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A46" w:rsidRPr="005A5684" w:rsidRDefault="00950052">
      <w:pPr>
        <w:pStyle w:val="1"/>
        <w:ind w:left="0"/>
        <w:rPr>
          <w:color w:val="auto"/>
        </w:rPr>
      </w:pPr>
      <w:r w:rsidRPr="005A5684">
        <w:rPr>
          <w:noProof/>
        </w:rPr>
        <w:drawing>
          <wp:inline distT="0" distB="0" distL="0" distR="0">
            <wp:extent cx="1952625" cy="1076325"/>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952625" cy="1076325"/>
                    </a:xfrm>
                    <a:prstGeom prst="rect">
                      <a:avLst/>
                    </a:prstGeom>
                    <a:noFill/>
                    <a:ln w="9525">
                      <a:noFill/>
                      <a:miter lim="800000"/>
                      <a:headEnd/>
                      <a:tailEnd/>
                    </a:ln>
                  </pic:spPr>
                </pic:pic>
              </a:graphicData>
            </a:graphic>
          </wp:inline>
        </w:drawing>
      </w:r>
    </w:p>
    <w:p w:rsidR="008A2A46" w:rsidRPr="005A5684" w:rsidRDefault="008A2A46">
      <w:pPr>
        <w:pStyle w:val="1"/>
        <w:ind w:left="0"/>
        <w:rPr>
          <w:color w:val="auto"/>
        </w:rPr>
      </w:pPr>
    </w:p>
    <w:p w:rsidR="008A2A46" w:rsidRPr="005A5684" w:rsidRDefault="008A2A46"/>
    <w:p w:rsidR="008A2A46" w:rsidRPr="005A5684" w:rsidRDefault="008A2A46"/>
    <w:p w:rsidR="008A2A46" w:rsidRPr="005A5684" w:rsidRDefault="008A2A46"/>
    <w:p w:rsidR="008A2A46" w:rsidRPr="005A5684" w:rsidRDefault="00950052">
      <w:pPr>
        <w:tabs>
          <w:tab w:val="left" w:pos="900"/>
        </w:tabs>
        <w:spacing w:after="0" w:line="240" w:lineRule="auto"/>
        <w:ind w:left="5954" w:right="17" w:firstLine="17"/>
        <w:rPr>
          <w:b/>
        </w:rPr>
      </w:pPr>
      <w:r w:rsidRPr="005A5684">
        <w:rPr>
          <w:b/>
        </w:rPr>
        <w:t>УТВЕРЖДАЮ</w:t>
      </w:r>
    </w:p>
    <w:p w:rsidR="008A2A46" w:rsidRPr="005A5684" w:rsidRDefault="00950052">
      <w:pPr>
        <w:tabs>
          <w:tab w:val="left" w:pos="900"/>
        </w:tabs>
        <w:spacing w:after="0" w:line="240" w:lineRule="auto"/>
        <w:ind w:left="5954" w:right="17" w:firstLine="17"/>
        <w:rPr>
          <w:b/>
        </w:rPr>
      </w:pPr>
      <w:r w:rsidRPr="005A5684">
        <w:rPr>
          <w:b/>
        </w:rPr>
        <w:t>Временно исполняющий обязанности Председателя Правления</w:t>
      </w:r>
    </w:p>
    <w:p w:rsidR="008A2A46" w:rsidRPr="005A5684" w:rsidRDefault="00950052">
      <w:pPr>
        <w:tabs>
          <w:tab w:val="left" w:pos="900"/>
        </w:tabs>
        <w:spacing w:after="0" w:line="240" w:lineRule="auto"/>
        <w:ind w:left="5954" w:right="17" w:firstLine="17"/>
        <w:rPr>
          <w:b/>
        </w:rPr>
      </w:pPr>
      <w:r w:rsidRPr="005A5684">
        <w:rPr>
          <w:b/>
        </w:rPr>
        <w:t>КБ «Гарант-Инвест» (АО)</w:t>
      </w:r>
    </w:p>
    <w:p w:rsidR="008A2A46" w:rsidRPr="005A5684" w:rsidRDefault="00950052">
      <w:pPr>
        <w:tabs>
          <w:tab w:val="left" w:pos="900"/>
        </w:tabs>
        <w:spacing w:after="0" w:line="240" w:lineRule="auto"/>
        <w:ind w:left="5954" w:right="17" w:firstLine="17"/>
        <w:rPr>
          <w:b/>
        </w:rPr>
      </w:pPr>
      <w:proofErr w:type="spellStart"/>
      <w:r w:rsidRPr="005A5684">
        <w:rPr>
          <w:b/>
        </w:rPr>
        <w:t>Н.Ю.Синельщикова</w:t>
      </w:r>
      <w:proofErr w:type="spellEnd"/>
    </w:p>
    <w:p w:rsidR="008A2A46" w:rsidRPr="005A5684" w:rsidRDefault="00950052">
      <w:pPr>
        <w:tabs>
          <w:tab w:val="left" w:pos="900"/>
        </w:tabs>
        <w:spacing w:after="0" w:line="240" w:lineRule="auto"/>
        <w:ind w:left="5954" w:right="17" w:firstLine="17"/>
        <w:rPr>
          <w:b/>
        </w:rPr>
      </w:pPr>
      <w:r w:rsidRPr="005A5684">
        <w:rPr>
          <w:b/>
          <w:color w:val="auto"/>
        </w:rPr>
        <w:t>(Приказ № 201 от 11 ноября 2020г</w:t>
      </w:r>
      <w:r w:rsidRPr="005A5684">
        <w:rPr>
          <w:b/>
        </w:rPr>
        <w:t>.)</w:t>
      </w:r>
    </w:p>
    <w:p w:rsidR="008A2A46" w:rsidRPr="005A5684" w:rsidRDefault="008A2A46"/>
    <w:p w:rsidR="008A2A46" w:rsidRPr="005A5684" w:rsidRDefault="008A2A46"/>
    <w:p w:rsidR="008A2A46" w:rsidRPr="005A5684" w:rsidRDefault="008A2A46"/>
    <w:p w:rsidR="008A2A46" w:rsidRPr="005A5684" w:rsidRDefault="008A2A46"/>
    <w:p w:rsidR="008A2A46" w:rsidRPr="005A5684" w:rsidRDefault="008A2A46"/>
    <w:p w:rsidR="008A2A46" w:rsidRPr="005A5684" w:rsidRDefault="008A2A46"/>
    <w:p w:rsidR="008A2A46" w:rsidRPr="005A5684" w:rsidRDefault="008A2A46"/>
    <w:p w:rsidR="008A2A46" w:rsidRPr="005A5684" w:rsidRDefault="00950052">
      <w:pPr>
        <w:spacing w:after="0" w:line="240" w:lineRule="auto"/>
        <w:ind w:left="-17" w:right="17" w:firstLine="17"/>
        <w:jc w:val="center"/>
        <w:rPr>
          <w:b/>
        </w:rPr>
      </w:pPr>
      <w:r w:rsidRPr="005A5684">
        <w:rPr>
          <w:b/>
        </w:rPr>
        <w:t>ПРАВИЛА</w:t>
      </w:r>
    </w:p>
    <w:p w:rsidR="008A2A46" w:rsidRPr="005A5684" w:rsidRDefault="00950052">
      <w:pPr>
        <w:spacing w:after="0" w:line="240" w:lineRule="auto"/>
        <w:ind w:left="-17" w:right="17" w:firstLine="17"/>
        <w:jc w:val="center"/>
        <w:rPr>
          <w:b/>
        </w:rPr>
      </w:pPr>
      <w:r w:rsidRPr="005A5684">
        <w:rPr>
          <w:b/>
        </w:rPr>
        <w:t>ОТКРЫТИЯ И ОБСЛУЖИВАНИЯ БАНКОВСКИХ СЧЕТОВ ФИЗИЧЕСКИХ ЛИЦ</w:t>
      </w:r>
    </w:p>
    <w:p w:rsidR="008A2A46" w:rsidRPr="005A5684" w:rsidRDefault="00950052">
      <w:pPr>
        <w:spacing w:after="0" w:line="240" w:lineRule="auto"/>
        <w:ind w:left="-17" w:right="17" w:firstLine="17"/>
        <w:jc w:val="center"/>
        <w:rPr>
          <w:b/>
        </w:rPr>
      </w:pPr>
      <w:r w:rsidRPr="005A5684">
        <w:rPr>
          <w:b/>
        </w:rPr>
        <w:t>В КБ «ГАРАНТ-ИНВЕСТ» (АО)</w:t>
      </w:r>
    </w:p>
    <w:p w:rsidR="008A2A46" w:rsidRPr="005A5684" w:rsidRDefault="00950052">
      <w:pPr>
        <w:spacing w:after="0" w:line="240" w:lineRule="auto"/>
        <w:ind w:left="-17" w:right="17" w:firstLine="17"/>
        <w:jc w:val="center"/>
        <w:rPr>
          <w:b/>
        </w:rPr>
      </w:pPr>
      <w:r w:rsidRPr="005A5684">
        <w:rPr>
          <w:b/>
        </w:rPr>
        <w:t xml:space="preserve">В ФОРМЕ </w:t>
      </w:r>
      <w:r w:rsidRPr="005A5684">
        <w:rPr>
          <w:b/>
        </w:rPr>
        <w:t>ПРИСОЕДИНЕНИЯ</w:t>
      </w:r>
    </w:p>
    <w:p w:rsidR="008A2A46" w:rsidRPr="005A5684" w:rsidRDefault="008A2A46"/>
    <w:p w:rsidR="008A2A46" w:rsidRPr="005A5684" w:rsidRDefault="008A2A46"/>
    <w:p w:rsidR="008A2A46" w:rsidRPr="005A5684" w:rsidRDefault="008A2A46"/>
    <w:p w:rsidR="008A2A46" w:rsidRPr="005A5684" w:rsidRDefault="008A2A46"/>
    <w:p w:rsidR="008A2A46" w:rsidRPr="005A5684" w:rsidRDefault="008A2A46"/>
    <w:p w:rsidR="008A2A46" w:rsidRPr="005A5684" w:rsidRDefault="008A2A46"/>
    <w:p w:rsidR="008A2A46" w:rsidRPr="005A5684" w:rsidRDefault="008A2A46"/>
    <w:p w:rsidR="008A2A46" w:rsidRPr="005A5684" w:rsidRDefault="008A2A46"/>
    <w:p w:rsidR="008A2A46" w:rsidRPr="005A5684" w:rsidRDefault="008A2A46"/>
    <w:p w:rsidR="008A2A46" w:rsidRPr="005A5684" w:rsidRDefault="008A2A46"/>
    <w:p w:rsidR="008A2A46" w:rsidRPr="005A5684" w:rsidRDefault="008A2A46"/>
    <w:p w:rsidR="008A2A46" w:rsidRPr="005A5684" w:rsidRDefault="008A2A46"/>
    <w:p w:rsidR="008A2A46" w:rsidRPr="005A5684" w:rsidRDefault="008A2A46"/>
    <w:p w:rsidR="008A2A46" w:rsidRPr="005A5684" w:rsidRDefault="008A2A46"/>
    <w:p w:rsidR="008A2A46" w:rsidRPr="005A5684" w:rsidRDefault="008A2A46"/>
    <w:p w:rsidR="008A2A46" w:rsidRPr="005A5684" w:rsidRDefault="008A2A46"/>
    <w:p w:rsidR="008A2A46" w:rsidRPr="005A5684" w:rsidRDefault="008A2A46"/>
    <w:p w:rsidR="008A2A46" w:rsidRPr="005A5684" w:rsidRDefault="008A2A46"/>
    <w:p w:rsidR="008A2A46" w:rsidRPr="005A5684" w:rsidRDefault="008A2A46"/>
    <w:p w:rsidR="008A2A46" w:rsidRPr="005A5684" w:rsidRDefault="008A2A46"/>
    <w:p w:rsidR="008A2A46" w:rsidRPr="005A5684" w:rsidRDefault="008A2A46"/>
    <w:p w:rsidR="008A2A46" w:rsidRPr="005A5684" w:rsidRDefault="008A2A46">
      <w:pPr>
        <w:pStyle w:val="1"/>
        <w:ind w:left="0"/>
        <w:rPr>
          <w:color w:val="auto"/>
        </w:rPr>
      </w:pPr>
    </w:p>
    <w:p w:rsidR="008A2A46" w:rsidRPr="005A5684" w:rsidRDefault="00950052">
      <w:pPr>
        <w:tabs>
          <w:tab w:val="left" w:pos="900"/>
        </w:tabs>
        <w:spacing w:after="0" w:line="240" w:lineRule="auto"/>
        <w:ind w:left="-17" w:right="17" w:firstLine="540"/>
        <w:jc w:val="center"/>
        <w:rPr>
          <w:b/>
        </w:rPr>
      </w:pPr>
      <w:r w:rsidRPr="005A5684">
        <w:rPr>
          <w:b/>
        </w:rPr>
        <w:t>г. Москва, 2020 г.</w:t>
      </w:r>
    </w:p>
    <w:p w:rsidR="008A2A46" w:rsidRPr="005A5684" w:rsidRDefault="00950052">
      <w:pPr>
        <w:pStyle w:val="1"/>
        <w:ind w:left="0"/>
        <w:rPr>
          <w:color w:val="auto"/>
        </w:rPr>
      </w:pPr>
      <w:r w:rsidRPr="005A5684">
        <w:rPr>
          <w:color w:val="auto"/>
        </w:rPr>
        <w:lastRenderedPageBreak/>
        <w:t xml:space="preserve">1. Основные термины и определения </w:t>
      </w:r>
    </w:p>
    <w:p w:rsidR="008A2A46" w:rsidRPr="005A5684" w:rsidRDefault="00950052">
      <w:pPr>
        <w:spacing w:after="39" w:line="240" w:lineRule="auto"/>
        <w:ind w:left="0" w:right="0" w:firstLine="0"/>
        <w:jc w:val="left"/>
        <w:rPr>
          <w:color w:val="auto"/>
        </w:rPr>
      </w:pPr>
      <w:r w:rsidRPr="005A5684">
        <w:rPr>
          <w:b/>
          <w:color w:val="auto"/>
        </w:rPr>
        <w:t xml:space="preserve"> </w:t>
      </w:r>
    </w:p>
    <w:p w:rsidR="008A2A46" w:rsidRPr="005A5684" w:rsidRDefault="00950052">
      <w:pPr>
        <w:rPr>
          <w:color w:val="auto"/>
        </w:rPr>
      </w:pPr>
      <w:r w:rsidRPr="005A5684">
        <w:rPr>
          <w:b/>
          <w:color w:val="auto"/>
        </w:rPr>
        <w:t>1.1.</w:t>
      </w:r>
      <w:r w:rsidRPr="005A5684">
        <w:rPr>
          <w:color w:val="auto"/>
        </w:rPr>
        <w:t xml:space="preserve"> Для целей настоящих Правил используются следующие понятия, определения и сокращения: </w:t>
      </w:r>
    </w:p>
    <w:p w:rsidR="008A2A46" w:rsidRPr="005A5684" w:rsidRDefault="00950052">
      <w:pPr>
        <w:rPr>
          <w:color w:val="auto"/>
        </w:rPr>
      </w:pPr>
      <w:r w:rsidRPr="005A5684">
        <w:rPr>
          <w:b/>
          <w:color w:val="auto"/>
        </w:rPr>
        <w:t>Анкета –</w:t>
      </w:r>
      <w:r w:rsidRPr="005A5684">
        <w:rPr>
          <w:color w:val="auto"/>
        </w:rPr>
        <w:t xml:space="preserve"> Анкета по форме Банка, содержащая персональные и иные данные Клиента и подписанная Клиентом собственноручно.</w:t>
      </w:r>
    </w:p>
    <w:p w:rsidR="008A2A46" w:rsidRPr="005A5684" w:rsidRDefault="00950052">
      <w:pPr>
        <w:rPr>
          <w:color w:val="auto"/>
        </w:rPr>
      </w:pPr>
      <w:r w:rsidRPr="005A5684">
        <w:rPr>
          <w:b/>
          <w:color w:val="auto"/>
        </w:rPr>
        <w:t>Банк</w:t>
      </w:r>
      <w:r w:rsidRPr="005A5684">
        <w:rPr>
          <w:color w:val="auto"/>
        </w:rPr>
        <w:t xml:space="preserve"> – КБ «Гарант-Инвест» (АО), осуществляющий обслуживание Клиентов. Юридический адрес: 127051, г. Москва, 1-ый </w:t>
      </w:r>
      <w:proofErr w:type="spellStart"/>
      <w:r w:rsidRPr="005A5684">
        <w:rPr>
          <w:color w:val="auto"/>
        </w:rPr>
        <w:t>Колобовский</w:t>
      </w:r>
      <w:proofErr w:type="spellEnd"/>
      <w:r w:rsidRPr="005A5684">
        <w:rPr>
          <w:color w:val="auto"/>
        </w:rPr>
        <w:t xml:space="preserve"> переулок, д. 23. Лице</w:t>
      </w:r>
      <w:r w:rsidRPr="005A5684">
        <w:rPr>
          <w:color w:val="auto"/>
        </w:rPr>
        <w:t xml:space="preserve">нзия на осуществление банковских операций № 2576 от 24.10.2014. </w:t>
      </w:r>
    </w:p>
    <w:p w:rsidR="008A2A46" w:rsidRPr="005A5684" w:rsidRDefault="00950052">
      <w:pPr>
        <w:rPr>
          <w:color w:val="auto"/>
        </w:rPr>
      </w:pPr>
      <w:r w:rsidRPr="005A5684">
        <w:rPr>
          <w:b/>
          <w:color w:val="auto"/>
        </w:rPr>
        <w:t>Банковский счет (Счет)</w:t>
      </w:r>
      <w:r w:rsidRPr="005A5684">
        <w:rPr>
          <w:color w:val="auto"/>
        </w:rPr>
        <w:t xml:space="preserve"> – текущий счет, открываемый Клиенту в Банке на основании Договора банковского счета при представлении всех документов, определенных законодательством Российской Федерац</w:t>
      </w:r>
      <w:r w:rsidRPr="005A5684">
        <w:rPr>
          <w:color w:val="auto"/>
        </w:rPr>
        <w:t xml:space="preserve">ии, внутренними документами Банка и настоящими Правилами, для совершения операций, не связанных с осуществлением Клиентом предпринимательской деятельности и частной практики. </w:t>
      </w:r>
    </w:p>
    <w:p w:rsidR="008A2A46" w:rsidRPr="005A5684" w:rsidRDefault="00950052">
      <w:pPr>
        <w:rPr>
          <w:color w:val="auto"/>
        </w:rPr>
      </w:pPr>
      <w:proofErr w:type="spellStart"/>
      <w:r w:rsidRPr="005A5684">
        <w:rPr>
          <w:b/>
          <w:color w:val="auto"/>
        </w:rPr>
        <w:t>Безотзывность</w:t>
      </w:r>
      <w:proofErr w:type="spellEnd"/>
      <w:r w:rsidRPr="005A5684">
        <w:rPr>
          <w:b/>
          <w:color w:val="auto"/>
        </w:rPr>
        <w:t xml:space="preserve"> перевода</w:t>
      </w:r>
      <w:r w:rsidRPr="005A5684">
        <w:rPr>
          <w:color w:val="auto"/>
        </w:rPr>
        <w:t xml:space="preserve"> – характеристика перевода денежных средств, обозначающая </w:t>
      </w:r>
      <w:r w:rsidRPr="005A5684">
        <w:rPr>
          <w:color w:val="auto"/>
        </w:rPr>
        <w:t xml:space="preserve">отсутствие или прекращение возможности отзыва распоряжения об осуществлении перевода в определенный момент времени. </w:t>
      </w:r>
    </w:p>
    <w:p w:rsidR="008A2A46" w:rsidRPr="005A5684" w:rsidRDefault="00950052">
      <w:pPr>
        <w:rPr>
          <w:color w:val="auto"/>
        </w:rPr>
      </w:pPr>
      <w:r w:rsidRPr="005A5684">
        <w:rPr>
          <w:color w:val="auto"/>
        </w:rPr>
        <w:t xml:space="preserve">Если иное не обусловлено применяемой формой безналичных расчетов или федеральным законом, </w:t>
      </w:r>
      <w:proofErr w:type="spellStart"/>
      <w:r w:rsidRPr="005A5684">
        <w:rPr>
          <w:color w:val="auto"/>
        </w:rPr>
        <w:t>безотзывность</w:t>
      </w:r>
      <w:proofErr w:type="spellEnd"/>
      <w:r w:rsidRPr="005A5684">
        <w:rPr>
          <w:color w:val="auto"/>
        </w:rPr>
        <w:t xml:space="preserve"> перевода наступает с момента списан</w:t>
      </w:r>
      <w:r w:rsidRPr="005A5684">
        <w:rPr>
          <w:color w:val="auto"/>
        </w:rPr>
        <w:t xml:space="preserve">ия денежных средств со Счета Клиента. </w:t>
      </w:r>
    </w:p>
    <w:p w:rsidR="008A2A46" w:rsidRPr="005A5684" w:rsidRDefault="00950052">
      <w:pPr>
        <w:rPr>
          <w:color w:val="auto"/>
        </w:rPr>
      </w:pPr>
      <w:r w:rsidRPr="005A5684">
        <w:rPr>
          <w:b/>
          <w:color w:val="auto"/>
        </w:rPr>
        <w:t xml:space="preserve">Взыскатели средств – </w:t>
      </w:r>
      <w:r w:rsidRPr="005A5684">
        <w:rPr>
          <w:color w:val="auto"/>
        </w:rPr>
        <w:t xml:space="preserve">лица, органы, имеющие право на основании закона, предъявлять распоряжения к Счету. Взыскатели могут являться получателями средств. </w:t>
      </w:r>
    </w:p>
    <w:p w:rsidR="008A2A46" w:rsidRPr="005A5684" w:rsidRDefault="00950052">
      <w:pPr>
        <w:rPr>
          <w:color w:val="auto"/>
        </w:rPr>
      </w:pPr>
      <w:r w:rsidRPr="005A5684">
        <w:rPr>
          <w:b/>
          <w:color w:val="auto"/>
        </w:rPr>
        <w:t>Вклад</w:t>
      </w:r>
      <w:r w:rsidRPr="005A5684">
        <w:rPr>
          <w:b/>
          <w:i/>
          <w:color w:val="auto"/>
        </w:rPr>
        <w:t xml:space="preserve"> </w:t>
      </w:r>
      <w:r w:rsidRPr="005A5684">
        <w:rPr>
          <w:color w:val="auto"/>
        </w:rPr>
        <w:t xml:space="preserve">– денежные средства, размещаемые Клиентом в Банке с целью </w:t>
      </w:r>
      <w:r w:rsidRPr="005A5684">
        <w:rPr>
          <w:color w:val="auto"/>
        </w:rPr>
        <w:t>получения дохода в виде процентов, начисляемых на сумму размещенных денежных средств.</w:t>
      </w:r>
    </w:p>
    <w:p w:rsidR="008A2A46" w:rsidRPr="005A5684" w:rsidRDefault="00950052">
      <w:pPr>
        <w:rPr>
          <w:color w:val="auto"/>
        </w:rPr>
      </w:pPr>
      <w:r w:rsidRPr="005A5684">
        <w:rPr>
          <w:b/>
          <w:color w:val="auto"/>
        </w:rPr>
        <w:t xml:space="preserve">Выписка – </w:t>
      </w:r>
      <w:r w:rsidRPr="005A5684">
        <w:rPr>
          <w:color w:val="auto"/>
        </w:rPr>
        <w:t>документ, отражающий операции, проведенные по Счету за определенный период времени.</w:t>
      </w:r>
    </w:p>
    <w:p w:rsidR="008A2A46" w:rsidRPr="005A5684" w:rsidRDefault="00950052">
      <w:pPr>
        <w:rPr>
          <w:color w:val="auto"/>
        </w:rPr>
      </w:pPr>
      <w:r w:rsidRPr="005A5684">
        <w:rPr>
          <w:b/>
          <w:color w:val="auto"/>
        </w:rPr>
        <w:t>Договор банковского счета</w:t>
      </w:r>
      <w:r w:rsidRPr="005A5684">
        <w:rPr>
          <w:color w:val="auto"/>
        </w:rPr>
        <w:t xml:space="preserve"> </w:t>
      </w:r>
      <w:r w:rsidRPr="005A5684">
        <w:rPr>
          <w:b/>
          <w:color w:val="auto"/>
        </w:rPr>
        <w:t>(Договор счета)</w:t>
      </w:r>
      <w:r w:rsidRPr="005A5684">
        <w:rPr>
          <w:color w:val="auto"/>
        </w:rPr>
        <w:t xml:space="preserve"> – договор текущего счета физическо</w:t>
      </w:r>
      <w:r w:rsidRPr="005A5684">
        <w:rPr>
          <w:color w:val="auto"/>
        </w:rPr>
        <w:t>го лица, заключенный Сторонами в форме присоединения Клиента к настоящим Правилам в соответствии со статьей 428 Гражданского кодекса Российской Федерации.</w:t>
      </w:r>
    </w:p>
    <w:p w:rsidR="008A2A46" w:rsidRPr="005A5684" w:rsidRDefault="00950052">
      <w:pPr>
        <w:rPr>
          <w:color w:val="auto"/>
          <w:szCs w:val="24"/>
        </w:rPr>
      </w:pPr>
      <w:r w:rsidRPr="005A5684">
        <w:rPr>
          <w:b/>
          <w:color w:val="auto"/>
        </w:rPr>
        <w:t xml:space="preserve">Договор ДБО </w:t>
      </w:r>
      <w:r w:rsidRPr="005A5684">
        <w:rPr>
          <w:color w:val="auto"/>
        </w:rPr>
        <w:t>– договор дистанционного банковского обслуживания, заключенный Сторонами в форме присоеди</w:t>
      </w:r>
      <w:r w:rsidRPr="005A5684">
        <w:rPr>
          <w:color w:val="auto"/>
        </w:rPr>
        <w:t xml:space="preserve">нения Клиента к Правилам дистанционного банковского обслуживания физических лиц в КБ «Гарант-Инвест» (АО) с использованием Системы «Частный </w:t>
      </w:r>
      <w:r w:rsidRPr="005A5684">
        <w:rPr>
          <w:color w:val="auto"/>
          <w:szCs w:val="24"/>
        </w:rPr>
        <w:t>клиент» в соответствии со статьей 428 Гражданского кодекса РФ.</w:t>
      </w:r>
    </w:p>
    <w:p w:rsidR="008A2A46" w:rsidRPr="005A5684" w:rsidRDefault="00950052">
      <w:pPr>
        <w:rPr>
          <w:szCs w:val="24"/>
        </w:rPr>
      </w:pPr>
      <w:r w:rsidRPr="005A5684">
        <w:rPr>
          <w:b/>
          <w:bCs/>
          <w:szCs w:val="24"/>
        </w:rPr>
        <w:t xml:space="preserve">Договор текущего счета – </w:t>
      </w:r>
      <w:r w:rsidRPr="005A5684">
        <w:rPr>
          <w:szCs w:val="24"/>
        </w:rPr>
        <w:t xml:space="preserve">документ, выражающий </w:t>
      </w:r>
      <w:r w:rsidRPr="005A5684">
        <w:rPr>
          <w:szCs w:val="24"/>
        </w:rPr>
        <w:t>намерение Клиента воспользоваться услугой, по открытию и обслуживанию Текущего счета и о присоединении к настоящим Правилам открытия и обслуживания банковского счета;</w:t>
      </w:r>
    </w:p>
    <w:p w:rsidR="008A2A46" w:rsidRPr="005A5684" w:rsidRDefault="00950052">
      <w:pPr>
        <w:rPr>
          <w:color w:val="auto"/>
        </w:rPr>
      </w:pPr>
      <w:r w:rsidRPr="005A5684">
        <w:rPr>
          <w:b/>
          <w:color w:val="auto"/>
          <w:szCs w:val="24"/>
        </w:rPr>
        <w:t xml:space="preserve">Документ, удостоверяющий личность – </w:t>
      </w:r>
      <w:r w:rsidRPr="005A5684">
        <w:rPr>
          <w:color w:val="auto"/>
          <w:szCs w:val="24"/>
        </w:rPr>
        <w:t>паспорт или иной документ, удостоверяющий</w:t>
      </w:r>
      <w:r w:rsidRPr="005A5684">
        <w:rPr>
          <w:color w:val="auto"/>
        </w:rPr>
        <w:t xml:space="preserve"> личность Кл</w:t>
      </w:r>
      <w:r w:rsidRPr="005A5684">
        <w:rPr>
          <w:color w:val="auto"/>
        </w:rPr>
        <w:t>иента в соответствии с законодательством РФ, предъявляемый Клиентом/Представителем в Банк для Идентификации его личности.</w:t>
      </w:r>
    </w:p>
    <w:p w:rsidR="008A2A46" w:rsidRPr="005A5684" w:rsidRDefault="00950052">
      <w:pPr>
        <w:rPr>
          <w:color w:val="auto"/>
        </w:rPr>
      </w:pPr>
      <w:r w:rsidRPr="005A5684">
        <w:rPr>
          <w:b/>
          <w:color w:val="auto"/>
        </w:rPr>
        <w:t xml:space="preserve">Достаточность денежных средств на Счете </w:t>
      </w:r>
      <w:r w:rsidRPr="005A5684">
        <w:rPr>
          <w:color w:val="auto"/>
        </w:rPr>
        <w:t>– достаточность денежных средств на Счете определяется исходя из остатка денежных средств, нах</w:t>
      </w:r>
      <w:r w:rsidRPr="005A5684">
        <w:rPr>
          <w:color w:val="auto"/>
        </w:rPr>
        <w:t>одящихся на Счете на начало дня, и с учетом:</w:t>
      </w:r>
    </w:p>
    <w:p w:rsidR="008A2A46" w:rsidRPr="005A5684" w:rsidRDefault="00950052">
      <w:pPr>
        <w:numPr>
          <w:ilvl w:val="0"/>
          <w:numId w:val="1"/>
        </w:numPr>
        <w:tabs>
          <w:tab w:val="left" w:pos="993"/>
        </w:tabs>
        <w:rPr>
          <w:color w:val="auto"/>
        </w:rPr>
      </w:pPr>
      <w:r w:rsidRPr="005A5684">
        <w:rPr>
          <w:color w:val="auto"/>
        </w:rPr>
        <w:t xml:space="preserve">сумм денежных средств, списанных со Счета и зачисленных на Счет до определения достаточности денежных средств на Счете; </w:t>
      </w:r>
    </w:p>
    <w:p w:rsidR="008A2A46" w:rsidRPr="005A5684" w:rsidRDefault="00950052">
      <w:pPr>
        <w:numPr>
          <w:ilvl w:val="0"/>
          <w:numId w:val="1"/>
        </w:numPr>
        <w:tabs>
          <w:tab w:val="left" w:pos="993"/>
        </w:tabs>
        <w:rPr>
          <w:color w:val="auto"/>
        </w:rPr>
      </w:pPr>
      <w:r w:rsidRPr="005A5684">
        <w:rPr>
          <w:color w:val="auto"/>
        </w:rPr>
        <w:t>сумм наличных денежных средств, выданных со Счета и зачисленных на Счет до определения дос</w:t>
      </w:r>
      <w:r w:rsidRPr="005A5684">
        <w:rPr>
          <w:color w:val="auto"/>
        </w:rPr>
        <w:t xml:space="preserve">таточности денежных средств на Счете; </w:t>
      </w:r>
    </w:p>
    <w:p w:rsidR="008A2A46" w:rsidRPr="005A5684" w:rsidRDefault="00950052">
      <w:pPr>
        <w:numPr>
          <w:ilvl w:val="0"/>
          <w:numId w:val="1"/>
        </w:numPr>
        <w:tabs>
          <w:tab w:val="left" w:pos="993"/>
        </w:tabs>
        <w:spacing w:after="35" w:line="240" w:lineRule="auto"/>
        <w:rPr>
          <w:color w:val="auto"/>
        </w:rPr>
      </w:pPr>
      <w:r w:rsidRPr="005A5684">
        <w:rPr>
          <w:color w:val="auto"/>
        </w:rPr>
        <w:t>сумм денежных средств, подлежащих списанию со Счета и/или зачислению на Счет на основании распоряжений Отправителей распоряжений, принятых к исполнению и не исполненных до определения достаточности денежных средств на</w:t>
      </w:r>
      <w:r w:rsidRPr="005A5684">
        <w:rPr>
          <w:color w:val="auto"/>
        </w:rPr>
        <w:t xml:space="preserve"> Счете; </w:t>
      </w:r>
    </w:p>
    <w:p w:rsidR="008A2A46" w:rsidRPr="005A5684" w:rsidRDefault="00950052">
      <w:pPr>
        <w:numPr>
          <w:ilvl w:val="0"/>
          <w:numId w:val="1"/>
        </w:numPr>
        <w:tabs>
          <w:tab w:val="left" w:pos="993"/>
        </w:tabs>
        <w:rPr>
          <w:color w:val="auto"/>
        </w:rPr>
      </w:pPr>
      <w:r w:rsidRPr="005A5684">
        <w:rPr>
          <w:color w:val="auto"/>
        </w:rPr>
        <w:t xml:space="preserve">иных сумм денежных средств в соответствии с федеральным законом или Договором счета. </w:t>
      </w:r>
    </w:p>
    <w:p w:rsidR="008A2A46" w:rsidRPr="005A5684" w:rsidRDefault="00950052">
      <w:pPr>
        <w:rPr>
          <w:color w:val="auto"/>
        </w:rPr>
      </w:pPr>
      <w:r w:rsidRPr="005A5684">
        <w:rPr>
          <w:color w:val="auto"/>
        </w:rPr>
        <w:lastRenderedPageBreak/>
        <w:t>Контроль достаточности денежных средств на Счете осуществляется Банком при приеме к исполнению каждого распоряжения Отправителя распоряжения с учетом сумм комисс</w:t>
      </w:r>
      <w:r w:rsidRPr="005A5684">
        <w:rPr>
          <w:color w:val="auto"/>
        </w:rPr>
        <w:t>ионного вознаграждения в соответствии с Тарифами.</w:t>
      </w:r>
    </w:p>
    <w:p w:rsidR="008A2A46" w:rsidRPr="005A5684" w:rsidRDefault="00950052">
      <w:pPr>
        <w:rPr>
          <w:color w:val="auto"/>
        </w:rPr>
      </w:pPr>
      <w:r w:rsidRPr="005A5684">
        <w:rPr>
          <w:color w:val="auto"/>
        </w:rPr>
        <w:t xml:space="preserve">При достаточности денежных средств на Счете распоряжения подлежат исполнению в последовательности поступления всех распоряжений к Счету Клиента в Банке, получения акцепта от Клиента, если законодательством </w:t>
      </w:r>
      <w:r w:rsidRPr="005A5684">
        <w:rPr>
          <w:color w:val="auto"/>
        </w:rPr>
        <w:t>не предусмотрено изменение указанной последовательности.</w:t>
      </w:r>
    </w:p>
    <w:p w:rsidR="008A2A46" w:rsidRPr="005A5684" w:rsidRDefault="00950052">
      <w:pPr>
        <w:rPr>
          <w:color w:val="auto"/>
        </w:rPr>
      </w:pPr>
      <w:r w:rsidRPr="005A5684">
        <w:rPr>
          <w:color w:val="auto"/>
        </w:rPr>
        <w:t>При недостаточности денежных средств на Счете распоряжения, если иное не предусмотрено законодательством или Договором счета, не принимаются Банком к исполнению и возвращаются (аннулируются) не поздн</w:t>
      </w:r>
      <w:r w:rsidRPr="005A5684">
        <w:rPr>
          <w:color w:val="auto"/>
        </w:rPr>
        <w:t>ее рабочего дня, следующего за днем поступления распоряжения. Очередь не исполненных в срок распоряжений к Счетам Клиентов не ведется.</w:t>
      </w:r>
    </w:p>
    <w:p w:rsidR="008A2A46" w:rsidRPr="005A5684" w:rsidRDefault="00950052">
      <w:pPr>
        <w:rPr>
          <w:b/>
          <w:color w:val="auto"/>
        </w:rPr>
      </w:pPr>
      <w:r w:rsidRPr="005A5684">
        <w:rPr>
          <w:b/>
          <w:color w:val="auto"/>
        </w:rPr>
        <w:t xml:space="preserve">Заявление-Подтверждение </w:t>
      </w:r>
      <w:r w:rsidRPr="005A5684">
        <w:rPr>
          <w:color w:val="auto"/>
        </w:rPr>
        <w:t>– документ</w:t>
      </w:r>
      <w:r w:rsidR="00E374E7">
        <w:rPr>
          <w:color w:val="auto"/>
        </w:rPr>
        <w:t>,</w:t>
      </w:r>
      <w:r w:rsidRPr="005A5684">
        <w:rPr>
          <w:color w:val="auto"/>
        </w:rPr>
        <w:t xml:space="preserve"> подтверждающий открытие банковского счета физического лица в КБ «Гарант-Инвест» (АО) п</w:t>
      </w:r>
      <w:r w:rsidRPr="005A5684">
        <w:rPr>
          <w:color w:val="auto"/>
        </w:rPr>
        <w:t>о форме Приложения № 2 к настоящим Правилам или по форме, установленной Договором ДБО, содержащие просьбу Клиента об открытии счета.</w:t>
      </w:r>
    </w:p>
    <w:p w:rsidR="008A2A46" w:rsidRPr="005A5684" w:rsidRDefault="00950052">
      <w:pPr>
        <w:spacing w:after="29" w:line="240" w:lineRule="auto"/>
        <w:ind w:left="703" w:right="-15" w:hanging="10"/>
        <w:jc w:val="left"/>
        <w:rPr>
          <w:color w:val="auto"/>
        </w:rPr>
      </w:pPr>
      <w:r w:rsidRPr="005A5684">
        <w:rPr>
          <w:b/>
          <w:color w:val="auto"/>
        </w:rPr>
        <w:t xml:space="preserve">Идентификация: </w:t>
      </w:r>
    </w:p>
    <w:p w:rsidR="008A2A46" w:rsidRPr="005A5684" w:rsidRDefault="00950052">
      <w:pPr>
        <w:numPr>
          <w:ilvl w:val="0"/>
          <w:numId w:val="2"/>
        </w:numPr>
        <w:tabs>
          <w:tab w:val="left" w:pos="993"/>
        </w:tabs>
        <w:ind w:left="0"/>
        <w:rPr>
          <w:color w:val="auto"/>
        </w:rPr>
      </w:pPr>
      <w:r w:rsidRPr="005A5684">
        <w:rPr>
          <w:color w:val="auto"/>
        </w:rPr>
        <w:t xml:space="preserve">установление личности Клиента/Представителя при его обращении в Банк; </w:t>
      </w:r>
    </w:p>
    <w:p w:rsidR="008A2A46" w:rsidRPr="005A5684" w:rsidRDefault="00950052">
      <w:pPr>
        <w:numPr>
          <w:ilvl w:val="0"/>
          <w:numId w:val="2"/>
        </w:numPr>
        <w:tabs>
          <w:tab w:val="left" w:pos="993"/>
        </w:tabs>
        <w:ind w:left="0"/>
        <w:rPr>
          <w:color w:val="auto"/>
        </w:rPr>
      </w:pPr>
      <w:r w:rsidRPr="005A5684">
        <w:rPr>
          <w:color w:val="auto"/>
        </w:rPr>
        <w:t xml:space="preserve">совокупность мероприятий по установлению определенных законодательством РФ сведений о Клиенте/Представителе/выгодоприобретателе/ </w:t>
      </w:r>
      <w:proofErr w:type="spellStart"/>
      <w:r w:rsidRPr="005A5684">
        <w:rPr>
          <w:color w:val="auto"/>
        </w:rPr>
        <w:t>бенефициарном</w:t>
      </w:r>
      <w:proofErr w:type="spellEnd"/>
      <w:r w:rsidRPr="005A5684">
        <w:rPr>
          <w:color w:val="auto"/>
        </w:rPr>
        <w:t xml:space="preserve"> владельце, по подтверждению достоверности этих сведений с использованием оригиналов документов и/или надлежащим о</w:t>
      </w:r>
      <w:r w:rsidRPr="005A5684">
        <w:rPr>
          <w:color w:val="auto"/>
        </w:rPr>
        <w:t>бразом заверенных копий и (или) государственных и иных информационных систем.</w:t>
      </w:r>
    </w:p>
    <w:p w:rsidR="008A2A46" w:rsidRPr="005A5684" w:rsidRDefault="00950052">
      <w:pPr>
        <w:rPr>
          <w:color w:val="auto"/>
        </w:rPr>
      </w:pPr>
      <w:r w:rsidRPr="005A5684">
        <w:rPr>
          <w:b/>
          <w:color w:val="auto"/>
        </w:rPr>
        <w:t>Клиент</w:t>
      </w:r>
      <w:r w:rsidRPr="005A5684">
        <w:rPr>
          <w:color w:val="auto"/>
        </w:rPr>
        <w:t xml:space="preserve"> – физическое лицо, заключившее Договор счета и на имя которого открывается Счет в Банке. Клиенты Банка могут являться плательщиками и/или получателями денежных средств.</w:t>
      </w:r>
    </w:p>
    <w:p w:rsidR="008A2A46" w:rsidRPr="005A5684" w:rsidRDefault="00950052">
      <w:pPr>
        <w:rPr>
          <w:color w:val="auto"/>
        </w:rPr>
      </w:pPr>
      <w:r w:rsidRPr="005A5684">
        <w:rPr>
          <w:b/>
          <w:color w:val="auto"/>
        </w:rPr>
        <w:t>Об</w:t>
      </w:r>
      <w:r w:rsidRPr="005A5684">
        <w:rPr>
          <w:b/>
          <w:color w:val="auto"/>
        </w:rPr>
        <w:t xml:space="preserve">разец подписи </w:t>
      </w:r>
      <w:r w:rsidRPr="005A5684">
        <w:rPr>
          <w:color w:val="auto"/>
        </w:rPr>
        <w:t>– образец подписи, хранящийся в Банке и используемый Банком в целях проведения операций по Счету, проставленный Клиентом/Представителем в карточке с образцами подписей и оттиска печати.</w:t>
      </w:r>
    </w:p>
    <w:p w:rsidR="008A2A46" w:rsidRPr="005A5684" w:rsidRDefault="00950052">
      <w:pPr>
        <w:rPr>
          <w:color w:val="auto"/>
        </w:rPr>
      </w:pPr>
      <w:r w:rsidRPr="005A5684">
        <w:rPr>
          <w:b/>
          <w:color w:val="auto"/>
        </w:rPr>
        <w:t>Отправители распоряжений</w:t>
      </w:r>
      <w:r w:rsidRPr="005A5684">
        <w:rPr>
          <w:color w:val="auto"/>
        </w:rPr>
        <w:t xml:space="preserve"> – Клиенты, кредитные организаци</w:t>
      </w:r>
      <w:r w:rsidRPr="005A5684">
        <w:rPr>
          <w:color w:val="auto"/>
        </w:rPr>
        <w:t xml:space="preserve">и, в </w:t>
      </w:r>
      <w:proofErr w:type="spellStart"/>
      <w:r w:rsidRPr="005A5684">
        <w:rPr>
          <w:color w:val="auto"/>
        </w:rPr>
        <w:t>т.ч</w:t>
      </w:r>
      <w:proofErr w:type="spellEnd"/>
      <w:r w:rsidRPr="005A5684">
        <w:rPr>
          <w:color w:val="auto"/>
        </w:rPr>
        <w:t xml:space="preserve">. Банк, получатели средств, Взыскатели средств. </w:t>
      </w:r>
    </w:p>
    <w:p w:rsidR="008A2A46" w:rsidRPr="005A5684" w:rsidRDefault="00950052">
      <w:pPr>
        <w:rPr>
          <w:color w:val="auto"/>
        </w:rPr>
      </w:pPr>
      <w:r w:rsidRPr="005A5684">
        <w:rPr>
          <w:b/>
          <w:color w:val="auto"/>
        </w:rPr>
        <w:t>Перевод денежных средств (перевод)</w:t>
      </w:r>
      <w:r w:rsidRPr="005A5684">
        <w:rPr>
          <w:color w:val="auto"/>
        </w:rPr>
        <w:t xml:space="preserve"> – действия Банка в рамках применяемых форм безналичных расчетов по предоставлению получателю средств денежных средств плательщика. Переводы осуществляются за счет д</w:t>
      </w:r>
      <w:r w:rsidRPr="005A5684">
        <w:rPr>
          <w:color w:val="auto"/>
        </w:rPr>
        <w:t xml:space="preserve">енежных средств плательщика, находящихся на его банковском счете, посредством списания средств со счета и: </w:t>
      </w:r>
    </w:p>
    <w:p w:rsidR="008A2A46" w:rsidRPr="005A5684" w:rsidRDefault="00950052">
      <w:pPr>
        <w:numPr>
          <w:ilvl w:val="0"/>
          <w:numId w:val="34"/>
        </w:numPr>
        <w:tabs>
          <w:tab w:val="left" w:pos="993"/>
        </w:tabs>
        <w:ind w:hanging="139"/>
        <w:rPr>
          <w:color w:val="auto"/>
        </w:rPr>
      </w:pPr>
      <w:r w:rsidRPr="005A5684">
        <w:rPr>
          <w:color w:val="auto"/>
        </w:rPr>
        <w:t xml:space="preserve">зачисления денежных средств на счет получателя средств, </w:t>
      </w:r>
    </w:p>
    <w:p w:rsidR="008A2A46" w:rsidRPr="005A5684" w:rsidRDefault="00950052">
      <w:pPr>
        <w:numPr>
          <w:ilvl w:val="0"/>
          <w:numId w:val="34"/>
        </w:numPr>
        <w:tabs>
          <w:tab w:val="left" w:pos="993"/>
        </w:tabs>
        <w:ind w:hanging="139"/>
        <w:rPr>
          <w:color w:val="auto"/>
        </w:rPr>
      </w:pPr>
      <w:r w:rsidRPr="005A5684">
        <w:rPr>
          <w:color w:val="auto"/>
        </w:rPr>
        <w:t xml:space="preserve">выдачи наличных денежных средств получателю – физическому лицу. </w:t>
      </w:r>
    </w:p>
    <w:p w:rsidR="008A2A46" w:rsidRPr="005A5684" w:rsidRDefault="00950052">
      <w:pPr>
        <w:rPr>
          <w:color w:val="auto"/>
        </w:rPr>
      </w:pPr>
      <w:r w:rsidRPr="005A5684">
        <w:rPr>
          <w:b/>
          <w:color w:val="auto"/>
        </w:rPr>
        <w:t>Правила</w:t>
      </w:r>
      <w:r w:rsidRPr="005A5684">
        <w:rPr>
          <w:color w:val="auto"/>
        </w:rPr>
        <w:t xml:space="preserve"> – настоящие Правил</w:t>
      </w:r>
      <w:r w:rsidRPr="005A5684">
        <w:rPr>
          <w:color w:val="auto"/>
        </w:rPr>
        <w:t>а открытия и обслуживания банковских счетов физических лиц в КБ «Гарант-Инвест» (АО).</w:t>
      </w:r>
    </w:p>
    <w:p w:rsidR="008A2A46" w:rsidRPr="005A5684" w:rsidRDefault="00950052">
      <w:pPr>
        <w:rPr>
          <w:color w:val="auto"/>
        </w:rPr>
      </w:pPr>
      <w:r w:rsidRPr="005A5684">
        <w:rPr>
          <w:b/>
          <w:color w:val="auto"/>
        </w:rPr>
        <w:t>Представитель</w:t>
      </w:r>
      <w:r w:rsidRPr="005A5684">
        <w:rPr>
          <w:color w:val="auto"/>
        </w:rPr>
        <w:t xml:space="preserve"> – физическое лицо, действующее от имени и в интересах Клиента на основании нотариально удостоверенной доверенности (или приравненной к нотариально удостовер</w:t>
      </w:r>
      <w:r w:rsidRPr="005A5684">
        <w:rPr>
          <w:color w:val="auto"/>
        </w:rPr>
        <w:t xml:space="preserve">енной), или доверенности, оформленной в Банке, либо в силу закона (родители, усыновители, попечители, опекуны). </w:t>
      </w:r>
    </w:p>
    <w:p w:rsidR="008A2A46" w:rsidRPr="005A5684" w:rsidRDefault="00950052">
      <w:pPr>
        <w:rPr>
          <w:color w:val="auto"/>
        </w:rPr>
      </w:pPr>
      <w:r w:rsidRPr="005A5684">
        <w:rPr>
          <w:b/>
          <w:color w:val="auto"/>
        </w:rPr>
        <w:t xml:space="preserve">Распоряжение – </w:t>
      </w:r>
      <w:r w:rsidRPr="005A5684">
        <w:rPr>
          <w:color w:val="auto"/>
        </w:rPr>
        <w:t>платежное поручение или заявление Клиента о переводе денежных средств, составленное и переданное в Банк на бумажном носителе или</w:t>
      </w:r>
      <w:r w:rsidRPr="005A5684">
        <w:rPr>
          <w:color w:val="auto"/>
        </w:rPr>
        <w:t xml:space="preserve"> в электронном виде в порядке, установленном Банком.</w:t>
      </w:r>
    </w:p>
    <w:p w:rsidR="008A2A46" w:rsidRPr="005A5684" w:rsidRDefault="00950052">
      <w:pPr>
        <w:ind w:left="708" w:firstLine="0"/>
        <w:rPr>
          <w:color w:val="auto"/>
        </w:rPr>
      </w:pPr>
      <w:r w:rsidRPr="005A5684">
        <w:rPr>
          <w:b/>
          <w:color w:val="auto"/>
        </w:rPr>
        <w:t xml:space="preserve">РФ – </w:t>
      </w:r>
      <w:r w:rsidRPr="005A5684">
        <w:rPr>
          <w:color w:val="auto"/>
        </w:rPr>
        <w:t>Российская Федерация.</w:t>
      </w:r>
    </w:p>
    <w:p w:rsidR="008A2A46" w:rsidRPr="005A5684" w:rsidRDefault="00950052">
      <w:pPr>
        <w:rPr>
          <w:color w:val="auto"/>
        </w:rPr>
      </w:pPr>
      <w:r w:rsidRPr="005A5684">
        <w:rPr>
          <w:b/>
          <w:color w:val="auto"/>
        </w:rPr>
        <w:t>Система ДБО (Система)</w:t>
      </w:r>
      <w:r w:rsidRPr="005A5684">
        <w:rPr>
          <w:color w:val="auto"/>
        </w:rPr>
        <w:t xml:space="preserve"> – программно-аппаратный комплекс Банка, позволяющий Клиенту составлять, удостоверять и передавать Распоряжения, получать Выписки и иную информацию на осно</w:t>
      </w:r>
      <w:r w:rsidRPr="005A5684">
        <w:rPr>
          <w:color w:val="auto"/>
        </w:rPr>
        <w:t>вании заключенного Сторонами Договора ДБО.</w:t>
      </w:r>
    </w:p>
    <w:p w:rsidR="008A2A46" w:rsidRPr="005A5684" w:rsidRDefault="00950052">
      <w:pPr>
        <w:ind w:left="708" w:firstLine="0"/>
        <w:rPr>
          <w:color w:val="auto"/>
        </w:rPr>
      </w:pPr>
      <w:r w:rsidRPr="005A5684">
        <w:rPr>
          <w:b/>
          <w:color w:val="auto"/>
        </w:rPr>
        <w:t xml:space="preserve">Стороны </w:t>
      </w:r>
      <w:r w:rsidRPr="005A5684">
        <w:rPr>
          <w:color w:val="auto"/>
        </w:rPr>
        <w:t>– Банк и Клиент.</w:t>
      </w:r>
    </w:p>
    <w:p w:rsidR="008A2A46" w:rsidRPr="005A5684" w:rsidRDefault="00950052">
      <w:pPr>
        <w:ind w:left="708" w:firstLine="0"/>
        <w:rPr>
          <w:color w:val="auto"/>
        </w:rPr>
      </w:pPr>
      <w:r w:rsidRPr="005A5684">
        <w:rPr>
          <w:b/>
          <w:color w:val="auto"/>
        </w:rPr>
        <w:t xml:space="preserve">Счет по вкладу </w:t>
      </w:r>
      <w:r w:rsidRPr="005A5684">
        <w:rPr>
          <w:color w:val="auto"/>
        </w:rPr>
        <w:t xml:space="preserve">– счет </w:t>
      </w:r>
      <w:proofErr w:type="gramStart"/>
      <w:r w:rsidRPr="005A5684">
        <w:rPr>
          <w:color w:val="auto"/>
        </w:rPr>
        <w:t>для учета</w:t>
      </w:r>
      <w:proofErr w:type="gramEnd"/>
      <w:r w:rsidRPr="005A5684">
        <w:rPr>
          <w:color w:val="auto"/>
        </w:rPr>
        <w:t xml:space="preserve"> размещаемого Клиентом в Банке Вклада. </w:t>
      </w:r>
    </w:p>
    <w:p w:rsidR="008A2A46" w:rsidRPr="005A5684" w:rsidRDefault="00950052">
      <w:pPr>
        <w:rPr>
          <w:color w:val="auto"/>
        </w:rPr>
      </w:pPr>
      <w:r w:rsidRPr="005A5684">
        <w:rPr>
          <w:b/>
          <w:color w:val="auto"/>
        </w:rPr>
        <w:t>Тарифы</w:t>
      </w:r>
      <w:r w:rsidRPr="005A5684">
        <w:rPr>
          <w:color w:val="auto"/>
        </w:rPr>
        <w:t xml:space="preserve"> – документ, содержащий систему платы, установленной Банком за открытие и обслуживание Счета, ставки и размер в</w:t>
      </w:r>
      <w:r w:rsidRPr="005A5684">
        <w:rPr>
          <w:color w:val="auto"/>
        </w:rPr>
        <w:t xml:space="preserve">ознаграждения, взимаемого Банком с Клиента за совершение операций по Счету, в том числе с использованием Системы, и иных действий по исполнению Договора счета, порядок введения, внесения изменений в Тарифы и информирования Клиентов об </w:t>
      </w:r>
      <w:r w:rsidRPr="005A5684">
        <w:rPr>
          <w:color w:val="auto"/>
        </w:rPr>
        <w:lastRenderedPageBreak/>
        <w:t>этом, а также для цел</w:t>
      </w:r>
      <w:r w:rsidRPr="005A5684">
        <w:rPr>
          <w:color w:val="auto"/>
        </w:rPr>
        <w:t xml:space="preserve">ей настоящих Правил – условия начисления процентов на остатки денежных средств на Счете. </w:t>
      </w:r>
    </w:p>
    <w:p w:rsidR="008A2A46" w:rsidRPr="005A5684" w:rsidRDefault="008A2A46">
      <w:pPr>
        <w:spacing w:after="62" w:line="240" w:lineRule="auto"/>
        <w:ind w:left="0" w:right="0" w:firstLine="0"/>
        <w:jc w:val="left"/>
        <w:rPr>
          <w:color w:val="auto"/>
        </w:rPr>
      </w:pPr>
    </w:p>
    <w:p w:rsidR="008A2A46" w:rsidRPr="005A5684" w:rsidRDefault="00950052">
      <w:pPr>
        <w:pStyle w:val="1"/>
        <w:ind w:left="0"/>
        <w:rPr>
          <w:color w:val="auto"/>
        </w:rPr>
      </w:pPr>
      <w:r w:rsidRPr="005A5684">
        <w:rPr>
          <w:color w:val="auto"/>
        </w:rPr>
        <w:t xml:space="preserve">2. Общие положения </w:t>
      </w:r>
    </w:p>
    <w:p w:rsidR="008A2A46" w:rsidRPr="005A5684" w:rsidRDefault="008A2A46">
      <w:pPr>
        <w:spacing w:after="39" w:line="240" w:lineRule="auto"/>
        <w:ind w:left="708" w:right="0" w:firstLine="0"/>
        <w:jc w:val="left"/>
        <w:rPr>
          <w:color w:val="auto"/>
        </w:rPr>
      </w:pPr>
    </w:p>
    <w:p w:rsidR="008A2A46" w:rsidRPr="005A5684" w:rsidRDefault="00950052">
      <w:pPr>
        <w:rPr>
          <w:color w:val="auto"/>
        </w:rPr>
      </w:pPr>
      <w:r w:rsidRPr="005A5684">
        <w:rPr>
          <w:b/>
          <w:color w:val="auto"/>
        </w:rPr>
        <w:t>2.1.</w:t>
      </w:r>
      <w:r w:rsidRPr="005A5684">
        <w:rPr>
          <w:b/>
          <w:color w:val="auto"/>
        </w:rPr>
        <w:tab/>
      </w:r>
      <w:r w:rsidRPr="005A5684">
        <w:rPr>
          <w:color w:val="auto"/>
        </w:rPr>
        <w:t xml:space="preserve">Настоящие Правила являются типовыми для всех физических лиц и определяют положения Договора банковского счета, заключенного между Банком и </w:t>
      </w:r>
      <w:r w:rsidRPr="005A5684">
        <w:rPr>
          <w:color w:val="auto"/>
        </w:rPr>
        <w:t>физическим лицом.</w:t>
      </w:r>
    </w:p>
    <w:p w:rsidR="008A2A46" w:rsidRPr="005A5684" w:rsidRDefault="00950052">
      <w:pPr>
        <w:rPr>
          <w:color w:val="auto"/>
        </w:rPr>
      </w:pPr>
      <w:r w:rsidRPr="005A5684">
        <w:rPr>
          <w:color w:val="auto"/>
        </w:rPr>
        <w:t>2.1.1.</w:t>
      </w:r>
      <w:r w:rsidRPr="005A5684">
        <w:rPr>
          <w:color w:val="auto"/>
        </w:rPr>
        <w:tab/>
        <w:t>Заключение Договора счета осуществляется в форме присоединения Клиента в целом и полностью к настоящим Правилам и производится путем акцепта Банком (открытие Счета Клиенту) оферты Клиента (подача в Банк Заявления-Подтверждения по ф</w:t>
      </w:r>
      <w:r w:rsidRPr="005A5684">
        <w:rPr>
          <w:color w:val="auto"/>
        </w:rPr>
        <w:t>орме Банка).</w:t>
      </w:r>
    </w:p>
    <w:p w:rsidR="008A2A46" w:rsidRPr="005A5684" w:rsidRDefault="00950052">
      <w:pPr>
        <w:rPr>
          <w:color w:val="auto"/>
        </w:rPr>
      </w:pPr>
      <w:r w:rsidRPr="005A5684">
        <w:rPr>
          <w:color w:val="auto"/>
        </w:rPr>
        <w:t>Договор счета считается заключенным, права и обязанности Сторон по Договору счета возникают с даты открытия Счета. Фактом заключения Договора счета является выдача Клиенту экземпляра Заявления-Подтверждения, содержащего отметки Банка.</w:t>
      </w:r>
    </w:p>
    <w:p w:rsidR="008A2A46" w:rsidRPr="005A5684" w:rsidRDefault="00950052">
      <w:pPr>
        <w:ind w:left="0" w:firstLine="708"/>
        <w:rPr>
          <w:color w:val="auto"/>
        </w:rPr>
      </w:pPr>
      <w:r w:rsidRPr="005A5684">
        <w:rPr>
          <w:color w:val="auto"/>
        </w:rPr>
        <w:t xml:space="preserve">Заявление-Подтверждение совместно с Правилами и Тарифами составляет Договор счета. </w:t>
      </w:r>
    </w:p>
    <w:p w:rsidR="008A2A46" w:rsidRPr="005A5684" w:rsidRDefault="00950052">
      <w:pPr>
        <w:rPr>
          <w:color w:val="auto"/>
        </w:rPr>
      </w:pPr>
      <w:r w:rsidRPr="005A5684">
        <w:rPr>
          <w:color w:val="auto"/>
        </w:rPr>
        <w:t>2.1.2.</w:t>
      </w:r>
      <w:r w:rsidRPr="005A5684">
        <w:rPr>
          <w:color w:val="auto"/>
        </w:rPr>
        <w:tab/>
        <w:t xml:space="preserve">Клиент вправе при наличии заключенного с Банком Договора ДБО направить в Банк Заявление-Подтверждение путем заполнения соответствующего шаблона в Системе в порядке, </w:t>
      </w:r>
      <w:r w:rsidRPr="005A5684">
        <w:rPr>
          <w:color w:val="auto"/>
        </w:rPr>
        <w:t xml:space="preserve">установленном Договором ДБО. </w:t>
      </w:r>
    </w:p>
    <w:p w:rsidR="008A2A46" w:rsidRPr="005A5684" w:rsidRDefault="00950052">
      <w:pPr>
        <w:rPr>
          <w:color w:val="auto"/>
        </w:rPr>
      </w:pPr>
      <w:r w:rsidRPr="005A5684">
        <w:rPr>
          <w:color w:val="auto"/>
        </w:rPr>
        <w:t>Фактом заключения Договора является уведомление Клиента о результатах приема к исполнению, об исполнении Заявления-Подтверждения путем присвоения документа соответствующего статуса и проставления на сформированном на его основ</w:t>
      </w:r>
      <w:r w:rsidRPr="005A5684">
        <w:rPr>
          <w:color w:val="auto"/>
        </w:rPr>
        <w:t xml:space="preserve">е электронном документе отметки об открытии Счета, даты и реквизитов Банка, при этом Клиент вправе получить в Банке Заявления-Подтверждения с отметкой Банка о заключении Договора на бумажном носителе. </w:t>
      </w:r>
    </w:p>
    <w:p w:rsidR="008A2A46" w:rsidRPr="005A5684" w:rsidRDefault="00950052">
      <w:pPr>
        <w:rPr>
          <w:color w:val="auto"/>
        </w:rPr>
      </w:pPr>
      <w:r w:rsidRPr="005A5684">
        <w:rPr>
          <w:color w:val="auto"/>
        </w:rPr>
        <w:t>Заявление-Подтверждение, переданное в Банк с использов</w:t>
      </w:r>
      <w:r w:rsidRPr="005A5684">
        <w:rPr>
          <w:color w:val="auto"/>
        </w:rPr>
        <w:t>анием Системы, признается Сторонами равнозначными по содержанию и смыслу аналогичным документам на бумажном носителе, подписанным собственноручной подписью Клиента.</w:t>
      </w:r>
    </w:p>
    <w:p w:rsidR="008A2A46" w:rsidRPr="005A5684" w:rsidRDefault="00950052">
      <w:pPr>
        <w:rPr>
          <w:color w:val="auto"/>
        </w:rPr>
      </w:pPr>
      <w:r w:rsidRPr="005A5684">
        <w:rPr>
          <w:color w:val="auto"/>
        </w:rPr>
        <w:t>2.1.3.</w:t>
      </w:r>
      <w:r w:rsidRPr="005A5684">
        <w:rPr>
          <w:color w:val="auto"/>
        </w:rPr>
        <w:tab/>
        <w:t xml:space="preserve">Клиент, присоединившийся к настоящим Правилам, принимает на себя все обязательства, </w:t>
      </w:r>
      <w:r w:rsidRPr="005A5684">
        <w:rPr>
          <w:color w:val="auto"/>
        </w:rPr>
        <w:t xml:space="preserve">предусмотренные Правилами в отношении Клиентов, равно как и Банк принимает на себя все обязательства, предусмотренные Правилами в отношении Банка. </w:t>
      </w:r>
    </w:p>
    <w:p w:rsidR="008A2A46" w:rsidRPr="005A5684" w:rsidRDefault="00950052">
      <w:pPr>
        <w:rPr>
          <w:color w:val="auto"/>
        </w:rPr>
      </w:pPr>
      <w:r w:rsidRPr="005A5684">
        <w:rPr>
          <w:b/>
          <w:color w:val="auto"/>
        </w:rPr>
        <w:t>2.2.</w:t>
      </w:r>
      <w:r w:rsidRPr="005A5684">
        <w:rPr>
          <w:b/>
          <w:color w:val="auto"/>
        </w:rPr>
        <w:tab/>
      </w:r>
      <w:r w:rsidRPr="005A5684">
        <w:rPr>
          <w:color w:val="auto"/>
        </w:rPr>
        <w:t>С целью ознакомления Клиентов с положениями настоящих Правил, Тарифами Банк размещает их в местах, обес</w:t>
      </w:r>
      <w:r w:rsidRPr="005A5684">
        <w:rPr>
          <w:color w:val="auto"/>
        </w:rPr>
        <w:t xml:space="preserve">печивающих возможность ознакомления Клиентов с этой информацией, и следующими способами: </w:t>
      </w:r>
    </w:p>
    <w:p w:rsidR="008A2A46" w:rsidRPr="005A5684" w:rsidRDefault="00950052">
      <w:pPr>
        <w:ind w:left="0" w:firstLine="683"/>
        <w:rPr>
          <w:color w:val="auto"/>
        </w:rPr>
      </w:pPr>
      <w:r w:rsidRPr="005A5684">
        <w:rPr>
          <w:color w:val="auto"/>
        </w:rPr>
        <w:t>2.2.1.</w:t>
      </w:r>
      <w:r w:rsidRPr="005A5684">
        <w:rPr>
          <w:color w:val="auto"/>
        </w:rPr>
        <w:tab/>
        <w:t xml:space="preserve">на информационных стендах в Офисе Банка; </w:t>
      </w:r>
    </w:p>
    <w:p w:rsidR="008A2A46" w:rsidRPr="005A5684" w:rsidRDefault="00950052">
      <w:pPr>
        <w:ind w:left="0" w:firstLine="683"/>
        <w:rPr>
          <w:color w:val="auto"/>
        </w:rPr>
      </w:pPr>
      <w:r w:rsidRPr="005A5684">
        <w:rPr>
          <w:color w:val="auto"/>
        </w:rPr>
        <w:t>2.2.2.</w:t>
      </w:r>
      <w:r w:rsidRPr="005A5684">
        <w:rPr>
          <w:color w:val="auto"/>
        </w:rPr>
        <w:tab/>
        <w:t xml:space="preserve">на корпоративном интернет-сайте Банка: </w:t>
      </w:r>
      <w:hyperlink r:id="rId9" w:history="1">
        <w:r w:rsidRPr="005A5684">
          <w:rPr>
            <w:rStyle w:val="af2"/>
            <w:color w:val="auto"/>
          </w:rPr>
          <w:t>https://www.gibank.ru/;</w:t>
        </w:r>
      </w:hyperlink>
      <w:r w:rsidRPr="005A5684">
        <w:rPr>
          <w:color w:val="auto"/>
        </w:rPr>
        <w:t xml:space="preserve"> </w:t>
      </w:r>
    </w:p>
    <w:p w:rsidR="008A2A46" w:rsidRPr="005A5684" w:rsidRDefault="00950052">
      <w:pPr>
        <w:pStyle w:val="a9"/>
        <w:numPr>
          <w:ilvl w:val="2"/>
          <w:numId w:val="27"/>
        </w:numPr>
        <w:ind w:left="0" w:firstLine="683"/>
        <w:rPr>
          <w:color w:val="auto"/>
        </w:rPr>
      </w:pPr>
      <w:r w:rsidRPr="005A5684">
        <w:rPr>
          <w:color w:val="auto"/>
        </w:rPr>
        <w:t xml:space="preserve">иными </w:t>
      </w:r>
      <w:r w:rsidRPr="005A5684">
        <w:rPr>
          <w:color w:val="auto"/>
        </w:rPr>
        <w:t xml:space="preserve">способами, позволяющими Клиентам получить информацию и установить, что она исходит от Банка. </w:t>
      </w:r>
    </w:p>
    <w:p w:rsidR="008A2A46" w:rsidRPr="005A5684" w:rsidRDefault="00950052">
      <w:pPr>
        <w:rPr>
          <w:color w:val="auto"/>
        </w:rPr>
      </w:pPr>
      <w:r w:rsidRPr="005A5684">
        <w:rPr>
          <w:color w:val="auto"/>
        </w:rPr>
        <w:t>Публикация Правил не означает их обязательное распространение через средства массовой информации. Моментом ознакомления Клиентов с опубликованной информацией счит</w:t>
      </w:r>
      <w:r w:rsidRPr="005A5684">
        <w:rPr>
          <w:color w:val="auto"/>
        </w:rPr>
        <w:t xml:space="preserve">ается момент, с которого информация доступна для Клиентов. </w:t>
      </w:r>
    </w:p>
    <w:p w:rsidR="008A2A46" w:rsidRPr="005A5684" w:rsidRDefault="00950052">
      <w:pPr>
        <w:pStyle w:val="a9"/>
        <w:numPr>
          <w:ilvl w:val="1"/>
          <w:numId w:val="27"/>
        </w:numPr>
        <w:ind w:left="0" w:firstLine="709"/>
        <w:rPr>
          <w:color w:val="auto"/>
        </w:rPr>
      </w:pPr>
      <w:r w:rsidRPr="005A5684">
        <w:rPr>
          <w:color w:val="auto"/>
        </w:rPr>
        <w:t>Банк осуществляет обслуживание Клиентов в рабочие дни и часы Банка, установленные для обслуживания физических лиц.</w:t>
      </w:r>
    </w:p>
    <w:p w:rsidR="008A2A46" w:rsidRPr="005A5684" w:rsidRDefault="00950052">
      <w:pPr>
        <w:rPr>
          <w:b/>
          <w:color w:val="auto"/>
          <w:sz w:val="22"/>
        </w:rPr>
      </w:pPr>
      <w:r w:rsidRPr="005A5684">
        <w:rPr>
          <w:color w:val="auto"/>
        </w:rPr>
        <w:t xml:space="preserve">Прием Распоряжений Клиентов по Счету с использованием Системы ДБО осуществляется </w:t>
      </w:r>
      <w:r w:rsidRPr="005A5684">
        <w:rPr>
          <w:color w:val="auto"/>
        </w:rPr>
        <w:t>круглосуточно, за исключением времени, используемого на техническое обслуживание Системы.</w:t>
      </w:r>
      <w:r w:rsidRPr="005A5684">
        <w:rPr>
          <w:b/>
          <w:color w:val="auto"/>
          <w:sz w:val="22"/>
        </w:rPr>
        <w:t xml:space="preserve"> </w:t>
      </w:r>
    </w:p>
    <w:p w:rsidR="008A2A46" w:rsidRPr="005A5684" w:rsidRDefault="00950052">
      <w:pPr>
        <w:pStyle w:val="a9"/>
        <w:numPr>
          <w:ilvl w:val="1"/>
          <w:numId w:val="26"/>
        </w:numPr>
        <w:ind w:left="0" w:firstLine="683"/>
        <w:rPr>
          <w:color w:val="auto"/>
        </w:rPr>
      </w:pPr>
      <w:r w:rsidRPr="005A5684">
        <w:rPr>
          <w:color w:val="auto"/>
        </w:rPr>
        <w:t>Банк в соответствии с действующим законодательством при открытии Счета/ совершении операций по Счету вправе запрашивать, а Клиент/Представитель обязуется предоставля</w:t>
      </w:r>
      <w:r w:rsidRPr="005A5684">
        <w:rPr>
          <w:color w:val="auto"/>
        </w:rPr>
        <w:t xml:space="preserve">ть Банку информацию и документы, необходимые для осуществления Банком возложенных на него функций: </w:t>
      </w:r>
    </w:p>
    <w:p w:rsidR="008A2A46" w:rsidRPr="005A5684" w:rsidRDefault="00950052">
      <w:pPr>
        <w:numPr>
          <w:ilvl w:val="0"/>
          <w:numId w:val="6"/>
        </w:numPr>
        <w:tabs>
          <w:tab w:val="left" w:pos="993"/>
        </w:tabs>
        <w:rPr>
          <w:color w:val="auto"/>
        </w:rPr>
      </w:pPr>
      <w:r w:rsidRPr="005A5684">
        <w:rPr>
          <w:color w:val="auto"/>
        </w:rPr>
        <w:t>агента валютного контроля, в порядке, предусмотренном действующим валютным законодательством и внутренними документами Банка;</w:t>
      </w:r>
    </w:p>
    <w:p w:rsidR="008A2A46" w:rsidRPr="005A5684" w:rsidRDefault="00950052">
      <w:pPr>
        <w:numPr>
          <w:ilvl w:val="0"/>
          <w:numId w:val="6"/>
        </w:numPr>
        <w:tabs>
          <w:tab w:val="left" w:pos="993"/>
        </w:tabs>
        <w:rPr>
          <w:color w:val="auto"/>
        </w:rPr>
      </w:pPr>
      <w:r w:rsidRPr="005A5684">
        <w:rPr>
          <w:color w:val="auto"/>
        </w:rPr>
        <w:t>внутреннего контроля по выявле</w:t>
      </w:r>
      <w:r w:rsidRPr="005A5684">
        <w:rPr>
          <w:color w:val="auto"/>
        </w:rPr>
        <w:t>нию операций, связанных с легализацией (отмыванием) доходов, полученных преступным путем, и финансированием терроризма в порядке, предусмотренном законодательством РФ и внутренними документами Банка.</w:t>
      </w:r>
    </w:p>
    <w:p w:rsidR="008A2A46" w:rsidRPr="005A5684" w:rsidRDefault="00950052">
      <w:pPr>
        <w:rPr>
          <w:color w:val="auto"/>
        </w:rPr>
      </w:pPr>
      <w:r w:rsidRPr="005A5684">
        <w:rPr>
          <w:color w:val="auto"/>
        </w:rPr>
        <w:lastRenderedPageBreak/>
        <w:t>В случаях, предусмотренных законодательством РФ, докумен</w:t>
      </w:r>
      <w:r w:rsidRPr="005A5684">
        <w:rPr>
          <w:color w:val="auto"/>
        </w:rPr>
        <w:t>ты, представляемые в Банк, должны быть легализованы/</w:t>
      </w:r>
      <w:proofErr w:type="spellStart"/>
      <w:r w:rsidRPr="005A5684">
        <w:rPr>
          <w:color w:val="auto"/>
        </w:rPr>
        <w:t>апостилированы</w:t>
      </w:r>
      <w:proofErr w:type="spellEnd"/>
      <w:r w:rsidRPr="005A5684">
        <w:rPr>
          <w:color w:val="auto"/>
        </w:rPr>
        <w:t>. Документы, составленные на иностранном языке, должны сопровождаться переводом на русский язык, заверенным надлежащим образом.</w:t>
      </w:r>
    </w:p>
    <w:p w:rsidR="008A2A46" w:rsidRPr="005A5684" w:rsidRDefault="00950052">
      <w:pPr>
        <w:numPr>
          <w:ilvl w:val="1"/>
          <w:numId w:val="7"/>
        </w:numPr>
        <w:ind w:left="0" w:firstLine="709"/>
        <w:rPr>
          <w:color w:val="auto"/>
        </w:rPr>
      </w:pPr>
      <w:r w:rsidRPr="005A5684">
        <w:rPr>
          <w:color w:val="auto"/>
        </w:rPr>
        <w:t>Операции по Счетам выполняются по предъявлении Клиентом/Предст</w:t>
      </w:r>
      <w:r w:rsidRPr="005A5684">
        <w:rPr>
          <w:color w:val="auto"/>
        </w:rPr>
        <w:t xml:space="preserve">авителем в Банк документа, удостоверяющего личность или распоряжения, подписанного собственноручной подписью Клиента в соответствии с Образцом подписи. </w:t>
      </w:r>
    </w:p>
    <w:p w:rsidR="008A2A46" w:rsidRPr="005A5684" w:rsidRDefault="00950052">
      <w:pPr>
        <w:ind w:left="0" w:firstLine="709"/>
        <w:rPr>
          <w:color w:val="auto"/>
        </w:rPr>
      </w:pPr>
      <w:r w:rsidRPr="005A5684">
        <w:rPr>
          <w:color w:val="auto"/>
        </w:rPr>
        <w:t>Клиент может осуществлять операции по Счетам с использованием Системы при наличии заключенного Договора</w:t>
      </w:r>
      <w:r w:rsidRPr="005A5684">
        <w:rPr>
          <w:color w:val="auto"/>
        </w:rPr>
        <w:t xml:space="preserve"> ДБО и в соответствии с его условиями.</w:t>
      </w:r>
    </w:p>
    <w:p w:rsidR="008A2A46" w:rsidRPr="005A5684" w:rsidRDefault="00950052">
      <w:pPr>
        <w:numPr>
          <w:ilvl w:val="1"/>
          <w:numId w:val="7"/>
        </w:numPr>
        <w:ind w:left="0" w:firstLine="709"/>
        <w:rPr>
          <w:color w:val="auto"/>
        </w:rPr>
      </w:pPr>
      <w:r w:rsidRPr="005A5684">
        <w:rPr>
          <w:color w:val="auto"/>
        </w:rPr>
        <w:t xml:space="preserve">Банк вправе изготавливать копии представленных документов, включая копию документа, удостоверяющего личность, в соответствии с действующим законодательством и нормативными актами Банк России. </w:t>
      </w:r>
    </w:p>
    <w:p w:rsidR="008A2A46" w:rsidRPr="005A5684" w:rsidRDefault="00950052">
      <w:pPr>
        <w:numPr>
          <w:ilvl w:val="1"/>
          <w:numId w:val="7"/>
        </w:numPr>
        <w:ind w:left="0" w:firstLine="709"/>
        <w:rPr>
          <w:color w:val="auto"/>
        </w:rPr>
      </w:pPr>
      <w:r w:rsidRPr="005A5684">
        <w:rPr>
          <w:color w:val="auto"/>
        </w:rPr>
        <w:t xml:space="preserve">Анкета, оформляемая при </w:t>
      </w:r>
      <w:r w:rsidRPr="005A5684">
        <w:rPr>
          <w:color w:val="auto"/>
        </w:rPr>
        <w:t>заключении Договора счета (если она не была оформлена ранее), остается в Банке и является основанием для обработки персональных данных в соответствии с требованиями Федерального закона от 27.07.2006 № 152-ФЗ «О персональных данных» в целях исполнения Догов</w:t>
      </w:r>
      <w:r w:rsidRPr="005A5684">
        <w:rPr>
          <w:color w:val="auto"/>
        </w:rPr>
        <w:t>ора счета и договоров по иным банковским продуктам, заключенных Сторонами.</w:t>
      </w:r>
    </w:p>
    <w:p w:rsidR="008A2A46" w:rsidRPr="005A5684" w:rsidRDefault="00950052">
      <w:pPr>
        <w:numPr>
          <w:ilvl w:val="1"/>
          <w:numId w:val="9"/>
        </w:numPr>
        <w:ind w:left="0" w:firstLine="709"/>
        <w:rPr>
          <w:color w:val="auto"/>
        </w:rPr>
      </w:pPr>
      <w:r w:rsidRPr="005A5684">
        <w:rPr>
          <w:color w:val="auto"/>
          <w:szCs w:val="24"/>
        </w:rPr>
        <w:t>Настоящим Банк подтверждает, что является участником системы обязательного страхования вкладов и внесен в реестр банков – участников системы обязательного страхования вкладов 15 июл</w:t>
      </w:r>
      <w:r w:rsidRPr="005A5684">
        <w:rPr>
          <w:color w:val="auto"/>
          <w:szCs w:val="24"/>
        </w:rPr>
        <w:t xml:space="preserve">я 2005 года под номером 838, что удостоверено соответствующим свидетельством Государственной корпорации «Агентство по страхованию вкладов». </w:t>
      </w:r>
      <w:r w:rsidRPr="005A5684">
        <w:rPr>
          <w:color w:val="auto"/>
        </w:rPr>
        <w:t>Денежные средства, находящиеся на Счете, застрахованы в порядке, размерах и на условиях, установленных действующим з</w:t>
      </w:r>
      <w:r w:rsidRPr="005A5684">
        <w:rPr>
          <w:color w:val="auto"/>
        </w:rPr>
        <w:t>аконодательством и нормативными актами Банка России.</w:t>
      </w:r>
    </w:p>
    <w:p w:rsidR="008A2A46" w:rsidRPr="005A5684" w:rsidRDefault="00950052">
      <w:pPr>
        <w:numPr>
          <w:ilvl w:val="1"/>
          <w:numId w:val="9"/>
        </w:numPr>
        <w:ind w:left="0" w:firstLine="709"/>
        <w:rPr>
          <w:color w:val="auto"/>
        </w:rPr>
      </w:pPr>
      <w:r w:rsidRPr="005A5684">
        <w:rPr>
          <w:color w:val="auto"/>
        </w:rPr>
        <w:t>Банк гарантирует тайну Счета, операций по нему и сведений о Клиенте, за исключением случаев, предусмотренных законодательством РФ. Банк обязуется без согласия Клиента выдавать справки третьим лицам тольк</w:t>
      </w:r>
      <w:r w:rsidRPr="005A5684">
        <w:rPr>
          <w:color w:val="auto"/>
        </w:rPr>
        <w:t>о в случаях, предусмотренных действующим законодательством РФ.</w:t>
      </w:r>
    </w:p>
    <w:p w:rsidR="008A2A46" w:rsidRPr="005A5684" w:rsidRDefault="00950052">
      <w:pPr>
        <w:numPr>
          <w:ilvl w:val="1"/>
          <w:numId w:val="9"/>
        </w:numPr>
        <w:ind w:left="0" w:firstLine="709"/>
        <w:rPr>
          <w:color w:val="auto"/>
        </w:rPr>
      </w:pPr>
      <w:r w:rsidRPr="005A5684">
        <w:rPr>
          <w:color w:val="auto"/>
        </w:rPr>
        <w:t>Все операции по Счету в иностранной валюте производятся в соответствии с валютным законодательством Российской Федерации.</w:t>
      </w:r>
    </w:p>
    <w:p w:rsidR="008A2A46" w:rsidRPr="005A5684" w:rsidRDefault="00950052">
      <w:pPr>
        <w:spacing w:after="57" w:line="240" w:lineRule="auto"/>
        <w:ind w:left="0" w:right="0" w:firstLine="708"/>
        <w:rPr>
          <w:b/>
          <w:color w:val="auto"/>
          <w:szCs w:val="24"/>
        </w:rPr>
      </w:pPr>
      <w:r w:rsidRPr="005A5684">
        <w:rPr>
          <w:b/>
          <w:color w:val="auto"/>
          <w:szCs w:val="24"/>
        </w:rPr>
        <w:t>2.11.</w:t>
      </w:r>
      <w:r w:rsidRPr="005A5684">
        <w:rPr>
          <w:b/>
          <w:color w:val="auto"/>
          <w:szCs w:val="24"/>
        </w:rPr>
        <w:tab/>
      </w:r>
      <w:r w:rsidRPr="005A5684">
        <w:rPr>
          <w:szCs w:val="24"/>
        </w:rPr>
        <w:t>Настоящие Правила применяются только в отношении условий открытия</w:t>
      </w:r>
      <w:r w:rsidRPr="005A5684">
        <w:rPr>
          <w:szCs w:val="24"/>
        </w:rPr>
        <w:t xml:space="preserve"> и обслуживания Банковского счета физического лица в КБ «Гарант-Инвест» (АО), за исключением банковских текущих счетов с использованием банковских карт.</w:t>
      </w:r>
    </w:p>
    <w:p w:rsidR="008A2A46" w:rsidRPr="005A5684" w:rsidRDefault="008A2A46">
      <w:pPr>
        <w:pStyle w:val="1"/>
        <w:ind w:left="0" w:firstLine="0"/>
        <w:rPr>
          <w:b w:val="0"/>
          <w:color w:val="auto"/>
        </w:rPr>
      </w:pPr>
    </w:p>
    <w:p w:rsidR="008A2A46" w:rsidRPr="005A5684" w:rsidRDefault="00950052">
      <w:pPr>
        <w:pStyle w:val="1"/>
        <w:ind w:left="0" w:firstLine="0"/>
        <w:rPr>
          <w:color w:val="auto"/>
        </w:rPr>
      </w:pPr>
      <w:r w:rsidRPr="005A5684">
        <w:rPr>
          <w:color w:val="auto"/>
        </w:rPr>
        <w:t>3. Предмет Договора счета</w:t>
      </w:r>
    </w:p>
    <w:p w:rsidR="008A2A46" w:rsidRPr="005A5684" w:rsidRDefault="00950052">
      <w:pPr>
        <w:spacing w:after="38" w:line="240" w:lineRule="auto"/>
        <w:ind w:left="0" w:right="0" w:firstLine="0"/>
        <w:jc w:val="left"/>
        <w:rPr>
          <w:color w:val="auto"/>
        </w:rPr>
      </w:pPr>
      <w:r w:rsidRPr="005A5684">
        <w:rPr>
          <w:b/>
          <w:color w:val="auto"/>
        </w:rPr>
        <w:t xml:space="preserve"> </w:t>
      </w:r>
    </w:p>
    <w:p w:rsidR="008A2A46" w:rsidRPr="005A5684" w:rsidRDefault="00950052">
      <w:pPr>
        <w:rPr>
          <w:color w:val="auto"/>
        </w:rPr>
      </w:pPr>
      <w:r w:rsidRPr="005A5684">
        <w:rPr>
          <w:b/>
          <w:color w:val="auto"/>
        </w:rPr>
        <w:t>3.1.</w:t>
      </w:r>
      <w:r w:rsidRPr="005A5684">
        <w:rPr>
          <w:b/>
          <w:color w:val="auto"/>
        </w:rPr>
        <w:tab/>
      </w:r>
      <w:r w:rsidRPr="005A5684">
        <w:rPr>
          <w:color w:val="auto"/>
        </w:rPr>
        <w:t xml:space="preserve">Банк открывает Клиенту банковский счет (Счет) и осуществляет расчетно-кассовое обслуживание Клиента в порядке, предусмотренном действующим законодательством РФ, внутренними документами Банка и настоящими Правилами.  </w:t>
      </w:r>
    </w:p>
    <w:p w:rsidR="008A2A46" w:rsidRPr="005A5684" w:rsidRDefault="00950052">
      <w:pPr>
        <w:rPr>
          <w:color w:val="auto"/>
        </w:rPr>
      </w:pPr>
      <w:r w:rsidRPr="005A5684">
        <w:rPr>
          <w:color w:val="auto"/>
        </w:rPr>
        <w:t>В случае изменения действующего законод</w:t>
      </w:r>
      <w:r w:rsidRPr="005A5684">
        <w:rPr>
          <w:color w:val="auto"/>
        </w:rPr>
        <w:t xml:space="preserve">ательства Правила до утверждения их новой редакции применяются в части, ему не противоречащей. </w:t>
      </w:r>
    </w:p>
    <w:p w:rsidR="008A2A46" w:rsidRPr="005A5684" w:rsidRDefault="00950052">
      <w:pPr>
        <w:ind w:left="708" w:firstLine="0"/>
        <w:rPr>
          <w:color w:val="auto"/>
        </w:rPr>
      </w:pPr>
      <w:r w:rsidRPr="005A5684">
        <w:rPr>
          <w:b/>
          <w:color w:val="auto"/>
        </w:rPr>
        <w:t>3.2.</w:t>
      </w:r>
      <w:r w:rsidRPr="005A5684">
        <w:rPr>
          <w:color w:val="auto"/>
        </w:rPr>
        <w:tab/>
        <w:t xml:space="preserve">Количество одновременно действующих Счетов Клиента не ограничено. </w:t>
      </w:r>
    </w:p>
    <w:p w:rsidR="008A2A46" w:rsidRPr="005A5684" w:rsidRDefault="00950052">
      <w:pPr>
        <w:rPr>
          <w:color w:val="auto"/>
        </w:rPr>
      </w:pPr>
      <w:r w:rsidRPr="005A5684">
        <w:rPr>
          <w:b/>
          <w:color w:val="auto"/>
        </w:rPr>
        <w:t>3.3.</w:t>
      </w:r>
      <w:r w:rsidRPr="005A5684">
        <w:rPr>
          <w:b/>
          <w:color w:val="auto"/>
        </w:rPr>
        <w:tab/>
      </w:r>
      <w:r w:rsidRPr="005A5684">
        <w:rPr>
          <w:color w:val="auto"/>
        </w:rPr>
        <w:t>В рамках Договора счета Клиент может открыть без ограничения количества второй и по</w:t>
      </w:r>
      <w:r w:rsidRPr="005A5684">
        <w:rPr>
          <w:color w:val="auto"/>
        </w:rPr>
        <w:t>следующие Счета и Счета по вкладам с использованием Системы ДБО, при этом Договор счета считается заключенным с даты открытия Счета на основании поданного в Банк Заявления-Подтверждения.</w:t>
      </w:r>
    </w:p>
    <w:p w:rsidR="008A2A46" w:rsidRPr="005A5684" w:rsidRDefault="00950052">
      <w:pPr>
        <w:ind w:left="708" w:firstLine="0"/>
        <w:rPr>
          <w:color w:val="auto"/>
        </w:rPr>
      </w:pPr>
      <w:r w:rsidRPr="005A5684">
        <w:rPr>
          <w:b/>
          <w:color w:val="auto"/>
        </w:rPr>
        <w:t>3.4.</w:t>
      </w:r>
      <w:r w:rsidRPr="005A5684">
        <w:rPr>
          <w:color w:val="auto"/>
        </w:rPr>
        <w:tab/>
        <w:t>По Договору счета Клиент имеет право:</w:t>
      </w:r>
    </w:p>
    <w:p w:rsidR="008A2A46" w:rsidRPr="005A5684" w:rsidRDefault="00950052">
      <w:pPr>
        <w:rPr>
          <w:color w:val="auto"/>
        </w:rPr>
      </w:pPr>
      <w:r w:rsidRPr="005A5684">
        <w:rPr>
          <w:color w:val="auto"/>
        </w:rPr>
        <w:t>3.4.1.</w:t>
      </w:r>
      <w:r w:rsidRPr="005A5684">
        <w:rPr>
          <w:color w:val="auto"/>
        </w:rPr>
        <w:tab/>
        <w:t>Распоряжаться денеж</w:t>
      </w:r>
      <w:r w:rsidRPr="005A5684">
        <w:rPr>
          <w:color w:val="auto"/>
        </w:rPr>
        <w:t>ными средствами лично без ограничений, за исключением случаев наложения ареста на денежные средства, находящиеся на Счете, либо приостановления операций по Счету, предусмотренных действующим законодательством.</w:t>
      </w:r>
    </w:p>
    <w:p w:rsidR="008A2A46" w:rsidRPr="005A5684" w:rsidRDefault="00950052">
      <w:pPr>
        <w:rPr>
          <w:color w:val="auto"/>
        </w:rPr>
      </w:pPr>
      <w:r w:rsidRPr="005A5684">
        <w:rPr>
          <w:color w:val="auto"/>
        </w:rPr>
        <w:t>3.4.2.</w:t>
      </w:r>
      <w:r w:rsidRPr="005A5684">
        <w:rPr>
          <w:color w:val="auto"/>
        </w:rPr>
        <w:tab/>
        <w:t>Доверить распоряжение Счетом Представит</w:t>
      </w:r>
      <w:r w:rsidRPr="005A5684">
        <w:rPr>
          <w:color w:val="auto"/>
        </w:rPr>
        <w:t>елю на основании нотариально удостоверенной (или приравненной к нотариально удостоверенной) или оформленной в Банке доверенности. В случае распоряжения Счетом через Представителя, Клиент обязан довести до сведения Представителя настоящие Правила и Тарифы.</w:t>
      </w:r>
    </w:p>
    <w:p w:rsidR="008A2A46" w:rsidRPr="005A5684" w:rsidRDefault="00950052">
      <w:pPr>
        <w:rPr>
          <w:color w:val="auto"/>
        </w:rPr>
      </w:pPr>
      <w:r w:rsidRPr="005A5684">
        <w:rPr>
          <w:color w:val="auto"/>
        </w:rPr>
        <w:lastRenderedPageBreak/>
        <w:t>Доверенность на открытие/закрытие Счета должна быть удостоверена нотариально, либо в порядке, приравненном к нотариальному удостоверению.</w:t>
      </w:r>
    </w:p>
    <w:p w:rsidR="008A2A46" w:rsidRPr="005A5684" w:rsidRDefault="00950052">
      <w:pPr>
        <w:rPr>
          <w:color w:val="auto"/>
        </w:rPr>
      </w:pPr>
      <w:r w:rsidRPr="005A5684">
        <w:rPr>
          <w:color w:val="auto"/>
        </w:rPr>
        <w:t xml:space="preserve">Доверенность, удостоверенная вне Банка, должна содержать фамилию, имя, отчество (при наличии) Клиента; паспортные </w:t>
      </w:r>
      <w:r w:rsidRPr="005A5684">
        <w:rPr>
          <w:color w:val="auto"/>
        </w:rPr>
        <w:t>данные Клиента; его адрес жительства/регистрации; фамилию, имя и отчество (при наличии) Представителя; паспортные данные Представителя и его адрес места жительства/регистрации; предоставляемые полномочия; дату составления (в дате месяц должен быть указан п</w:t>
      </w:r>
      <w:r w:rsidRPr="005A5684">
        <w:rPr>
          <w:color w:val="auto"/>
        </w:rPr>
        <w:t>рописью); образец подписи Представителя (в случае выдачи доверенности, приравненной к нотариально удостоверенной); подпись Клиента; должность и подпись удостоверившего ее лица, оттиск печати.</w:t>
      </w:r>
    </w:p>
    <w:p w:rsidR="008A2A46" w:rsidRPr="005A5684" w:rsidRDefault="00950052">
      <w:pPr>
        <w:rPr>
          <w:color w:val="auto"/>
        </w:rPr>
      </w:pPr>
      <w:r w:rsidRPr="005A5684">
        <w:rPr>
          <w:color w:val="auto"/>
        </w:rPr>
        <w:t>Реализация полномочий доверенным лицом по доверенности, удостове</w:t>
      </w:r>
      <w:r w:rsidRPr="005A5684">
        <w:rPr>
          <w:color w:val="auto"/>
        </w:rPr>
        <w:t>ренной вне Банка, осуществляется только после проверки Банком такой доверенности. При этом срок такой проверки не может превышать 30 (Тридцати) календарных дней начиная со дня, следующего за днем предъявления оригинала доверенности, удостоверенной нотариал</w:t>
      </w:r>
      <w:r w:rsidRPr="005A5684">
        <w:rPr>
          <w:color w:val="auto"/>
        </w:rPr>
        <w:t>ьно, либо приравненной к нотариально удостоверенной.</w:t>
      </w:r>
    </w:p>
    <w:p w:rsidR="008A2A46" w:rsidRPr="005A5684" w:rsidRDefault="00950052">
      <w:pPr>
        <w:rPr>
          <w:color w:val="auto"/>
        </w:rPr>
      </w:pPr>
      <w:r w:rsidRPr="005A5684">
        <w:rPr>
          <w:color w:val="auto"/>
        </w:rPr>
        <w:t>В соответствии с Гражданским кодексом РФ доверенность может быть выдана на любой срок. Если в доверенности не указан срок, такая доверенность сохраняет силу в течение года со дня ее совершения.</w:t>
      </w:r>
    </w:p>
    <w:p w:rsidR="008A2A46" w:rsidRPr="005A5684" w:rsidRDefault="00950052">
      <w:pPr>
        <w:rPr>
          <w:color w:val="auto"/>
        </w:rPr>
      </w:pPr>
      <w:r w:rsidRPr="005A5684">
        <w:rPr>
          <w:color w:val="auto"/>
        </w:rPr>
        <w:t>3.4.3.</w:t>
      </w:r>
      <w:r w:rsidRPr="005A5684">
        <w:rPr>
          <w:color w:val="auto"/>
        </w:rPr>
        <w:tab/>
        <w:t>За</w:t>
      </w:r>
      <w:r w:rsidRPr="005A5684">
        <w:rPr>
          <w:color w:val="auto"/>
        </w:rPr>
        <w:t>вещать права на денежные средства, находящиеся на Счете любому лицу, оформив завещательное распоряжение нотариально или в Банке в порядке, предусмотренном действующим законодательством РФ.</w:t>
      </w:r>
    </w:p>
    <w:p w:rsidR="008A2A46" w:rsidRPr="005A5684" w:rsidRDefault="008A2A46">
      <w:pPr>
        <w:spacing w:after="60" w:line="240" w:lineRule="auto"/>
        <w:ind w:left="708" w:right="0" w:firstLine="0"/>
        <w:jc w:val="left"/>
        <w:rPr>
          <w:color w:val="auto"/>
        </w:rPr>
      </w:pPr>
    </w:p>
    <w:p w:rsidR="008A2A46" w:rsidRPr="005A5684" w:rsidRDefault="00950052">
      <w:pPr>
        <w:pStyle w:val="1"/>
        <w:ind w:left="0" w:firstLine="0"/>
        <w:rPr>
          <w:color w:val="auto"/>
        </w:rPr>
      </w:pPr>
      <w:r w:rsidRPr="005A5684">
        <w:rPr>
          <w:color w:val="auto"/>
        </w:rPr>
        <w:t>4. Порядок открытия Счетов Клиенту</w:t>
      </w:r>
    </w:p>
    <w:p w:rsidR="008A2A46" w:rsidRPr="005A5684" w:rsidRDefault="00950052">
      <w:pPr>
        <w:spacing w:after="43" w:line="240" w:lineRule="auto"/>
        <w:ind w:left="0" w:right="0" w:firstLine="0"/>
        <w:jc w:val="center"/>
        <w:rPr>
          <w:color w:val="auto"/>
        </w:rPr>
      </w:pPr>
      <w:r w:rsidRPr="005A5684">
        <w:rPr>
          <w:color w:val="auto"/>
        </w:rPr>
        <w:t xml:space="preserve"> </w:t>
      </w:r>
    </w:p>
    <w:p w:rsidR="008A2A46" w:rsidRPr="005A5684" w:rsidRDefault="00950052">
      <w:pPr>
        <w:rPr>
          <w:color w:val="auto"/>
        </w:rPr>
      </w:pPr>
      <w:r w:rsidRPr="005A5684">
        <w:rPr>
          <w:b/>
          <w:color w:val="auto"/>
        </w:rPr>
        <w:t>4.1.</w:t>
      </w:r>
      <w:r w:rsidRPr="005A5684">
        <w:rPr>
          <w:b/>
          <w:color w:val="auto"/>
        </w:rPr>
        <w:tab/>
      </w:r>
      <w:r w:rsidRPr="005A5684">
        <w:rPr>
          <w:color w:val="auto"/>
        </w:rPr>
        <w:t>Банк открывает</w:t>
      </w:r>
      <w:r w:rsidRPr="005A5684">
        <w:rPr>
          <w:b/>
          <w:color w:val="auto"/>
        </w:rPr>
        <w:t xml:space="preserve"> первый </w:t>
      </w:r>
      <w:r w:rsidRPr="005A5684">
        <w:rPr>
          <w:color w:val="auto"/>
        </w:rPr>
        <w:t>Сч</w:t>
      </w:r>
      <w:r w:rsidRPr="005A5684">
        <w:rPr>
          <w:color w:val="auto"/>
        </w:rPr>
        <w:t>ет Клиенту при его личном обращении в Банк на основании Заявления-Подтверждения и при представлении пакета документов, перечень которых приведен в Приложении № 1 к настоящим Правилам.</w:t>
      </w:r>
    </w:p>
    <w:p w:rsidR="008A2A46" w:rsidRPr="005A5684" w:rsidRDefault="00950052">
      <w:pPr>
        <w:ind w:left="0" w:firstLine="708"/>
        <w:rPr>
          <w:color w:val="auto"/>
        </w:rPr>
      </w:pPr>
      <w:r w:rsidRPr="005A5684">
        <w:rPr>
          <w:color w:val="auto"/>
        </w:rPr>
        <w:t>Заявление-Подтверждение оформляется Клиентом по каждому Счету.</w:t>
      </w:r>
    </w:p>
    <w:p w:rsidR="008A2A46" w:rsidRPr="005A5684" w:rsidRDefault="00950052">
      <w:pPr>
        <w:ind w:left="0" w:firstLine="708"/>
        <w:rPr>
          <w:color w:val="auto"/>
        </w:rPr>
      </w:pPr>
      <w:r w:rsidRPr="005A5684">
        <w:rPr>
          <w:color w:val="auto"/>
        </w:rPr>
        <w:t>Для откры</w:t>
      </w:r>
      <w:r w:rsidRPr="005A5684">
        <w:rPr>
          <w:color w:val="auto"/>
        </w:rPr>
        <w:t>тия в Банке второго и последующего счетов, Заявление-Подтверждение может предоставляться с использованием Системы ДБО в соответствии с п.3.3.</w:t>
      </w:r>
    </w:p>
    <w:p w:rsidR="008A2A46" w:rsidRPr="005A5684" w:rsidRDefault="00950052">
      <w:pPr>
        <w:pStyle w:val="a9"/>
        <w:numPr>
          <w:ilvl w:val="1"/>
          <w:numId w:val="11"/>
        </w:numPr>
        <w:ind w:left="0" w:firstLine="709"/>
        <w:rPr>
          <w:color w:val="auto"/>
        </w:rPr>
      </w:pPr>
      <w:r w:rsidRPr="005A5684">
        <w:rPr>
          <w:color w:val="auto"/>
        </w:rPr>
        <w:t xml:space="preserve">Если Клиент действует через Представителя, Представитель представляет в Банк документы в соответствии с перечнем, </w:t>
      </w:r>
      <w:r w:rsidRPr="005A5684">
        <w:rPr>
          <w:color w:val="auto"/>
        </w:rPr>
        <w:t xml:space="preserve">установленным Приложением № 1 к настоящим Правилам. </w:t>
      </w:r>
    </w:p>
    <w:p w:rsidR="008A2A46" w:rsidRPr="005A5684" w:rsidRDefault="00950052">
      <w:pPr>
        <w:numPr>
          <w:ilvl w:val="1"/>
          <w:numId w:val="11"/>
        </w:numPr>
        <w:ind w:left="0"/>
        <w:rPr>
          <w:color w:val="auto"/>
        </w:rPr>
      </w:pPr>
      <w:r w:rsidRPr="005A5684">
        <w:rPr>
          <w:color w:val="auto"/>
        </w:rPr>
        <w:t xml:space="preserve">Банк имеет право при открытии Счета затребовать дополнительные документы, необходимые в соответствии с действующим законодательством для Идентификации Клиента/Представителя. </w:t>
      </w:r>
    </w:p>
    <w:p w:rsidR="008A2A46" w:rsidRPr="005A5684" w:rsidRDefault="00950052">
      <w:pPr>
        <w:numPr>
          <w:ilvl w:val="1"/>
          <w:numId w:val="11"/>
        </w:numPr>
        <w:ind w:left="0" w:firstLine="709"/>
        <w:rPr>
          <w:color w:val="auto"/>
        </w:rPr>
      </w:pPr>
      <w:r w:rsidRPr="005A5684">
        <w:rPr>
          <w:color w:val="auto"/>
        </w:rPr>
        <w:t>Счета открываются в валюте Р</w:t>
      </w:r>
      <w:r w:rsidRPr="005A5684">
        <w:rPr>
          <w:color w:val="auto"/>
        </w:rPr>
        <w:t xml:space="preserve">Ф или в иностранной валюте.  </w:t>
      </w:r>
    </w:p>
    <w:p w:rsidR="008A2A46" w:rsidRPr="005A5684" w:rsidRDefault="00950052">
      <w:pPr>
        <w:rPr>
          <w:color w:val="auto"/>
        </w:rPr>
      </w:pPr>
      <w:r w:rsidRPr="005A5684">
        <w:rPr>
          <w:color w:val="auto"/>
        </w:rPr>
        <w:t xml:space="preserve">Номер Счета определяется Банком и может быть изменен Банком в случаях, установленных законодательством РФ, с обязательным уведомлением Клиента. </w:t>
      </w:r>
    </w:p>
    <w:p w:rsidR="008A2A46" w:rsidRPr="005A5684" w:rsidRDefault="00950052">
      <w:pPr>
        <w:rPr>
          <w:color w:val="auto"/>
        </w:rPr>
      </w:pPr>
      <w:r w:rsidRPr="005A5684">
        <w:rPr>
          <w:color w:val="auto"/>
        </w:rPr>
        <w:t>Клиент имеет право получить в Банке или с использованием Системы информацию о рек</w:t>
      </w:r>
      <w:r w:rsidRPr="005A5684">
        <w:rPr>
          <w:color w:val="auto"/>
        </w:rPr>
        <w:t xml:space="preserve">визитах Счета, реквизитах Банка.  </w:t>
      </w:r>
    </w:p>
    <w:p w:rsidR="008A2A46" w:rsidRPr="005A5684" w:rsidRDefault="00950052">
      <w:pPr>
        <w:numPr>
          <w:ilvl w:val="1"/>
          <w:numId w:val="11"/>
        </w:numPr>
        <w:ind w:left="0"/>
        <w:rPr>
          <w:color w:val="auto"/>
        </w:rPr>
      </w:pPr>
      <w:r w:rsidRPr="005A5684">
        <w:rPr>
          <w:color w:val="auto"/>
        </w:rPr>
        <w:t xml:space="preserve">Банк отказывает Клиенту/Представителю Клиента в открытии Счета: </w:t>
      </w:r>
    </w:p>
    <w:p w:rsidR="008A2A46" w:rsidRPr="005A5684" w:rsidRDefault="00950052">
      <w:pPr>
        <w:numPr>
          <w:ilvl w:val="0"/>
          <w:numId w:val="10"/>
        </w:numPr>
        <w:tabs>
          <w:tab w:val="left" w:pos="993"/>
        </w:tabs>
        <w:rPr>
          <w:color w:val="auto"/>
        </w:rPr>
      </w:pPr>
      <w:r w:rsidRPr="005A5684">
        <w:rPr>
          <w:color w:val="auto"/>
        </w:rPr>
        <w:t xml:space="preserve">без личного присутствия самого Клиента либо его Представителя, при открытии первого Счета в Банке; </w:t>
      </w:r>
    </w:p>
    <w:p w:rsidR="008A2A46" w:rsidRPr="005A5684" w:rsidRDefault="00950052">
      <w:pPr>
        <w:numPr>
          <w:ilvl w:val="0"/>
          <w:numId w:val="10"/>
        </w:numPr>
        <w:tabs>
          <w:tab w:val="left" w:pos="993"/>
        </w:tabs>
        <w:rPr>
          <w:color w:val="auto"/>
        </w:rPr>
      </w:pPr>
      <w:r w:rsidRPr="005A5684">
        <w:rPr>
          <w:color w:val="auto"/>
        </w:rPr>
        <w:t xml:space="preserve">на анонимного владельца, то есть без предоставления открывающим Счет лицом документов, необходимых для его Идентификации, а также на владельцев, использующих вымышленные имена (псевдонимы); </w:t>
      </w:r>
    </w:p>
    <w:p w:rsidR="008A2A46" w:rsidRPr="005A5684" w:rsidRDefault="00950052">
      <w:pPr>
        <w:numPr>
          <w:ilvl w:val="0"/>
          <w:numId w:val="10"/>
        </w:numPr>
        <w:tabs>
          <w:tab w:val="left" w:pos="993"/>
        </w:tabs>
        <w:rPr>
          <w:color w:val="auto"/>
        </w:rPr>
      </w:pPr>
      <w:r w:rsidRPr="005A5684">
        <w:rPr>
          <w:color w:val="auto"/>
        </w:rPr>
        <w:t>в случае непредставления Клиентом/Представителем документов, необ</w:t>
      </w:r>
      <w:r w:rsidRPr="005A5684">
        <w:rPr>
          <w:color w:val="auto"/>
        </w:rPr>
        <w:t>ходимых для его Идентификации, а также в случае наличия подозрений о том, что целью заключения Договора является совершение операций в целях легализации (отмывания) доходов, полученных преступным путем, или финансирования терроризма;</w:t>
      </w:r>
    </w:p>
    <w:p w:rsidR="008A2A46" w:rsidRPr="005A5684" w:rsidRDefault="00950052">
      <w:pPr>
        <w:numPr>
          <w:ilvl w:val="0"/>
          <w:numId w:val="10"/>
        </w:numPr>
        <w:tabs>
          <w:tab w:val="left" w:pos="993"/>
        </w:tabs>
        <w:rPr>
          <w:color w:val="auto"/>
        </w:rPr>
      </w:pPr>
      <w:r w:rsidRPr="005A5684">
        <w:rPr>
          <w:color w:val="auto"/>
        </w:rPr>
        <w:t xml:space="preserve">при признании Клиента </w:t>
      </w:r>
      <w:r w:rsidRPr="005A5684">
        <w:rPr>
          <w:color w:val="auto"/>
        </w:rPr>
        <w:t>банкротом;</w:t>
      </w:r>
    </w:p>
    <w:p w:rsidR="008A2A46" w:rsidRPr="005A5684" w:rsidRDefault="00950052">
      <w:pPr>
        <w:numPr>
          <w:ilvl w:val="0"/>
          <w:numId w:val="10"/>
        </w:numPr>
        <w:tabs>
          <w:tab w:val="left" w:pos="993"/>
        </w:tabs>
        <w:rPr>
          <w:color w:val="auto"/>
        </w:rPr>
      </w:pPr>
      <w:r w:rsidRPr="005A5684">
        <w:rPr>
          <w:color w:val="auto"/>
        </w:rPr>
        <w:t>в иных случаях, предусмотренных законодательством РФ.</w:t>
      </w:r>
    </w:p>
    <w:p w:rsidR="008A2A46" w:rsidRPr="005A5684" w:rsidRDefault="00950052">
      <w:pPr>
        <w:pStyle w:val="1"/>
        <w:ind w:left="0" w:firstLine="0"/>
        <w:rPr>
          <w:color w:val="auto"/>
        </w:rPr>
      </w:pPr>
      <w:r w:rsidRPr="005A5684">
        <w:rPr>
          <w:color w:val="auto"/>
        </w:rPr>
        <w:lastRenderedPageBreak/>
        <w:t>5. Порядок обслуживания Счета</w:t>
      </w:r>
    </w:p>
    <w:p w:rsidR="008A2A46" w:rsidRPr="005A5684" w:rsidRDefault="00950052">
      <w:pPr>
        <w:spacing w:after="43" w:line="240" w:lineRule="auto"/>
        <w:ind w:left="0" w:right="0" w:firstLine="0"/>
        <w:jc w:val="center"/>
        <w:rPr>
          <w:color w:val="auto"/>
        </w:rPr>
      </w:pPr>
      <w:r w:rsidRPr="005A5684">
        <w:rPr>
          <w:color w:val="auto"/>
        </w:rPr>
        <w:t xml:space="preserve"> </w:t>
      </w:r>
    </w:p>
    <w:p w:rsidR="008A2A46" w:rsidRPr="005A5684" w:rsidRDefault="00950052">
      <w:pPr>
        <w:rPr>
          <w:color w:val="auto"/>
        </w:rPr>
      </w:pPr>
      <w:r w:rsidRPr="005A5684">
        <w:rPr>
          <w:b/>
          <w:color w:val="auto"/>
        </w:rPr>
        <w:t>5.1.</w:t>
      </w:r>
      <w:r w:rsidRPr="005A5684">
        <w:rPr>
          <w:b/>
          <w:color w:val="auto"/>
        </w:rPr>
        <w:tab/>
      </w:r>
      <w:r w:rsidRPr="005A5684">
        <w:rPr>
          <w:color w:val="auto"/>
        </w:rPr>
        <w:t>Банк, в рамках Договора счета, обязуется принимать на Счет/выдавать со Счета наличные денежные средства, осуществлять переводы денежных средств по Счету</w:t>
      </w:r>
      <w:r w:rsidRPr="005A5684">
        <w:rPr>
          <w:color w:val="auto"/>
        </w:rPr>
        <w:t xml:space="preserve"> </w:t>
      </w:r>
      <w:proofErr w:type="gramStart"/>
      <w:r w:rsidRPr="005A5684">
        <w:rPr>
          <w:color w:val="auto"/>
        </w:rPr>
        <w:t>в рамках</w:t>
      </w:r>
      <w:proofErr w:type="gramEnd"/>
      <w:r w:rsidRPr="005A5684">
        <w:rPr>
          <w:color w:val="auto"/>
        </w:rPr>
        <w:t xml:space="preserve"> применяемых действующим законодательством форм безналичных расчетов (расчетов платежными поручениями, расчетов инкассовыми поручениями, расчетов в форме перевода денежных средств по требованию получателя средств (прямое </w:t>
      </w:r>
      <w:proofErr w:type="spellStart"/>
      <w:r w:rsidRPr="005A5684">
        <w:rPr>
          <w:color w:val="auto"/>
        </w:rPr>
        <w:t>дебетование</w:t>
      </w:r>
      <w:proofErr w:type="spellEnd"/>
      <w:r w:rsidRPr="005A5684">
        <w:rPr>
          <w:color w:val="auto"/>
        </w:rPr>
        <w:t xml:space="preserve">), расчетов по </w:t>
      </w:r>
      <w:r w:rsidRPr="005A5684">
        <w:rPr>
          <w:color w:val="auto"/>
        </w:rPr>
        <w:t>аккредитиву).</w:t>
      </w:r>
    </w:p>
    <w:p w:rsidR="008A2A46" w:rsidRPr="005A5684" w:rsidRDefault="00950052">
      <w:pPr>
        <w:spacing w:after="29" w:line="240" w:lineRule="auto"/>
        <w:ind w:left="703" w:right="-15" w:hanging="10"/>
        <w:jc w:val="left"/>
        <w:rPr>
          <w:color w:val="auto"/>
        </w:rPr>
      </w:pPr>
      <w:r w:rsidRPr="005A5684">
        <w:rPr>
          <w:b/>
          <w:color w:val="auto"/>
        </w:rPr>
        <w:t>5.2.</w:t>
      </w:r>
      <w:r w:rsidRPr="005A5684">
        <w:rPr>
          <w:b/>
          <w:color w:val="auto"/>
        </w:rPr>
        <w:tab/>
        <w:t>Операции с наличными денежными средствами</w:t>
      </w:r>
    </w:p>
    <w:p w:rsidR="008A2A46" w:rsidRPr="005A5684" w:rsidRDefault="00950052">
      <w:pPr>
        <w:rPr>
          <w:color w:val="auto"/>
        </w:rPr>
      </w:pPr>
      <w:r w:rsidRPr="005A5684">
        <w:rPr>
          <w:color w:val="auto"/>
        </w:rPr>
        <w:t>5.2.1.</w:t>
      </w:r>
      <w:r w:rsidRPr="005A5684">
        <w:rPr>
          <w:color w:val="auto"/>
        </w:rPr>
        <w:tab/>
        <w:t xml:space="preserve">Банк принимает на Счет/выдает со Счета наличные денежные средства в Офисе Банка. </w:t>
      </w:r>
    </w:p>
    <w:p w:rsidR="008A2A46" w:rsidRPr="005A5684" w:rsidRDefault="00950052">
      <w:pPr>
        <w:rPr>
          <w:color w:val="auto"/>
        </w:rPr>
      </w:pPr>
      <w:r w:rsidRPr="005A5684">
        <w:rPr>
          <w:color w:val="auto"/>
        </w:rPr>
        <w:t>5.2.2.</w:t>
      </w:r>
      <w:r w:rsidRPr="005A5684">
        <w:rPr>
          <w:color w:val="auto"/>
        </w:rPr>
        <w:tab/>
        <w:t>Для зачисления на Счет Банк принимает наличные денежные средства в валюте Счета. На Счет Клиента мо</w:t>
      </w:r>
      <w:r w:rsidRPr="005A5684">
        <w:rPr>
          <w:color w:val="auto"/>
        </w:rPr>
        <w:t>гут быть внесены наличные денежные средства от третьих лиц, не являющимся Клиентом или Представителем, в случаях, установленных законодательством РФ. Зачисление наличных денежных средств на Счет Клиента осуществляется не позднее дня внесения денежных средс</w:t>
      </w:r>
      <w:r w:rsidRPr="005A5684">
        <w:rPr>
          <w:color w:val="auto"/>
        </w:rPr>
        <w:t xml:space="preserve">тв в кассу Банка.  </w:t>
      </w:r>
    </w:p>
    <w:p w:rsidR="008A2A46" w:rsidRPr="005A5684" w:rsidRDefault="00950052">
      <w:pPr>
        <w:rPr>
          <w:color w:val="auto"/>
        </w:rPr>
      </w:pPr>
      <w:r w:rsidRPr="005A5684">
        <w:rPr>
          <w:color w:val="auto"/>
        </w:rPr>
        <w:t>5.2.3.</w:t>
      </w:r>
      <w:r w:rsidRPr="005A5684">
        <w:rPr>
          <w:color w:val="auto"/>
        </w:rPr>
        <w:tab/>
        <w:t>Выдача наличных денежных средств со Счета производится Банком по первому требованию Клиента в валюте Счета. В случае отсутствия в кассе Банка разменной монеты или банкнот мелкого достоинства в иностранной валюте, часть денежных с</w:t>
      </w:r>
      <w:r w:rsidRPr="005A5684">
        <w:rPr>
          <w:color w:val="auto"/>
        </w:rPr>
        <w:t xml:space="preserve">редств со Счета по выбору Клиента выдается в эквивалентной сумме в рублях РФ по курсу Банка на день выплаты. </w:t>
      </w:r>
    </w:p>
    <w:p w:rsidR="008A2A46" w:rsidRPr="005A5684" w:rsidRDefault="00950052">
      <w:pPr>
        <w:rPr>
          <w:color w:val="auto"/>
        </w:rPr>
      </w:pPr>
      <w:r w:rsidRPr="005A5684">
        <w:rPr>
          <w:color w:val="auto"/>
        </w:rPr>
        <w:t>Клиент обязуется предупредить сотрудников Банка о намерении провести операцию, путем предоставления заявки на получение со Счета единовременно или</w:t>
      </w:r>
      <w:r w:rsidRPr="005A5684">
        <w:rPr>
          <w:color w:val="auto"/>
        </w:rPr>
        <w:t xml:space="preserve"> в совокупности в течение дня наличных денежных средств: </w:t>
      </w:r>
    </w:p>
    <w:p w:rsidR="008A2A46" w:rsidRPr="005A5684" w:rsidRDefault="00950052">
      <w:pPr>
        <w:numPr>
          <w:ilvl w:val="0"/>
          <w:numId w:val="12"/>
        </w:numPr>
        <w:tabs>
          <w:tab w:val="left" w:pos="993"/>
        </w:tabs>
        <w:rPr>
          <w:color w:val="auto"/>
        </w:rPr>
      </w:pPr>
      <w:r w:rsidRPr="005A5684">
        <w:rPr>
          <w:color w:val="auto"/>
        </w:rPr>
        <w:t xml:space="preserve">в сумме от 500 000 (Пятьсот тысяч) рублей РФ (эквивалент этой суммы в иностранной валюте), не позднее, чем за 1 (Один) рабочий день до предполагаемой даты получения этих денежных средств; </w:t>
      </w:r>
    </w:p>
    <w:p w:rsidR="008A2A46" w:rsidRPr="005A5684" w:rsidRDefault="00950052">
      <w:pPr>
        <w:numPr>
          <w:ilvl w:val="0"/>
          <w:numId w:val="12"/>
        </w:numPr>
        <w:tabs>
          <w:tab w:val="left" w:pos="993"/>
        </w:tabs>
        <w:rPr>
          <w:color w:val="auto"/>
        </w:rPr>
      </w:pPr>
      <w:r w:rsidRPr="005A5684">
        <w:rPr>
          <w:color w:val="auto"/>
        </w:rPr>
        <w:t>в сумме о</w:t>
      </w:r>
      <w:r w:rsidRPr="005A5684">
        <w:rPr>
          <w:color w:val="auto"/>
        </w:rPr>
        <w:t xml:space="preserve">т 1 000 000 (Один миллион) рублей РФ (эквивалент этой суммы в иностранной валюте), не позднее, чем за 3 (Три) рабочих дня до предполагаемой даты получения этих денежных средств. </w:t>
      </w:r>
    </w:p>
    <w:p w:rsidR="008A2A46" w:rsidRPr="005A5684" w:rsidRDefault="00950052">
      <w:pPr>
        <w:rPr>
          <w:color w:val="auto"/>
        </w:rPr>
      </w:pPr>
      <w:r w:rsidRPr="005A5684">
        <w:rPr>
          <w:color w:val="auto"/>
        </w:rPr>
        <w:t>Выдача наличных денежных средств в день представления заявки может быть осуще</w:t>
      </w:r>
      <w:r w:rsidRPr="005A5684">
        <w:rPr>
          <w:color w:val="auto"/>
        </w:rPr>
        <w:t xml:space="preserve">ствлена при согласии Банка и наличии необходимого количества денег в кассе Банка. </w:t>
      </w:r>
    </w:p>
    <w:p w:rsidR="008A2A46" w:rsidRPr="005A5684" w:rsidRDefault="00950052">
      <w:pPr>
        <w:rPr>
          <w:color w:val="auto"/>
        </w:rPr>
      </w:pPr>
      <w:r w:rsidRPr="005A5684">
        <w:rPr>
          <w:color w:val="auto"/>
        </w:rPr>
        <w:t>5.2.4.</w:t>
      </w:r>
      <w:r w:rsidRPr="005A5684">
        <w:rPr>
          <w:b/>
          <w:color w:val="auto"/>
        </w:rPr>
        <w:tab/>
      </w:r>
      <w:r w:rsidRPr="005A5684">
        <w:rPr>
          <w:color w:val="auto"/>
        </w:rPr>
        <w:t xml:space="preserve">Внесение на Счет/получение со Счета наличных денежных средств осуществляется на основании оформляемых Банком приходных/расходных кассовых ордеров. </w:t>
      </w:r>
      <w:r w:rsidRPr="005A5684">
        <w:rPr>
          <w:color w:val="auto"/>
        </w:rPr>
        <w:t>Клиент/Представитель подтверждает свое согласие на совершение операции, проставляя подпись на приходном/расходном кассовом ордере.</w:t>
      </w:r>
    </w:p>
    <w:p w:rsidR="008A2A46" w:rsidRPr="005A5684" w:rsidRDefault="00950052">
      <w:pPr>
        <w:spacing w:after="29" w:line="240" w:lineRule="auto"/>
        <w:ind w:left="703" w:right="-15" w:hanging="10"/>
        <w:jc w:val="left"/>
        <w:rPr>
          <w:color w:val="auto"/>
        </w:rPr>
      </w:pPr>
      <w:r w:rsidRPr="005A5684">
        <w:rPr>
          <w:b/>
          <w:color w:val="auto"/>
        </w:rPr>
        <w:t>5.3.</w:t>
      </w:r>
      <w:r w:rsidRPr="005A5684">
        <w:rPr>
          <w:b/>
          <w:color w:val="auto"/>
        </w:rPr>
        <w:tab/>
        <w:t xml:space="preserve">Переводы денежных средств </w:t>
      </w:r>
    </w:p>
    <w:p w:rsidR="008A2A46" w:rsidRPr="005A5684" w:rsidRDefault="00950052">
      <w:pPr>
        <w:numPr>
          <w:ilvl w:val="2"/>
          <w:numId w:val="21"/>
        </w:numPr>
        <w:spacing w:after="46" w:line="240" w:lineRule="auto"/>
        <w:ind w:left="0"/>
        <w:rPr>
          <w:color w:val="auto"/>
        </w:rPr>
      </w:pPr>
      <w:r w:rsidRPr="005A5684">
        <w:rPr>
          <w:color w:val="auto"/>
        </w:rPr>
        <w:t>Банк осуществляет переводы денежных средств по Счету на основании Распоряжений Клиента, за исключением случаев, установленных действующим законодательством, Договором счета и/или иными договорами, заключенными Сторонами. Банк на основании Распоряжения Клие</w:t>
      </w:r>
      <w:r w:rsidRPr="005A5684">
        <w:rPr>
          <w:color w:val="auto"/>
        </w:rPr>
        <w:t xml:space="preserve">нта (Заявления по форме Банка) в рамках применяемой формы безналичных расчетов составляет расчетный документ по форме, установленной Банком России, необходимый для проведения операции по Счету. </w:t>
      </w:r>
    </w:p>
    <w:p w:rsidR="008A2A46" w:rsidRPr="005A5684" w:rsidRDefault="00950052">
      <w:pPr>
        <w:rPr>
          <w:color w:val="auto"/>
        </w:rPr>
      </w:pPr>
      <w:r w:rsidRPr="005A5684">
        <w:rPr>
          <w:color w:val="auto"/>
        </w:rPr>
        <w:t>Банк на основании распоряжений получателей/Взыскателей средст</w:t>
      </w:r>
      <w:r w:rsidRPr="005A5684">
        <w:rPr>
          <w:color w:val="auto"/>
        </w:rPr>
        <w:t xml:space="preserve">в в рамках применяемой формы безналичных расчетов составляет и/или исполняет соответствующий расчетный документ по установленной Банком России форме. </w:t>
      </w:r>
    </w:p>
    <w:p w:rsidR="008A2A46" w:rsidRPr="005A5684" w:rsidRDefault="00950052">
      <w:pPr>
        <w:rPr>
          <w:color w:val="auto"/>
        </w:rPr>
      </w:pPr>
      <w:r w:rsidRPr="005A5684">
        <w:rPr>
          <w:color w:val="auto"/>
        </w:rPr>
        <w:t>Расчетными документами являются: платежное поручение, платежное требование, инкассовое поручение, банковс</w:t>
      </w:r>
      <w:r w:rsidRPr="005A5684">
        <w:rPr>
          <w:color w:val="auto"/>
        </w:rPr>
        <w:t xml:space="preserve">кий ордер. </w:t>
      </w:r>
    </w:p>
    <w:p w:rsidR="008A2A46" w:rsidRPr="005A5684" w:rsidRDefault="00950052">
      <w:pPr>
        <w:rPr>
          <w:color w:val="auto"/>
        </w:rPr>
      </w:pPr>
      <w:r w:rsidRPr="005A5684">
        <w:rPr>
          <w:color w:val="auto"/>
        </w:rPr>
        <w:t xml:space="preserve">Если при расчетах по инкассо и при расчетах в форме перевода денежных средств по требованию получателя средств (прямое </w:t>
      </w:r>
      <w:proofErr w:type="spellStart"/>
      <w:r w:rsidRPr="005A5684">
        <w:rPr>
          <w:color w:val="auto"/>
        </w:rPr>
        <w:t>дебетование</w:t>
      </w:r>
      <w:proofErr w:type="spellEnd"/>
      <w:r w:rsidRPr="005A5684">
        <w:rPr>
          <w:color w:val="auto"/>
        </w:rPr>
        <w:t xml:space="preserve">) получателем является Банк, списание денежных средств со Счета осуществляется Банком банковским ордером. </w:t>
      </w:r>
    </w:p>
    <w:p w:rsidR="008A2A46" w:rsidRPr="005A5684" w:rsidRDefault="00950052">
      <w:pPr>
        <w:numPr>
          <w:ilvl w:val="2"/>
          <w:numId w:val="21"/>
        </w:numPr>
        <w:ind w:left="0"/>
        <w:rPr>
          <w:color w:val="auto"/>
        </w:rPr>
      </w:pPr>
      <w:r w:rsidRPr="005A5684">
        <w:rPr>
          <w:color w:val="auto"/>
        </w:rPr>
        <w:t>Банк за</w:t>
      </w:r>
      <w:r w:rsidRPr="005A5684">
        <w:rPr>
          <w:color w:val="auto"/>
        </w:rPr>
        <w:t xml:space="preserve">числяет на Счет Клиента – получателя средств поступающие в пользу Клиента денежные средства не позднее рабочего дня, следующего за днем поступления в Банк соответствующего расчетного документа.  </w:t>
      </w:r>
    </w:p>
    <w:p w:rsidR="008A2A46" w:rsidRPr="005A5684" w:rsidRDefault="00950052">
      <w:pPr>
        <w:numPr>
          <w:ilvl w:val="3"/>
          <w:numId w:val="16"/>
        </w:numPr>
        <w:tabs>
          <w:tab w:val="left" w:pos="1985"/>
        </w:tabs>
        <w:ind w:left="0" w:firstLine="1134"/>
        <w:rPr>
          <w:color w:val="auto"/>
        </w:rPr>
      </w:pPr>
      <w:r w:rsidRPr="005A5684">
        <w:rPr>
          <w:color w:val="auto"/>
        </w:rPr>
        <w:lastRenderedPageBreak/>
        <w:t>При поступлении расчетного документа Банк осуществляет контр</w:t>
      </w:r>
      <w:r w:rsidRPr="005A5684">
        <w:rPr>
          <w:color w:val="auto"/>
        </w:rPr>
        <w:t>оль целостности, структурный контроль, контроль значений реквизитов расчетного документа (наличие информации о плательщике: фамилия, имя, отчество (при наличии) плательщика, номер Счета плательщика, ИНН (при наличии) либо адрес места жительства/регистрации</w:t>
      </w:r>
      <w:r w:rsidRPr="005A5684">
        <w:rPr>
          <w:color w:val="auto"/>
        </w:rPr>
        <w:t xml:space="preserve"> плательщика, а также информации о номере Счета Клиента и иной информации о получателе средств). </w:t>
      </w:r>
    </w:p>
    <w:p w:rsidR="008A2A46" w:rsidRPr="005A5684" w:rsidRDefault="00950052">
      <w:pPr>
        <w:numPr>
          <w:ilvl w:val="3"/>
          <w:numId w:val="16"/>
        </w:numPr>
        <w:tabs>
          <w:tab w:val="left" w:pos="1985"/>
        </w:tabs>
        <w:ind w:left="0" w:firstLine="1134"/>
        <w:rPr>
          <w:color w:val="auto"/>
        </w:rPr>
      </w:pPr>
      <w:r w:rsidRPr="005A5684">
        <w:rPr>
          <w:color w:val="auto"/>
        </w:rPr>
        <w:t>При положительном результате процедур приема к исполнению расчетного документа, если иное не предусмотрено законодательством, зачисление денежных средств на С</w:t>
      </w:r>
      <w:r w:rsidRPr="005A5684">
        <w:rPr>
          <w:color w:val="auto"/>
        </w:rPr>
        <w:t xml:space="preserve">чет Клиента осуществляется по двум реквизитам: номеру Счета Клиента и иной информации о получателе средств. </w:t>
      </w:r>
    </w:p>
    <w:p w:rsidR="008A2A46" w:rsidRPr="005A5684" w:rsidRDefault="00950052">
      <w:pPr>
        <w:tabs>
          <w:tab w:val="left" w:pos="1985"/>
        </w:tabs>
        <w:ind w:firstLine="1134"/>
        <w:rPr>
          <w:color w:val="auto"/>
        </w:rPr>
      </w:pPr>
      <w:r w:rsidRPr="005A5684">
        <w:rPr>
          <w:color w:val="auto"/>
        </w:rPr>
        <w:t xml:space="preserve">Под иной информацией о получателе средств понимается один или несколько реквизитов из нижеперечисленных: </w:t>
      </w:r>
    </w:p>
    <w:p w:rsidR="008A2A46" w:rsidRPr="005A5684" w:rsidRDefault="00950052">
      <w:pPr>
        <w:numPr>
          <w:ilvl w:val="4"/>
          <w:numId w:val="17"/>
        </w:numPr>
        <w:ind w:hanging="350"/>
        <w:rPr>
          <w:color w:val="auto"/>
        </w:rPr>
      </w:pPr>
      <w:r w:rsidRPr="005A5684">
        <w:rPr>
          <w:color w:val="auto"/>
        </w:rPr>
        <w:t xml:space="preserve">Фамилия, Имя, Отчество получателя; </w:t>
      </w:r>
    </w:p>
    <w:p w:rsidR="008A2A46" w:rsidRPr="005A5684" w:rsidRDefault="00950052">
      <w:pPr>
        <w:numPr>
          <w:ilvl w:val="4"/>
          <w:numId w:val="17"/>
        </w:numPr>
        <w:ind w:hanging="350"/>
        <w:rPr>
          <w:color w:val="auto"/>
        </w:rPr>
      </w:pPr>
      <w:r w:rsidRPr="005A5684">
        <w:rPr>
          <w:color w:val="auto"/>
        </w:rPr>
        <w:t>ИНН п</w:t>
      </w:r>
      <w:r w:rsidRPr="005A5684">
        <w:rPr>
          <w:color w:val="auto"/>
        </w:rPr>
        <w:t xml:space="preserve">олучателя; </w:t>
      </w:r>
    </w:p>
    <w:p w:rsidR="008A2A46" w:rsidRPr="005A5684" w:rsidRDefault="00950052">
      <w:pPr>
        <w:numPr>
          <w:ilvl w:val="4"/>
          <w:numId w:val="17"/>
        </w:numPr>
        <w:ind w:hanging="350"/>
        <w:rPr>
          <w:color w:val="auto"/>
        </w:rPr>
      </w:pPr>
      <w:r w:rsidRPr="005A5684">
        <w:rPr>
          <w:color w:val="auto"/>
        </w:rPr>
        <w:t xml:space="preserve">Адрес места жительства (места пребывания) получателя; </w:t>
      </w:r>
    </w:p>
    <w:p w:rsidR="008A2A46" w:rsidRPr="005A5684" w:rsidRDefault="00950052">
      <w:pPr>
        <w:numPr>
          <w:ilvl w:val="4"/>
          <w:numId w:val="17"/>
        </w:numPr>
        <w:ind w:hanging="350"/>
        <w:rPr>
          <w:color w:val="auto"/>
        </w:rPr>
      </w:pPr>
      <w:r w:rsidRPr="005A5684">
        <w:rPr>
          <w:color w:val="auto"/>
        </w:rPr>
        <w:t xml:space="preserve">Контактная информация получателя; </w:t>
      </w:r>
    </w:p>
    <w:p w:rsidR="008A2A46" w:rsidRPr="005A5684" w:rsidRDefault="00950052">
      <w:pPr>
        <w:numPr>
          <w:ilvl w:val="4"/>
          <w:numId w:val="17"/>
        </w:numPr>
        <w:ind w:hanging="350"/>
        <w:rPr>
          <w:color w:val="auto"/>
        </w:rPr>
      </w:pPr>
      <w:r w:rsidRPr="005A5684">
        <w:rPr>
          <w:color w:val="auto"/>
        </w:rPr>
        <w:t>Информация о реквизитах расчетного документа (дата отправления, сумма отправления, банк отправления, персональные данные отправителя и другие сведения, по</w:t>
      </w:r>
      <w:r w:rsidRPr="005A5684">
        <w:rPr>
          <w:color w:val="auto"/>
        </w:rPr>
        <w:t xml:space="preserve">зволяющие достоверно установить осведомленность получателя о предполагаемых к зачислению денежных средств) </w:t>
      </w:r>
    </w:p>
    <w:p w:rsidR="008A2A46" w:rsidRPr="005A5684" w:rsidRDefault="00950052">
      <w:pPr>
        <w:numPr>
          <w:ilvl w:val="3"/>
          <w:numId w:val="18"/>
        </w:numPr>
        <w:tabs>
          <w:tab w:val="left" w:pos="1985"/>
        </w:tabs>
        <w:ind w:left="0" w:firstLine="1134"/>
        <w:rPr>
          <w:color w:val="auto"/>
        </w:rPr>
      </w:pPr>
      <w:r w:rsidRPr="005A5684">
        <w:rPr>
          <w:color w:val="auto"/>
        </w:rPr>
        <w:t>При отрицательном результате процедур приема к исполнению расчетного документа Банк зачисляет суммы невыясненного назначения на внутрибанковский сче</w:t>
      </w:r>
      <w:r w:rsidRPr="005A5684">
        <w:rPr>
          <w:color w:val="auto"/>
        </w:rPr>
        <w:t>т и проводит уточнение реквизитов в банке Отправителя распоряжения (срок уточнения реквизитов расчетного документа по переводу денежных средств– не более пяти рабочих дней). По истечении установленного для уточнения реквизитов срока Банк либо зачисляет ден</w:t>
      </w:r>
      <w:r w:rsidRPr="005A5684">
        <w:rPr>
          <w:color w:val="auto"/>
        </w:rPr>
        <w:t xml:space="preserve">ежные средства на Счет, либо возвращает банку Отправителя распоряжения расчетный документ с указанием даты и причины возврата. </w:t>
      </w:r>
    </w:p>
    <w:p w:rsidR="008A2A46" w:rsidRPr="005A5684" w:rsidRDefault="00950052">
      <w:pPr>
        <w:numPr>
          <w:ilvl w:val="3"/>
          <w:numId w:val="18"/>
        </w:numPr>
        <w:tabs>
          <w:tab w:val="left" w:pos="1985"/>
        </w:tabs>
        <w:ind w:left="0" w:firstLine="1134"/>
        <w:rPr>
          <w:color w:val="auto"/>
        </w:rPr>
      </w:pPr>
      <w:r w:rsidRPr="005A5684">
        <w:rPr>
          <w:color w:val="auto"/>
        </w:rPr>
        <w:t xml:space="preserve">Исполнение расчетного документа о зачислении денежных средств на Счет подтверждается Банком не позднее рабочего дня, следующего </w:t>
      </w:r>
      <w:r w:rsidRPr="005A5684">
        <w:rPr>
          <w:color w:val="auto"/>
        </w:rPr>
        <w:t xml:space="preserve">за днем его исполнения, способом, выбранным Клиентом при заключении Договора счета. </w:t>
      </w:r>
    </w:p>
    <w:p w:rsidR="008A2A46" w:rsidRPr="005A5684" w:rsidRDefault="00950052">
      <w:pPr>
        <w:ind w:left="0" w:firstLine="683"/>
        <w:rPr>
          <w:color w:val="auto"/>
        </w:rPr>
      </w:pPr>
      <w:r w:rsidRPr="005A5684">
        <w:rPr>
          <w:color w:val="auto"/>
        </w:rPr>
        <w:t xml:space="preserve">5.3.3. Банк осуществляет переводы денежных средств со Счета в валюте Счета. Переводы в валюте, отличной от валюты Счета, осуществляются по Счетам Клиента, по установленным Банком курсам, действующим на момент совершения </w:t>
      </w:r>
      <w:bookmarkStart w:id="0" w:name="_GoBack"/>
      <w:bookmarkEnd w:id="0"/>
      <w:r w:rsidRPr="005A5684">
        <w:rPr>
          <w:color w:val="auto"/>
        </w:rPr>
        <w:t>операции.</w:t>
      </w:r>
    </w:p>
    <w:p w:rsidR="008A2A46" w:rsidRPr="005A5684" w:rsidRDefault="00950052">
      <w:pPr>
        <w:tabs>
          <w:tab w:val="left" w:pos="1985"/>
        </w:tabs>
        <w:ind w:left="0" w:firstLine="1134"/>
        <w:rPr>
          <w:color w:val="auto"/>
        </w:rPr>
      </w:pPr>
      <w:r w:rsidRPr="005A5684">
        <w:rPr>
          <w:color w:val="auto"/>
        </w:rPr>
        <w:t>5.3.3.1.</w:t>
      </w:r>
      <w:r w:rsidRPr="005A5684">
        <w:rPr>
          <w:color w:val="auto"/>
        </w:rPr>
        <w:tab/>
        <w:t>Банк принимает Р</w:t>
      </w:r>
      <w:r w:rsidRPr="005A5684">
        <w:rPr>
          <w:color w:val="auto"/>
        </w:rPr>
        <w:t xml:space="preserve">аспоряжения Клиента: </w:t>
      </w:r>
    </w:p>
    <w:p w:rsidR="008A2A46" w:rsidRPr="005A5684" w:rsidRDefault="00950052">
      <w:pPr>
        <w:numPr>
          <w:ilvl w:val="0"/>
          <w:numId w:val="12"/>
        </w:numPr>
        <w:ind w:left="1418" w:hanging="284"/>
        <w:rPr>
          <w:color w:val="auto"/>
        </w:rPr>
      </w:pPr>
      <w:r w:rsidRPr="005A5684">
        <w:rPr>
          <w:color w:val="auto"/>
        </w:rPr>
        <w:t xml:space="preserve">на бумажном носителе, </w:t>
      </w:r>
    </w:p>
    <w:p w:rsidR="008A2A46" w:rsidRPr="005A5684" w:rsidRDefault="00950052">
      <w:pPr>
        <w:numPr>
          <w:ilvl w:val="0"/>
          <w:numId w:val="12"/>
        </w:numPr>
        <w:ind w:left="1418" w:hanging="284"/>
        <w:rPr>
          <w:color w:val="auto"/>
        </w:rPr>
      </w:pPr>
      <w:r w:rsidRPr="005A5684">
        <w:rPr>
          <w:color w:val="auto"/>
        </w:rPr>
        <w:t>в электронном виде с использованием Системы в порядке, установленном Договором ДБО. При этом Стороны признают, что Распоряжения в электронной форме равнозначны по своей юридической и доказательственной силе анал</w:t>
      </w:r>
      <w:r w:rsidRPr="005A5684">
        <w:rPr>
          <w:color w:val="auto"/>
        </w:rPr>
        <w:t>огичным по содержанию и смыслу Распоряжениям на бумажном носителе, подписанным собственноручной подписью Клиента.</w:t>
      </w:r>
    </w:p>
    <w:p w:rsidR="008A2A46" w:rsidRPr="005A5684" w:rsidRDefault="00950052">
      <w:pPr>
        <w:tabs>
          <w:tab w:val="left" w:pos="1985"/>
        </w:tabs>
        <w:ind w:left="0" w:firstLine="1134"/>
        <w:rPr>
          <w:color w:val="auto"/>
        </w:rPr>
      </w:pPr>
      <w:r w:rsidRPr="005A5684">
        <w:rPr>
          <w:color w:val="auto"/>
        </w:rPr>
        <w:t>5.3.3.2.</w:t>
      </w:r>
      <w:r w:rsidRPr="005A5684">
        <w:rPr>
          <w:color w:val="auto"/>
        </w:rPr>
        <w:tab/>
        <w:t xml:space="preserve">При приеме к исполнению Распоряжения Клиента на бумажном носителе Банк: </w:t>
      </w:r>
    </w:p>
    <w:p w:rsidR="008A2A46" w:rsidRPr="005A5684" w:rsidRDefault="00950052">
      <w:pPr>
        <w:numPr>
          <w:ilvl w:val="0"/>
          <w:numId w:val="12"/>
        </w:numPr>
        <w:ind w:left="1418" w:hanging="284"/>
        <w:rPr>
          <w:color w:val="auto"/>
        </w:rPr>
      </w:pPr>
      <w:r w:rsidRPr="005A5684">
        <w:rPr>
          <w:color w:val="auto"/>
        </w:rPr>
        <w:t xml:space="preserve">осуществляет Идентификацию Клиента/Представителя; </w:t>
      </w:r>
    </w:p>
    <w:p w:rsidR="008A2A46" w:rsidRPr="005A5684" w:rsidRDefault="00950052">
      <w:pPr>
        <w:numPr>
          <w:ilvl w:val="0"/>
          <w:numId w:val="12"/>
        </w:numPr>
        <w:ind w:left="1418" w:hanging="284"/>
        <w:rPr>
          <w:color w:val="auto"/>
        </w:rPr>
      </w:pPr>
      <w:r w:rsidRPr="005A5684">
        <w:rPr>
          <w:color w:val="auto"/>
        </w:rPr>
        <w:t>на основа</w:t>
      </w:r>
      <w:r w:rsidRPr="005A5684">
        <w:rPr>
          <w:color w:val="auto"/>
        </w:rPr>
        <w:t>нии сообщенной Клиентом/Представителем существенной для перевода информации формирует в Автоматизированной банковской системе Распоряжение по форме Банка;</w:t>
      </w:r>
    </w:p>
    <w:p w:rsidR="008A2A46" w:rsidRPr="005A5684" w:rsidRDefault="00950052">
      <w:pPr>
        <w:numPr>
          <w:ilvl w:val="0"/>
          <w:numId w:val="12"/>
        </w:numPr>
        <w:ind w:left="1418" w:hanging="284"/>
        <w:rPr>
          <w:color w:val="auto"/>
        </w:rPr>
      </w:pPr>
      <w:r w:rsidRPr="005A5684">
        <w:rPr>
          <w:color w:val="auto"/>
        </w:rPr>
        <w:t>проверяет достаточность средств на Счете с учетом суммы комиссионного вознаграждения, взимаемого Банк</w:t>
      </w:r>
      <w:r w:rsidRPr="005A5684">
        <w:rPr>
          <w:color w:val="auto"/>
        </w:rPr>
        <w:t>ом в соответствии с Тарифами по соответствующей услуге. При положительном результате процедуры контроля достаточности денежных средств на Счете, Распоряжению Клиента присваивается порядковый номер, позволяющий в дальнейшем идентифицировать данное Распоряже</w:t>
      </w:r>
      <w:r w:rsidRPr="005A5684">
        <w:rPr>
          <w:color w:val="auto"/>
        </w:rPr>
        <w:t xml:space="preserve">ние, и дата его составления. При отрицательном результате процедуры Распоряжение Клиента не регистрируется и дальнейшие действия не проводятся; </w:t>
      </w:r>
    </w:p>
    <w:p w:rsidR="008A2A46" w:rsidRPr="005A5684" w:rsidRDefault="00950052">
      <w:pPr>
        <w:numPr>
          <w:ilvl w:val="0"/>
          <w:numId w:val="12"/>
        </w:numPr>
        <w:ind w:left="1418" w:hanging="284"/>
        <w:rPr>
          <w:color w:val="auto"/>
        </w:rPr>
      </w:pPr>
      <w:r w:rsidRPr="005A5684">
        <w:rPr>
          <w:color w:val="auto"/>
        </w:rPr>
        <w:lastRenderedPageBreak/>
        <w:t xml:space="preserve">выводит Распоряжение на печать в двух экземплярах, передает их на подпись Клиенту/Представителю и осуществляет </w:t>
      </w:r>
      <w:r w:rsidRPr="005A5684">
        <w:rPr>
          <w:color w:val="auto"/>
        </w:rPr>
        <w:t>процедуру удостоверения права распоряжения денежными средствами путем простого визуального сличения подписи Клиента/Представителя на Распоряжении с Образцом подписи;</w:t>
      </w:r>
    </w:p>
    <w:p w:rsidR="008A2A46" w:rsidRPr="005A5684" w:rsidRDefault="00950052">
      <w:pPr>
        <w:numPr>
          <w:ilvl w:val="0"/>
          <w:numId w:val="12"/>
        </w:numPr>
        <w:ind w:left="1418" w:hanging="284"/>
        <w:rPr>
          <w:color w:val="auto"/>
        </w:rPr>
      </w:pPr>
      <w:r w:rsidRPr="005A5684">
        <w:rPr>
          <w:color w:val="auto"/>
        </w:rPr>
        <w:t>проводит контроль наличия согласия 3-го лица, в случае если такое согласие требуется в соо</w:t>
      </w:r>
      <w:r w:rsidRPr="005A5684">
        <w:rPr>
          <w:color w:val="auto"/>
        </w:rPr>
        <w:t xml:space="preserve">тветствии с требованиями действующего законодательства; </w:t>
      </w:r>
    </w:p>
    <w:p w:rsidR="008A2A46" w:rsidRPr="005A5684" w:rsidRDefault="00950052">
      <w:pPr>
        <w:numPr>
          <w:ilvl w:val="0"/>
          <w:numId w:val="12"/>
        </w:numPr>
        <w:ind w:left="1418" w:hanging="284"/>
        <w:rPr>
          <w:color w:val="auto"/>
        </w:rPr>
      </w:pPr>
      <w:r w:rsidRPr="005A5684">
        <w:rPr>
          <w:color w:val="auto"/>
        </w:rPr>
        <w:t>при необходимости (в зависимости от вида перевода) принимает обоснованные и доступные меры для Идентификации выгодоприобретателя, осуществляет проверку соблюдения Клиентом/Представителем актов валютн</w:t>
      </w:r>
      <w:r w:rsidRPr="005A5684">
        <w:rPr>
          <w:color w:val="auto"/>
        </w:rPr>
        <w:t xml:space="preserve">ого законодательства и законности расходования денежных средств в соответствии с требованиями действующего законодательства. </w:t>
      </w:r>
    </w:p>
    <w:p w:rsidR="008A2A46" w:rsidRPr="005A5684" w:rsidRDefault="00950052">
      <w:pPr>
        <w:ind w:left="0" w:firstLine="1418"/>
        <w:rPr>
          <w:color w:val="auto"/>
        </w:rPr>
      </w:pPr>
      <w:r w:rsidRPr="005A5684">
        <w:rPr>
          <w:color w:val="auto"/>
        </w:rPr>
        <w:t xml:space="preserve">При положительном результате процедур приема к исполнению Распоряжения один экземпляр Распоряжения передается Клиенту с отметками </w:t>
      </w:r>
      <w:r w:rsidRPr="005A5684">
        <w:rPr>
          <w:color w:val="auto"/>
        </w:rPr>
        <w:t>Банка, который служит подтверждением его приема.</w:t>
      </w:r>
    </w:p>
    <w:p w:rsidR="008A2A46" w:rsidRPr="005A5684" w:rsidRDefault="00950052">
      <w:pPr>
        <w:ind w:left="0" w:firstLine="1418"/>
        <w:rPr>
          <w:color w:val="auto"/>
        </w:rPr>
      </w:pPr>
      <w:r w:rsidRPr="005A5684">
        <w:rPr>
          <w:color w:val="auto"/>
        </w:rPr>
        <w:t>При отрицательном результате процедур Распоряжение к исполнению не принимается и Клиенту передается один экземпляр с проставлением отметки о причине возврата, даты возврата, штампа Банка и подписи сотрудника</w:t>
      </w:r>
      <w:r w:rsidRPr="005A5684">
        <w:rPr>
          <w:color w:val="auto"/>
        </w:rPr>
        <w:t xml:space="preserve"> Банка. </w:t>
      </w:r>
    </w:p>
    <w:p w:rsidR="008A2A46" w:rsidRPr="005A5684" w:rsidRDefault="00950052">
      <w:pPr>
        <w:tabs>
          <w:tab w:val="left" w:pos="1985"/>
        </w:tabs>
        <w:ind w:left="0" w:firstLine="1134"/>
        <w:rPr>
          <w:color w:val="auto"/>
        </w:rPr>
      </w:pPr>
      <w:r w:rsidRPr="005A5684">
        <w:rPr>
          <w:color w:val="auto"/>
        </w:rPr>
        <w:t>5.3.3.3.</w:t>
      </w:r>
      <w:r w:rsidRPr="005A5684">
        <w:rPr>
          <w:color w:val="auto"/>
        </w:rPr>
        <w:tab/>
        <w:t>Процедуры приема к исполнению Распоряжений в электронном виде осуществляются Системой автоматически.</w:t>
      </w:r>
    </w:p>
    <w:p w:rsidR="008A2A46" w:rsidRPr="005A5684" w:rsidRDefault="00950052">
      <w:pPr>
        <w:tabs>
          <w:tab w:val="left" w:pos="1985"/>
        </w:tabs>
        <w:ind w:left="0" w:firstLine="1134"/>
        <w:rPr>
          <w:color w:val="auto"/>
        </w:rPr>
      </w:pPr>
      <w:r w:rsidRPr="005A5684">
        <w:rPr>
          <w:color w:val="auto"/>
        </w:rPr>
        <w:t>При отрицательном результате процедур Распоряжение не регистрируется. При положительном результате процедур приема к исполнению Распоряже</w:t>
      </w:r>
      <w:r w:rsidRPr="005A5684">
        <w:rPr>
          <w:color w:val="auto"/>
        </w:rPr>
        <w:t xml:space="preserve">ния Банк уведомляет Клиента путем размещения соответствующей информации в Системе в порядке, установленном Договором ДБО. До исполнения Распоряжения Банк: </w:t>
      </w:r>
    </w:p>
    <w:p w:rsidR="008A2A46" w:rsidRPr="005A5684" w:rsidRDefault="00950052">
      <w:pPr>
        <w:numPr>
          <w:ilvl w:val="0"/>
          <w:numId w:val="12"/>
        </w:numPr>
        <w:ind w:left="1418" w:hanging="284"/>
        <w:rPr>
          <w:color w:val="auto"/>
        </w:rPr>
      </w:pPr>
      <w:r w:rsidRPr="005A5684">
        <w:rPr>
          <w:color w:val="auto"/>
        </w:rPr>
        <w:t>осуществляет контроль наличия согласия 3-го лица, в случае если такое согласие требуется в соответст</w:t>
      </w:r>
      <w:r w:rsidRPr="005A5684">
        <w:rPr>
          <w:color w:val="auto"/>
        </w:rPr>
        <w:t xml:space="preserve">вии с требованиями действующего законодательства, </w:t>
      </w:r>
    </w:p>
    <w:p w:rsidR="008A2A46" w:rsidRPr="005A5684" w:rsidRDefault="00950052">
      <w:pPr>
        <w:numPr>
          <w:ilvl w:val="0"/>
          <w:numId w:val="12"/>
        </w:numPr>
        <w:ind w:left="1418" w:hanging="284"/>
        <w:rPr>
          <w:color w:val="auto"/>
        </w:rPr>
      </w:pPr>
      <w:r w:rsidRPr="005A5684">
        <w:rPr>
          <w:color w:val="auto"/>
        </w:rPr>
        <w:t xml:space="preserve">при необходимости (в зависимости от вида перевода) принимает обоснованные и доступные меры для Идентификации выгодоприобретателя, осуществляет проверку соблюдения Клиентом актов валютного законодательства </w:t>
      </w:r>
      <w:r w:rsidRPr="005A5684">
        <w:rPr>
          <w:color w:val="auto"/>
        </w:rPr>
        <w:t xml:space="preserve">и законности расходования денежных средств в соответствии с требованиями действующего законодательства. </w:t>
      </w:r>
    </w:p>
    <w:p w:rsidR="008A2A46" w:rsidRPr="005A5684" w:rsidRDefault="00950052">
      <w:pPr>
        <w:tabs>
          <w:tab w:val="left" w:pos="1985"/>
        </w:tabs>
        <w:spacing w:after="35" w:line="240" w:lineRule="auto"/>
        <w:ind w:left="0" w:right="23" w:firstLine="1134"/>
        <w:rPr>
          <w:color w:val="auto"/>
        </w:rPr>
      </w:pPr>
      <w:r w:rsidRPr="005A5684">
        <w:rPr>
          <w:color w:val="auto"/>
        </w:rPr>
        <w:t xml:space="preserve">5.3.3.4. Банк вправе отказать Клиенту в приеме к исполнению Распоряжения в случае: </w:t>
      </w:r>
    </w:p>
    <w:p w:rsidR="008A2A46" w:rsidRPr="005A5684" w:rsidRDefault="00950052">
      <w:pPr>
        <w:numPr>
          <w:ilvl w:val="0"/>
          <w:numId w:val="12"/>
        </w:numPr>
        <w:ind w:left="1418" w:hanging="284"/>
        <w:rPr>
          <w:color w:val="auto"/>
        </w:rPr>
      </w:pPr>
      <w:r w:rsidRPr="005A5684">
        <w:rPr>
          <w:color w:val="auto"/>
        </w:rPr>
        <w:t xml:space="preserve">нарушения Клиентом режима Счета, </w:t>
      </w:r>
    </w:p>
    <w:p w:rsidR="008A2A46" w:rsidRPr="005A5684" w:rsidRDefault="00950052">
      <w:pPr>
        <w:numPr>
          <w:ilvl w:val="0"/>
          <w:numId w:val="12"/>
        </w:numPr>
        <w:ind w:left="1418" w:hanging="284"/>
        <w:rPr>
          <w:color w:val="auto"/>
        </w:rPr>
      </w:pPr>
      <w:r w:rsidRPr="005A5684">
        <w:rPr>
          <w:color w:val="auto"/>
        </w:rPr>
        <w:t>непредставления или представления</w:t>
      </w:r>
      <w:r w:rsidRPr="005A5684">
        <w:rPr>
          <w:color w:val="auto"/>
        </w:rPr>
        <w:t xml:space="preserve"> Клиентом неполной информации (документов) в целях исполнения Банком функций по валютному контролю и финансовому мониторингу, </w:t>
      </w:r>
    </w:p>
    <w:p w:rsidR="008A2A46" w:rsidRPr="005A5684" w:rsidRDefault="00950052">
      <w:pPr>
        <w:numPr>
          <w:ilvl w:val="0"/>
          <w:numId w:val="12"/>
        </w:numPr>
        <w:ind w:left="1418" w:hanging="284"/>
        <w:rPr>
          <w:color w:val="auto"/>
        </w:rPr>
      </w:pPr>
      <w:r w:rsidRPr="005A5684">
        <w:rPr>
          <w:color w:val="auto"/>
        </w:rPr>
        <w:t xml:space="preserve">если исполнение Распоряжения противоречит либо запрещено действующим законодательством, </w:t>
      </w:r>
    </w:p>
    <w:p w:rsidR="008A2A46" w:rsidRPr="005A5684" w:rsidRDefault="00950052">
      <w:pPr>
        <w:numPr>
          <w:ilvl w:val="0"/>
          <w:numId w:val="12"/>
        </w:numPr>
        <w:ind w:left="1418" w:hanging="284"/>
        <w:rPr>
          <w:color w:val="auto"/>
        </w:rPr>
      </w:pPr>
      <w:r w:rsidRPr="005A5684">
        <w:rPr>
          <w:color w:val="auto"/>
        </w:rPr>
        <w:t xml:space="preserve">если Клиентом в установленных законодательством РФ случаях не представлены документы, являющиеся основанием для проведения операции. </w:t>
      </w:r>
    </w:p>
    <w:p w:rsidR="008A2A46" w:rsidRPr="005A5684" w:rsidRDefault="00950052">
      <w:pPr>
        <w:tabs>
          <w:tab w:val="left" w:pos="1985"/>
        </w:tabs>
        <w:ind w:left="0" w:firstLine="1134"/>
        <w:rPr>
          <w:color w:val="auto"/>
        </w:rPr>
      </w:pPr>
      <w:r w:rsidRPr="005A5684">
        <w:rPr>
          <w:color w:val="auto"/>
        </w:rPr>
        <w:t>Банк не позднее следующего рабочего дня после дня приема Распоряжения информирует Клиента о выявленных нарушениях/несоотве</w:t>
      </w:r>
      <w:r w:rsidRPr="005A5684">
        <w:rPr>
          <w:color w:val="auto"/>
        </w:rPr>
        <w:t xml:space="preserve">тствиях по телефону/электронной почте/путем размещения соответствующей информации в Системе/иным способом, сообщенным Клиентом при заключении Договора счета. </w:t>
      </w:r>
    </w:p>
    <w:p w:rsidR="008A2A46" w:rsidRPr="005A5684" w:rsidRDefault="00950052">
      <w:pPr>
        <w:tabs>
          <w:tab w:val="left" w:pos="1985"/>
        </w:tabs>
        <w:ind w:left="0" w:firstLine="1134"/>
        <w:rPr>
          <w:color w:val="auto"/>
        </w:rPr>
      </w:pPr>
      <w:r w:rsidRPr="005A5684">
        <w:rPr>
          <w:color w:val="auto"/>
        </w:rPr>
        <w:t>5.3.3.5.</w:t>
      </w:r>
      <w:r w:rsidRPr="005A5684">
        <w:rPr>
          <w:color w:val="auto"/>
        </w:rPr>
        <w:tab/>
        <w:t>Банк на основании Распоряжения (Заявления) Клиента составляет расчетный документ и осуще</w:t>
      </w:r>
      <w:r w:rsidRPr="005A5684">
        <w:rPr>
          <w:color w:val="auto"/>
        </w:rPr>
        <w:t xml:space="preserve">ствляет разовый и/или периодический перевод денежных средств в определенную дату и/или период, при наступлении определенных Распоряжением Клиента условий в сумме, определяемой Клиентом, получателю средств в Банке или другой кредитной организации. </w:t>
      </w:r>
    </w:p>
    <w:p w:rsidR="008A2A46" w:rsidRPr="005A5684" w:rsidRDefault="00950052">
      <w:pPr>
        <w:autoSpaceDE w:val="0"/>
        <w:autoSpaceDN w:val="0"/>
        <w:adjustRightInd w:val="0"/>
        <w:spacing w:after="0" w:line="240" w:lineRule="auto"/>
        <w:ind w:left="0" w:right="0" w:firstLine="709"/>
        <w:rPr>
          <w:rFonts w:eastAsiaTheme="minorEastAsia"/>
          <w:color w:val="auto"/>
          <w:szCs w:val="24"/>
        </w:rPr>
      </w:pPr>
      <w:r w:rsidRPr="005A5684">
        <w:rPr>
          <w:rFonts w:eastAsiaTheme="minorEastAsia"/>
          <w:color w:val="auto"/>
          <w:szCs w:val="24"/>
        </w:rPr>
        <w:t>5.3.4.</w:t>
      </w:r>
      <w:r w:rsidRPr="005A5684">
        <w:rPr>
          <w:rFonts w:eastAsiaTheme="minorEastAsia"/>
          <w:color w:val="auto"/>
          <w:szCs w:val="24"/>
        </w:rPr>
        <w:tab/>
        <w:t>Б</w:t>
      </w:r>
      <w:r w:rsidRPr="005A5684">
        <w:rPr>
          <w:rFonts w:eastAsiaTheme="minorEastAsia"/>
          <w:color w:val="auto"/>
          <w:szCs w:val="24"/>
        </w:rPr>
        <w:t>анк при выявлении операции, соответствующей признакам осуществления перевода денежных средств без согласия Клиента, до осуществления списания денежных средств со Счета приостанавливает исполнение распоряжения о совершении операции, соответствующей признака</w:t>
      </w:r>
      <w:r w:rsidRPr="005A5684">
        <w:rPr>
          <w:rFonts w:eastAsiaTheme="minorEastAsia"/>
          <w:color w:val="auto"/>
          <w:szCs w:val="24"/>
        </w:rPr>
        <w:t>м осуществления перевода денежных средств без согласия Клиента, на срок не более двух рабочих дней.</w:t>
      </w:r>
    </w:p>
    <w:p w:rsidR="008A2A46" w:rsidRPr="005A5684" w:rsidRDefault="00950052">
      <w:pPr>
        <w:tabs>
          <w:tab w:val="left" w:pos="1985"/>
        </w:tabs>
        <w:autoSpaceDE w:val="0"/>
        <w:autoSpaceDN w:val="0"/>
        <w:adjustRightInd w:val="0"/>
        <w:spacing w:after="0" w:line="240" w:lineRule="auto"/>
        <w:ind w:left="0" w:right="0" w:firstLine="1134"/>
        <w:rPr>
          <w:rFonts w:eastAsiaTheme="minorEastAsia"/>
          <w:color w:val="auto"/>
          <w:szCs w:val="24"/>
        </w:rPr>
      </w:pPr>
      <w:r w:rsidRPr="005A5684">
        <w:rPr>
          <w:rFonts w:eastAsiaTheme="minorEastAsia"/>
          <w:color w:val="auto"/>
          <w:szCs w:val="24"/>
        </w:rPr>
        <w:lastRenderedPageBreak/>
        <w:t>5.3.4.1.</w:t>
      </w:r>
      <w:r w:rsidRPr="005A5684">
        <w:rPr>
          <w:rFonts w:eastAsiaTheme="minorEastAsia"/>
          <w:color w:val="auto"/>
          <w:szCs w:val="24"/>
        </w:rPr>
        <w:tab/>
        <w:t>При приостановлении Банком исполнения распоряжения, соответствующего признакам осуществления перевода денежных средств без согласия Клиента, Банк с</w:t>
      </w:r>
      <w:r w:rsidRPr="005A5684">
        <w:rPr>
          <w:rFonts w:eastAsiaTheme="minorEastAsia"/>
          <w:color w:val="auto"/>
          <w:szCs w:val="24"/>
        </w:rPr>
        <w:t xml:space="preserve"> использованием номера телефона, указанного Клиентом в соответствии с требованиями Федерального закона от 27.06.2011 № 161-ФЗ «О национальной платежной системе», предоставляет Клиенту информацию:</w:t>
      </w:r>
    </w:p>
    <w:p w:rsidR="008A2A46" w:rsidRPr="005A5684" w:rsidRDefault="00950052">
      <w:pPr>
        <w:tabs>
          <w:tab w:val="left" w:pos="1418"/>
        </w:tabs>
        <w:autoSpaceDE w:val="0"/>
        <w:autoSpaceDN w:val="0"/>
        <w:adjustRightInd w:val="0"/>
        <w:spacing w:after="0" w:line="240" w:lineRule="auto"/>
        <w:ind w:left="1418" w:right="0" w:hanging="284"/>
        <w:rPr>
          <w:rFonts w:eastAsiaTheme="minorEastAsia"/>
          <w:color w:val="auto"/>
          <w:szCs w:val="24"/>
        </w:rPr>
      </w:pPr>
      <w:r w:rsidRPr="005A5684">
        <w:rPr>
          <w:rFonts w:eastAsiaTheme="minorEastAsia"/>
          <w:color w:val="auto"/>
          <w:szCs w:val="24"/>
        </w:rPr>
        <w:t></w:t>
      </w:r>
      <w:r w:rsidRPr="005A5684">
        <w:rPr>
          <w:rFonts w:eastAsiaTheme="minorEastAsia"/>
          <w:color w:val="auto"/>
          <w:szCs w:val="24"/>
        </w:rPr>
        <w:tab/>
        <w:t>о совершении Банком действий по приостановлению исполнения</w:t>
      </w:r>
      <w:r w:rsidRPr="005A5684">
        <w:rPr>
          <w:rFonts w:eastAsiaTheme="minorEastAsia"/>
          <w:color w:val="auto"/>
          <w:szCs w:val="24"/>
        </w:rPr>
        <w:t xml:space="preserve"> распоряжения;</w:t>
      </w:r>
    </w:p>
    <w:p w:rsidR="008A2A46" w:rsidRPr="005A5684" w:rsidRDefault="00950052">
      <w:pPr>
        <w:tabs>
          <w:tab w:val="left" w:pos="1418"/>
        </w:tabs>
        <w:autoSpaceDE w:val="0"/>
        <w:autoSpaceDN w:val="0"/>
        <w:adjustRightInd w:val="0"/>
        <w:spacing w:after="0" w:line="240" w:lineRule="auto"/>
        <w:ind w:left="1418" w:right="0" w:hanging="284"/>
        <w:rPr>
          <w:rFonts w:eastAsiaTheme="minorEastAsia"/>
          <w:color w:val="auto"/>
          <w:szCs w:val="24"/>
        </w:rPr>
      </w:pPr>
      <w:r w:rsidRPr="005A5684">
        <w:rPr>
          <w:rFonts w:eastAsiaTheme="minorEastAsia"/>
          <w:color w:val="auto"/>
          <w:szCs w:val="24"/>
        </w:rPr>
        <w:t></w:t>
      </w:r>
      <w:r w:rsidRPr="005A5684">
        <w:rPr>
          <w:rFonts w:eastAsiaTheme="minorEastAsia"/>
          <w:color w:val="auto"/>
          <w:szCs w:val="24"/>
        </w:rPr>
        <w:tab/>
        <w:t>о рекомендациях по снижению рисков повторного осуществления перевода денежных средств без согласия Клиента;</w:t>
      </w:r>
    </w:p>
    <w:p w:rsidR="008A2A46" w:rsidRPr="005A5684" w:rsidRDefault="00950052">
      <w:pPr>
        <w:tabs>
          <w:tab w:val="left" w:pos="1418"/>
        </w:tabs>
        <w:autoSpaceDE w:val="0"/>
        <w:autoSpaceDN w:val="0"/>
        <w:adjustRightInd w:val="0"/>
        <w:spacing w:after="0" w:line="240" w:lineRule="auto"/>
        <w:ind w:left="1418" w:right="0" w:hanging="284"/>
        <w:rPr>
          <w:rFonts w:eastAsiaTheme="minorEastAsia"/>
          <w:color w:val="auto"/>
          <w:szCs w:val="24"/>
        </w:rPr>
      </w:pPr>
      <w:r w:rsidRPr="005A5684">
        <w:rPr>
          <w:rFonts w:eastAsiaTheme="minorEastAsia"/>
          <w:color w:val="auto"/>
          <w:szCs w:val="24"/>
        </w:rPr>
        <w:t></w:t>
      </w:r>
      <w:r w:rsidRPr="005A5684">
        <w:rPr>
          <w:rFonts w:eastAsiaTheme="minorEastAsia"/>
          <w:color w:val="auto"/>
          <w:szCs w:val="24"/>
        </w:rPr>
        <w:tab/>
        <w:t>запрашивает у Клиента подтверждение возобновления исполнения распоряжения.</w:t>
      </w:r>
    </w:p>
    <w:p w:rsidR="008A2A46" w:rsidRPr="005A5684" w:rsidRDefault="00950052">
      <w:pPr>
        <w:tabs>
          <w:tab w:val="left" w:pos="1985"/>
        </w:tabs>
        <w:autoSpaceDE w:val="0"/>
        <w:autoSpaceDN w:val="0"/>
        <w:adjustRightInd w:val="0"/>
        <w:spacing w:after="0" w:line="240" w:lineRule="auto"/>
        <w:ind w:left="0" w:right="0" w:firstLine="1134"/>
        <w:rPr>
          <w:rFonts w:eastAsiaTheme="minorEastAsia"/>
          <w:color w:val="auto"/>
          <w:szCs w:val="24"/>
        </w:rPr>
      </w:pPr>
      <w:r w:rsidRPr="005A5684">
        <w:rPr>
          <w:rFonts w:eastAsiaTheme="minorEastAsia"/>
          <w:color w:val="auto"/>
          <w:szCs w:val="24"/>
        </w:rPr>
        <w:t>5.3.4.2.</w:t>
      </w:r>
      <w:r w:rsidRPr="005A5684">
        <w:rPr>
          <w:rFonts w:eastAsiaTheme="minorEastAsia"/>
          <w:color w:val="auto"/>
          <w:szCs w:val="24"/>
        </w:rPr>
        <w:tab/>
        <w:t>Клиент согласен получать запросы подтверждени</w:t>
      </w:r>
      <w:r w:rsidRPr="005A5684">
        <w:rPr>
          <w:rFonts w:eastAsiaTheme="minorEastAsia"/>
          <w:color w:val="auto"/>
          <w:szCs w:val="24"/>
        </w:rPr>
        <w:t>я возобновления исполнения распоряжения от БАНКА в соответствии с п. 5.3.4.1. настоящих Правил посредством телефонных звонков работников Банка на телефонный номер Клиента, указанный в Заявлении-Подтверждении Клиента.</w:t>
      </w:r>
    </w:p>
    <w:p w:rsidR="008A2A46" w:rsidRPr="005A5684" w:rsidRDefault="00950052">
      <w:pPr>
        <w:tabs>
          <w:tab w:val="left" w:pos="1985"/>
        </w:tabs>
        <w:autoSpaceDE w:val="0"/>
        <w:autoSpaceDN w:val="0"/>
        <w:adjustRightInd w:val="0"/>
        <w:spacing w:after="0" w:line="240" w:lineRule="auto"/>
        <w:ind w:left="0" w:right="0" w:firstLine="1134"/>
        <w:rPr>
          <w:rFonts w:eastAsiaTheme="minorEastAsia"/>
          <w:color w:val="auto"/>
          <w:szCs w:val="24"/>
        </w:rPr>
      </w:pPr>
      <w:r w:rsidRPr="005A5684">
        <w:rPr>
          <w:rFonts w:eastAsiaTheme="minorEastAsia"/>
          <w:color w:val="auto"/>
          <w:szCs w:val="24"/>
        </w:rPr>
        <w:t xml:space="preserve">При получении от Клиента подтверждения </w:t>
      </w:r>
      <w:r w:rsidRPr="005A5684">
        <w:rPr>
          <w:rFonts w:eastAsiaTheme="minorEastAsia"/>
          <w:color w:val="auto"/>
          <w:szCs w:val="24"/>
        </w:rPr>
        <w:t>о возобновлении исполнения распоряжения способом, определенным в п. 5.3.4.1. настоящих Правил, Банк, незамедлительно возобновляет исполнение распоряжения. При неполучении от Клиента подтверждения возобновления исполнения распоряжения, Банк возобновляет исп</w:t>
      </w:r>
      <w:r w:rsidRPr="005A5684">
        <w:rPr>
          <w:rFonts w:eastAsiaTheme="minorEastAsia"/>
          <w:color w:val="auto"/>
          <w:szCs w:val="24"/>
        </w:rPr>
        <w:t>олнение распоряжения по истечении двух рабочих дней после дня приостановления исполнения распоряжения о совершении операции, соответствующей признакам осуществления перевода денежных средств без согласия Клиента.</w:t>
      </w:r>
    </w:p>
    <w:p w:rsidR="008A2A46" w:rsidRPr="005A5684" w:rsidRDefault="00950052">
      <w:pPr>
        <w:pStyle w:val="a9"/>
        <w:numPr>
          <w:ilvl w:val="2"/>
          <w:numId w:val="31"/>
        </w:numPr>
        <w:ind w:left="0" w:firstLine="682"/>
        <w:rPr>
          <w:color w:val="auto"/>
          <w:szCs w:val="24"/>
        </w:rPr>
      </w:pPr>
      <w:r w:rsidRPr="005A5684">
        <w:rPr>
          <w:rFonts w:eastAsiaTheme="minorEastAsia"/>
          <w:color w:val="auto"/>
          <w:szCs w:val="24"/>
        </w:rPr>
        <w:t>Клиент подтверждает, что ознакомлен и согла</w:t>
      </w:r>
      <w:r w:rsidRPr="005A5684">
        <w:rPr>
          <w:rFonts w:eastAsiaTheme="minorEastAsia"/>
          <w:color w:val="auto"/>
          <w:szCs w:val="24"/>
        </w:rPr>
        <w:t>сен с тем, что Банком ведется аудиозапись всех телефонных переговоров с Клиентом, которые проводятся в соответствии с настоящим пунктом, с целью получения Банком дополнительного подтверждения факта совершения Клиентом операции.</w:t>
      </w:r>
    </w:p>
    <w:p w:rsidR="008A2A46" w:rsidRPr="005A5684" w:rsidRDefault="00950052">
      <w:pPr>
        <w:pStyle w:val="a9"/>
        <w:numPr>
          <w:ilvl w:val="2"/>
          <w:numId w:val="31"/>
        </w:numPr>
        <w:ind w:left="0" w:firstLine="682"/>
        <w:rPr>
          <w:color w:val="auto"/>
          <w:szCs w:val="24"/>
        </w:rPr>
      </w:pPr>
      <w:r w:rsidRPr="005A5684">
        <w:rPr>
          <w:color w:val="auto"/>
        </w:rPr>
        <w:t>В случае заключения Клиентом</w:t>
      </w:r>
      <w:r w:rsidRPr="005A5684">
        <w:rPr>
          <w:color w:val="auto"/>
        </w:rPr>
        <w:t xml:space="preserve"> договора с контрагентом, предусматривающего осуществление расчетов в форме перевода денежных средств по требованию получателя средств (прямое </w:t>
      </w:r>
      <w:proofErr w:type="spellStart"/>
      <w:r w:rsidRPr="005A5684">
        <w:rPr>
          <w:color w:val="auto"/>
        </w:rPr>
        <w:t>дебетование</w:t>
      </w:r>
      <w:proofErr w:type="spellEnd"/>
      <w:r w:rsidRPr="005A5684">
        <w:rPr>
          <w:color w:val="auto"/>
        </w:rPr>
        <w:t>), Клиент представляет заявление о заранее данном акцепте по форме Банка, содержащее сведения о получа</w:t>
      </w:r>
      <w:r w:rsidRPr="005A5684">
        <w:rPr>
          <w:color w:val="auto"/>
        </w:rPr>
        <w:t>теле средств, имеющем право выставлять платежные требования к Счету, об обязательстве Клиента и основном договоре, сумме акцепта или порядке ее определения, указание на возможность/невозможность частичного исполнения платежного требования.</w:t>
      </w:r>
    </w:p>
    <w:p w:rsidR="008A2A46" w:rsidRPr="005A5684" w:rsidRDefault="00950052">
      <w:pPr>
        <w:ind w:left="0"/>
        <w:rPr>
          <w:color w:val="auto"/>
        </w:rPr>
      </w:pPr>
      <w:r w:rsidRPr="005A5684">
        <w:rPr>
          <w:color w:val="auto"/>
        </w:rPr>
        <w:t>Заявление о зара</w:t>
      </w:r>
      <w:r w:rsidRPr="005A5684">
        <w:rPr>
          <w:color w:val="auto"/>
        </w:rPr>
        <w:t xml:space="preserve">нее данном акцепте может быть отменено Клиентом путем подачи в Банк соответствующего заявления, оформленного в произвольной форме, содержащее сведения о получателе средств и основном договоре. </w:t>
      </w:r>
    </w:p>
    <w:p w:rsidR="008A2A46" w:rsidRPr="005A5684" w:rsidRDefault="00950052">
      <w:pPr>
        <w:ind w:left="0"/>
        <w:rPr>
          <w:color w:val="auto"/>
        </w:rPr>
      </w:pPr>
      <w:r w:rsidRPr="005A5684">
        <w:rPr>
          <w:color w:val="auto"/>
        </w:rPr>
        <w:t>При отсутствии заранее данного акцепта Клиента платежное требо</w:t>
      </w:r>
      <w:r w:rsidRPr="005A5684">
        <w:rPr>
          <w:color w:val="auto"/>
        </w:rPr>
        <w:t xml:space="preserve">вание возвращается отправителю без исполнения. </w:t>
      </w:r>
    </w:p>
    <w:p w:rsidR="008A2A46" w:rsidRPr="005A5684" w:rsidRDefault="00950052">
      <w:pPr>
        <w:pStyle w:val="a9"/>
        <w:numPr>
          <w:ilvl w:val="2"/>
          <w:numId w:val="31"/>
        </w:numPr>
        <w:ind w:left="0" w:firstLine="682"/>
        <w:rPr>
          <w:color w:val="auto"/>
        </w:rPr>
      </w:pPr>
      <w:r w:rsidRPr="005A5684">
        <w:rPr>
          <w:color w:val="auto"/>
        </w:rPr>
        <w:t xml:space="preserve">Инкассовые поручения применяются при расчетах по инкассо в случаях, предусмотренных в договоре Клиента с контрагентом, и при расчетах по распоряжениям Взыскателей средств. </w:t>
      </w:r>
    </w:p>
    <w:p w:rsidR="008A2A46" w:rsidRPr="005A5684" w:rsidRDefault="00950052">
      <w:pPr>
        <w:rPr>
          <w:color w:val="auto"/>
        </w:rPr>
      </w:pPr>
      <w:r w:rsidRPr="005A5684">
        <w:rPr>
          <w:color w:val="auto"/>
        </w:rPr>
        <w:t>В случае заключения Клиентом договора с контрагентом, предусматривающего осуществление расчетов в форме инкассо, Клиент представляет в Банк сведения о получателе средств, имеющего право предъявлять инкассовые поручения к Счету, об обязательстве Клиента и о</w:t>
      </w:r>
      <w:r w:rsidRPr="005A5684">
        <w:rPr>
          <w:color w:val="auto"/>
        </w:rPr>
        <w:t xml:space="preserve">сновном договоре, в том числе в случаях, предусмотренных законодательством. </w:t>
      </w:r>
    </w:p>
    <w:p w:rsidR="008A2A46" w:rsidRPr="005A5684" w:rsidRDefault="00950052">
      <w:pPr>
        <w:rPr>
          <w:color w:val="auto"/>
        </w:rPr>
      </w:pPr>
      <w:r w:rsidRPr="005A5684">
        <w:rPr>
          <w:color w:val="auto"/>
        </w:rPr>
        <w:t xml:space="preserve">В целях исполнения предъявленного в Банк распоряжения Взыскателя средств, не являющегося инкассовым поручением, Банк составляет инкассовое поручение. </w:t>
      </w:r>
    </w:p>
    <w:p w:rsidR="008A2A46" w:rsidRPr="005A5684" w:rsidRDefault="00950052">
      <w:pPr>
        <w:pStyle w:val="a9"/>
        <w:numPr>
          <w:ilvl w:val="2"/>
          <w:numId w:val="31"/>
        </w:numPr>
        <w:ind w:left="0" w:firstLine="682"/>
        <w:rPr>
          <w:color w:val="auto"/>
        </w:rPr>
      </w:pPr>
      <w:r w:rsidRPr="005A5684">
        <w:rPr>
          <w:color w:val="auto"/>
        </w:rPr>
        <w:t xml:space="preserve">Банк исполняет распоряжения </w:t>
      </w:r>
      <w:r w:rsidRPr="005A5684">
        <w:rPr>
          <w:color w:val="auto"/>
        </w:rPr>
        <w:t xml:space="preserve">Отправителей распоряжений при положительном результате выполнения процедур приема к исполнению, предусмотренных для соответствующего вида распоряжения, в последовательности поступления распоряжений в Банк, получения акцепта от Клиента, не позднее рабочего </w:t>
      </w:r>
      <w:r w:rsidRPr="005A5684">
        <w:rPr>
          <w:color w:val="auto"/>
        </w:rPr>
        <w:t xml:space="preserve">дня, следующего за днем приема к исполнению распоряжения, если более поздний срок не указан в данном распоряжении. </w:t>
      </w:r>
    </w:p>
    <w:p w:rsidR="008A2A46" w:rsidRPr="005A5684" w:rsidRDefault="00950052">
      <w:pPr>
        <w:rPr>
          <w:color w:val="auto"/>
        </w:rPr>
      </w:pPr>
      <w:r w:rsidRPr="005A5684">
        <w:rPr>
          <w:color w:val="auto"/>
        </w:rPr>
        <w:t xml:space="preserve">Если срок перевода денежных средств в иностранной валюте приходится на нерабочий день в государстве-эмитенте валюты, в которой открыт Счет, </w:t>
      </w:r>
      <w:r w:rsidRPr="005A5684">
        <w:rPr>
          <w:color w:val="auto"/>
        </w:rPr>
        <w:t xml:space="preserve">то перевод вышеуказанных денежных средств может быть осуществлен на следующий за ним рабочий день в этом государстве. </w:t>
      </w:r>
    </w:p>
    <w:p w:rsidR="008A2A46" w:rsidRPr="005A5684" w:rsidRDefault="00950052">
      <w:pPr>
        <w:rPr>
          <w:color w:val="auto"/>
        </w:rPr>
      </w:pPr>
      <w:r w:rsidRPr="005A5684">
        <w:rPr>
          <w:color w:val="auto"/>
        </w:rPr>
        <w:t xml:space="preserve">Исполнение распоряжений Отправителей распоряжения подтверждается не позднее рабочего дня, следующего за днем исполнения Распоряжения: </w:t>
      </w:r>
    </w:p>
    <w:p w:rsidR="008A2A46" w:rsidRPr="005A5684" w:rsidRDefault="00950052">
      <w:pPr>
        <w:numPr>
          <w:ilvl w:val="0"/>
          <w:numId w:val="12"/>
        </w:numPr>
        <w:tabs>
          <w:tab w:val="left" w:pos="993"/>
        </w:tabs>
        <w:rPr>
          <w:color w:val="auto"/>
        </w:rPr>
      </w:pPr>
      <w:r w:rsidRPr="005A5684">
        <w:rPr>
          <w:color w:val="auto"/>
        </w:rPr>
        <w:lastRenderedPageBreak/>
        <w:t>ра</w:t>
      </w:r>
      <w:r w:rsidRPr="005A5684">
        <w:rPr>
          <w:color w:val="auto"/>
        </w:rPr>
        <w:t>споряжения на бумажном носителе посредством представления Клиенту экземпляра исполненного распоряжения на бумажном носителе с указанием даты исполнения, проставлением штампа Банка и подписи сотрудника Банка. При этом штампом Банка может одновременно подтве</w:t>
      </w:r>
      <w:r w:rsidRPr="005A5684">
        <w:rPr>
          <w:color w:val="auto"/>
        </w:rPr>
        <w:t xml:space="preserve">рждаться прием к исполнению Распоряжения на бумажном носителе и его исполнение. Исполнение распоряжений на бумажном носителе может подтверждаться Банком в электронном виде способом, выбранным Клиентом при заключении Договора счета; </w:t>
      </w:r>
    </w:p>
    <w:p w:rsidR="008A2A46" w:rsidRPr="005A5684" w:rsidRDefault="00950052">
      <w:pPr>
        <w:numPr>
          <w:ilvl w:val="0"/>
          <w:numId w:val="12"/>
        </w:numPr>
        <w:tabs>
          <w:tab w:val="left" w:pos="993"/>
        </w:tabs>
        <w:rPr>
          <w:color w:val="auto"/>
        </w:rPr>
      </w:pPr>
      <w:r w:rsidRPr="005A5684">
        <w:rPr>
          <w:color w:val="auto"/>
        </w:rPr>
        <w:t>Распоряжений в электрон</w:t>
      </w:r>
      <w:r w:rsidRPr="005A5684">
        <w:rPr>
          <w:color w:val="auto"/>
        </w:rPr>
        <w:t xml:space="preserve">ном виде путем размещения соответствующей информации в Системе в порядке, установленном Договором ДБО, или иным способом, указанным Клиентом Банку при заключении Договора счета. </w:t>
      </w:r>
    </w:p>
    <w:p w:rsidR="008A2A46" w:rsidRPr="005A5684" w:rsidRDefault="00950052">
      <w:pPr>
        <w:pStyle w:val="a9"/>
        <w:numPr>
          <w:ilvl w:val="2"/>
          <w:numId w:val="31"/>
        </w:numPr>
        <w:rPr>
          <w:color w:val="auto"/>
        </w:rPr>
      </w:pPr>
      <w:r w:rsidRPr="005A5684">
        <w:rPr>
          <w:color w:val="auto"/>
        </w:rPr>
        <w:t xml:space="preserve">Обязательство Банка перед Клиентом считается исполненным: </w:t>
      </w:r>
    </w:p>
    <w:p w:rsidR="008A2A46" w:rsidRPr="005A5684" w:rsidRDefault="00950052">
      <w:pPr>
        <w:numPr>
          <w:ilvl w:val="0"/>
          <w:numId w:val="12"/>
        </w:numPr>
        <w:tabs>
          <w:tab w:val="left" w:pos="993"/>
        </w:tabs>
        <w:rPr>
          <w:color w:val="auto"/>
        </w:rPr>
      </w:pPr>
      <w:r w:rsidRPr="005A5684">
        <w:rPr>
          <w:color w:val="auto"/>
        </w:rPr>
        <w:t>при переводах в ра</w:t>
      </w:r>
      <w:r w:rsidRPr="005A5684">
        <w:rPr>
          <w:color w:val="auto"/>
        </w:rPr>
        <w:t>мках Банка – в момент зачисления денежных средств на банковский счет получателя средств или обеспечения возможности получения клиентом – физическим лицом наличных денежных средств.</w:t>
      </w:r>
    </w:p>
    <w:p w:rsidR="008A2A46" w:rsidRPr="005A5684" w:rsidRDefault="00950052">
      <w:pPr>
        <w:numPr>
          <w:ilvl w:val="0"/>
          <w:numId w:val="12"/>
        </w:numPr>
        <w:tabs>
          <w:tab w:val="left" w:pos="993"/>
        </w:tabs>
        <w:rPr>
          <w:color w:val="auto"/>
        </w:rPr>
      </w:pPr>
      <w:r w:rsidRPr="005A5684">
        <w:rPr>
          <w:color w:val="auto"/>
        </w:rPr>
        <w:t>при переводе денежных средств в другую кредитную организацию – в момент зач</w:t>
      </w:r>
      <w:r w:rsidRPr="005A5684">
        <w:rPr>
          <w:color w:val="auto"/>
        </w:rPr>
        <w:t>исления денежных средств на корреспондентский счет банка, обслуживающего получателя средств.</w:t>
      </w:r>
      <w:r w:rsidRPr="005A5684">
        <w:rPr>
          <w:b/>
          <w:color w:val="auto"/>
        </w:rPr>
        <w:t xml:space="preserve"> </w:t>
      </w:r>
    </w:p>
    <w:p w:rsidR="008A2A46" w:rsidRPr="005A5684" w:rsidRDefault="00950052">
      <w:pPr>
        <w:spacing w:after="35" w:line="240" w:lineRule="auto"/>
        <w:ind w:left="0" w:right="23" w:firstLine="709"/>
        <w:rPr>
          <w:color w:val="auto"/>
        </w:rPr>
      </w:pPr>
      <w:r w:rsidRPr="005A5684">
        <w:rPr>
          <w:color w:val="auto"/>
        </w:rPr>
        <w:t>5.3.10.</w:t>
      </w:r>
      <w:r w:rsidRPr="005A5684">
        <w:rPr>
          <w:color w:val="auto"/>
        </w:rPr>
        <w:tab/>
        <w:t xml:space="preserve">Клиент имеет право до наступления </w:t>
      </w:r>
      <w:proofErr w:type="spellStart"/>
      <w:r w:rsidRPr="005A5684">
        <w:rPr>
          <w:color w:val="auto"/>
        </w:rPr>
        <w:t>безотзывности</w:t>
      </w:r>
      <w:proofErr w:type="spellEnd"/>
      <w:r w:rsidRPr="005A5684">
        <w:rPr>
          <w:color w:val="auto"/>
        </w:rPr>
        <w:t xml:space="preserve"> перевода представить в Банк заявление об отзыве Распоряжения в произвольной форме с обязательным указанием</w:t>
      </w:r>
      <w:r w:rsidRPr="005A5684">
        <w:rPr>
          <w:color w:val="auto"/>
        </w:rPr>
        <w:t xml:space="preserve"> реквизитов отзываемого документа. В случае если Распоряжение на бумажном носителе не исполнено, Банк осуществляет его возврат (аннулирование). </w:t>
      </w:r>
    </w:p>
    <w:p w:rsidR="008A2A46" w:rsidRPr="005A5684" w:rsidRDefault="00950052">
      <w:pPr>
        <w:ind w:left="0"/>
        <w:rPr>
          <w:color w:val="auto"/>
        </w:rPr>
      </w:pPr>
      <w:r w:rsidRPr="005A5684">
        <w:rPr>
          <w:color w:val="auto"/>
        </w:rPr>
        <w:t xml:space="preserve">Отзыв Распоряжения в электронном виде осуществляется Клиентом посредством отмены Распоряжения в Системе. </w:t>
      </w:r>
    </w:p>
    <w:p w:rsidR="008A2A46" w:rsidRPr="005A5684" w:rsidRDefault="00950052">
      <w:pPr>
        <w:pStyle w:val="a9"/>
        <w:numPr>
          <w:ilvl w:val="2"/>
          <w:numId w:val="32"/>
        </w:numPr>
        <w:ind w:left="0" w:right="23" w:firstLine="708"/>
        <w:rPr>
          <w:color w:val="auto"/>
        </w:rPr>
      </w:pPr>
      <w:r w:rsidRPr="005A5684">
        <w:rPr>
          <w:color w:val="auto"/>
        </w:rPr>
        <w:t>Клиен</w:t>
      </w:r>
      <w:r w:rsidRPr="005A5684">
        <w:rPr>
          <w:color w:val="auto"/>
        </w:rPr>
        <w:t xml:space="preserve">т дает согласие Банку на списание со Счета Клиента без его дополнительного распоряжения в течение срока действия Договора счета (заранее данный акцепт): </w:t>
      </w:r>
    </w:p>
    <w:p w:rsidR="008A2A46" w:rsidRPr="005A5684" w:rsidRDefault="00950052">
      <w:pPr>
        <w:numPr>
          <w:ilvl w:val="0"/>
          <w:numId w:val="12"/>
        </w:numPr>
        <w:tabs>
          <w:tab w:val="left" w:pos="993"/>
        </w:tabs>
        <w:rPr>
          <w:color w:val="auto"/>
        </w:rPr>
      </w:pPr>
      <w:r w:rsidRPr="005A5684">
        <w:rPr>
          <w:color w:val="auto"/>
        </w:rPr>
        <w:t xml:space="preserve">ошибочно зачисленных на Счет сумм, выявленных Банком; </w:t>
      </w:r>
    </w:p>
    <w:p w:rsidR="008A2A46" w:rsidRPr="005A5684" w:rsidRDefault="00950052">
      <w:pPr>
        <w:numPr>
          <w:ilvl w:val="0"/>
          <w:numId w:val="12"/>
        </w:numPr>
        <w:tabs>
          <w:tab w:val="left" w:pos="993"/>
        </w:tabs>
        <w:rPr>
          <w:color w:val="auto"/>
        </w:rPr>
      </w:pPr>
      <w:r w:rsidRPr="005A5684">
        <w:rPr>
          <w:color w:val="auto"/>
        </w:rPr>
        <w:t>сумм комиссионного вознаграждения, подлежащих у</w:t>
      </w:r>
      <w:r w:rsidRPr="005A5684">
        <w:rPr>
          <w:color w:val="auto"/>
        </w:rPr>
        <w:t>плате в соответствии с Тарифами</w:t>
      </w:r>
      <w:r w:rsidRPr="005A5684">
        <w:rPr>
          <w:color w:val="auto"/>
        </w:rPr>
        <w:t xml:space="preserve">; </w:t>
      </w:r>
    </w:p>
    <w:p w:rsidR="008A2A46" w:rsidRPr="005A5684" w:rsidRDefault="00950052">
      <w:pPr>
        <w:numPr>
          <w:ilvl w:val="0"/>
          <w:numId w:val="12"/>
        </w:numPr>
        <w:tabs>
          <w:tab w:val="left" w:pos="993"/>
        </w:tabs>
        <w:rPr>
          <w:color w:val="auto"/>
        </w:rPr>
      </w:pPr>
      <w:r w:rsidRPr="005A5684">
        <w:rPr>
          <w:color w:val="auto"/>
        </w:rPr>
        <w:t xml:space="preserve">сумм излишне выплаченных процентов по договорам банковских вкладов, заключенных Сторонами; </w:t>
      </w:r>
    </w:p>
    <w:p w:rsidR="008A2A46" w:rsidRPr="005A5684" w:rsidRDefault="00950052">
      <w:pPr>
        <w:numPr>
          <w:ilvl w:val="0"/>
          <w:numId w:val="12"/>
        </w:numPr>
        <w:tabs>
          <w:tab w:val="left" w:pos="993"/>
        </w:tabs>
        <w:rPr>
          <w:color w:val="auto"/>
        </w:rPr>
      </w:pPr>
      <w:r w:rsidRPr="005A5684">
        <w:rPr>
          <w:color w:val="auto"/>
        </w:rPr>
        <w:t>задолженности по обязательствам, возникшим из договоров, заключенных Сторонами, условиями которых предоставляется право Банку пред</w:t>
      </w:r>
      <w:r w:rsidRPr="005A5684">
        <w:rPr>
          <w:color w:val="auto"/>
        </w:rPr>
        <w:t xml:space="preserve">ъявлять распоряжения к Счету в рамках применяемой в соответствии с действующим законодательством формы безналичных расчетов; </w:t>
      </w:r>
    </w:p>
    <w:p w:rsidR="008A2A46" w:rsidRPr="005A5684" w:rsidRDefault="00950052">
      <w:pPr>
        <w:numPr>
          <w:ilvl w:val="0"/>
          <w:numId w:val="12"/>
        </w:numPr>
        <w:tabs>
          <w:tab w:val="left" w:pos="993"/>
        </w:tabs>
        <w:rPr>
          <w:color w:val="auto"/>
        </w:rPr>
      </w:pPr>
      <w:r w:rsidRPr="005A5684">
        <w:rPr>
          <w:color w:val="auto"/>
        </w:rPr>
        <w:t>сумм налога на доходы физических лиц, удерживаемого в соответствии с действующим законодательством с процентных доходов по вкладам</w:t>
      </w:r>
      <w:r w:rsidRPr="005A5684">
        <w:rPr>
          <w:color w:val="auto"/>
        </w:rPr>
        <w:t xml:space="preserve">; </w:t>
      </w:r>
    </w:p>
    <w:p w:rsidR="008A2A46" w:rsidRPr="005A5684" w:rsidRDefault="00950052">
      <w:pPr>
        <w:numPr>
          <w:ilvl w:val="0"/>
          <w:numId w:val="12"/>
        </w:numPr>
        <w:tabs>
          <w:tab w:val="left" w:pos="993"/>
        </w:tabs>
        <w:rPr>
          <w:color w:val="auto"/>
        </w:rPr>
      </w:pPr>
      <w:r w:rsidRPr="005A5684">
        <w:rPr>
          <w:color w:val="auto"/>
        </w:rPr>
        <w:t xml:space="preserve">по решению суда и в иных случаях, предусмотренных действующим законодательством. </w:t>
      </w:r>
    </w:p>
    <w:p w:rsidR="008A2A46" w:rsidRPr="005A5684" w:rsidRDefault="00950052">
      <w:pPr>
        <w:rPr>
          <w:color w:val="auto"/>
        </w:rPr>
      </w:pPr>
      <w:r w:rsidRPr="005A5684">
        <w:rPr>
          <w:color w:val="auto"/>
        </w:rPr>
        <w:t xml:space="preserve">Банк производит списание в сумме предъявленного требования в течение всего срока действия Договора счета. </w:t>
      </w:r>
    </w:p>
    <w:p w:rsidR="008A2A46" w:rsidRPr="005A5684" w:rsidRDefault="00950052">
      <w:pPr>
        <w:numPr>
          <w:ilvl w:val="2"/>
          <w:numId w:val="13"/>
        </w:numPr>
        <w:ind w:left="0" w:firstLine="709"/>
        <w:rPr>
          <w:color w:val="auto"/>
        </w:rPr>
      </w:pPr>
      <w:r w:rsidRPr="005A5684">
        <w:rPr>
          <w:color w:val="auto"/>
        </w:rPr>
        <w:t xml:space="preserve">Банк производит списание со Счета Клиента сумм задолженности </w:t>
      </w:r>
      <w:r w:rsidRPr="005A5684">
        <w:rPr>
          <w:color w:val="auto"/>
        </w:rPr>
        <w:t>Клиента по кредитным договорам, заключенным между Банком и Клиентом, включая основную сумму долга, проценты, пени, штрафы, а также убытки, причиненные Банку неисполнением (ненадлежащим исполнением) Клиентом обязательств по таким договорам при наличии заран</w:t>
      </w:r>
      <w:r w:rsidRPr="005A5684">
        <w:rPr>
          <w:color w:val="auto"/>
        </w:rPr>
        <w:t>ее данного акцепта, составленного по форме Банка.</w:t>
      </w:r>
    </w:p>
    <w:p w:rsidR="008A2A46" w:rsidRPr="005A5684" w:rsidRDefault="00950052">
      <w:pPr>
        <w:numPr>
          <w:ilvl w:val="2"/>
          <w:numId w:val="13"/>
        </w:numPr>
        <w:ind w:left="0" w:firstLine="709"/>
        <w:rPr>
          <w:color w:val="auto"/>
        </w:rPr>
      </w:pPr>
      <w:r w:rsidRPr="005A5684">
        <w:rPr>
          <w:color w:val="auto"/>
        </w:rPr>
        <w:t xml:space="preserve">Порядок осуществления расчетов по аккредитиву осуществляются в соответствии с отдельным соглашением. </w:t>
      </w:r>
    </w:p>
    <w:p w:rsidR="008A2A46" w:rsidRPr="005A5684" w:rsidRDefault="00950052">
      <w:pPr>
        <w:numPr>
          <w:ilvl w:val="2"/>
          <w:numId w:val="13"/>
        </w:numPr>
        <w:ind w:left="0" w:firstLine="709"/>
        <w:rPr>
          <w:color w:val="auto"/>
        </w:rPr>
      </w:pPr>
      <w:r w:rsidRPr="005A5684">
        <w:rPr>
          <w:color w:val="auto"/>
        </w:rPr>
        <w:t>Клиент при наличии заключенного с Банком Договора ДБО и технической возможности вправе переводить со Сче</w:t>
      </w:r>
      <w:r w:rsidRPr="005A5684">
        <w:rPr>
          <w:color w:val="auto"/>
        </w:rPr>
        <w:t>та денежные средства для размещения их во Вклады с использованием Системы. В указанных целях в рамках настоящих Правил Клиент просит Банк, в день поступления соответствующего заявления на открытие Вклада, открыть ему Счет по вкладу.</w:t>
      </w:r>
    </w:p>
    <w:p w:rsidR="008A2A46" w:rsidRPr="005A5684" w:rsidRDefault="00950052">
      <w:pPr>
        <w:rPr>
          <w:color w:val="auto"/>
        </w:rPr>
      </w:pPr>
      <w:r w:rsidRPr="005A5684">
        <w:rPr>
          <w:color w:val="auto"/>
        </w:rPr>
        <w:t>Счет по вкладу открывае</w:t>
      </w:r>
      <w:r w:rsidRPr="005A5684">
        <w:rPr>
          <w:color w:val="auto"/>
        </w:rPr>
        <w:t>тся Клиенту в валюте, соответствующей валюте Счета, с которого осуществляется перевод денежных средств во Вклад, на условиях и в порядке, определенном в договоре банковского вклада.</w:t>
      </w:r>
    </w:p>
    <w:p w:rsidR="008A2A46" w:rsidRPr="005A5684" w:rsidRDefault="00950052">
      <w:pPr>
        <w:rPr>
          <w:color w:val="auto"/>
        </w:rPr>
      </w:pPr>
      <w:r w:rsidRPr="005A5684">
        <w:rPr>
          <w:color w:val="auto"/>
        </w:rPr>
        <w:lastRenderedPageBreak/>
        <w:t>Клиент направляет в Банк заявление на открытие Вклада и Распоряжение о пер</w:t>
      </w:r>
      <w:r w:rsidRPr="005A5684">
        <w:rPr>
          <w:color w:val="auto"/>
        </w:rPr>
        <w:t>еводе денежных средств со Счета путем заполнения соответствующих шаблонов в Системе в порядке, установленном Договором ДБО.</w:t>
      </w:r>
    </w:p>
    <w:p w:rsidR="008A2A46" w:rsidRPr="005A5684" w:rsidRDefault="00950052">
      <w:pPr>
        <w:numPr>
          <w:ilvl w:val="1"/>
          <w:numId w:val="14"/>
        </w:numPr>
        <w:ind w:left="0"/>
        <w:rPr>
          <w:color w:val="auto"/>
        </w:rPr>
      </w:pPr>
      <w:r w:rsidRPr="005A5684">
        <w:rPr>
          <w:color w:val="auto"/>
        </w:rPr>
        <w:t>За совершение операций по Счету Клиент уплачивает Банку комиссионное вознаграждение в порядке и на условиях, указанных в Тарифах в д</w:t>
      </w:r>
      <w:r w:rsidRPr="005A5684">
        <w:rPr>
          <w:color w:val="auto"/>
        </w:rPr>
        <w:t>ень совершения операции по Счету.</w:t>
      </w:r>
      <w:r w:rsidRPr="005A5684">
        <w:rPr>
          <w:rStyle w:val="afb"/>
          <w:b/>
          <w:color w:val="auto"/>
          <w:sz w:val="28"/>
          <w:szCs w:val="28"/>
        </w:rPr>
        <w:footnoteReference w:id="1"/>
      </w:r>
      <w:r w:rsidRPr="005A5684">
        <w:rPr>
          <w:color w:val="auto"/>
        </w:rPr>
        <w:t xml:space="preserve"> При недостаточности денежных средств на Счете Клиента для оплаты комиссионного вознаграждения Распоряжение Клиента не исполняется/отвергается.</w:t>
      </w:r>
    </w:p>
    <w:p w:rsidR="008A2A46" w:rsidRPr="005A5684" w:rsidRDefault="00950052">
      <w:pPr>
        <w:numPr>
          <w:ilvl w:val="1"/>
          <w:numId w:val="14"/>
        </w:numPr>
        <w:ind w:left="0"/>
        <w:rPr>
          <w:color w:val="auto"/>
        </w:rPr>
      </w:pPr>
      <w:r w:rsidRPr="005A5684">
        <w:rPr>
          <w:color w:val="auto"/>
        </w:rPr>
        <w:t xml:space="preserve">Банк не устанавливает минимальный первоначальный взнос и неснижаемый остаток </w:t>
      </w:r>
      <w:r w:rsidRPr="005A5684">
        <w:rPr>
          <w:color w:val="auto"/>
        </w:rPr>
        <w:t>денежных средств по Счету, не начисляет и не уплачивает проценты на остатки денежных средств на Счете, если иное не предусмотрено Тарифами.</w:t>
      </w:r>
    </w:p>
    <w:p w:rsidR="008A2A46" w:rsidRPr="005A5684" w:rsidRDefault="00950052">
      <w:pPr>
        <w:numPr>
          <w:ilvl w:val="1"/>
          <w:numId w:val="14"/>
        </w:numPr>
        <w:ind w:left="0"/>
        <w:rPr>
          <w:color w:val="auto"/>
        </w:rPr>
      </w:pPr>
      <w:r w:rsidRPr="005A5684">
        <w:rPr>
          <w:color w:val="auto"/>
        </w:rPr>
        <w:t xml:space="preserve">Банк не предоставляет овердрафт по Счету, если иное не предусмотрено отдельным соглашением. </w:t>
      </w:r>
    </w:p>
    <w:p w:rsidR="008A2A46" w:rsidRPr="005A5684" w:rsidRDefault="00950052">
      <w:pPr>
        <w:numPr>
          <w:ilvl w:val="1"/>
          <w:numId w:val="14"/>
        </w:numPr>
        <w:ind w:left="0"/>
        <w:rPr>
          <w:color w:val="auto"/>
        </w:rPr>
      </w:pPr>
      <w:r w:rsidRPr="005A5684">
        <w:rPr>
          <w:color w:val="auto"/>
        </w:rPr>
        <w:t>Вся корреспонденция и В</w:t>
      </w:r>
      <w:r w:rsidRPr="005A5684">
        <w:rPr>
          <w:color w:val="auto"/>
        </w:rPr>
        <w:t>ыписки хранятся в Банке и предоставляются по требованию Клиента, оформленного на бумажном носителе произвольной формы, при обращении Клиента/Представителя в Банк или по системе ДБО.</w:t>
      </w:r>
    </w:p>
    <w:p w:rsidR="008A2A46" w:rsidRPr="005A5684" w:rsidRDefault="00950052">
      <w:pPr>
        <w:ind w:left="0"/>
        <w:rPr>
          <w:color w:val="auto"/>
        </w:rPr>
      </w:pPr>
      <w:r w:rsidRPr="005A5684">
        <w:rPr>
          <w:color w:val="auto"/>
        </w:rPr>
        <w:t>При наличии заключенного Сторонами Договора ДБО Выписки представляются пос</w:t>
      </w:r>
      <w:r w:rsidRPr="005A5684">
        <w:rPr>
          <w:color w:val="auto"/>
        </w:rPr>
        <w:t xml:space="preserve">редством Системы путем самостоятельного их формирования Клиентом.  </w:t>
      </w:r>
    </w:p>
    <w:p w:rsidR="008A2A46" w:rsidRPr="005A5684" w:rsidRDefault="00950052">
      <w:pPr>
        <w:ind w:left="0"/>
        <w:rPr>
          <w:color w:val="auto"/>
        </w:rPr>
      </w:pPr>
      <w:r w:rsidRPr="005A5684">
        <w:rPr>
          <w:color w:val="auto"/>
        </w:rPr>
        <w:t xml:space="preserve">Клиент обязан уведомлять Банк в течение 3 (трех) календарных дней после получения Выписок о суммах, ошибочно зачисленных на Счет либо списанных со Счета. При </w:t>
      </w:r>
      <w:proofErr w:type="spellStart"/>
      <w:r w:rsidRPr="005A5684">
        <w:rPr>
          <w:color w:val="auto"/>
        </w:rPr>
        <w:t>непоступлении</w:t>
      </w:r>
      <w:proofErr w:type="spellEnd"/>
      <w:r w:rsidRPr="005A5684">
        <w:rPr>
          <w:color w:val="auto"/>
        </w:rPr>
        <w:t xml:space="preserve"> от Клиента в ука</w:t>
      </w:r>
      <w:r w:rsidRPr="005A5684">
        <w:rPr>
          <w:color w:val="auto"/>
        </w:rPr>
        <w:t xml:space="preserve">занный срок возражений, совершенные операции и остаток средств на Счете считаются подтвержденными. </w:t>
      </w:r>
    </w:p>
    <w:p w:rsidR="008A2A46" w:rsidRPr="005A5684" w:rsidRDefault="00950052">
      <w:pPr>
        <w:numPr>
          <w:ilvl w:val="1"/>
          <w:numId w:val="14"/>
        </w:numPr>
        <w:ind w:left="0"/>
        <w:rPr>
          <w:color w:val="auto"/>
        </w:rPr>
      </w:pPr>
      <w:r w:rsidRPr="005A5684">
        <w:rPr>
          <w:color w:val="auto"/>
        </w:rPr>
        <w:t>Клиент обязан информировать Банк об обстоятельствах, имеющих значение для исполнения Сторонами своих обязательств: изменение Ф.И.О, данных документа, удосто</w:t>
      </w:r>
      <w:r w:rsidRPr="005A5684">
        <w:rPr>
          <w:color w:val="auto"/>
        </w:rPr>
        <w:t>веряющего личность, адреса, номеров телефонов, способа доставки информации и т.д. в течение 3 (трех) рабочих дней со дня надлежащего оформления изменений с приложением заверенных в установленном действующим законодательством порядке копий документов (при н</w:t>
      </w:r>
      <w:r w:rsidRPr="005A5684">
        <w:rPr>
          <w:color w:val="auto"/>
        </w:rPr>
        <w:t xml:space="preserve">еобходимости). </w:t>
      </w:r>
    </w:p>
    <w:p w:rsidR="008A2A46" w:rsidRPr="005A5684" w:rsidRDefault="00950052">
      <w:pPr>
        <w:numPr>
          <w:ilvl w:val="1"/>
          <w:numId w:val="14"/>
        </w:numPr>
        <w:ind w:left="0"/>
        <w:rPr>
          <w:color w:val="auto"/>
        </w:rPr>
      </w:pPr>
      <w:r w:rsidRPr="005A5684">
        <w:rPr>
          <w:color w:val="auto"/>
        </w:rPr>
        <w:t xml:space="preserve">Банк по запросу Клиента, переданному в Банк лично или через Представителя, выдает Клиенту документы на бумажном носителе, подтверждающие совершение операции на основании Распоряжений, переданных с использованием Системы, с соответствующими </w:t>
      </w:r>
      <w:r w:rsidRPr="005A5684">
        <w:rPr>
          <w:color w:val="auto"/>
        </w:rPr>
        <w:t>отметками и штампом Банка. Документы выдаются Клиенту по представлении документа, удостоверяющего его личность, Представителю – на основании документа, удостоверяющего личность Представителя, и нотариально удостоверенной (или приравненной к нотариально удо</w:t>
      </w:r>
      <w:r w:rsidRPr="005A5684">
        <w:rPr>
          <w:color w:val="auto"/>
        </w:rPr>
        <w:t xml:space="preserve">стоверенной) или оформленной в Банке доверенности. </w:t>
      </w:r>
    </w:p>
    <w:p w:rsidR="008A2A46" w:rsidRPr="005A5684" w:rsidRDefault="00950052">
      <w:pPr>
        <w:ind w:left="0"/>
        <w:rPr>
          <w:color w:val="auto"/>
        </w:rPr>
      </w:pPr>
      <w:r w:rsidRPr="005A5684">
        <w:rPr>
          <w:color w:val="auto"/>
        </w:rPr>
        <w:t xml:space="preserve">За повторное предоставление документов на бумажном носителе и/или Выписок (дубликаты) Банк взимает с Клиента вознаграждение в размере, установленном Тарифами. </w:t>
      </w:r>
    </w:p>
    <w:p w:rsidR="008A2A46" w:rsidRPr="005A5684" w:rsidRDefault="008A2A46">
      <w:pPr>
        <w:spacing w:after="52" w:line="240" w:lineRule="auto"/>
        <w:ind w:left="708" w:right="0" w:firstLine="0"/>
        <w:jc w:val="left"/>
        <w:rPr>
          <w:color w:val="auto"/>
        </w:rPr>
      </w:pPr>
    </w:p>
    <w:p w:rsidR="008A2A46" w:rsidRPr="005A5684" w:rsidRDefault="00950052">
      <w:pPr>
        <w:spacing w:after="0" w:line="240" w:lineRule="auto"/>
        <w:ind w:left="0" w:right="0" w:firstLine="0"/>
        <w:jc w:val="center"/>
        <w:rPr>
          <w:color w:val="auto"/>
        </w:rPr>
      </w:pPr>
      <w:r w:rsidRPr="005A5684">
        <w:rPr>
          <w:b/>
          <w:color w:val="auto"/>
          <w:sz w:val="26"/>
        </w:rPr>
        <w:t xml:space="preserve">6. Порядок внесения изменений и дополнений </w:t>
      </w:r>
      <w:r w:rsidRPr="005A5684">
        <w:rPr>
          <w:b/>
          <w:color w:val="auto"/>
          <w:sz w:val="26"/>
        </w:rPr>
        <w:t>в Правила</w:t>
      </w:r>
    </w:p>
    <w:p w:rsidR="008A2A46" w:rsidRPr="005A5684" w:rsidRDefault="008A2A46">
      <w:pPr>
        <w:spacing w:after="44" w:line="240" w:lineRule="auto"/>
        <w:ind w:left="708" w:right="0" w:firstLine="0"/>
        <w:jc w:val="left"/>
        <w:rPr>
          <w:color w:val="auto"/>
        </w:rPr>
      </w:pPr>
    </w:p>
    <w:p w:rsidR="008A2A46" w:rsidRPr="005A5684" w:rsidRDefault="00950052">
      <w:pPr>
        <w:ind w:firstLine="709"/>
        <w:rPr>
          <w:color w:val="auto"/>
          <w:szCs w:val="24"/>
        </w:rPr>
      </w:pPr>
      <w:r w:rsidRPr="005A5684">
        <w:rPr>
          <w:b/>
          <w:color w:val="auto"/>
          <w:szCs w:val="24"/>
        </w:rPr>
        <w:t>6.1.</w:t>
      </w:r>
      <w:r w:rsidRPr="005A5684">
        <w:rPr>
          <w:b/>
          <w:color w:val="auto"/>
          <w:szCs w:val="24"/>
        </w:rPr>
        <w:tab/>
      </w:r>
      <w:r w:rsidRPr="005A5684">
        <w:rPr>
          <w:color w:val="auto"/>
          <w:szCs w:val="24"/>
        </w:rPr>
        <w:t>Банк имеет право вносить изменения (в том числе устанавливать новые редакции) в Правила Банка, на основании п. 1 ст. 450 ГК РФ.</w:t>
      </w:r>
    </w:p>
    <w:p w:rsidR="008A2A46" w:rsidRPr="005A5684" w:rsidRDefault="00950052">
      <w:pPr>
        <w:ind w:firstLine="709"/>
        <w:rPr>
          <w:color w:val="auto"/>
          <w:szCs w:val="24"/>
        </w:rPr>
      </w:pPr>
      <w:r w:rsidRPr="005A5684">
        <w:rPr>
          <w:b/>
          <w:color w:val="auto"/>
          <w:szCs w:val="24"/>
        </w:rPr>
        <w:t>6.2.</w:t>
      </w:r>
      <w:r w:rsidRPr="005A5684">
        <w:rPr>
          <w:b/>
          <w:color w:val="auto"/>
          <w:szCs w:val="24"/>
        </w:rPr>
        <w:tab/>
      </w:r>
      <w:r w:rsidRPr="005A5684">
        <w:rPr>
          <w:color w:val="auto"/>
          <w:szCs w:val="24"/>
        </w:rPr>
        <w:t xml:space="preserve">Банк осуществляет опубликование информации об изменении Правил, в том числе и новую редакцию Правил, в </w:t>
      </w:r>
      <w:r w:rsidRPr="005A5684">
        <w:rPr>
          <w:color w:val="auto"/>
          <w:szCs w:val="24"/>
        </w:rPr>
        <w:t>соответствии с п. 6.1. Правил, не менее чем за 7 (Семь) рабочих дней до вступления в силу.</w:t>
      </w:r>
    </w:p>
    <w:p w:rsidR="008A2A46" w:rsidRPr="005A5684" w:rsidRDefault="00950052">
      <w:pPr>
        <w:ind w:firstLine="709"/>
        <w:rPr>
          <w:color w:val="auto"/>
          <w:szCs w:val="24"/>
        </w:rPr>
      </w:pPr>
      <w:r w:rsidRPr="005A5684">
        <w:rPr>
          <w:b/>
          <w:color w:val="auto"/>
          <w:szCs w:val="24"/>
        </w:rPr>
        <w:lastRenderedPageBreak/>
        <w:t>6.3.</w:t>
      </w:r>
      <w:r w:rsidRPr="005A5684">
        <w:rPr>
          <w:b/>
          <w:color w:val="auto"/>
          <w:szCs w:val="24"/>
        </w:rPr>
        <w:tab/>
      </w:r>
      <w:r w:rsidRPr="005A5684">
        <w:rPr>
          <w:color w:val="auto"/>
          <w:szCs w:val="24"/>
        </w:rPr>
        <w:t xml:space="preserve">Банк уведомляет Клиентов об изменении Правил любым из способов, установленных в </w:t>
      </w:r>
      <w:proofErr w:type="spellStart"/>
      <w:r w:rsidRPr="005A5684">
        <w:rPr>
          <w:color w:val="auto"/>
          <w:szCs w:val="24"/>
        </w:rPr>
        <w:t>пп</w:t>
      </w:r>
      <w:proofErr w:type="spellEnd"/>
      <w:r w:rsidRPr="005A5684">
        <w:rPr>
          <w:color w:val="auto"/>
          <w:szCs w:val="24"/>
        </w:rPr>
        <w:t>. 2.2.1. и/или 2.2.2. п. 2.2. Правил за 7 (Семь) дней до внесения соответствую</w:t>
      </w:r>
      <w:r w:rsidRPr="005A5684">
        <w:rPr>
          <w:color w:val="auto"/>
          <w:szCs w:val="24"/>
        </w:rPr>
        <w:t>щих изменений.</w:t>
      </w:r>
    </w:p>
    <w:p w:rsidR="008A2A46" w:rsidRPr="005A5684" w:rsidRDefault="00950052">
      <w:pPr>
        <w:ind w:firstLine="709"/>
        <w:rPr>
          <w:color w:val="auto"/>
          <w:szCs w:val="24"/>
        </w:rPr>
      </w:pPr>
      <w:r w:rsidRPr="005A5684">
        <w:rPr>
          <w:b/>
          <w:color w:val="auto"/>
          <w:szCs w:val="24"/>
        </w:rPr>
        <w:t>6.4.</w:t>
      </w:r>
      <w:r w:rsidRPr="005A5684">
        <w:rPr>
          <w:b/>
          <w:color w:val="auto"/>
          <w:szCs w:val="24"/>
        </w:rPr>
        <w:tab/>
      </w:r>
      <w:r w:rsidRPr="005A5684">
        <w:rPr>
          <w:color w:val="auto"/>
          <w:szCs w:val="24"/>
        </w:rPr>
        <w:t>Клиент обязан самостоятельно знакомиться с информацией, публикуемой Банком в порядке, установленном Правилами, в том числе, путем обращения в Банк для получения информации об изменении Правил в соответствии с п. 6.1 Правил.</w:t>
      </w:r>
    </w:p>
    <w:p w:rsidR="008A2A46" w:rsidRPr="005A5684" w:rsidRDefault="00950052">
      <w:pPr>
        <w:ind w:firstLine="709"/>
        <w:rPr>
          <w:color w:val="auto"/>
          <w:szCs w:val="24"/>
        </w:rPr>
      </w:pPr>
      <w:r w:rsidRPr="005A5684">
        <w:rPr>
          <w:b/>
          <w:color w:val="auto"/>
          <w:szCs w:val="24"/>
        </w:rPr>
        <w:t>6.5.</w:t>
      </w:r>
      <w:r w:rsidRPr="005A5684">
        <w:rPr>
          <w:b/>
          <w:color w:val="auto"/>
          <w:szCs w:val="24"/>
        </w:rPr>
        <w:tab/>
      </w:r>
      <w:r w:rsidRPr="005A5684">
        <w:rPr>
          <w:color w:val="auto"/>
          <w:szCs w:val="24"/>
        </w:rPr>
        <w:t>Проведе</w:t>
      </w:r>
      <w:r w:rsidRPr="005A5684">
        <w:rPr>
          <w:color w:val="auto"/>
          <w:szCs w:val="24"/>
        </w:rPr>
        <w:t>ние Клиентом операций по Счету является согласием Клиента с новой редакцией Правил.</w:t>
      </w:r>
    </w:p>
    <w:p w:rsidR="008A2A46" w:rsidRPr="005A5684" w:rsidRDefault="00950052">
      <w:pPr>
        <w:ind w:firstLine="709"/>
        <w:rPr>
          <w:color w:val="auto"/>
          <w:szCs w:val="24"/>
        </w:rPr>
      </w:pPr>
      <w:r w:rsidRPr="005A5684">
        <w:rPr>
          <w:color w:val="auto"/>
          <w:szCs w:val="24"/>
        </w:rPr>
        <w:t>Если до вступления в силу новой редакции Правил и/или Тарифов Банка Банком не получено от Клиента письменное заявление о расторжении Договора счета, данное обстоятельство я</w:t>
      </w:r>
      <w:r w:rsidRPr="005A5684">
        <w:rPr>
          <w:color w:val="auto"/>
          <w:szCs w:val="24"/>
        </w:rPr>
        <w:t>вляется согласием Клиента с новой редакцией Правил и Тарифов Банка, в соответствии с п. 2 ст. 428 Гражданского кодекса Российской Федерации.</w:t>
      </w:r>
    </w:p>
    <w:p w:rsidR="008A2A46" w:rsidRPr="005A5684" w:rsidRDefault="00950052">
      <w:pPr>
        <w:spacing w:after="55" w:line="240" w:lineRule="auto"/>
        <w:ind w:left="0" w:right="0" w:firstLine="0"/>
        <w:jc w:val="center"/>
        <w:rPr>
          <w:color w:val="auto"/>
        </w:rPr>
      </w:pPr>
      <w:r w:rsidRPr="005A5684">
        <w:rPr>
          <w:b/>
          <w:color w:val="auto"/>
        </w:rPr>
        <w:t xml:space="preserve"> </w:t>
      </w:r>
    </w:p>
    <w:p w:rsidR="008A2A46" w:rsidRPr="005A5684" w:rsidRDefault="00950052">
      <w:pPr>
        <w:pStyle w:val="1"/>
        <w:ind w:left="0"/>
        <w:rPr>
          <w:color w:val="auto"/>
        </w:rPr>
      </w:pPr>
      <w:r w:rsidRPr="005A5684">
        <w:rPr>
          <w:color w:val="auto"/>
        </w:rPr>
        <w:t xml:space="preserve">7. Ответственность Сторон </w:t>
      </w:r>
    </w:p>
    <w:p w:rsidR="008A2A46" w:rsidRPr="005A5684" w:rsidRDefault="00950052">
      <w:pPr>
        <w:spacing w:after="39" w:line="240" w:lineRule="auto"/>
        <w:ind w:left="0" w:right="28" w:firstLine="0"/>
        <w:jc w:val="right"/>
        <w:rPr>
          <w:color w:val="auto"/>
        </w:rPr>
      </w:pPr>
      <w:r w:rsidRPr="005A5684">
        <w:rPr>
          <w:color w:val="auto"/>
        </w:rPr>
        <w:t xml:space="preserve"> </w:t>
      </w:r>
    </w:p>
    <w:p w:rsidR="008A2A46" w:rsidRPr="005A5684" w:rsidRDefault="00950052">
      <w:pPr>
        <w:ind w:left="0"/>
        <w:rPr>
          <w:color w:val="auto"/>
        </w:rPr>
      </w:pPr>
      <w:r w:rsidRPr="005A5684">
        <w:rPr>
          <w:b/>
          <w:color w:val="auto"/>
        </w:rPr>
        <w:t>7.1.</w:t>
      </w:r>
      <w:r w:rsidRPr="005A5684">
        <w:rPr>
          <w:color w:val="auto"/>
        </w:rPr>
        <w:tab/>
        <w:t xml:space="preserve">Банк не несет ответственности: </w:t>
      </w:r>
    </w:p>
    <w:p w:rsidR="008A2A46" w:rsidRPr="005A5684" w:rsidRDefault="00950052">
      <w:pPr>
        <w:numPr>
          <w:ilvl w:val="0"/>
          <w:numId w:val="22"/>
        </w:numPr>
        <w:tabs>
          <w:tab w:val="left" w:pos="993"/>
        </w:tabs>
        <w:ind w:left="0"/>
        <w:rPr>
          <w:color w:val="auto"/>
        </w:rPr>
      </w:pPr>
      <w:r w:rsidRPr="005A5684">
        <w:rPr>
          <w:color w:val="auto"/>
        </w:rPr>
        <w:t>за последствия исполнения Распоряжений, подписа</w:t>
      </w:r>
      <w:r w:rsidRPr="005A5684">
        <w:rPr>
          <w:color w:val="auto"/>
        </w:rPr>
        <w:t xml:space="preserve">нных неуполномоченными лицами, в случаях, когда с использованием процедур, предусмотренных Правилами, Банк не мог установить факта подписания Распоряжения неуполномоченными лицами; </w:t>
      </w:r>
    </w:p>
    <w:p w:rsidR="008A2A46" w:rsidRPr="005A5684" w:rsidRDefault="00950052">
      <w:pPr>
        <w:numPr>
          <w:ilvl w:val="0"/>
          <w:numId w:val="22"/>
        </w:numPr>
        <w:tabs>
          <w:tab w:val="left" w:pos="993"/>
        </w:tabs>
        <w:spacing w:after="45" w:line="240" w:lineRule="auto"/>
        <w:ind w:left="0"/>
        <w:rPr>
          <w:color w:val="auto"/>
        </w:rPr>
      </w:pPr>
      <w:r w:rsidRPr="005A5684">
        <w:rPr>
          <w:color w:val="auto"/>
        </w:rPr>
        <w:t>за ошибки Клиента, дублирование им какого-либо из данных Распоряжений.</w:t>
      </w:r>
    </w:p>
    <w:p w:rsidR="008A2A46" w:rsidRPr="005A5684" w:rsidRDefault="00950052">
      <w:pPr>
        <w:ind w:left="0"/>
        <w:rPr>
          <w:color w:val="auto"/>
        </w:rPr>
      </w:pPr>
      <w:r w:rsidRPr="005A5684">
        <w:rPr>
          <w:color w:val="auto"/>
        </w:rPr>
        <w:t>В с</w:t>
      </w:r>
      <w:r w:rsidRPr="005A5684">
        <w:rPr>
          <w:color w:val="auto"/>
        </w:rPr>
        <w:t xml:space="preserve">лучаях необоснованного или ошибочного перевода Клиентом денежных средств получателям Клиент самостоятельно урегулирует вопрос возврата средств с получателями. </w:t>
      </w:r>
    </w:p>
    <w:p w:rsidR="008A2A46" w:rsidRPr="005A5684" w:rsidRDefault="00950052">
      <w:pPr>
        <w:numPr>
          <w:ilvl w:val="1"/>
          <w:numId w:val="23"/>
        </w:numPr>
        <w:ind w:left="0"/>
        <w:rPr>
          <w:color w:val="auto"/>
        </w:rPr>
      </w:pPr>
      <w:r w:rsidRPr="005A5684">
        <w:rPr>
          <w:color w:val="auto"/>
        </w:rPr>
        <w:t xml:space="preserve">Банк освобождается от ответственности, в случае если операции по Счету Клиента задерживаются по </w:t>
      </w:r>
      <w:r w:rsidRPr="005A5684">
        <w:rPr>
          <w:color w:val="auto"/>
        </w:rPr>
        <w:t xml:space="preserve">вине Банка России либо по другим причинам, не зависящим от Банка. </w:t>
      </w:r>
    </w:p>
    <w:p w:rsidR="008A2A46" w:rsidRPr="005A5684" w:rsidRDefault="00950052">
      <w:pPr>
        <w:numPr>
          <w:ilvl w:val="1"/>
          <w:numId w:val="23"/>
        </w:numPr>
        <w:ind w:left="0"/>
        <w:rPr>
          <w:color w:val="auto"/>
        </w:rPr>
      </w:pPr>
      <w:r w:rsidRPr="005A5684">
        <w:rPr>
          <w:color w:val="auto"/>
        </w:rPr>
        <w:t xml:space="preserve">Клиент несет ответственность: </w:t>
      </w:r>
    </w:p>
    <w:p w:rsidR="008A2A46" w:rsidRPr="005A5684" w:rsidRDefault="00950052">
      <w:pPr>
        <w:numPr>
          <w:ilvl w:val="0"/>
          <w:numId w:val="22"/>
        </w:numPr>
        <w:tabs>
          <w:tab w:val="left" w:pos="993"/>
        </w:tabs>
        <w:ind w:left="0"/>
        <w:rPr>
          <w:color w:val="auto"/>
        </w:rPr>
      </w:pPr>
      <w:r w:rsidRPr="005A5684">
        <w:rPr>
          <w:color w:val="auto"/>
        </w:rPr>
        <w:t xml:space="preserve">за достоверность сообщенных сведений и </w:t>
      </w:r>
      <w:proofErr w:type="gramStart"/>
      <w:r w:rsidRPr="005A5684">
        <w:rPr>
          <w:color w:val="auto"/>
        </w:rPr>
        <w:t>представленных документов для открытия Счета</w:t>
      </w:r>
      <w:proofErr w:type="gramEnd"/>
      <w:r w:rsidRPr="005A5684">
        <w:rPr>
          <w:color w:val="auto"/>
        </w:rPr>
        <w:t xml:space="preserve"> и проведения операций по Счету, а также за своевременность их предоставлен</w:t>
      </w:r>
      <w:r w:rsidRPr="005A5684">
        <w:rPr>
          <w:color w:val="auto"/>
        </w:rPr>
        <w:t xml:space="preserve">ия в Банк, </w:t>
      </w:r>
    </w:p>
    <w:p w:rsidR="008A2A46" w:rsidRPr="005A5684" w:rsidRDefault="00950052">
      <w:pPr>
        <w:numPr>
          <w:ilvl w:val="0"/>
          <w:numId w:val="22"/>
        </w:numPr>
        <w:tabs>
          <w:tab w:val="left" w:pos="993"/>
        </w:tabs>
        <w:ind w:left="0"/>
        <w:rPr>
          <w:color w:val="auto"/>
        </w:rPr>
      </w:pPr>
      <w:r w:rsidRPr="005A5684">
        <w:rPr>
          <w:color w:val="auto"/>
        </w:rPr>
        <w:t xml:space="preserve">за действия лиц, уполномоченных им осуществлять операции по Счету. </w:t>
      </w:r>
    </w:p>
    <w:p w:rsidR="008A2A46" w:rsidRPr="005A5684" w:rsidRDefault="00950052">
      <w:pPr>
        <w:numPr>
          <w:ilvl w:val="1"/>
          <w:numId w:val="24"/>
        </w:numPr>
        <w:ind w:left="0"/>
        <w:rPr>
          <w:color w:val="auto"/>
        </w:rPr>
      </w:pPr>
      <w:r w:rsidRPr="005A5684">
        <w:rPr>
          <w:color w:val="auto"/>
        </w:rPr>
        <w:t>За несвоевременный и необоснованный перевод денежных средств Банком по Счету, невыполнение (ненадлежащее выполнение) Распоряжений Клиента о переводе/выдаче денежных средств со Счета Банк уплачивает Клиенту проценты от несвоевременно зачисленной (списанной)</w:t>
      </w:r>
      <w:r w:rsidRPr="005A5684">
        <w:rPr>
          <w:color w:val="auto"/>
        </w:rPr>
        <w:t xml:space="preserve"> либо необоснованно списанной суммы за каждый день просрочки, исходя из 0,01% ключевой ставки Центрального Банка РФ на день совершения соответствующей операции. </w:t>
      </w:r>
    </w:p>
    <w:p w:rsidR="008A2A46" w:rsidRPr="005A5684" w:rsidRDefault="00950052">
      <w:pPr>
        <w:numPr>
          <w:ilvl w:val="1"/>
          <w:numId w:val="24"/>
        </w:numPr>
        <w:ind w:left="0"/>
        <w:rPr>
          <w:color w:val="auto"/>
        </w:rPr>
      </w:pPr>
      <w:r w:rsidRPr="005A5684">
        <w:rPr>
          <w:color w:val="auto"/>
        </w:rPr>
        <w:t>В случае неисполнения или ненадлежащего исполнения обязательств по Договору счета Стороны несу</w:t>
      </w:r>
      <w:r w:rsidRPr="005A5684">
        <w:rPr>
          <w:color w:val="auto"/>
        </w:rPr>
        <w:t xml:space="preserve">т ответственность в соответствии с действующим законодательством РФ. </w:t>
      </w:r>
    </w:p>
    <w:p w:rsidR="008A2A46" w:rsidRPr="005A5684" w:rsidRDefault="00950052">
      <w:pPr>
        <w:rPr>
          <w:color w:val="auto"/>
        </w:rPr>
      </w:pPr>
      <w:r w:rsidRPr="005A5684">
        <w:rPr>
          <w:color w:val="auto"/>
        </w:rPr>
        <w:t>Сторона, не исполнившая или ненадлежащим образом исполнившая обязательства по Договору счета, несет ответственность, если не докажет, что надлежащее исполнение оказалось невозможным всле</w:t>
      </w:r>
      <w:r w:rsidRPr="005A5684">
        <w:rPr>
          <w:color w:val="auto"/>
        </w:rPr>
        <w:t>дствие действия обстоятельств непреодолимой силы, то есть чрезвычайных и неотвратимых при данных условиях обстоятельств, в частности: стихийных бедствий, военных действий и т.п., а также вследствие решений органов законодательной и/или исполнительной власт</w:t>
      </w:r>
      <w:r w:rsidRPr="005A5684">
        <w:rPr>
          <w:color w:val="auto"/>
        </w:rPr>
        <w:t xml:space="preserve">и РФ, обусловливающие невозможность исполнения Договора. </w:t>
      </w:r>
    </w:p>
    <w:p w:rsidR="008A2A46" w:rsidRPr="005A5684" w:rsidRDefault="00950052">
      <w:pPr>
        <w:rPr>
          <w:color w:val="auto"/>
        </w:rPr>
      </w:pPr>
      <w:r w:rsidRPr="005A5684">
        <w:rPr>
          <w:color w:val="auto"/>
        </w:rPr>
        <w:t>Наступление указанных обстоятельств не влечет прекращения обязательств Сторон по Договору счета. При этом Сторона освобождается от ответственности за неисполнение или ненадлежащее исполнение обязате</w:t>
      </w:r>
      <w:r w:rsidRPr="005A5684">
        <w:rPr>
          <w:color w:val="auto"/>
        </w:rPr>
        <w:t>льств по Договору счета только в течение срока действия указанных обстоятельств. О наступлении и прекращении указанных обстоятельств заинтересованная Сторона обязана незамедлительно проинформировать другую Сторону в письменной форме. Доказательством наличи</w:t>
      </w:r>
      <w:r w:rsidRPr="005A5684">
        <w:rPr>
          <w:color w:val="auto"/>
        </w:rPr>
        <w:t xml:space="preserve">я обстоятельств непреодолимой силы и их продолжительности будут являться документы, выдаваемые компетентными организациями РФ. </w:t>
      </w:r>
    </w:p>
    <w:p w:rsidR="008A2A46" w:rsidRPr="005A5684" w:rsidRDefault="00950052">
      <w:pPr>
        <w:spacing w:after="52" w:line="240" w:lineRule="auto"/>
        <w:ind w:left="0" w:right="0" w:firstLine="0"/>
        <w:jc w:val="center"/>
        <w:rPr>
          <w:color w:val="auto"/>
        </w:rPr>
      </w:pPr>
      <w:r w:rsidRPr="005A5684">
        <w:rPr>
          <w:b/>
          <w:color w:val="auto"/>
          <w:sz w:val="26"/>
        </w:rPr>
        <w:t xml:space="preserve"> </w:t>
      </w:r>
    </w:p>
    <w:p w:rsidR="008A2A46" w:rsidRPr="005A5684" w:rsidRDefault="00950052">
      <w:pPr>
        <w:pStyle w:val="1"/>
        <w:ind w:left="0"/>
        <w:rPr>
          <w:color w:val="auto"/>
        </w:rPr>
      </w:pPr>
      <w:r w:rsidRPr="005A5684">
        <w:rPr>
          <w:color w:val="auto"/>
        </w:rPr>
        <w:t xml:space="preserve">8. Порядок разрешения споров </w:t>
      </w:r>
    </w:p>
    <w:p w:rsidR="008A2A46" w:rsidRPr="005A5684" w:rsidRDefault="00950052">
      <w:pPr>
        <w:spacing w:after="44" w:line="240" w:lineRule="auto"/>
        <w:ind w:left="708" w:right="0" w:firstLine="0"/>
        <w:jc w:val="left"/>
        <w:rPr>
          <w:color w:val="auto"/>
        </w:rPr>
      </w:pPr>
      <w:r w:rsidRPr="005A5684">
        <w:rPr>
          <w:color w:val="auto"/>
        </w:rPr>
        <w:t xml:space="preserve"> </w:t>
      </w:r>
    </w:p>
    <w:p w:rsidR="008A2A46" w:rsidRPr="005A5684" w:rsidRDefault="00950052">
      <w:pPr>
        <w:rPr>
          <w:color w:val="auto"/>
        </w:rPr>
      </w:pPr>
      <w:r w:rsidRPr="005A5684">
        <w:rPr>
          <w:b/>
          <w:color w:val="auto"/>
        </w:rPr>
        <w:lastRenderedPageBreak/>
        <w:t>8.1.</w:t>
      </w:r>
      <w:r w:rsidRPr="005A5684">
        <w:rPr>
          <w:b/>
          <w:color w:val="auto"/>
        </w:rPr>
        <w:tab/>
      </w:r>
      <w:r w:rsidRPr="005A5684">
        <w:rPr>
          <w:color w:val="auto"/>
        </w:rPr>
        <w:t xml:space="preserve">Споры и разногласия, которые могут возникнуть при исполнении Договора счета разрешаются </w:t>
      </w:r>
      <w:r w:rsidRPr="005A5684">
        <w:rPr>
          <w:color w:val="auto"/>
        </w:rPr>
        <w:t>путем проведения переговоров.</w:t>
      </w:r>
    </w:p>
    <w:p w:rsidR="008A2A46" w:rsidRPr="005A5684" w:rsidRDefault="00950052">
      <w:pPr>
        <w:rPr>
          <w:color w:val="auto"/>
        </w:rPr>
      </w:pPr>
      <w:r w:rsidRPr="005A5684">
        <w:rPr>
          <w:b/>
          <w:color w:val="auto"/>
        </w:rPr>
        <w:t>8.2.</w:t>
      </w:r>
      <w:r w:rsidRPr="005A5684">
        <w:rPr>
          <w:b/>
          <w:color w:val="auto"/>
        </w:rPr>
        <w:tab/>
      </w:r>
      <w:r w:rsidRPr="005A5684">
        <w:rPr>
          <w:color w:val="auto"/>
        </w:rPr>
        <w:t xml:space="preserve">В случае </w:t>
      </w:r>
      <w:proofErr w:type="spellStart"/>
      <w:r w:rsidRPr="005A5684">
        <w:rPr>
          <w:color w:val="auto"/>
        </w:rPr>
        <w:t>недостижения</w:t>
      </w:r>
      <w:proofErr w:type="spellEnd"/>
      <w:r w:rsidRPr="005A5684">
        <w:rPr>
          <w:color w:val="auto"/>
        </w:rPr>
        <w:t xml:space="preserve"> желаемого результата в ходе переговоров, споры и разногласия подлежат рассмотрению по подсудности, установленной действующим законодательством в соответствующей судебной инстанции. </w:t>
      </w:r>
    </w:p>
    <w:p w:rsidR="008A2A46" w:rsidRPr="005A5684" w:rsidRDefault="00950052">
      <w:pPr>
        <w:spacing w:after="48" w:line="240" w:lineRule="auto"/>
        <w:ind w:left="0" w:right="0" w:firstLine="0"/>
        <w:jc w:val="center"/>
        <w:rPr>
          <w:color w:val="auto"/>
        </w:rPr>
      </w:pPr>
      <w:r w:rsidRPr="005A5684">
        <w:rPr>
          <w:b/>
          <w:color w:val="auto"/>
          <w:sz w:val="26"/>
        </w:rPr>
        <w:t xml:space="preserve"> </w:t>
      </w:r>
    </w:p>
    <w:p w:rsidR="008A2A46" w:rsidRPr="005A5684" w:rsidRDefault="00950052">
      <w:pPr>
        <w:pStyle w:val="1"/>
        <w:ind w:left="0"/>
        <w:rPr>
          <w:color w:val="auto"/>
        </w:rPr>
      </w:pPr>
      <w:r w:rsidRPr="005A5684">
        <w:rPr>
          <w:color w:val="auto"/>
        </w:rPr>
        <w:t xml:space="preserve">9. Расторжение </w:t>
      </w:r>
      <w:r w:rsidRPr="005A5684">
        <w:rPr>
          <w:color w:val="auto"/>
        </w:rPr>
        <w:t>Договора счета</w:t>
      </w:r>
    </w:p>
    <w:p w:rsidR="008A2A46" w:rsidRPr="005A5684" w:rsidRDefault="00950052">
      <w:pPr>
        <w:spacing w:after="38" w:line="240" w:lineRule="auto"/>
        <w:ind w:left="708" w:right="0" w:firstLine="0"/>
        <w:jc w:val="left"/>
        <w:rPr>
          <w:color w:val="auto"/>
        </w:rPr>
      </w:pPr>
      <w:r w:rsidRPr="005A5684">
        <w:rPr>
          <w:b/>
          <w:color w:val="auto"/>
        </w:rPr>
        <w:t xml:space="preserve"> </w:t>
      </w:r>
    </w:p>
    <w:p w:rsidR="008A2A46" w:rsidRPr="005A5684" w:rsidRDefault="00950052">
      <w:pPr>
        <w:rPr>
          <w:color w:val="auto"/>
          <w:szCs w:val="24"/>
        </w:rPr>
      </w:pPr>
      <w:r w:rsidRPr="005A5684">
        <w:rPr>
          <w:b/>
          <w:color w:val="auto"/>
          <w:szCs w:val="24"/>
        </w:rPr>
        <w:t>9.1.</w:t>
      </w:r>
      <w:r w:rsidRPr="005A5684">
        <w:rPr>
          <w:b/>
          <w:color w:val="auto"/>
          <w:szCs w:val="24"/>
        </w:rPr>
        <w:tab/>
      </w:r>
      <w:r w:rsidRPr="005A5684">
        <w:rPr>
          <w:color w:val="auto"/>
          <w:szCs w:val="24"/>
        </w:rPr>
        <w:t>Договор счета вступает в силу с момента его заключения и действует до момента его расторжения. Расторжение договора банковского счета является основанием для закрытия счета.</w:t>
      </w:r>
    </w:p>
    <w:p w:rsidR="008A2A46" w:rsidRPr="005A5684" w:rsidRDefault="00950052">
      <w:pPr>
        <w:rPr>
          <w:color w:val="auto"/>
          <w:szCs w:val="24"/>
        </w:rPr>
      </w:pPr>
      <w:r w:rsidRPr="005A5684">
        <w:rPr>
          <w:color w:val="auto"/>
          <w:szCs w:val="24"/>
        </w:rPr>
        <w:t>Договор счета расторгается по основаниям, предусмотренным п.</w:t>
      </w:r>
      <w:r w:rsidRPr="005A5684">
        <w:rPr>
          <w:color w:val="auto"/>
          <w:szCs w:val="24"/>
        </w:rPr>
        <w:t xml:space="preserve">9.2, п.9.3 Правил и/или действующим законодательством. </w:t>
      </w:r>
    </w:p>
    <w:p w:rsidR="008A2A46" w:rsidRPr="005A5684" w:rsidRDefault="00950052">
      <w:pPr>
        <w:rPr>
          <w:color w:val="auto"/>
        </w:rPr>
      </w:pPr>
      <w:r w:rsidRPr="005A5684">
        <w:rPr>
          <w:b/>
          <w:color w:val="auto"/>
        </w:rPr>
        <w:t>9.2.</w:t>
      </w:r>
      <w:r w:rsidRPr="005A5684">
        <w:rPr>
          <w:b/>
          <w:color w:val="auto"/>
        </w:rPr>
        <w:tab/>
      </w:r>
      <w:r w:rsidRPr="005A5684">
        <w:rPr>
          <w:color w:val="auto"/>
        </w:rPr>
        <w:t xml:space="preserve">Договор счета может быть расторгнут в любое время по инициативе и по первому требованию Клиента путем представления в Банк заявления о расторжении Договора счета по форме, установленной Банком. </w:t>
      </w:r>
    </w:p>
    <w:p w:rsidR="008A2A46" w:rsidRPr="005A5684" w:rsidRDefault="00950052">
      <w:pPr>
        <w:rPr>
          <w:color w:val="auto"/>
        </w:rPr>
      </w:pPr>
      <w:r w:rsidRPr="005A5684">
        <w:rPr>
          <w:color w:val="auto"/>
        </w:rPr>
        <w:t>Договор счета считается расторгнутым с даты приема к исполнению Банком заявления о расторжении Договора счета. Факт приема Банком заявления подтверждается отметкой Банка, проставляемой на данном заявлении.</w:t>
      </w:r>
    </w:p>
    <w:p w:rsidR="008A2A46" w:rsidRPr="005A5684" w:rsidRDefault="00950052">
      <w:pPr>
        <w:rPr>
          <w:color w:val="auto"/>
        </w:rPr>
      </w:pPr>
      <w:r w:rsidRPr="005A5684">
        <w:rPr>
          <w:color w:val="auto"/>
        </w:rPr>
        <w:t>Со дня принятия заявления о расторжении Договора с</w:t>
      </w:r>
      <w:r w:rsidRPr="005A5684">
        <w:rPr>
          <w:color w:val="auto"/>
        </w:rPr>
        <w:t>чета, Банк прекращает прием и исполнение Распоряжений Клиента, завершает обработку ранее полученных распоряжений Отправителей распоряжений, урегулирует задолженность Клиента перед Банком. Банк возвращает остаток денежных средств на Счете способом, указанны</w:t>
      </w:r>
      <w:r w:rsidRPr="005A5684">
        <w:rPr>
          <w:color w:val="auto"/>
        </w:rPr>
        <w:t>м Клиентом, не позднее 7 (Семи) дней с момента получения заявления Клиента.</w:t>
      </w:r>
    </w:p>
    <w:p w:rsidR="008A2A46" w:rsidRPr="005A5684" w:rsidRDefault="00950052">
      <w:pPr>
        <w:rPr>
          <w:color w:val="auto"/>
        </w:rPr>
      </w:pPr>
      <w:r w:rsidRPr="005A5684">
        <w:rPr>
          <w:color w:val="auto"/>
        </w:rPr>
        <w:t xml:space="preserve">Если в рамках заключенного Договора счета были открыты Вклады с использованием Системы ДБО, расторжение Договора счета по инициативе Клиента возможно только с одновременным </w:t>
      </w:r>
      <w:r w:rsidRPr="005A5684">
        <w:rPr>
          <w:color w:val="auto"/>
        </w:rPr>
        <w:t>досрочным возвратом Вкладов, внесенных в рамках Договора счета, путем оформления соответствующего заявления в Банке. При этом сумма процентов начисляется и выплачивается исходя из процентной ставки, определяемой для случаев досрочного возврата Вклада.</w:t>
      </w:r>
    </w:p>
    <w:p w:rsidR="008A2A46" w:rsidRPr="005A5684" w:rsidRDefault="00950052">
      <w:pPr>
        <w:rPr>
          <w:color w:val="auto"/>
        </w:rPr>
      </w:pPr>
      <w:r w:rsidRPr="005A5684">
        <w:rPr>
          <w:b/>
          <w:color w:val="auto"/>
        </w:rPr>
        <w:t>9.3.</w:t>
      </w:r>
      <w:r w:rsidRPr="005A5684">
        <w:rPr>
          <w:b/>
          <w:color w:val="auto"/>
        </w:rPr>
        <w:tab/>
      </w:r>
      <w:r w:rsidRPr="005A5684">
        <w:rPr>
          <w:color w:val="auto"/>
        </w:rPr>
        <w:t>При отсутствии в течение 2 (Двух) лет денежных средств на Счете Клиента и операций по эт</w:t>
      </w:r>
      <w:r w:rsidR="00C77545">
        <w:rPr>
          <w:color w:val="auto"/>
        </w:rPr>
        <w:t>ом</w:t>
      </w:r>
      <w:r w:rsidRPr="005A5684">
        <w:rPr>
          <w:color w:val="auto"/>
        </w:rPr>
        <w:t>у Счету, а также если Клиент не имеет в Банке Вкладов, которые должны быть возвращены путем их перевода на Счет, Банк вправе отказаться от исполнения Договора счета, п</w:t>
      </w:r>
      <w:r w:rsidRPr="005A5684">
        <w:rPr>
          <w:color w:val="auto"/>
        </w:rPr>
        <w:t>редупредив об этом Клиента в письменной форме путем направления соответствующего уведомления. Договор считается расторгнутым по истечении 2 (Двух) месяцев со дня направления Клиенту уведомления, если на Счет в течение этих 2 (Двух) месяцев не поступили ден</w:t>
      </w:r>
      <w:r w:rsidRPr="005A5684">
        <w:rPr>
          <w:color w:val="auto"/>
        </w:rPr>
        <w:t xml:space="preserve">ежные средства. </w:t>
      </w:r>
    </w:p>
    <w:p w:rsidR="008A2A46" w:rsidRPr="005A5684" w:rsidRDefault="00950052">
      <w:pPr>
        <w:rPr>
          <w:color w:val="auto"/>
        </w:rPr>
      </w:pPr>
      <w:r w:rsidRPr="005A5684">
        <w:rPr>
          <w:color w:val="auto"/>
        </w:rPr>
        <w:t>Если в рамках заключенного Договора счета были открыты Вклады с использованием системы ДБО, Договор счета не может быть расторгнуть по инициативе Банка до исполнения Банком своих обязательств по возврату денежных средств</w:t>
      </w:r>
      <w:r w:rsidR="00C77545">
        <w:rPr>
          <w:color w:val="auto"/>
        </w:rPr>
        <w:t>,</w:t>
      </w:r>
      <w:r w:rsidRPr="005A5684">
        <w:rPr>
          <w:color w:val="auto"/>
        </w:rPr>
        <w:t xml:space="preserve"> внесенных во Вклад</w:t>
      </w:r>
      <w:r w:rsidRPr="005A5684">
        <w:rPr>
          <w:color w:val="auto"/>
        </w:rPr>
        <w:t xml:space="preserve">. </w:t>
      </w:r>
    </w:p>
    <w:p w:rsidR="008A2A46" w:rsidRPr="005A5684" w:rsidRDefault="00950052">
      <w:pPr>
        <w:rPr>
          <w:color w:val="auto"/>
        </w:rPr>
      </w:pPr>
      <w:r w:rsidRPr="005A5684">
        <w:rPr>
          <w:b/>
          <w:color w:val="auto"/>
        </w:rPr>
        <w:t>9.4.</w:t>
      </w:r>
      <w:r w:rsidRPr="005A5684">
        <w:rPr>
          <w:b/>
          <w:color w:val="auto"/>
        </w:rPr>
        <w:tab/>
      </w:r>
      <w:r w:rsidRPr="005A5684">
        <w:rPr>
          <w:color w:val="auto"/>
        </w:rPr>
        <w:t>Денежные средства, поступившие Клиенту после расторжения Договора счета, возвращаются Отправителям распоряжений.</w:t>
      </w:r>
    </w:p>
    <w:p w:rsidR="008A2A46" w:rsidRPr="005A5684" w:rsidRDefault="00950052">
      <w:pPr>
        <w:rPr>
          <w:color w:val="auto"/>
        </w:rPr>
      </w:pPr>
      <w:r w:rsidRPr="005A5684">
        <w:rPr>
          <w:b/>
          <w:color w:val="auto"/>
        </w:rPr>
        <w:t>9.5.</w:t>
      </w:r>
      <w:r w:rsidRPr="005A5684">
        <w:rPr>
          <w:b/>
          <w:color w:val="auto"/>
        </w:rPr>
        <w:tab/>
      </w:r>
      <w:r w:rsidRPr="005A5684">
        <w:rPr>
          <w:color w:val="auto"/>
        </w:rPr>
        <w:t xml:space="preserve">Расторжение Договора счета является основанием для закрытия Счета. Счет подлежат закрытию: </w:t>
      </w:r>
    </w:p>
    <w:p w:rsidR="008A2A46" w:rsidRPr="005A5684" w:rsidRDefault="00950052">
      <w:pPr>
        <w:numPr>
          <w:ilvl w:val="0"/>
          <w:numId w:val="25"/>
        </w:numPr>
        <w:tabs>
          <w:tab w:val="left" w:pos="993"/>
        </w:tabs>
        <w:rPr>
          <w:color w:val="auto"/>
        </w:rPr>
      </w:pPr>
      <w:r w:rsidRPr="005A5684">
        <w:rPr>
          <w:color w:val="auto"/>
        </w:rPr>
        <w:t>при отсутствии денежных средств на Сче</w:t>
      </w:r>
      <w:r w:rsidRPr="005A5684">
        <w:rPr>
          <w:color w:val="auto"/>
        </w:rPr>
        <w:t>те, не позднее рабочего дня, следующего за днем расторжения Договора счета;</w:t>
      </w:r>
    </w:p>
    <w:p w:rsidR="008A2A46" w:rsidRPr="005A5684" w:rsidRDefault="00950052">
      <w:pPr>
        <w:numPr>
          <w:ilvl w:val="0"/>
          <w:numId w:val="25"/>
        </w:numPr>
        <w:tabs>
          <w:tab w:val="left" w:pos="993"/>
        </w:tabs>
        <w:rPr>
          <w:color w:val="auto"/>
        </w:rPr>
      </w:pPr>
      <w:r w:rsidRPr="005A5684">
        <w:rPr>
          <w:color w:val="auto"/>
        </w:rPr>
        <w:t>при наличии денежных средств на Счете на дату расторжения Договора счета, не позднее рабочего дня, следующего за днем списания денежных средств со Счета.</w:t>
      </w:r>
    </w:p>
    <w:p w:rsidR="008A2A46" w:rsidRPr="005A5684" w:rsidRDefault="00950052">
      <w:pPr>
        <w:rPr>
          <w:color w:val="auto"/>
        </w:rPr>
      </w:pPr>
      <w:r w:rsidRPr="005A5684">
        <w:rPr>
          <w:color w:val="auto"/>
        </w:rPr>
        <w:t>В случае расторжения Догов</w:t>
      </w:r>
      <w:r w:rsidRPr="005A5684">
        <w:rPr>
          <w:color w:val="auto"/>
        </w:rPr>
        <w:t>ора счета при наличии ограничений распоряжением денежными средствами на Счете и при наличии денежных средств на Счете, Счет закрывается после отмены указанных ограничений и списания денежных средств со Счета.</w:t>
      </w:r>
      <w:r w:rsidRPr="005A5684">
        <w:rPr>
          <w:color w:val="auto"/>
        </w:rPr>
        <w:br w:type="page"/>
      </w:r>
    </w:p>
    <w:p w:rsidR="008A2A46" w:rsidRPr="005A5684" w:rsidRDefault="00950052">
      <w:pPr>
        <w:pStyle w:val="a7"/>
        <w:spacing w:after="0" w:line="240" w:lineRule="auto"/>
        <w:jc w:val="right"/>
        <w:rPr>
          <w:rFonts w:ascii="Times New Roman" w:hAnsi="Times New Roman"/>
          <w:b/>
          <w:color w:val="auto"/>
        </w:rPr>
      </w:pPr>
      <w:r w:rsidRPr="005A5684">
        <w:rPr>
          <w:rFonts w:ascii="Times New Roman" w:hAnsi="Times New Roman"/>
          <w:b/>
          <w:color w:val="auto"/>
        </w:rPr>
        <w:lastRenderedPageBreak/>
        <w:t>Приложение 1</w:t>
      </w:r>
    </w:p>
    <w:p w:rsidR="008A2A46" w:rsidRPr="005A5684" w:rsidRDefault="00950052">
      <w:pPr>
        <w:pStyle w:val="a7"/>
        <w:spacing w:after="0" w:line="240" w:lineRule="auto"/>
        <w:jc w:val="right"/>
        <w:rPr>
          <w:rFonts w:ascii="Times New Roman" w:hAnsi="Times New Roman"/>
          <w:b/>
          <w:color w:val="auto"/>
        </w:rPr>
      </w:pPr>
      <w:r w:rsidRPr="005A5684">
        <w:rPr>
          <w:rFonts w:ascii="Times New Roman" w:hAnsi="Times New Roman"/>
          <w:b/>
          <w:color w:val="auto"/>
        </w:rPr>
        <w:t>к Правилам открытия и обслуживани</w:t>
      </w:r>
      <w:r w:rsidRPr="005A5684">
        <w:rPr>
          <w:rFonts w:ascii="Times New Roman" w:hAnsi="Times New Roman"/>
          <w:b/>
          <w:color w:val="auto"/>
        </w:rPr>
        <w:t>я банковских счетов</w:t>
      </w:r>
    </w:p>
    <w:p w:rsidR="008A2A46" w:rsidRPr="005A5684" w:rsidRDefault="00950052">
      <w:pPr>
        <w:pStyle w:val="a7"/>
        <w:spacing w:after="0" w:line="240" w:lineRule="auto"/>
        <w:jc w:val="right"/>
        <w:rPr>
          <w:rFonts w:ascii="Times New Roman" w:hAnsi="Times New Roman"/>
          <w:b/>
          <w:color w:val="auto"/>
        </w:rPr>
      </w:pPr>
      <w:r w:rsidRPr="005A5684">
        <w:rPr>
          <w:rFonts w:ascii="Times New Roman" w:hAnsi="Times New Roman"/>
          <w:b/>
          <w:color w:val="auto"/>
        </w:rPr>
        <w:t>физических лиц в КБ «Гарант-Инвест» (АО)</w:t>
      </w:r>
    </w:p>
    <w:p w:rsidR="008A2A46" w:rsidRPr="005A5684" w:rsidRDefault="008A2A46">
      <w:pPr>
        <w:pStyle w:val="a7"/>
        <w:spacing w:after="0" w:line="240" w:lineRule="auto"/>
        <w:jc w:val="center"/>
        <w:rPr>
          <w:rFonts w:ascii="Times New Roman" w:hAnsi="Times New Roman"/>
          <w:b/>
          <w:color w:val="auto"/>
          <w:sz w:val="24"/>
          <w:szCs w:val="24"/>
        </w:rPr>
      </w:pPr>
    </w:p>
    <w:p w:rsidR="008A2A46" w:rsidRPr="005A5684" w:rsidRDefault="00950052">
      <w:pPr>
        <w:pStyle w:val="a7"/>
        <w:spacing w:after="0" w:line="240" w:lineRule="auto"/>
        <w:jc w:val="center"/>
        <w:rPr>
          <w:rFonts w:ascii="Times New Roman" w:hAnsi="Times New Roman"/>
          <w:b/>
          <w:color w:val="auto"/>
          <w:sz w:val="24"/>
          <w:szCs w:val="24"/>
        </w:rPr>
      </w:pPr>
      <w:r w:rsidRPr="005A5684">
        <w:rPr>
          <w:rFonts w:ascii="Times New Roman" w:hAnsi="Times New Roman"/>
          <w:b/>
          <w:color w:val="auto"/>
          <w:sz w:val="24"/>
          <w:szCs w:val="24"/>
        </w:rPr>
        <w:t>ПЕРЕЧЕНЬ ДОКУМЕНТОВ,</w:t>
      </w:r>
    </w:p>
    <w:p w:rsidR="008A2A46" w:rsidRPr="005A5684" w:rsidRDefault="00950052">
      <w:pPr>
        <w:pStyle w:val="a7"/>
        <w:spacing w:after="0" w:line="240" w:lineRule="auto"/>
        <w:jc w:val="center"/>
        <w:rPr>
          <w:rFonts w:ascii="Times New Roman" w:hAnsi="Times New Roman"/>
          <w:b/>
          <w:color w:val="auto"/>
          <w:sz w:val="24"/>
          <w:szCs w:val="24"/>
        </w:rPr>
      </w:pPr>
      <w:r w:rsidRPr="005A5684">
        <w:rPr>
          <w:rFonts w:ascii="Times New Roman" w:hAnsi="Times New Roman"/>
          <w:b/>
          <w:color w:val="auto"/>
          <w:sz w:val="24"/>
          <w:szCs w:val="24"/>
        </w:rPr>
        <w:t xml:space="preserve">необходимых для открытия </w:t>
      </w:r>
      <w:r w:rsidRPr="005A5684">
        <w:rPr>
          <w:rFonts w:ascii="Times New Roman" w:hAnsi="Times New Roman"/>
          <w:b/>
          <w:bCs/>
          <w:color w:val="auto"/>
          <w:sz w:val="24"/>
          <w:szCs w:val="24"/>
        </w:rPr>
        <w:t xml:space="preserve">текущего счета </w:t>
      </w:r>
      <w:r w:rsidRPr="005A5684">
        <w:rPr>
          <w:rFonts w:ascii="Times New Roman" w:hAnsi="Times New Roman"/>
          <w:b/>
          <w:color w:val="auto"/>
          <w:sz w:val="24"/>
          <w:szCs w:val="24"/>
        </w:rPr>
        <w:t>физическому лицу в КБ «Гарант-Инвест» (АО)</w:t>
      </w:r>
    </w:p>
    <w:p w:rsidR="008A2A46" w:rsidRPr="005A5684" w:rsidRDefault="008A2A46">
      <w:pPr>
        <w:pStyle w:val="a7"/>
        <w:spacing w:after="0" w:line="240" w:lineRule="auto"/>
        <w:jc w:val="center"/>
        <w:rPr>
          <w:rFonts w:ascii="Times New Roman" w:hAnsi="Times New Roman"/>
          <w:b/>
          <w:color w:val="auto"/>
          <w:sz w:val="24"/>
          <w:szCs w:val="24"/>
        </w:rPr>
      </w:pPr>
    </w:p>
    <w:p w:rsidR="008A2A46" w:rsidRPr="005A5684" w:rsidRDefault="00950052">
      <w:pPr>
        <w:pStyle w:val="a7"/>
        <w:spacing w:after="0" w:line="240" w:lineRule="auto"/>
        <w:ind w:firstLine="426"/>
        <w:rPr>
          <w:rFonts w:ascii="Times New Roman" w:hAnsi="Times New Roman"/>
          <w:b/>
          <w:color w:val="auto"/>
          <w:spacing w:val="-1"/>
          <w:w w:val="103"/>
          <w:sz w:val="24"/>
          <w:szCs w:val="24"/>
        </w:rPr>
      </w:pPr>
      <w:r w:rsidRPr="005A5684">
        <w:rPr>
          <w:rFonts w:ascii="Times New Roman" w:hAnsi="Times New Roman"/>
          <w:b/>
          <w:color w:val="auto"/>
          <w:spacing w:val="-1"/>
          <w:w w:val="103"/>
          <w:sz w:val="24"/>
          <w:szCs w:val="24"/>
        </w:rPr>
        <w:t xml:space="preserve">1. Открытие/переоформление текущих, счетов по вкладу (депозиту) физическому лицу – </w:t>
      </w:r>
      <w:r w:rsidRPr="005A5684">
        <w:rPr>
          <w:rFonts w:ascii="Times New Roman" w:hAnsi="Times New Roman"/>
          <w:b/>
          <w:color w:val="auto"/>
          <w:spacing w:val="-1"/>
          <w:w w:val="103"/>
          <w:sz w:val="24"/>
          <w:szCs w:val="24"/>
        </w:rPr>
        <w:t>гражданину Российской Федерации:</w:t>
      </w:r>
    </w:p>
    <w:p w:rsidR="008A2A46" w:rsidRPr="005A5684" w:rsidRDefault="00950052">
      <w:pPr>
        <w:pStyle w:val="a7"/>
        <w:numPr>
          <w:ilvl w:val="0"/>
          <w:numId w:val="29"/>
        </w:numPr>
        <w:spacing w:after="0" w:line="240" w:lineRule="auto"/>
        <w:ind w:left="993" w:hanging="426"/>
        <w:rPr>
          <w:rFonts w:ascii="Times New Roman" w:hAnsi="Times New Roman"/>
          <w:color w:val="auto"/>
          <w:spacing w:val="-1"/>
          <w:w w:val="103"/>
          <w:sz w:val="24"/>
          <w:szCs w:val="24"/>
        </w:rPr>
      </w:pPr>
      <w:r w:rsidRPr="005A5684">
        <w:rPr>
          <w:rFonts w:ascii="Times New Roman" w:hAnsi="Times New Roman"/>
          <w:color w:val="auto"/>
          <w:spacing w:val="-1"/>
          <w:w w:val="103"/>
          <w:sz w:val="24"/>
          <w:szCs w:val="24"/>
        </w:rPr>
        <w:t>Анкета клиента – физического лица;</w:t>
      </w:r>
    </w:p>
    <w:p w:rsidR="008A2A46" w:rsidRPr="005A5684" w:rsidRDefault="00950052">
      <w:pPr>
        <w:pStyle w:val="a7"/>
        <w:numPr>
          <w:ilvl w:val="0"/>
          <w:numId w:val="29"/>
        </w:numPr>
        <w:spacing w:after="0" w:line="240" w:lineRule="auto"/>
        <w:ind w:left="993" w:hanging="426"/>
        <w:rPr>
          <w:rFonts w:ascii="Times New Roman" w:hAnsi="Times New Roman"/>
          <w:color w:val="auto"/>
          <w:spacing w:val="-1"/>
          <w:w w:val="103"/>
          <w:sz w:val="24"/>
          <w:szCs w:val="24"/>
        </w:rPr>
      </w:pPr>
      <w:r w:rsidRPr="005A5684">
        <w:rPr>
          <w:rFonts w:ascii="Times New Roman" w:hAnsi="Times New Roman"/>
          <w:color w:val="auto"/>
          <w:spacing w:val="-1"/>
          <w:w w:val="103"/>
          <w:sz w:val="24"/>
          <w:szCs w:val="24"/>
        </w:rPr>
        <w:t>Документы, удостоверяющие личность физического лица*;</w:t>
      </w:r>
    </w:p>
    <w:p w:rsidR="008A2A46" w:rsidRPr="005A5684" w:rsidRDefault="00950052">
      <w:pPr>
        <w:pStyle w:val="a7"/>
        <w:numPr>
          <w:ilvl w:val="0"/>
          <w:numId w:val="29"/>
        </w:numPr>
        <w:spacing w:after="0" w:line="240" w:lineRule="auto"/>
        <w:ind w:left="993" w:hanging="426"/>
        <w:rPr>
          <w:rFonts w:ascii="Times New Roman" w:hAnsi="Times New Roman"/>
          <w:color w:val="auto"/>
          <w:spacing w:val="-1"/>
          <w:w w:val="103"/>
          <w:sz w:val="24"/>
          <w:szCs w:val="24"/>
        </w:rPr>
      </w:pPr>
      <w:r w:rsidRPr="005A5684">
        <w:rPr>
          <w:rFonts w:ascii="Times New Roman" w:hAnsi="Times New Roman"/>
          <w:color w:val="auto"/>
          <w:spacing w:val="-1"/>
          <w:w w:val="103"/>
          <w:sz w:val="24"/>
          <w:szCs w:val="24"/>
        </w:rPr>
        <w:t>Карточка с образцами подписей и оттиска печати бланк формы № 0401026 по ОКУД (заверенная в Банке или нотариально);</w:t>
      </w:r>
    </w:p>
    <w:p w:rsidR="008A2A46" w:rsidRPr="005A5684" w:rsidRDefault="00950052">
      <w:pPr>
        <w:pStyle w:val="a7"/>
        <w:numPr>
          <w:ilvl w:val="0"/>
          <w:numId w:val="29"/>
        </w:numPr>
        <w:spacing w:after="0" w:line="240" w:lineRule="auto"/>
        <w:ind w:left="993" w:hanging="426"/>
        <w:rPr>
          <w:rFonts w:ascii="Times New Roman" w:hAnsi="Times New Roman"/>
          <w:color w:val="auto"/>
          <w:spacing w:val="-1"/>
          <w:w w:val="103"/>
          <w:sz w:val="24"/>
          <w:szCs w:val="24"/>
        </w:rPr>
      </w:pPr>
      <w:r w:rsidRPr="005A5684">
        <w:rPr>
          <w:rFonts w:ascii="Times New Roman" w:hAnsi="Times New Roman"/>
          <w:color w:val="auto"/>
          <w:spacing w:val="-1"/>
          <w:w w:val="103"/>
          <w:sz w:val="24"/>
          <w:szCs w:val="24"/>
        </w:rPr>
        <w:t>Свидетельство о пос</w:t>
      </w:r>
      <w:r w:rsidRPr="005A5684">
        <w:rPr>
          <w:rFonts w:ascii="Times New Roman" w:hAnsi="Times New Roman"/>
          <w:color w:val="auto"/>
          <w:spacing w:val="-1"/>
          <w:w w:val="103"/>
          <w:sz w:val="24"/>
          <w:szCs w:val="24"/>
        </w:rPr>
        <w:t>тановке на учет в налоговом органе физического лица по месту жительства на территории Российской Федерации (представляется при наличии);</w:t>
      </w:r>
    </w:p>
    <w:p w:rsidR="008A2A46" w:rsidRPr="005A5684" w:rsidRDefault="00950052">
      <w:pPr>
        <w:pStyle w:val="a7"/>
        <w:numPr>
          <w:ilvl w:val="0"/>
          <w:numId w:val="29"/>
        </w:numPr>
        <w:spacing w:after="0" w:line="240" w:lineRule="auto"/>
        <w:ind w:left="993" w:hanging="426"/>
        <w:rPr>
          <w:rFonts w:ascii="Times New Roman" w:hAnsi="Times New Roman"/>
          <w:bCs/>
          <w:iCs/>
          <w:color w:val="auto"/>
          <w:sz w:val="24"/>
          <w:szCs w:val="24"/>
        </w:rPr>
      </w:pPr>
      <w:r w:rsidRPr="005A5684">
        <w:rPr>
          <w:rFonts w:ascii="Times New Roman" w:hAnsi="Times New Roman"/>
          <w:color w:val="auto"/>
          <w:sz w:val="24"/>
          <w:szCs w:val="24"/>
        </w:rPr>
        <w:t>Документы, подтверждающие полномочия лиц, указанных в карточке с образцами подписей и оттиска печати Клиента, на распор</w:t>
      </w:r>
      <w:r w:rsidRPr="005A5684">
        <w:rPr>
          <w:rFonts w:ascii="Times New Roman" w:hAnsi="Times New Roman"/>
          <w:color w:val="auto"/>
          <w:sz w:val="24"/>
          <w:szCs w:val="24"/>
        </w:rPr>
        <w:t>яжение денежными средствами, находящимися на банковском счете (если такие полномочия передаются третьим лицам), а в случае когда договором предусмотрено удостоверение прав распоряжения денежными средствами, находящимися на счете, третьими лицами с использо</w:t>
      </w:r>
      <w:r w:rsidRPr="005A5684">
        <w:rPr>
          <w:rFonts w:ascii="Times New Roman" w:hAnsi="Times New Roman"/>
          <w:color w:val="auto"/>
          <w:sz w:val="24"/>
          <w:szCs w:val="24"/>
        </w:rPr>
        <w:t xml:space="preserve">ванием аналога собственноручной подписи, документы, подтверждающие полномочия лиц, наделенных правом использовать аналог собственноручной подписи, а также копии документов, удостоверяющих личность этих третьих лиц, и Анкеты физических лиц </w:t>
      </w:r>
      <w:r w:rsidRPr="005A5684">
        <w:rPr>
          <w:rFonts w:ascii="Times New Roman" w:hAnsi="Times New Roman"/>
          <w:bCs/>
          <w:iCs/>
          <w:color w:val="auto"/>
          <w:sz w:val="24"/>
          <w:szCs w:val="24"/>
        </w:rPr>
        <w:t>(бланк выдается Б</w:t>
      </w:r>
      <w:r w:rsidRPr="005A5684">
        <w:rPr>
          <w:rFonts w:ascii="Times New Roman" w:hAnsi="Times New Roman"/>
          <w:bCs/>
          <w:iCs/>
          <w:color w:val="auto"/>
          <w:sz w:val="24"/>
          <w:szCs w:val="24"/>
        </w:rPr>
        <w:t>анком);</w:t>
      </w:r>
    </w:p>
    <w:p w:rsidR="008A2A46" w:rsidRPr="005A5684" w:rsidRDefault="00950052">
      <w:pPr>
        <w:pStyle w:val="a7"/>
        <w:numPr>
          <w:ilvl w:val="0"/>
          <w:numId w:val="29"/>
        </w:numPr>
        <w:spacing w:after="0" w:line="240" w:lineRule="auto"/>
        <w:ind w:left="993" w:hanging="426"/>
        <w:rPr>
          <w:rFonts w:ascii="Times New Roman" w:hAnsi="Times New Roman"/>
          <w:bCs/>
          <w:iCs/>
          <w:color w:val="auto"/>
          <w:sz w:val="24"/>
          <w:szCs w:val="24"/>
        </w:rPr>
      </w:pPr>
      <w:r w:rsidRPr="005A5684">
        <w:rPr>
          <w:rFonts w:ascii="Times New Roman" w:hAnsi="Times New Roman"/>
          <w:bCs/>
          <w:iCs/>
          <w:color w:val="auto"/>
          <w:sz w:val="24"/>
          <w:szCs w:val="24"/>
        </w:rPr>
        <w:t xml:space="preserve">Анкета в целях </w:t>
      </w:r>
      <w:r w:rsidRPr="005A5684">
        <w:rPr>
          <w:rFonts w:ascii="Times New Roman" w:hAnsi="Times New Roman"/>
          <w:bCs/>
          <w:iCs/>
          <w:color w:val="auto"/>
          <w:sz w:val="24"/>
          <w:szCs w:val="24"/>
          <w:lang w:val="en-US"/>
        </w:rPr>
        <w:t>FATCA</w:t>
      </w:r>
      <w:r w:rsidRPr="005A5684">
        <w:rPr>
          <w:rFonts w:ascii="Times New Roman" w:hAnsi="Times New Roman"/>
          <w:bCs/>
          <w:iCs/>
          <w:color w:val="auto"/>
          <w:sz w:val="24"/>
          <w:szCs w:val="24"/>
        </w:rPr>
        <w:t>/</w:t>
      </w:r>
      <w:r w:rsidRPr="005A5684">
        <w:rPr>
          <w:rFonts w:ascii="Times New Roman" w:hAnsi="Times New Roman"/>
          <w:bCs/>
          <w:iCs/>
          <w:color w:val="auto"/>
          <w:sz w:val="24"/>
          <w:szCs w:val="24"/>
          <w:lang w:val="en-US"/>
        </w:rPr>
        <w:t>CRS</w:t>
      </w:r>
      <w:r w:rsidRPr="005A5684">
        <w:rPr>
          <w:rFonts w:ascii="Times New Roman" w:hAnsi="Times New Roman"/>
          <w:bCs/>
          <w:iCs/>
          <w:color w:val="auto"/>
          <w:sz w:val="24"/>
          <w:szCs w:val="24"/>
        </w:rPr>
        <w:t xml:space="preserve"> для физических лиц (</w:t>
      </w:r>
      <w:r w:rsidRPr="005A5684">
        <w:rPr>
          <w:rFonts w:ascii="Times New Roman" w:hAnsi="Times New Roman"/>
          <w:bCs/>
          <w:iCs/>
          <w:color w:val="auto"/>
          <w:sz w:val="24"/>
          <w:szCs w:val="24"/>
          <w:lang w:val="en-US"/>
        </w:rPr>
        <w:t>PI</w:t>
      </w:r>
      <w:r w:rsidRPr="005A5684">
        <w:rPr>
          <w:rFonts w:ascii="Times New Roman" w:hAnsi="Times New Roman"/>
          <w:bCs/>
          <w:iCs/>
          <w:color w:val="auto"/>
          <w:sz w:val="24"/>
          <w:szCs w:val="24"/>
        </w:rPr>
        <w:t>);</w:t>
      </w:r>
    </w:p>
    <w:p w:rsidR="008A2A46" w:rsidRPr="005A5684" w:rsidRDefault="00950052">
      <w:pPr>
        <w:pStyle w:val="a7"/>
        <w:numPr>
          <w:ilvl w:val="0"/>
          <w:numId w:val="29"/>
        </w:numPr>
        <w:spacing w:after="0" w:line="240" w:lineRule="auto"/>
        <w:ind w:left="993" w:hanging="426"/>
        <w:rPr>
          <w:rFonts w:ascii="Times New Roman" w:hAnsi="Times New Roman"/>
          <w:color w:val="auto"/>
          <w:spacing w:val="-1"/>
          <w:w w:val="103"/>
          <w:sz w:val="24"/>
          <w:szCs w:val="24"/>
        </w:rPr>
      </w:pPr>
      <w:r w:rsidRPr="005A5684">
        <w:rPr>
          <w:rFonts w:ascii="Times New Roman" w:hAnsi="Times New Roman"/>
          <w:bCs/>
          <w:iCs/>
          <w:color w:val="auto"/>
          <w:sz w:val="24"/>
          <w:szCs w:val="24"/>
        </w:rPr>
        <w:t>СНИЛС (при наличии).</w:t>
      </w:r>
    </w:p>
    <w:p w:rsidR="008A2A46" w:rsidRPr="005A5684" w:rsidRDefault="00950052">
      <w:pPr>
        <w:pStyle w:val="a7"/>
        <w:numPr>
          <w:ilvl w:val="0"/>
          <w:numId w:val="29"/>
        </w:numPr>
        <w:spacing w:after="0" w:line="240" w:lineRule="auto"/>
        <w:ind w:left="993" w:hanging="426"/>
        <w:rPr>
          <w:rFonts w:ascii="Times New Roman" w:hAnsi="Times New Roman"/>
          <w:color w:val="auto"/>
          <w:spacing w:val="-1"/>
          <w:w w:val="103"/>
          <w:sz w:val="24"/>
          <w:szCs w:val="24"/>
        </w:rPr>
      </w:pPr>
      <w:r w:rsidRPr="005A5684">
        <w:rPr>
          <w:rFonts w:ascii="Times New Roman" w:hAnsi="Times New Roman"/>
          <w:bCs/>
          <w:iCs/>
          <w:color w:val="auto"/>
          <w:sz w:val="24"/>
          <w:szCs w:val="24"/>
        </w:rPr>
        <w:t xml:space="preserve">Для представителей клиентов – физических лиц (в том числе родителей, усыновителей, опекунов): документы, подтверждающие полномочия представления интересов клиентов – физических лиц. </w:t>
      </w:r>
    </w:p>
    <w:p w:rsidR="008A2A46" w:rsidRPr="005A5684" w:rsidRDefault="00950052">
      <w:pPr>
        <w:pStyle w:val="a7"/>
        <w:tabs>
          <w:tab w:val="left" w:pos="851"/>
        </w:tabs>
        <w:spacing w:after="0" w:line="240" w:lineRule="auto"/>
        <w:ind w:firstLine="426"/>
        <w:rPr>
          <w:rFonts w:ascii="Times New Roman" w:hAnsi="Times New Roman"/>
          <w:b/>
          <w:color w:val="auto"/>
          <w:spacing w:val="-1"/>
          <w:w w:val="103"/>
          <w:sz w:val="24"/>
          <w:szCs w:val="24"/>
        </w:rPr>
      </w:pPr>
      <w:r w:rsidRPr="005A5684">
        <w:rPr>
          <w:rFonts w:ascii="Times New Roman" w:hAnsi="Times New Roman"/>
          <w:b/>
          <w:color w:val="auto"/>
          <w:spacing w:val="-1"/>
          <w:w w:val="103"/>
          <w:sz w:val="24"/>
          <w:szCs w:val="24"/>
        </w:rPr>
        <w:t>2. Открытие текущих, счетов по вкладу (депозиту) физическому лицу – иност</w:t>
      </w:r>
      <w:r w:rsidRPr="005A5684">
        <w:rPr>
          <w:rFonts w:ascii="Times New Roman" w:hAnsi="Times New Roman"/>
          <w:b/>
          <w:color w:val="auto"/>
          <w:spacing w:val="-1"/>
          <w:w w:val="103"/>
          <w:sz w:val="24"/>
          <w:szCs w:val="24"/>
        </w:rPr>
        <w:t>ранному гражданину или лицу без гражданства:</w:t>
      </w:r>
    </w:p>
    <w:p w:rsidR="008A2A46" w:rsidRPr="005A5684" w:rsidRDefault="00950052">
      <w:pPr>
        <w:pStyle w:val="a7"/>
        <w:numPr>
          <w:ilvl w:val="0"/>
          <w:numId w:val="30"/>
        </w:numPr>
        <w:spacing w:after="0" w:line="240" w:lineRule="auto"/>
        <w:ind w:left="993" w:hanging="426"/>
        <w:rPr>
          <w:rFonts w:ascii="Times New Roman" w:hAnsi="Times New Roman"/>
          <w:color w:val="auto"/>
          <w:spacing w:val="-1"/>
          <w:w w:val="103"/>
          <w:sz w:val="24"/>
          <w:szCs w:val="24"/>
        </w:rPr>
      </w:pPr>
      <w:r w:rsidRPr="005A5684">
        <w:rPr>
          <w:rFonts w:ascii="Times New Roman" w:hAnsi="Times New Roman"/>
          <w:color w:val="auto"/>
          <w:spacing w:val="-1"/>
          <w:w w:val="103"/>
          <w:sz w:val="24"/>
          <w:szCs w:val="24"/>
        </w:rPr>
        <w:t>Анкета клиента – физического лица;</w:t>
      </w:r>
    </w:p>
    <w:p w:rsidR="008A2A46" w:rsidRPr="005A5684" w:rsidRDefault="00950052">
      <w:pPr>
        <w:pStyle w:val="a7"/>
        <w:numPr>
          <w:ilvl w:val="0"/>
          <w:numId w:val="30"/>
        </w:numPr>
        <w:spacing w:after="0" w:line="240" w:lineRule="auto"/>
        <w:ind w:left="993" w:hanging="426"/>
        <w:rPr>
          <w:rFonts w:ascii="Times New Roman" w:hAnsi="Times New Roman"/>
          <w:color w:val="auto"/>
          <w:spacing w:val="-1"/>
          <w:w w:val="103"/>
          <w:sz w:val="24"/>
          <w:szCs w:val="24"/>
        </w:rPr>
      </w:pPr>
      <w:r w:rsidRPr="005A5684">
        <w:rPr>
          <w:rFonts w:ascii="Times New Roman" w:hAnsi="Times New Roman"/>
          <w:color w:val="auto"/>
          <w:spacing w:val="-1"/>
          <w:w w:val="103"/>
          <w:sz w:val="24"/>
          <w:szCs w:val="24"/>
        </w:rPr>
        <w:t>Документы, удостоверяющие личность физического лица*;</w:t>
      </w:r>
    </w:p>
    <w:p w:rsidR="008A2A46" w:rsidRPr="005A5684" w:rsidRDefault="00950052">
      <w:pPr>
        <w:pStyle w:val="a7"/>
        <w:numPr>
          <w:ilvl w:val="0"/>
          <w:numId w:val="30"/>
        </w:numPr>
        <w:spacing w:after="0" w:line="240" w:lineRule="auto"/>
        <w:ind w:left="993" w:hanging="426"/>
        <w:rPr>
          <w:rFonts w:ascii="Times New Roman" w:hAnsi="Times New Roman"/>
          <w:color w:val="auto"/>
          <w:spacing w:val="-1"/>
          <w:w w:val="103"/>
          <w:sz w:val="24"/>
          <w:szCs w:val="24"/>
        </w:rPr>
      </w:pPr>
      <w:r w:rsidRPr="005A5684">
        <w:rPr>
          <w:rFonts w:ascii="Times New Roman" w:hAnsi="Times New Roman"/>
          <w:color w:val="auto"/>
          <w:spacing w:val="-1"/>
          <w:w w:val="103"/>
          <w:sz w:val="24"/>
          <w:szCs w:val="24"/>
        </w:rPr>
        <w:t>Карточка с образцами подписей и оттиска печати бланк формы № 0401026 по ОКУД (заверенная или нотариально, или в Банке);</w:t>
      </w:r>
    </w:p>
    <w:p w:rsidR="008A2A46" w:rsidRPr="005A5684" w:rsidRDefault="00950052">
      <w:pPr>
        <w:pStyle w:val="a7"/>
        <w:numPr>
          <w:ilvl w:val="0"/>
          <w:numId w:val="30"/>
        </w:numPr>
        <w:spacing w:after="0" w:line="240" w:lineRule="auto"/>
        <w:ind w:left="993" w:hanging="426"/>
        <w:rPr>
          <w:rFonts w:ascii="Times New Roman" w:hAnsi="Times New Roman"/>
          <w:color w:val="auto"/>
          <w:spacing w:val="-1"/>
          <w:w w:val="103"/>
          <w:sz w:val="24"/>
          <w:szCs w:val="24"/>
        </w:rPr>
      </w:pPr>
      <w:r w:rsidRPr="005A5684">
        <w:rPr>
          <w:rFonts w:ascii="Times New Roman" w:hAnsi="Times New Roman"/>
          <w:color w:val="auto"/>
          <w:spacing w:val="-1"/>
          <w:w w:val="103"/>
          <w:sz w:val="24"/>
          <w:szCs w:val="24"/>
        </w:rPr>
        <w:t>Ми</w:t>
      </w:r>
      <w:r w:rsidRPr="005A5684">
        <w:rPr>
          <w:rFonts w:ascii="Times New Roman" w:hAnsi="Times New Roman"/>
          <w:color w:val="auto"/>
          <w:spacing w:val="-1"/>
          <w:w w:val="103"/>
          <w:sz w:val="24"/>
          <w:szCs w:val="24"/>
        </w:rPr>
        <w:t>грационная карта и (или) документ, подтверждающий право иностранного гражданина или лица без гражданства на пребывание в Российской Федерации;</w:t>
      </w:r>
    </w:p>
    <w:p w:rsidR="008A2A46" w:rsidRPr="005A5684" w:rsidRDefault="00950052">
      <w:pPr>
        <w:pStyle w:val="a7"/>
        <w:numPr>
          <w:ilvl w:val="0"/>
          <w:numId w:val="30"/>
        </w:numPr>
        <w:spacing w:after="0" w:line="240" w:lineRule="auto"/>
        <w:ind w:left="993" w:hanging="426"/>
        <w:rPr>
          <w:rFonts w:ascii="Times New Roman" w:hAnsi="Times New Roman"/>
          <w:color w:val="auto"/>
          <w:spacing w:val="-1"/>
          <w:w w:val="103"/>
          <w:sz w:val="24"/>
          <w:szCs w:val="24"/>
        </w:rPr>
      </w:pPr>
      <w:r w:rsidRPr="005A5684">
        <w:rPr>
          <w:rFonts w:ascii="Times New Roman" w:hAnsi="Times New Roman"/>
          <w:color w:val="auto"/>
          <w:spacing w:val="-1"/>
          <w:w w:val="103"/>
          <w:sz w:val="24"/>
          <w:szCs w:val="24"/>
        </w:rPr>
        <w:t>Документы, подтверждающие фактическое место нахождение (место фактического пребывания на территории РФ (регистрац</w:t>
      </w:r>
      <w:r w:rsidRPr="005A5684">
        <w:rPr>
          <w:rFonts w:ascii="Times New Roman" w:hAnsi="Times New Roman"/>
          <w:color w:val="auto"/>
          <w:spacing w:val="-1"/>
          <w:w w:val="103"/>
          <w:sz w:val="24"/>
          <w:szCs w:val="24"/>
        </w:rPr>
        <w:t>ия);</w:t>
      </w:r>
    </w:p>
    <w:p w:rsidR="008A2A46" w:rsidRPr="005A5684" w:rsidRDefault="00950052">
      <w:pPr>
        <w:pStyle w:val="a7"/>
        <w:numPr>
          <w:ilvl w:val="0"/>
          <w:numId w:val="30"/>
        </w:numPr>
        <w:spacing w:after="0" w:line="240" w:lineRule="auto"/>
        <w:ind w:left="993" w:hanging="426"/>
        <w:rPr>
          <w:rFonts w:ascii="Times New Roman" w:hAnsi="Times New Roman"/>
          <w:bCs/>
          <w:iCs/>
          <w:color w:val="auto"/>
          <w:sz w:val="24"/>
          <w:szCs w:val="24"/>
        </w:rPr>
      </w:pPr>
      <w:r w:rsidRPr="005A5684">
        <w:rPr>
          <w:rFonts w:ascii="Times New Roman" w:hAnsi="Times New Roman"/>
          <w:color w:val="auto"/>
          <w:sz w:val="24"/>
          <w:szCs w:val="24"/>
        </w:rPr>
        <w:t>Документы, подтверждающие полномочия лиц, указанных в карточке с образцами подписей и оттиска печати Клиента, на распоряжение денежными средствами, находящимися на банковском счете (если такие полномочия передаются третьим лицам), а в случае когда дог</w:t>
      </w:r>
      <w:r w:rsidRPr="005A5684">
        <w:rPr>
          <w:rFonts w:ascii="Times New Roman" w:hAnsi="Times New Roman"/>
          <w:color w:val="auto"/>
          <w:sz w:val="24"/>
          <w:szCs w:val="24"/>
        </w:rPr>
        <w:t>овором предусмотрено удостоверение прав распоряжения денежными средствами, находящимися на счете, третьими лицами с использованием аналога собственноручной подписи, документы, подтверждающие полномочия лиц, наделенных правом использовать аналог собственнор</w:t>
      </w:r>
      <w:r w:rsidRPr="005A5684">
        <w:rPr>
          <w:rFonts w:ascii="Times New Roman" w:hAnsi="Times New Roman"/>
          <w:color w:val="auto"/>
          <w:sz w:val="24"/>
          <w:szCs w:val="24"/>
        </w:rPr>
        <w:t xml:space="preserve">учной подписи, а также копии документов, удостоверяющих личность этих третьих лиц, и Анкеты физических лиц </w:t>
      </w:r>
      <w:r w:rsidRPr="005A5684">
        <w:rPr>
          <w:rFonts w:ascii="Times New Roman" w:hAnsi="Times New Roman"/>
          <w:bCs/>
          <w:iCs/>
          <w:color w:val="auto"/>
          <w:sz w:val="24"/>
          <w:szCs w:val="24"/>
        </w:rPr>
        <w:t>(бланк выдается Банком);</w:t>
      </w:r>
    </w:p>
    <w:p w:rsidR="008A2A46" w:rsidRPr="005A5684" w:rsidRDefault="00950052">
      <w:pPr>
        <w:pStyle w:val="a7"/>
        <w:numPr>
          <w:ilvl w:val="0"/>
          <w:numId w:val="30"/>
        </w:numPr>
        <w:spacing w:after="0" w:line="240" w:lineRule="auto"/>
        <w:ind w:left="993" w:hanging="426"/>
        <w:rPr>
          <w:rFonts w:ascii="Times New Roman" w:hAnsi="Times New Roman"/>
          <w:bCs/>
          <w:iCs/>
          <w:color w:val="auto"/>
          <w:sz w:val="24"/>
          <w:szCs w:val="24"/>
        </w:rPr>
      </w:pPr>
      <w:r w:rsidRPr="005A5684">
        <w:rPr>
          <w:rFonts w:ascii="Times New Roman" w:hAnsi="Times New Roman"/>
          <w:bCs/>
          <w:iCs/>
          <w:color w:val="auto"/>
          <w:sz w:val="24"/>
          <w:szCs w:val="24"/>
        </w:rPr>
        <w:t xml:space="preserve">Анкета в целях </w:t>
      </w:r>
      <w:r w:rsidRPr="005A5684">
        <w:rPr>
          <w:rFonts w:ascii="Times New Roman" w:hAnsi="Times New Roman"/>
          <w:bCs/>
          <w:iCs/>
          <w:color w:val="auto"/>
          <w:sz w:val="24"/>
          <w:szCs w:val="24"/>
          <w:lang w:val="en-US"/>
        </w:rPr>
        <w:t>FATCA</w:t>
      </w:r>
      <w:r w:rsidRPr="005A5684">
        <w:rPr>
          <w:rFonts w:ascii="Times New Roman" w:hAnsi="Times New Roman"/>
          <w:bCs/>
          <w:iCs/>
          <w:color w:val="auto"/>
          <w:sz w:val="24"/>
          <w:szCs w:val="24"/>
        </w:rPr>
        <w:t>/</w:t>
      </w:r>
      <w:r w:rsidRPr="005A5684">
        <w:rPr>
          <w:rFonts w:ascii="Times New Roman" w:hAnsi="Times New Roman"/>
          <w:bCs/>
          <w:iCs/>
          <w:color w:val="auto"/>
          <w:sz w:val="24"/>
          <w:szCs w:val="24"/>
          <w:lang w:val="en-US"/>
        </w:rPr>
        <w:t>CRS</w:t>
      </w:r>
      <w:r w:rsidRPr="005A5684">
        <w:rPr>
          <w:rFonts w:ascii="Times New Roman" w:hAnsi="Times New Roman"/>
          <w:bCs/>
          <w:iCs/>
          <w:color w:val="auto"/>
          <w:sz w:val="24"/>
          <w:szCs w:val="24"/>
        </w:rPr>
        <w:t xml:space="preserve"> для физических лиц (</w:t>
      </w:r>
      <w:r w:rsidRPr="005A5684">
        <w:rPr>
          <w:rFonts w:ascii="Times New Roman" w:hAnsi="Times New Roman"/>
          <w:bCs/>
          <w:iCs/>
          <w:color w:val="auto"/>
          <w:sz w:val="24"/>
          <w:szCs w:val="24"/>
          <w:lang w:val="en-US"/>
        </w:rPr>
        <w:t>PI</w:t>
      </w:r>
      <w:r w:rsidRPr="005A5684">
        <w:rPr>
          <w:rFonts w:ascii="Times New Roman" w:hAnsi="Times New Roman"/>
          <w:bCs/>
          <w:iCs/>
          <w:color w:val="auto"/>
          <w:sz w:val="24"/>
          <w:szCs w:val="24"/>
        </w:rPr>
        <w:t>);</w:t>
      </w:r>
    </w:p>
    <w:p w:rsidR="008A2A46" w:rsidRPr="005A5684" w:rsidRDefault="00950052">
      <w:pPr>
        <w:pStyle w:val="a7"/>
        <w:spacing w:after="0" w:line="240" w:lineRule="auto"/>
        <w:ind w:left="993"/>
        <w:rPr>
          <w:rFonts w:ascii="Times New Roman" w:hAnsi="Times New Roman"/>
          <w:bCs/>
          <w:iCs/>
          <w:color w:val="auto"/>
          <w:sz w:val="24"/>
          <w:szCs w:val="24"/>
        </w:rPr>
      </w:pPr>
      <w:r w:rsidRPr="005A5684">
        <w:rPr>
          <w:rFonts w:ascii="Times New Roman" w:hAnsi="Times New Roman"/>
          <w:color w:val="auto"/>
          <w:sz w:val="24"/>
          <w:szCs w:val="24"/>
        </w:rPr>
        <w:t>КБ «Гарант-Инвест» (АО) вправе требовать от владельца счета сведений о нал</w:t>
      </w:r>
      <w:r w:rsidRPr="005A5684">
        <w:rPr>
          <w:rFonts w:ascii="Times New Roman" w:hAnsi="Times New Roman"/>
          <w:color w:val="auto"/>
          <w:sz w:val="24"/>
          <w:szCs w:val="24"/>
        </w:rPr>
        <w:t xml:space="preserve">ичии статуса налогового резидента иностранного государства (согласно </w:t>
      </w:r>
      <w:proofErr w:type="gramStart"/>
      <w:r w:rsidRPr="005A5684">
        <w:rPr>
          <w:rFonts w:ascii="Times New Roman" w:hAnsi="Times New Roman"/>
          <w:color w:val="auto"/>
          <w:sz w:val="24"/>
          <w:szCs w:val="24"/>
        </w:rPr>
        <w:t>требованиям законодательства страны</w:t>
      </w:r>
      <w:proofErr w:type="gramEnd"/>
      <w:r w:rsidRPr="005A5684">
        <w:rPr>
          <w:rFonts w:ascii="Times New Roman" w:hAnsi="Times New Roman"/>
          <w:color w:val="auto"/>
          <w:sz w:val="24"/>
          <w:szCs w:val="24"/>
        </w:rPr>
        <w:t xml:space="preserve"> налогового </w:t>
      </w:r>
      <w:proofErr w:type="spellStart"/>
      <w:r w:rsidRPr="005A5684">
        <w:rPr>
          <w:rFonts w:ascii="Times New Roman" w:hAnsi="Times New Roman"/>
          <w:color w:val="auto"/>
          <w:sz w:val="24"/>
          <w:szCs w:val="24"/>
        </w:rPr>
        <w:t>резидентства</w:t>
      </w:r>
      <w:proofErr w:type="spellEnd"/>
      <w:r w:rsidRPr="005A5684">
        <w:rPr>
          <w:rFonts w:ascii="Times New Roman" w:hAnsi="Times New Roman"/>
          <w:color w:val="auto"/>
          <w:sz w:val="24"/>
          <w:szCs w:val="24"/>
        </w:rPr>
        <w:t>) с приложением документа о присвоении номера идентификатора налогоплательщика (ИН) в каждой стране.</w:t>
      </w:r>
    </w:p>
    <w:p w:rsidR="008A2A46" w:rsidRPr="005A5684" w:rsidRDefault="00950052">
      <w:pPr>
        <w:pStyle w:val="a7"/>
        <w:numPr>
          <w:ilvl w:val="0"/>
          <w:numId w:val="30"/>
        </w:numPr>
        <w:spacing w:after="0" w:line="240" w:lineRule="auto"/>
        <w:ind w:left="993" w:hanging="426"/>
        <w:rPr>
          <w:rFonts w:ascii="Times New Roman" w:hAnsi="Times New Roman"/>
          <w:color w:val="auto"/>
          <w:sz w:val="24"/>
          <w:szCs w:val="24"/>
        </w:rPr>
      </w:pPr>
      <w:r w:rsidRPr="005A5684">
        <w:rPr>
          <w:rFonts w:ascii="Times New Roman" w:hAnsi="Times New Roman"/>
          <w:color w:val="auto"/>
          <w:sz w:val="24"/>
          <w:szCs w:val="24"/>
        </w:rPr>
        <w:t>Форма Согласия для Персон С</w:t>
      </w:r>
      <w:r w:rsidRPr="005A5684">
        <w:rPr>
          <w:rFonts w:ascii="Times New Roman" w:hAnsi="Times New Roman"/>
          <w:color w:val="auto"/>
          <w:sz w:val="24"/>
          <w:szCs w:val="24"/>
        </w:rPr>
        <w:t>ША - физических лиц;</w:t>
      </w:r>
    </w:p>
    <w:p w:rsidR="008A2A46" w:rsidRPr="005A5684" w:rsidRDefault="00950052">
      <w:pPr>
        <w:pStyle w:val="a7"/>
        <w:tabs>
          <w:tab w:val="left" w:pos="851"/>
        </w:tabs>
        <w:spacing w:after="0" w:line="240" w:lineRule="auto"/>
        <w:ind w:firstLine="567"/>
        <w:rPr>
          <w:rFonts w:ascii="Times New Roman" w:hAnsi="Times New Roman"/>
          <w:color w:val="auto"/>
          <w:sz w:val="24"/>
          <w:szCs w:val="24"/>
        </w:rPr>
      </w:pPr>
      <w:r w:rsidRPr="005A5684">
        <w:rPr>
          <w:rFonts w:ascii="Times New Roman" w:hAnsi="Times New Roman"/>
          <w:color w:val="auto"/>
          <w:sz w:val="24"/>
          <w:szCs w:val="24"/>
        </w:rPr>
        <w:t>В случае отнесения счета к американским счетам (US-</w:t>
      </w:r>
      <w:proofErr w:type="spellStart"/>
      <w:r w:rsidRPr="005A5684">
        <w:rPr>
          <w:rFonts w:ascii="Times New Roman" w:hAnsi="Times New Roman"/>
          <w:color w:val="auto"/>
          <w:sz w:val="24"/>
          <w:szCs w:val="24"/>
        </w:rPr>
        <w:t>accounts</w:t>
      </w:r>
      <w:proofErr w:type="spellEnd"/>
      <w:r w:rsidRPr="005A5684">
        <w:rPr>
          <w:rFonts w:ascii="Times New Roman" w:hAnsi="Times New Roman"/>
          <w:color w:val="auto"/>
          <w:sz w:val="24"/>
          <w:szCs w:val="24"/>
        </w:rPr>
        <w:t xml:space="preserve">), КБ «Гарант-Инвест» (АО) </w:t>
      </w:r>
      <w:r w:rsidRPr="005A5684">
        <w:rPr>
          <w:rFonts w:ascii="Times New Roman" w:hAnsi="Times New Roman"/>
          <w:color w:val="auto"/>
          <w:sz w:val="24"/>
          <w:szCs w:val="24"/>
        </w:rPr>
        <w:lastRenderedPageBreak/>
        <w:t xml:space="preserve">вправе требовать от владельца счета представления формы </w:t>
      </w:r>
      <w:hyperlink r:id="rId10" w:history="1">
        <w:r w:rsidRPr="005A5684">
          <w:rPr>
            <w:rFonts w:ascii="Times New Roman" w:hAnsi="Times New Roman"/>
            <w:b/>
            <w:bCs/>
            <w:color w:val="auto"/>
            <w:sz w:val="24"/>
            <w:szCs w:val="24"/>
            <w:u w:val="single"/>
          </w:rPr>
          <w:t>W-9</w:t>
        </w:r>
      </w:hyperlink>
      <w:r w:rsidRPr="005A5684">
        <w:rPr>
          <w:rFonts w:ascii="Times New Roman" w:hAnsi="Times New Roman"/>
          <w:color w:val="auto"/>
          <w:sz w:val="24"/>
          <w:szCs w:val="24"/>
        </w:rPr>
        <w:t xml:space="preserve">, являющейся официальной </w:t>
      </w:r>
      <w:r w:rsidRPr="005A5684">
        <w:rPr>
          <w:rFonts w:ascii="Times New Roman" w:hAnsi="Times New Roman"/>
          <w:color w:val="auto"/>
          <w:sz w:val="24"/>
          <w:szCs w:val="24"/>
        </w:rPr>
        <w:t>декларацией американского налогоплательщика о его идентификационном номере налогоплательщика (TIN) и о соблюдении им при проведении операций через КБ «Гарант-Инвест» (АО) требований американского налогового законодательства (имеет неограниченный срок дейст</w:t>
      </w:r>
      <w:r w:rsidRPr="005A5684">
        <w:rPr>
          <w:rFonts w:ascii="Times New Roman" w:hAnsi="Times New Roman"/>
          <w:color w:val="auto"/>
          <w:sz w:val="24"/>
          <w:szCs w:val="24"/>
        </w:rPr>
        <w:t>вия).</w:t>
      </w:r>
    </w:p>
    <w:p w:rsidR="008A2A46" w:rsidRPr="005A5684" w:rsidRDefault="00950052">
      <w:pPr>
        <w:pStyle w:val="a7"/>
        <w:tabs>
          <w:tab w:val="left" w:pos="851"/>
        </w:tabs>
        <w:spacing w:after="0" w:line="240" w:lineRule="auto"/>
        <w:ind w:firstLine="567"/>
        <w:rPr>
          <w:rFonts w:ascii="Times New Roman" w:hAnsi="Times New Roman"/>
          <w:color w:val="auto"/>
          <w:sz w:val="24"/>
          <w:szCs w:val="24"/>
        </w:rPr>
      </w:pPr>
      <w:r w:rsidRPr="005A5684">
        <w:rPr>
          <w:rFonts w:ascii="Times New Roman" w:hAnsi="Times New Roman"/>
          <w:color w:val="auto"/>
          <w:sz w:val="24"/>
          <w:szCs w:val="24"/>
        </w:rPr>
        <w:t>Также КБ «Гарант-Инвест» (АО), при наличии оснований, вправе требовать предоставления:</w:t>
      </w:r>
    </w:p>
    <w:p w:rsidR="008A2A46" w:rsidRPr="005A5684" w:rsidRDefault="00950052">
      <w:pPr>
        <w:pStyle w:val="a7"/>
        <w:numPr>
          <w:ilvl w:val="0"/>
          <w:numId w:val="33"/>
        </w:numPr>
        <w:tabs>
          <w:tab w:val="left" w:pos="993"/>
        </w:tabs>
        <w:spacing w:after="0" w:line="240" w:lineRule="auto"/>
        <w:ind w:left="0" w:firstLine="567"/>
        <w:rPr>
          <w:rFonts w:ascii="Times New Roman" w:hAnsi="Times New Roman"/>
          <w:color w:val="auto"/>
          <w:sz w:val="24"/>
          <w:szCs w:val="24"/>
        </w:rPr>
      </w:pPr>
      <w:hyperlink r:id="rId11" w:history="1">
        <w:r w:rsidRPr="005A5684">
          <w:rPr>
            <w:rFonts w:ascii="Times New Roman" w:hAnsi="Times New Roman"/>
            <w:b/>
            <w:bCs/>
            <w:color w:val="auto"/>
            <w:sz w:val="24"/>
            <w:szCs w:val="24"/>
            <w:u w:val="single"/>
          </w:rPr>
          <w:t>формы W-8BEN</w:t>
        </w:r>
      </w:hyperlink>
      <w:r w:rsidRPr="005A5684">
        <w:rPr>
          <w:rFonts w:ascii="Times New Roman" w:hAnsi="Times New Roman"/>
          <w:color w:val="auto"/>
          <w:sz w:val="24"/>
          <w:szCs w:val="24"/>
        </w:rPr>
        <w:t xml:space="preserve"> – сертификат иностранного статуса </w:t>
      </w:r>
      <w:proofErr w:type="spellStart"/>
      <w:r w:rsidRPr="005A5684">
        <w:rPr>
          <w:rFonts w:ascii="Times New Roman" w:hAnsi="Times New Roman"/>
          <w:color w:val="auto"/>
          <w:sz w:val="24"/>
          <w:szCs w:val="24"/>
        </w:rPr>
        <w:t>бенефициарного</w:t>
      </w:r>
      <w:proofErr w:type="spellEnd"/>
      <w:r w:rsidRPr="005A5684">
        <w:rPr>
          <w:rFonts w:ascii="Times New Roman" w:hAnsi="Times New Roman"/>
          <w:color w:val="auto"/>
          <w:sz w:val="24"/>
          <w:szCs w:val="24"/>
        </w:rPr>
        <w:t xml:space="preserve"> владельца (физического лица) для уде</w:t>
      </w:r>
      <w:r w:rsidRPr="005A5684">
        <w:rPr>
          <w:rFonts w:ascii="Times New Roman" w:hAnsi="Times New Roman"/>
          <w:color w:val="auto"/>
          <w:sz w:val="24"/>
          <w:szCs w:val="24"/>
        </w:rPr>
        <w:t>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p>
    <w:p w:rsidR="008A2A46" w:rsidRPr="005A5684" w:rsidRDefault="00950052">
      <w:pPr>
        <w:pStyle w:val="a7"/>
        <w:numPr>
          <w:ilvl w:val="0"/>
          <w:numId w:val="33"/>
        </w:numPr>
        <w:tabs>
          <w:tab w:val="left" w:pos="993"/>
        </w:tabs>
        <w:spacing w:after="0" w:line="240" w:lineRule="auto"/>
        <w:ind w:left="0" w:firstLine="567"/>
        <w:rPr>
          <w:rFonts w:ascii="Times New Roman" w:hAnsi="Times New Roman"/>
          <w:b/>
          <w:color w:val="auto"/>
          <w:spacing w:val="-1"/>
          <w:w w:val="103"/>
          <w:sz w:val="24"/>
          <w:szCs w:val="24"/>
        </w:rPr>
      </w:pPr>
      <w:hyperlink r:id="rId12" w:history="1">
        <w:r w:rsidRPr="005A5684">
          <w:rPr>
            <w:rFonts w:ascii="Times New Roman" w:hAnsi="Times New Roman"/>
            <w:b/>
            <w:bCs/>
            <w:color w:val="auto"/>
            <w:sz w:val="24"/>
            <w:szCs w:val="24"/>
            <w:u w:val="single"/>
          </w:rPr>
          <w:t>формы W-8BEN-E</w:t>
        </w:r>
      </w:hyperlink>
      <w:r w:rsidRPr="005A5684">
        <w:rPr>
          <w:rFonts w:ascii="Times New Roman" w:hAnsi="Times New Roman"/>
          <w:color w:val="auto"/>
          <w:sz w:val="24"/>
          <w:szCs w:val="24"/>
        </w:rPr>
        <w:t xml:space="preserve"> – сертификат иностранного статуса </w:t>
      </w:r>
      <w:proofErr w:type="spellStart"/>
      <w:r w:rsidRPr="005A5684">
        <w:rPr>
          <w:rFonts w:ascii="Times New Roman" w:hAnsi="Times New Roman"/>
          <w:color w:val="auto"/>
          <w:sz w:val="24"/>
          <w:szCs w:val="24"/>
        </w:rPr>
        <w:t>бенефициарного</w:t>
      </w:r>
      <w:proofErr w:type="spellEnd"/>
      <w:r w:rsidRPr="005A5684">
        <w:rPr>
          <w:rFonts w:ascii="Times New Roman" w:hAnsi="Times New Roman"/>
          <w:color w:val="auto"/>
          <w:sz w:val="24"/>
          <w:szCs w:val="24"/>
        </w:rPr>
        <w:t xml:space="preserve"> владельца (юридического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w:t>
      </w:r>
      <w:r w:rsidRPr="005A5684">
        <w:rPr>
          <w:rFonts w:ascii="Times New Roman" w:hAnsi="Times New Roman"/>
          <w:color w:val="auto"/>
          <w:sz w:val="24"/>
          <w:szCs w:val="24"/>
        </w:rPr>
        <w:t>ное подтверждение представлено налоговому агенту).</w:t>
      </w:r>
    </w:p>
    <w:p w:rsidR="008A2A46" w:rsidRPr="005A5684" w:rsidRDefault="008A2A46">
      <w:pPr>
        <w:pStyle w:val="a7"/>
        <w:spacing w:after="0" w:line="240" w:lineRule="auto"/>
        <w:rPr>
          <w:rFonts w:ascii="Times New Roman" w:hAnsi="Times New Roman"/>
          <w:color w:val="auto"/>
          <w:spacing w:val="-1"/>
          <w:w w:val="103"/>
          <w:sz w:val="24"/>
          <w:szCs w:val="24"/>
        </w:rPr>
      </w:pPr>
    </w:p>
    <w:p w:rsidR="008A2A46" w:rsidRPr="005A5684" w:rsidRDefault="00950052">
      <w:pPr>
        <w:pStyle w:val="a7"/>
        <w:spacing w:after="0" w:line="240" w:lineRule="auto"/>
        <w:rPr>
          <w:rFonts w:ascii="Times New Roman" w:hAnsi="Times New Roman"/>
          <w:b/>
          <w:color w:val="auto"/>
          <w:spacing w:val="-1"/>
          <w:w w:val="103"/>
          <w:sz w:val="24"/>
          <w:szCs w:val="24"/>
        </w:rPr>
      </w:pPr>
      <w:r w:rsidRPr="005A5684">
        <w:rPr>
          <w:rFonts w:ascii="Times New Roman" w:hAnsi="Times New Roman"/>
          <w:b/>
          <w:color w:val="auto"/>
          <w:spacing w:val="-1"/>
          <w:w w:val="103"/>
          <w:sz w:val="24"/>
          <w:szCs w:val="24"/>
        </w:rPr>
        <w:t>*Документы, удостоверяющие личность физического лица:</w:t>
      </w:r>
    </w:p>
    <w:p w:rsidR="008A2A46" w:rsidRPr="005A5684" w:rsidRDefault="008A2A46">
      <w:pPr>
        <w:pStyle w:val="a7"/>
        <w:spacing w:after="0" w:line="240" w:lineRule="auto"/>
        <w:rPr>
          <w:rFonts w:ascii="Times New Roman" w:hAnsi="Times New Roman"/>
          <w:color w:val="auto"/>
          <w:spacing w:val="-1"/>
          <w:w w:val="103"/>
          <w:sz w:val="10"/>
          <w:szCs w:val="10"/>
          <w:u w:val="single"/>
        </w:rPr>
      </w:pPr>
    </w:p>
    <w:p w:rsidR="008A2A46" w:rsidRPr="005A5684" w:rsidRDefault="00950052">
      <w:pPr>
        <w:pStyle w:val="a7"/>
        <w:tabs>
          <w:tab w:val="left" w:pos="426"/>
        </w:tabs>
        <w:spacing w:after="0" w:line="240" w:lineRule="auto"/>
        <w:ind w:firstLine="284"/>
        <w:rPr>
          <w:rFonts w:ascii="Times New Roman" w:hAnsi="Times New Roman"/>
          <w:color w:val="auto"/>
          <w:spacing w:val="-1"/>
          <w:w w:val="103"/>
          <w:sz w:val="24"/>
          <w:szCs w:val="24"/>
          <w:u w:val="single"/>
        </w:rPr>
      </w:pPr>
      <w:r w:rsidRPr="005A5684">
        <w:rPr>
          <w:rFonts w:ascii="Times New Roman" w:hAnsi="Times New Roman"/>
          <w:color w:val="auto"/>
          <w:spacing w:val="-1"/>
          <w:w w:val="103"/>
          <w:sz w:val="24"/>
          <w:szCs w:val="24"/>
          <w:u w:val="single"/>
        </w:rPr>
        <w:t>Для граждан Российской Федерации:</w:t>
      </w:r>
    </w:p>
    <w:p w:rsidR="008A2A46" w:rsidRPr="005A5684" w:rsidRDefault="00950052">
      <w:pPr>
        <w:pStyle w:val="a7"/>
        <w:widowControl/>
        <w:numPr>
          <w:ilvl w:val="0"/>
          <w:numId w:val="28"/>
        </w:numPr>
        <w:suppressLineNumbers w:val="0"/>
        <w:tabs>
          <w:tab w:val="left" w:pos="567"/>
        </w:tabs>
        <w:spacing w:after="0" w:line="240" w:lineRule="auto"/>
        <w:ind w:left="0" w:firstLine="284"/>
        <w:rPr>
          <w:rFonts w:ascii="Times New Roman" w:hAnsi="Times New Roman"/>
          <w:color w:val="auto"/>
          <w:spacing w:val="-1"/>
          <w:w w:val="103"/>
          <w:sz w:val="24"/>
          <w:szCs w:val="24"/>
        </w:rPr>
      </w:pPr>
      <w:r w:rsidRPr="005A5684">
        <w:rPr>
          <w:rFonts w:ascii="Times New Roman" w:hAnsi="Times New Roman"/>
          <w:color w:val="auto"/>
          <w:spacing w:val="-1"/>
          <w:w w:val="103"/>
          <w:sz w:val="24"/>
          <w:szCs w:val="24"/>
        </w:rPr>
        <w:t>Паспорт гражданина Российской Федерации;</w:t>
      </w:r>
    </w:p>
    <w:p w:rsidR="008A2A46" w:rsidRPr="005A5684" w:rsidRDefault="00950052">
      <w:pPr>
        <w:pStyle w:val="a7"/>
        <w:widowControl/>
        <w:numPr>
          <w:ilvl w:val="0"/>
          <w:numId w:val="28"/>
        </w:numPr>
        <w:suppressLineNumbers w:val="0"/>
        <w:tabs>
          <w:tab w:val="left" w:pos="567"/>
        </w:tabs>
        <w:spacing w:after="0" w:line="240" w:lineRule="auto"/>
        <w:ind w:left="0" w:firstLine="284"/>
        <w:rPr>
          <w:rFonts w:ascii="Times New Roman" w:hAnsi="Times New Roman"/>
          <w:color w:val="auto"/>
          <w:spacing w:val="-1"/>
          <w:w w:val="103"/>
          <w:sz w:val="24"/>
          <w:szCs w:val="24"/>
        </w:rPr>
      </w:pPr>
      <w:r w:rsidRPr="005A5684">
        <w:rPr>
          <w:rFonts w:ascii="Times New Roman" w:hAnsi="Times New Roman"/>
          <w:color w:val="auto"/>
          <w:spacing w:val="-1"/>
          <w:w w:val="103"/>
          <w:sz w:val="24"/>
          <w:szCs w:val="24"/>
        </w:rPr>
        <w:t xml:space="preserve">Свидетельство органов ЗАГС, органа исполнительной власти или органа </w:t>
      </w:r>
      <w:r w:rsidRPr="005A5684">
        <w:rPr>
          <w:rFonts w:ascii="Times New Roman" w:hAnsi="Times New Roman"/>
          <w:color w:val="auto"/>
          <w:spacing w:val="-1"/>
          <w:w w:val="103"/>
          <w:sz w:val="24"/>
          <w:szCs w:val="24"/>
        </w:rPr>
        <w:t>местного самоуправления о рождении гражданина – для гражданина Российской Федерации, не достигшего 14 лет;</w:t>
      </w:r>
    </w:p>
    <w:p w:rsidR="008A2A46" w:rsidRPr="005A5684" w:rsidRDefault="00950052">
      <w:pPr>
        <w:pStyle w:val="a7"/>
        <w:widowControl/>
        <w:numPr>
          <w:ilvl w:val="0"/>
          <w:numId w:val="28"/>
        </w:numPr>
        <w:suppressLineNumbers w:val="0"/>
        <w:tabs>
          <w:tab w:val="left" w:pos="567"/>
        </w:tabs>
        <w:spacing w:after="0" w:line="240" w:lineRule="auto"/>
        <w:ind w:left="0" w:firstLine="284"/>
        <w:rPr>
          <w:rFonts w:ascii="Times New Roman" w:hAnsi="Times New Roman"/>
          <w:color w:val="auto"/>
          <w:spacing w:val="-1"/>
          <w:w w:val="103"/>
          <w:sz w:val="24"/>
          <w:szCs w:val="24"/>
        </w:rPr>
      </w:pPr>
      <w:r w:rsidRPr="005A5684">
        <w:rPr>
          <w:rFonts w:ascii="Times New Roman" w:hAnsi="Times New Roman"/>
          <w:color w:val="auto"/>
          <w:spacing w:val="-1"/>
          <w:w w:val="103"/>
          <w:sz w:val="24"/>
          <w:szCs w:val="24"/>
        </w:rPr>
        <w:t>Паспорт моряка;</w:t>
      </w:r>
    </w:p>
    <w:p w:rsidR="008A2A46" w:rsidRPr="005A5684" w:rsidRDefault="00950052">
      <w:pPr>
        <w:pStyle w:val="a7"/>
        <w:widowControl/>
        <w:numPr>
          <w:ilvl w:val="0"/>
          <w:numId w:val="28"/>
        </w:numPr>
        <w:suppressLineNumbers w:val="0"/>
        <w:tabs>
          <w:tab w:val="left" w:pos="567"/>
        </w:tabs>
        <w:spacing w:after="0" w:line="240" w:lineRule="auto"/>
        <w:ind w:left="0" w:firstLine="284"/>
        <w:rPr>
          <w:rFonts w:ascii="Times New Roman" w:hAnsi="Times New Roman"/>
          <w:color w:val="auto"/>
          <w:spacing w:val="-1"/>
          <w:w w:val="103"/>
          <w:sz w:val="24"/>
          <w:szCs w:val="24"/>
        </w:rPr>
      </w:pPr>
      <w:r w:rsidRPr="005A5684">
        <w:rPr>
          <w:rFonts w:ascii="Times New Roman" w:hAnsi="Times New Roman"/>
          <w:color w:val="auto"/>
          <w:spacing w:val="-1"/>
          <w:w w:val="103"/>
          <w:sz w:val="24"/>
          <w:szCs w:val="24"/>
        </w:rPr>
        <w:t>Удостоверение личности военнослужащего или военный билет;</w:t>
      </w:r>
    </w:p>
    <w:p w:rsidR="008A2A46" w:rsidRPr="005A5684" w:rsidRDefault="00950052">
      <w:pPr>
        <w:pStyle w:val="a7"/>
        <w:widowControl/>
        <w:numPr>
          <w:ilvl w:val="0"/>
          <w:numId w:val="28"/>
        </w:numPr>
        <w:suppressLineNumbers w:val="0"/>
        <w:tabs>
          <w:tab w:val="left" w:pos="567"/>
        </w:tabs>
        <w:spacing w:after="0" w:line="240" w:lineRule="auto"/>
        <w:ind w:left="0" w:firstLine="284"/>
        <w:rPr>
          <w:rFonts w:ascii="Times New Roman" w:hAnsi="Times New Roman"/>
          <w:color w:val="auto"/>
          <w:spacing w:val="-1"/>
          <w:w w:val="103"/>
          <w:sz w:val="24"/>
          <w:szCs w:val="24"/>
        </w:rPr>
      </w:pPr>
      <w:r w:rsidRPr="005A5684">
        <w:rPr>
          <w:rFonts w:ascii="Times New Roman" w:hAnsi="Times New Roman"/>
          <w:color w:val="auto"/>
          <w:spacing w:val="-1"/>
          <w:w w:val="103"/>
          <w:sz w:val="24"/>
          <w:szCs w:val="24"/>
        </w:rPr>
        <w:t>Временное удостоверение личности гражданина Российской Федерации, выдаваемо</w:t>
      </w:r>
      <w:r w:rsidRPr="005A5684">
        <w:rPr>
          <w:rFonts w:ascii="Times New Roman" w:hAnsi="Times New Roman"/>
          <w:color w:val="auto"/>
          <w:spacing w:val="-1"/>
          <w:w w:val="103"/>
          <w:sz w:val="24"/>
          <w:szCs w:val="24"/>
        </w:rPr>
        <w:t>е органом внутренних дел до оформления паспорта;</w:t>
      </w:r>
    </w:p>
    <w:p w:rsidR="008A2A46" w:rsidRPr="005A5684" w:rsidRDefault="00950052">
      <w:pPr>
        <w:pStyle w:val="a7"/>
        <w:widowControl/>
        <w:numPr>
          <w:ilvl w:val="0"/>
          <w:numId w:val="28"/>
        </w:numPr>
        <w:suppressLineNumbers w:val="0"/>
        <w:tabs>
          <w:tab w:val="left" w:pos="567"/>
        </w:tabs>
        <w:spacing w:after="0" w:line="240" w:lineRule="auto"/>
        <w:ind w:left="0" w:firstLine="284"/>
        <w:rPr>
          <w:rFonts w:ascii="Times New Roman" w:hAnsi="Times New Roman"/>
          <w:color w:val="auto"/>
          <w:spacing w:val="-1"/>
          <w:w w:val="103"/>
          <w:sz w:val="24"/>
          <w:szCs w:val="24"/>
        </w:rPr>
      </w:pPr>
      <w:r w:rsidRPr="005A5684">
        <w:rPr>
          <w:rFonts w:ascii="Times New Roman" w:hAnsi="Times New Roman"/>
          <w:color w:val="auto"/>
          <w:spacing w:val="-1"/>
          <w:w w:val="103"/>
          <w:sz w:val="24"/>
          <w:szCs w:val="24"/>
        </w:rPr>
        <w:t>Иные документы, признаваемые в соответствии с законодательством Российской Федерации документами, удостоверяющими личность.</w:t>
      </w:r>
    </w:p>
    <w:p w:rsidR="008A2A46" w:rsidRPr="005A5684" w:rsidRDefault="008A2A46">
      <w:pPr>
        <w:pStyle w:val="a7"/>
        <w:tabs>
          <w:tab w:val="left" w:pos="426"/>
        </w:tabs>
        <w:spacing w:after="0" w:line="240" w:lineRule="auto"/>
        <w:ind w:firstLine="284"/>
        <w:rPr>
          <w:rFonts w:ascii="Times New Roman" w:hAnsi="Times New Roman"/>
          <w:color w:val="auto"/>
          <w:spacing w:val="-1"/>
          <w:w w:val="103"/>
          <w:sz w:val="10"/>
          <w:szCs w:val="10"/>
        </w:rPr>
      </w:pPr>
    </w:p>
    <w:p w:rsidR="008A2A46" w:rsidRPr="005A5684" w:rsidRDefault="00950052">
      <w:pPr>
        <w:pStyle w:val="a7"/>
        <w:tabs>
          <w:tab w:val="left" w:pos="426"/>
        </w:tabs>
        <w:spacing w:after="0" w:line="240" w:lineRule="auto"/>
        <w:ind w:firstLine="284"/>
        <w:rPr>
          <w:rFonts w:ascii="Times New Roman" w:hAnsi="Times New Roman"/>
          <w:color w:val="auto"/>
          <w:spacing w:val="-1"/>
          <w:w w:val="103"/>
          <w:sz w:val="24"/>
          <w:szCs w:val="24"/>
          <w:u w:val="single"/>
        </w:rPr>
      </w:pPr>
      <w:r w:rsidRPr="005A5684">
        <w:rPr>
          <w:rFonts w:ascii="Times New Roman" w:hAnsi="Times New Roman"/>
          <w:color w:val="auto"/>
          <w:spacing w:val="-1"/>
          <w:w w:val="103"/>
          <w:sz w:val="24"/>
          <w:szCs w:val="24"/>
          <w:u w:val="single"/>
        </w:rPr>
        <w:t>Для иностранных граждан:</w:t>
      </w:r>
    </w:p>
    <w:p w:rsidR="008A2A46" w:rsidRPr="005A5684" w:rsidRDefault="00950052">
      <w:pPr>
        <w:pStyle w:val="a7"/>
        <w:widowControl/>
        <w:numPr>
          <w:ilvl w:val="0"/>
          <w:numId w:val="28"/>
        </w:numPr>
        <w:suppressLineNumbers w:val="0"/>
        <w:tabs>
          <w:tab w:val="left" w:pos="567"/>
        </w:tabs>
        <w:spacing w:after="0" w:line="240" w:lineRule="auto"/>
        <w:ind w:left="0" w:firstLine="284"/>
        <w:rPr>
          <w:rFonts w:ascii="Times New Roman" w:hAnsi="Times New Roman"/>
          <w:color w:val="auto"/>
          <w:spacing w:val="-1"/>
          <w:w w:val="103"/>
          <w:sz w:val="24"/>
          <w:szCs w:val="24"/>
        </w:rPr>
      </w:pPr>
      <w:r w:rsidRPr="005A5684">
        <w:rPr>
          <w:rFonts w:ascii="Times New Roman" w:hAnsi="Times New Roman"/>
          <w:color w:val="auto"/>
          <w:spacing w:val="-1"/>
          <w:w w:val="103"/>
          <w:sz w:val="24"/>
          <w:szCs w:val="24"/>
        </w:rPr>
        <w:t>паспорт иностранного гражданина либо иной документ, устан</w:t>
      </w:r>
      <w:r w:rsidRPr="005A5684">
        <w:rPr>
          <w:rFonts w:ascii="Times New Roman" w:hAnsi="Times New Roman"/>
          <w:color w:val="auto"/>
          <w:spacing w:val="-1"/>
          <w:w w:val="103"/>
          <w:sz w:val="24"/>
          <w:szCs w:val="24"/>
        </w:rPr>
        <w:t>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w:t>
      </w:r>
    </w:p>
    <w:p w:rsidR="008A2A46" w:rsidRPr="005A5684" w:rsidRDefault="008A2A46">
      <w:pPr>
        <w:pStyle w:val="a7"/>
        <w:tabs>
          <w:tab w:val="left" w:pos="426"/>
        </w:tabs>
        <w:spacing w:after="0" w:line="240" w:lineRule="auto"/>
        <w:ind w:firstLine="284"/>
        <w:rPr>
          <w:rFonts w:ascii="Times New Roman" w:hAnsi="Times New Roman"/>
          <w:color w:val="auto"/>
          <w:spacing w:val="-1"/>
          <w:w w:val="103"/>
          <w:sz w:val="10"/>
          <w:szCs w:val="10"/>
        </w:rPr>
      </w:pPr>
    </w:p>
    <w:p w:rsidR="008A2A46" w:rsidRPr="005A5684" w:rsidRDefault="00950052">
      <w:pPr>
        <w:pStyle w:val="a7"/>
        <w:tabs>
          <w:tab w:val="left" w:pos="426"/>
        </w:tabs>
        <w:spacing w:after="0" w:line="240" w:lineRule="auto"/>
        <w:ind w:firstLine="284"/>
        <w:rPr>
          <w:rFonts w:ascii="Times New Roman" w:hAnsi="Times New Roman"/>
          <w:color w:val="auto"/>
          <w:spacing w:val="-1"/>
          <w:w w:val="103"/>
          <w:sz w:val="24"/>
          <w:szCs w:val="24"/>
          <w:u w:val="single"/>
        </w:rPr>
      </w:pPr>
      <w:r w:rsidRPr="005A5684">
        <w:rPr>
          <w:rFonts w:ascii="Times New Roman" w:hAnsi="Times New Roman"/>
          <w:color w:val="auto"/>
          <w:spacing w:val="-1"/>
          <w:w w:val="103"/>
          <w:sz w:val="24"/>
          <w:szCs w:val="24"/>
          <w:u w:val="single"/>
        </w:rPr>
        <w:t>Для лиц без гражданства, если они постоянно проживают на территории Российской Федерации:</w:t>
      </w:r>
    </w:p>
    <w:p w:rsidR="008A2A46" w:rsidRPr="005A5684" w:rsidRDefault="00950052">
      <w:pPr>
        <w:pStyle w:val="a7"/>
        <w:widowControl/>
        <w:numPr>
          <w:ilvl w:val="0"/>
          <w:numId w:val="28"/>
        </w:numPr>
        <w:suppressLineNumbers w:val="0"/>
        <w:tabs>
          <w:tab w:val="left" w:pos="567"/>
        </w:tabs>
        <w:spacing w:after="0" w:line="240" w:lineRule="auto"/>
        <w:ind w:left="0" w:firstLine="284"/>
        <w:rPr>
          <w:rFonts w:ascii="Times New Roman" w:hAnsi="Times New Roman"/>
          <w:color w:val="auto"/>
          <w:spacing w:val="-1"/>
          <w:w w:val="103"/>
          <w:sz w:val="24"/>
          <w:szCs w:val="24"/>
        </w:rPr>
      </w:pPr>
      <w:r w:rsidRPr="005A5684">
        <w:rPr>
          <w:rFonts w:ascii="Times New Roman" w:hAnsi="Times New Roman"/>
          <w:color w:val="auto"/>
          <w:spacing w:val="-1"/>
          <w:w w:val="103"/>
          <w:sz w:val="24"/>
          <w:szCs w:val="24"/>
        </w:rPr>
        <w:t>вид на жи</w:t>
      </w:r>
      <w:r w:rsidRPr="005A5684">
        <w:rPr>
          <w:rFonts w:ascii="Times New Roman" w:hAnsi="Times New Roman"/>
          <w:color w:val="auto"/>
          <w:spacing w:val="-1"/>
          <w:w w:val="103"/>
          <w:sz w:val="24"/>
          <w:szCs w:val="24"/>
        </w:rPr>
        <w:t>тельство в Российской Федерации.</w:t>
      </w:r>
    </w:p>
    <w:p w:rsidR="008A2A46" w:rsidRPr="005A5684" w:rsidRDefault="008A2A46">
      <w:pPr>
        <w:pStyle w:val="a7"/>
        <w:tabs>
          <w:tab w:val="left" w:pos="426"/>
        </w:tabs>
        <w:spacing w:after="0" w:line="240" w:lineRule="auto"/>
        <w:ind w:firstLine="284"/>
        <w:rPr>
          <w:rFonts w:ascii="Times New Roman" w:hAnsi="Times New Roman"/>
          <w:color w:val="auto"/>
          <w:spacing w:val="-1"/>
          <w:w w:val="103"/>
          <w:sz w:val="10"/>
          <w:szCs w:val="10"/>
        </w:rPr>
      </w:pPr>
    </w:p>
    <w:p w:rsidR="008A2A46" w:rsidRPr="005A5684" w:rsidRDefault="00950052">
      <w:pPr>
        <w:pStyle w:val="a7"/>
        <w:tabs>
          <w:tab w:val="left" w:pos="426"/>
        </w:tabs>
        <w:spacing w:after="0" w:line="240" w:lineRule="auto"/>
        <w:ind w:firstLine="284"/>
        <w:rPr>
          <w:rFonts w:ascii="Times New Roman" w:hAnsi="Times New Roman"/>
          <w:color w:val="auto"/>
          <w:spacing w:val="-1"/>
          <w:w w:val="103"/>
          <w:sz w:val="24"/>
          <w:szCs w:val="24"/>
          <w:u w:val="single"/>
        </w:rPr>
      </w:pPr>
      <w:r w:rsidRPr="005A5684">
        <w:rPr>
          <w:rFonts w:ascii="Times New Roman" w:hAnsi="Times New Roman"/>
          <w:color w:val="auto"/>
          <w:spacing w:val="-1"/>
          <w:w w:val="103"/>
          <w:sz w:val="24"/>
          <w:szCs w:val="24"/>
          <w:u w:val="single"/>
        </w:rPr>
        <w:t>Для иных лиц без гражданства:</w:t>
      </w:r>
    </w:p>
    <w:p w:rsidR="008A2A46" w:rsidRPr="005A5684" w:rsidRDefault="00950052">
      <w:pPr>
        <w:pStyle w:val="a7"/>
        <w:widowControl/>
        <w:numPr>
          <w:ilvl w:val="0"/>
          <w:numId w:val="28"/>
        </w:numPr>
        <w:suppressLineNumbers w:val="0"/>
        <w:tabs>
          <w:tab w:val="left" w:pos="567"/>
        </w:tabs>
        <w:spacing w:after="0" w:line="240" w:lineRule="auto"/>
        <w:ind w:left="0" w:firstLine="284"/>
        <w:rPr>
          <w:rFonts w:ascii="Times New Roman" w:hAnsi="Times New Roman"/>
          <w:color w:val="auto"/>
          <w:spacing w:val="-1"/>
          <w:w w:val="103"/>
          <w:sz w:val="24"/>
          <w:szCs w:val="24"/>
        </w:rPr>
      </w:pPr>
      <w:r w:rsidRPr="005A5684">
        <w:rPr>
          <w:rFonts w:ascii="Times New Roman" w:hAnsi="Times New Roman"/>
          <w:color w:val="auto"/>
          <w:spacing w:val="-1"/>
          <w:w w:val="103"/>
          <w:sz w:val="24"/>
          <w:szCs w:val="24"/>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A2A46" w:rsidRPr="005A5684" w:rsidRDefault="00950052">
      <w:pPr>
        <w:pStyle w:val="a7"/>
        <w:widowControl/>
        <w:numPr>
          <w:ilvl w:val="0"/>
          <w:numId w:val="28"/>
        </w:numPr>
        <w:suppressLineNumbers w:val="0"/>
        <w:tabs>
          <w:tab w:val="left" w:pos="567"/>
        </w:tabs>
        <w:spacing w:after="0" w:line="240" w:lineRule="auto"/>
        <w:ind w:left="0" w:firstLine="284"/>
        <w:rPr>
          <w:rFonts w:ascii="Times New Roman" w:hAnsi="Times New Roman"/>
          <w:color w:val="auto"/>
          <w:spacing w:val="-1"/>
          <w:w w:val="103"/>
          <w:sz w:val="24"/>
          <w:szCs w:val="24"/>
        </w:rPr>
      </w:pPr>
      <w:r w:rsidRPr="005A5684">
        <w:rPr>
          <w:rFonts w:ascii="Times New Roman" w:hAnsi="Times New Roman"/>
          <w:color w:val="auto"/>
          <w:spacing w:val="-1"/>
          <w:w w:val="103"/>
          <w:sz w:val="24"/>
          <w:szCs w:val="24"/>
        </w:rPr>
        <w:t>ра</w:t>
      </w:r>
      <w:r w:rsidRPr="005A5684">
        <w:rPr>
          <w:rFonts w:ascii="Times New Roman" w:hAnsi="Times New Roman"/>
          <w:color w:val="auto"/>
          <w:spacing w:val="-1"/>
          <w:w w:val="103"/>
          <w:sz w:val="24"/>
          <w:szCs w:val="24"/>
        </w:rPr>
        <w:t>зрешение на временное проживание;</w:t>
      </w:r>
    </w:p>
    <w:p w:rsidR="008A2A46" w:rsidRPr="005A5684" w:rsidRDefault="00950052">
      <w:pPr>
        <w:pStyle w:val="a7"/>
        <w:widowControl/>
        <w:numPr>
          <w:ilvl w:val="0"/>
          <w:numId w:val="28"/>
        </w:numPr>
        <w:suppressLineNumbers w:val="0"/>
        <w:tabs>
          <w:tab w:val="left" w:pos="567"/>
        </w:tabs>
        <w:spacing w:after="0" w:line="240" w:lineRule="auto"/>
        <w:ind w:left="0" w:firstLine="284"/>
        <w:rPr>
          <w:rFonts w:ascii="Times New Roman" w:hAnsi="Times New Roman"/>
          <w:color w:val="auto"/>
          <w:spacing w:val="-1"/>
          <w:w w:val="103"/>
          <w:sz w:val="24"/>
          <w:szCs w:val="24"/>
        </w:rPr>
      </w:pPr>
      <w:r w:rsidRPr="005A5684">
        <w:rPr>
          <w:rFonts w:ascii="Times New Roman" w:hAnsi="Times New Roman"/>
          <w:color w:val="auto"/>
          <w:spacing w:val="-1"/>
          <w:w w:val="103"/>
          <w:sz w:val="24"/>
          <w:szCs w:val="24"/>
        </w:rPr>
        <w:t>вид на жительство;</w:t>
      </w:r>
    </w:p>
    <w:p w:rsidR="008A2A46" w:rsidRPr="005A5684" w:rsidRDefault="00950052">
      <w:pPr>
        <w:pStyle w:val="a7"/>
        <w:widowControl/>
        <w:numPr>
          <w:ilvl w:val="0"/>
          <w:numId w:val="28"/>
        </w:numPr>
        <w:suppressLineNumbers w:val="0"/>
        <w:tabs>
          <w:tab w:val="left" w:pos="567"/>
        </w:tabs>
        <w:spacing w:after="0" w:line="240" w:lineRule="auto"/>
        <w:ind w:left="0" w:firstLine="284"/>
        <w:rPr>
          <w:rFonts w:ascii="Times New Roman" w:hAnsi="Times New Roman"/>
          <w:color w:val="auto"/>
          <w:spacing w:val="-1"/>
          <w:w w:val="103"/>
          <w:sz w:val="24"/>
          <w:szCs w:val="24"/>
        </w:rPr>
      </w:pPr>
      <w:r w:rsidRPr="005A5684">
        <w:rPr>
          <w:rFonts w:ascii="Times New Roman" w:hAnsi="Times New Roman"/>
          <w:color w:val="auto"/>
          <w:spacing w:val="-1"/>
          <w:w w:val="103"/>
          <w:sz w:val="24"/>
          <w:szCs w:val="24"/>
        </w:rPr>
        <w:t>иные документы, предусмотренные федеральными законами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8A2A46" w:rsidRPr="005A5684" w:rsidRDefault="008A2A46">
      <w:pPr>
        <w:pStyle w:val="a7"/>
        <w:tabs>
          <w:tab w:val="left" w:pos="426"/>
        </w:tabs>
        <w:spacing w:after="0" w:line="240" w:lineRule="auto"/>
        <w:ind w:firstLine="284"/>
        <w:rPr>
          <w:rFonts w:ascii="Times New Roman" w:hAnsi="Times New Roman"/>
          <w:color w:val="auto"/>
          <w:spacing w:val="-1"/>
          <w:w w:val="103"/>
          <w:sz w:val="10"/>
          <w:szCs w:val="10"/>
        </w:rPr>
      </w:pPr>
    </w:p>
    <w:p w:rsidR="008A2A46" w:rsidRPr="005A5684" w:rsidRDefault="00950052">
      <w:pPr>
        <w:pStyle w:val="a7"/>
        <w:tabs>
          <w:tab w:val="left" w:pos="426"/>
        </w:tabs>
        <w:spacing w:after="0" w:line="240" w:lineRule="auto"/>
        <w:ind w:firstLine="284"/>
        <w:rPr>
          <w:rFonts w:ascii="Times New Roman" w:hAnsi="Times New Roman"/>
          <w:color w:val="auto"/>
          <w:spacing w:val="-1"/>
          <w:w w:val="103"/>
          <w:sz w:val="24"/>
          <w:szCs w:val="24"/>
          <w:u w:val="single"/>
        </w:rPr>
      </w:pPr>
      <w:r w:rsidRPr="005A5684">
        <w:rPr>
          <w:rFonts w:ascii="Times New Roman" w:hAnsi="Times New Roman"/>
          <w:color w:val="auto"/>
          <w:spacing w:val="-1"/>
          <w:w w:val="103"/>
          <w:sz w:val="24"/>
          <w:szCs w:val="24"/>
          <w:u w:val="single"/>
        </w:rPr>
        <w:t>Для беженцев:</w:t>
      </w:r>
    </w:p>
    <w:p w:rsidR="008A2A46" w:rsidRPr="005A5684" w:rsidRDefault="00950052">
      <w:pPr>
        <w:pStyle w:val="a7"/>
        <w:widowControl/>
        <w:numPr>
          <w:ilvl w:val="0"/>
          <w:numId w:val="28"/>
        </w:numPr>
        <w:suppressLineNumbers w:val="0"/>
        <w:tabs>
          <w:tab w:val="left" w:pos="567"/>
        </w:tabs>
        <w:spacing w:after="0" w:line="240" w:lineRule="auto"/>
        <w:ind w:left="0" w:firstLine="284"/>
        <w:rPr>
          <w:rFonts w:ascii="Times New Roman" w:hAnsi="Times New Roman"/>
          <w:color w:val="auto"/>
          <w:spacing w:val="-1"/>
          <w:w w:val="103"/>
          <w:sz w:val="24"/>
          <w:szCs w:val="24"/>
        </w:rPr>
      </w:pPr>
      <w:r w:rsidRPr="005A5684">
        <w:rPr>
          <w:rFonts w:ascii="Times New Roman" w:hAnsi="Times New Roman"/>
          <w:color w:val="auto"/>
          <w:spacing w:val="-1"/>
          <w:w w:val="103"/>
          <w:sz w:val="24"/>
          <w:szCs w:val="24"/>
        </w:rPr>
        <w:t>свидетельство о рассмотрении ходатайства о признании лица беженцем, выданное дипломатическим или консульским учреждением Российской Федерации либо постом иммиграционного контроля или территориальным органом федеральной исполнительной власти п</w:t>
      </w:r>
      <w:r w:rsidRPr="005A5684">
        <w:rPr>
          <w:rFonts w:ascii="Times New Roman" w:hAnsi="Times New Roman"/>
          <w:color w:val="auto"/>
          <w:spacing w:val="-1"/>
          <w:w w:val="103"/>
          <w:sz w:val="24"/>
          <w:szCs w:val="24"/>
        </w:rPr>
        <w:t>о миграционной службе;</w:t>
      </w:r>
    </w:p>
    <w:p w:rsidR="008A2A46" w:rsidRPr="005A5684" w:rsidRDefault="00950052">
      <w:pPr>
        <w:pStyle w:val="a7"/>
        <w:widowControl/>
        <w:numPr>
          <w:ilvl w:val="0"/>
          <w:numId w:val="28"/>
        </w:numPr>
        <w:suppressLineNumbers w:val="0"/>
        <w:tabs>
          <w:tab w:val="left" w:pos="567"/>
        </w:tabs>
        <w:spacing w:after="160" w:line="259" w:lineRule="auto"/>
        <w:ind w:left="0" w:firstLine="284"/>
        <w:jc w:val="left"/>
        <w:rPr>
          <w:rFonts w:ascii="Times New Roman" w:hAnsi="Times New Roman"/>
          <w:color w:val="auto"/>
          <w:spacing w:val="-1"/>
          <w:w w:val="103"/>
          <w:sz w:val="24"/>
          <w:szCs w:val="24"/>
        </w:rPr>
      </w:pPr>
      <w:r w:rsidRPr="005A5684">
        <w:rPr>
          <w:rFonts w:ascii="Times New Roman" w:hAnsi="Times New Roman"/>
          <w:color w:val="auto"/>
          <w:spacing w:val="-1"/>
          <w:w w:val="103"/>
          <w:sz w:val="24"/>
          <w:szCs w:val="24"/>
        </w:rPr>
        <w:t>удостоверение беженца.</w:t>
      </w:r>
      <w:r w:rsidRPr="005A5684">
        <w:rPr>
          <w:rFonts w:ascii="Times New Roman" w:hAnsi="Times New Roman"/>
          <w:color w:val="auto"/>
          <w:spacing w:val="-1"/>
          <w:w w:val="103"/>
          <w:sz w:val="24"/>
          <w:szCs w:val="24"/>
        </w:rPr>
        <w:br w:type="page"/>
      </w:r>
    </w:p>
    <w:tbl>
      <w:tblPr>
        <w:tblpPr w:leftFromText="180" w:rightFromText="180" w:vertAnchor="text" w:horzAnchor="margin" w:tblpY="-158"/>
        <w:tblW w:w="5017" w:type="pct"/>
        <w:tblLayout w:type="fixed"/>
        <w:tblLook w:val="01E0" w:firstRow="1" w:lastRow="1" w:firstColumn="1" w:lastColumn="1" w:noHBand="0" w:noVBand="0"/>
      </w:tblPr>
      <w:tblGrid>
        <w:gridCol w:w="515"/>
        <w:gridCol w:w="585"/>
        <w:gridCol w:w="471"/>
        <w:gridCol w:w="25"/>
        <w:gridCol w:w="6"/>
        <w:gridCol w:w="356"/>
        <w:gridCol w:w="8"/>
        <w:gridCol w:w="23"/>
        <w:gridCol w:w="6"/>
        <w:gridCol w:w="745"/>
        <w:gridCol w:w="514"/>
        <w:gridCol w:w="23"/>
        <w:gridCol w:w="133"/>
        <w:gridCol w:w="23"/>
        <w:gridCol w:w="365"/>
        <w:gridCol w:w="14"/>
        <w:gridCol w:w="268"/>
        <w:gridCol w:w="57"/>
        <w:gridCol w:w="420"/>
        <w:gridCol w:w="115"/>
        <w:gridCol w:w="23"/>
        <w:gridCol w:w="18"/>
        <w:gridCol w:w="346"/>
        <w:gridCol w:w="29"/>
        <w:gridCol w:w="53"/>
        <w:gridCol w:w="113"/>
        <w:gridCol w:w="123"/>
        <w:gridCol w:w="82"/>
        <w:gridCol w:w="14"/>
        <w:gridCol w:w="1036"/>
        <w:gridCol w:w="272"/>
        <w:gridCol w:w="68"/>
        <w:gridCol w:w="111"/>
        <w:gridCol w:w="23"/>
        <w:gridCol w:w="373"/>
        <w:gridCol w:w="252"/>
        <w:gridCol w:w="297"/>
        <w:gridCol w:w="111"/>
        <w:gridCol w:w="23"/>
        <w:gridCol w:w="141"/>
        <w:gridCol w:w="825"/>
        <w:gridCol w:w="23"/>
        <w:gridCol w:w="1212"/>
      </w:tblGrid>
      <w:tr w:rsidR="008A2A46" w:rsidRPr="005A5684">
        <w:tc>
          <w:tcPr>
            <w:tcW w:w="5000" w:type="pct"/>
            <w:gridSpan w:val="43"/>
            <w:vAlign w:val="center"/>
            <w:hideMark/>
          </w:tcPr>
          <w:p w:rsidR="008A2A46" w:rsidRPr="005A5684" w:rsidRDefault="00950052">
            <w:pPr>
              <w:pStyle w:val="a7"/>
              <w:spacing w:after="0" w:line="240" w:lineRule="auto"/>
              <w:jc w:val="right"/>
              <w:rPr>
                <w:rFonts w:ascii="Times New Roman" w:hAnsi="Times New Roman"/>
                <w:b/>
                <w:color w:val="auto"/>
              </w:rPr>
            </w:pPr>
            <w:r w:rsidRPr="005A5684">
              <w:rPr>
                <w:rFonts w:ascii="Times New Roman" w:hAnsi="Times New Roman"/>
                <w:b/>
                <w:color w:val="auto"/>
              </w:rPr>
              <w:lastRenderedPageBreak/>
              <w:t>Приложение 2</w:t>
            </w:r>
          </w:p>
          <w:p w:rsidR="008A2A46" w:rsidRPr="005A5684" w:rsidRDefault="00950052">
            <w:pPr>
              <w:pStyle w:val="a7"/>
              <w:spacing w:after="0" w:line="240" w:lineRule="auto"/>
              <w:jc w:val="right"/>
              <w:rPr>
                <w:rFonts w:ascii="Times New Roman" w:hAnsi="Times New Roman"/>
                <w:b/>
                <w:color w:val="auto"/>
              </w:rPr>
            </w:pPr>
            <w:r w:rsidRPr="005A5684">
              <w:rPr>
                <w:rFonts w:ascii="Times New Roman" w:hAnsi="Times New Roman"/>
                <w:b/>
                <w:color w:val="auto"/>
              </w:rPr>
              <w:t>к Правилам открытия и обслуживания банковских счетов</w:t>
            </w:r>
          </w:p>
          <w:p w:rsidR="008A2A46" w:rsidRPr="005A5684" w:rsidRDefault="00950052">
            <w:pPr>
              <w:jc w:val="right"/>
              <w:rPr>
                <w:b/>
                <w:color w:val="auto"/>
                <w:sz w:val="20"/>
                <w:szCs w:val="20"/>
              </w:rPr>
            </w:pPr>
            <w:r w:rsidRPr="005A5684">
              <w:rPr>
                <w:b/>
                <w:color w:val="auto"/>
                <w:sz w:val="20"/>
                <w:szCs w:val="20"/>
              </w:rPr>
              <w:t>физических лиц в КБ «Гарант-Инвест» (АО)</w:t>
            </w:r>
          </w:p>
          <w:p w:rsidR="008A2A46" w:rsidRPr="005A5684" w:rsidRDefault="00950052">
            <w:pPr>
              <w:ind w:firstLine="15"/>
              <w:jc w:val="center"/>
              <w:rPr>
                <w:color w:val="auto"/>
                <w:sz w:val="20"/>
              </w:rPr>
            </w:pPr>
            <w:r w:rsidRPr="005A5684">
              <w:rPr>
                <w:noProof/>
                <w:color w:val="auto"/>
                <w:sz w:val="20"/>
              </w:rPr>
              <w:drawing>
                <wp:inline distT="0" distB="0" distL="0" distR="0">
                  <wp:extent cx="1956435" cy="1073785"/>
                  <wp:effectExtent l="19050" t="0" r="5715" b="0"/>
                  <wp:docPr id="2" name="Рисунок 2"/>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1956435" cy="1073785"/>
                          </a:xfrm>
                          <a:prstGeom prst="rect">
                            <a:avLst/>
                          </a:prstGeom>
                          <a:noFill/>
                          <a:ln w="9525">
                            <a:noFill/>
                            <a:miter lim="800000"/>
                            <a:headEnd/>
                            <a:tailEnd/>
                          </a:ln>
                        </pic:spPr>
                      </pic:pic>
                    </a:graphicData>
                  </a:graphic>
                </wp:inline>
              </w:drawing>
            </w:r>
          </w:p>
          <w:p w:rsidR="008A2A46" w:rsidRPr="005A5684" w:rsidRDefault="008A2A46">
            <w:pPr>
              <w:ind w:firstLine="15"/>
              <w:jc w:val="center"/>
              <w:rPr>
                <w:color w:val="auto"/>
                <w:sz w:val="20"/>
              </w:rPr>
            </w:pPr>
          </w:p>
        </w:tc>
      </w:tr>
      <w:tr w:rsidR="008A2A46" w:rsidRPr="005A5684">
        <w:tc>
          <w:tcPr>
            <w:tcW w:w="5000" w:type="pct"/>
            <w:gridSpan w:val="43"/>
            <w:shd w:val="clear" w:color="auto" w:fill="D9D9D9" w:themeFill="background1" w:themeFillShade="D9"/>
            <w:vAlign w:val="center"/>
            <w:hideMark/>
          </w:tcPr>
          <w:p w:rsidR="008A2A46" w:rsidRPr="005A5684" w:rsidRDefault="00950052">
            <w:pPr>
              <w:spacing w:before="20" w:after="20"/>
              <w:ind w:firstLine="15"/>
              <w:jc w:val="center"/>
              <w:rPr>
                <w:b/>
                <w:color w:val="auto"/>
                <w:sz w:val="20"/>
              </w:rPr>
            </w:pPr>
            <w:r w:rsidRPr="005A5684">
              <w:rPr>
                <w:b/>
                <w:color w:val="auto"/>
                <w:sz w:val="20"/>
              </w:rPr>
              <w:t>ЗАЯВЛЕНИЕ-ПОДТВЕРЖДЕНИЕ</w:t>
            </w:r>
          </w:p>
          <w:p w:rsidR="008A2A46" w:rsidRPr="005A5684" w:rsidRDefault="00950052">
            <w:pPr>
              <w:spacing w:before="20" w:after="20"/>
              <w:ind w:firstLine="15"/>
              <w:jc w:val="center"/>
              <w:rPr>
                <w:b/>
                <w:color w:val="auto"/>
                <w:sz w:val="20"/>
              </w:rPr>
            </w:pPr>
            <w:r w:rsidRPr="005A5684">
              <w:rPr>
                <w:b/>
                <w:color w:val="auto"/>
                <w:sz w:val="20"/>
              </w:rPr>
              <w:t>на открытие банковского счета физического лица в КБ «Гарант-Инвест» (АО)</w:t>
            </w:r>
          </w:p>
        </w:tc>
      </w:tr>
      <w:tr w:rsidR="008A2A46" w:rsidRPr="005A5684">
        <w:tc>
          <w:tcPr>
            <w:tcW w:w="5000" w:type="pct"/>
            <w:gridSpan w:val="43"/>
            <w:shd w:val="clear" w:color="auto" w:fill="auto"/>
            <w:vAlign w:val="center"/>
            <w:hideMark/>
          </w:tcPr>
          <w:p w:rsidR="008A2A46" w:rsidRPr="005A5684" w:rsidRDefault="008A2A46">
            <w:pPr>
              <w:spacing w:before="20" w:after="20"/>
              <w:ind w:firstLine="15"/>
              <w:rPr>
                <w:color w:val="auto"/>
                <w:sz w:val="20"/>
              </w:rPr>
            </w:pPr>
          </w:p>
        </w:tc>
      </w:tr>
      <w:tr w:rsidR="008A2A46" w:rsidRPr="005A5684">
        <w:trPr>
          <w:trHeight w:val="277"/>
        </w:trPr>
        <w:tc>
          <w:tcPr>
            <w:tcW w:w="252" w:type="pct"/>
            <w:shd w:val="clear" w:color="auto" w:fill="D9D9D9" w:themeFill="background1" w:themeFillShade="D9"/>
            <w:vAlign w:val="center"/>
            <w:hideMark/>
          </w:tcPr>
          <w:p w:rsidR="008A2A46" w:rsidRPr="005A5684" w:rsidRDefault="00950052">
            <w:pPr>
              <w:spacing w:before="20" w:after="20"/>
              <w:ind w:firstLine="15"/>
              <w:rPr>
                <w:color w:val="auto"/>
                <w:sz w:val="20"/>
              </w:rPr>
            </w:pPr>
            <w:r w:rsidRPr="005A5684">
              <w:rPr>
                <w:color w:val="auto"/>
                <w:sz w:val="20"/>
              </w:rPr>
              <w:t>Я,</w:t>
            </w:r>
          </w:p>
        </w:tc>
        <w:tc>
          <w:tcPr>
            <w:tcW w:w="4748" w:type="pct"/>
            <w:gridSpan w:val="42"/>
            <w:tcBorders>
              <w:bottom w:val="single" w:sz="4" w:space="0" w:color="auto"/>
            </w:tcBorders>
            <w:vAlign w:val="center"/>
          </w:tcPr>
          <w:p w:rsidR="008A2A46" w:rsidRPr="005A5684" w:rsidRDefault="00950052">
            <w:pPr>
              <w:spacing w:before="20" w:after="20"/>
              <w:ind w:firstLine="15"/>
              <w:jc w:val="center"/>
              <w:rPr>
                <w:i/>
                <w:color w:val="auto"/>
                <w:sz w:val="20"/>
              </w:rPr>
            </w:pPr>
            <w:r w:rsidRPr="005A5684">
              <w:rPr>
                <w:i/>
                <w:color w:val="auto"/>
                <w:sz w:val="20"/>
              </w:rPr>
              <w:t>Фамилия Имя Отчество Клиента/Представителя</w:t>
            </w:r>
          </w:p>
        </w:tc>
      </w:tr>
      <w:tr w:rsidR="008A2A46" w:rsidRPr="005A5684">
        <w:tc>
          <w:tcPr>
            <w:tcW w:w="783" w:type="pct"/>
            <w:gridSpan w:val="5"/>
            <w:shd w:val="clear" w:color="auto" w:fill="auto"/>
            <w:vAlign w:val="center"/>
            <w:hideMark/>
          </w:tcPr>
          <w:p w:rsidR="008A2A46" w:rsidRPr="005A5684" w:rsidRDefault="00950052">
            <w:pPr>
              <w:spacing w:before="20" w:after="20"/>
              <w:ind w:firstLine="15"/>
              <w:rPr>
                <w:color w:val="auto"/>
                <w:sz w:val="20"/>
              </w:rPr>
            </w:pPr>
            <w:r w:rsidRPr="005A5684">
              <w:rPr>
                <w:color w:val="auto"/>
                <w:sz w:val="20"/>
              </w:rPr>
              <w:t>Дата рождения</w:t>
            </w:r>
          </w:p>
        </w:tc>
        <w:tc>
          <w:tcPr>
            <w:tcW w:w="1079" w:type="pct"/>
            <w:gridSpan w:val="11"/>
            <w:tcBorders>
              <w:bottom w:val="single" w:sz="4" w:space="0" w:color="auto"/>
            </w:tcBorders>
            <w:shd w:val="clear" w:color="auto" w:fill="auto"/>
            <w:vAlign w:val="center"/>
            <w:hideMark/>
          </w:tcPr>
          <w:p w:rsidR="008A2A46" w:rsidRPr="005A5684" w:rsidRDefault="008A2A46">
            <w:pPr>
              <w:spacing w:before="20" w:after="20"/>
              <w:ind w:firstLine="15"/>
              <w:rPr>
                <w:color w:val="auto"/>
                <w:sz w:val="20"/>
              </w:rPr>
            </w:pPr>
          </w:p>
        </w:tc>
        <w:tc>
          <w:tcPr>
            <w:tcW w:w="811" w:type="pct"/>
            <w:gridSpan w:val="13"/>
            <w:shd w:val="clear" w:color="auto" w:fill="auto"/>
            <w:vAlign w:val="center"/>
            <w:hideMark/>
          </w:tcPr>
          <w:p w:rsidR="008A2A46" w:rsidRPr="005A5684" w:rsidRDefault="00950052">
            <w:pPr>
              <w:spacing w:before="20" w:after="20"/>
              <w:ind w:firstLine="15"/>
              <w:jc w:val="left"/>
              <w:rPr>
                <w:b/>
                <w:color w:val="auto"/>
                <w:sz w:val="20"/>
              </w:rPr>
            </w:pPr>
            <w:r w:rsidRPr="005A5684">
              <w:rPr>
                <w:color w:val="auto"/>
                <w:sz w:val="20"/>
              </w:rPr>
              <w:t>Место рождения</w:t>
            </w:r>
          </w:p>
        </w:tc>
        <w:tc>
          <w:tcPr>
            <w:tcW w:w="2327" w:type="pct"/>
            <w:gridSpan w:val="14"/>
            <w:tcBorders>
              <w:bottom w:val="single" w:sz="4" w:space="0" w:color="auto"/>
            </w:tcBorders>
            <w:shd w:val="clear" w:color="auto" w:fill="auto"/>
            <w:vAlign w:val="center"/>
          </w:tcPr>
          <w:p w:rsidR="008A2A46" w:rsidRPr="005A5684" w:rsidRDefault="008A2A46">
            <w:pPr>
              <w:spacing w:before="20" w:after="20"/>
              <w:ind w:firstLine="15"/>
              <w:rPr>
                <w:color w:val="auto"/>
                <w:sz w:val="20"/>
              </w:rPr>
            </w:pPr>
          </w:p>
        </w:tc>
      </w:tr>
      <w:tr w:rsidR="008A2A46" w:rsidRPr="005A5684">
        <w:tc>
          <w:tcPr>
            <w:tcW w:w="2293" w:type="pct"/>
            <w:gridSpan w:val="21"/>
            <w:shd w:val="clear" w:color="auto" w:fill="auto"/>
            <w:vAlign w:val="center"/>
            <w:hideMark/>
          </w:tcPr>
          <w:p w:rsidR="008A2A46" w:rsidRPr="005A5684" w:rsidRDefault="00950052">
            <w:pPr>
              <w:spacing w:before="20" w:after="20"/>
              <w:ind w:firstLine="15"/>
              <w:jc w:val="left"/>
              <w:rPr>
                <w:color w:val="auto"/>
                <w:sz w:val="20"/>
              </w:rPr>
            </w:pPr>
            <w:r w:rsidRPr="005A5684">
              <w:rPr>
                <w:color w:val="auto"/>
                <w:sz w:val="20"/>
              </w:rPr>
              <w:t>Реквизиты документа, удостоверяющего личность</w:t>
            </w:r>
          </w:p>
        </w:tc>
        <w:tc>
          <w:tcPr>
            <w:tcW w:w="2707" w:type="pct"/>
            <w:gridSpan w:val="22"/>
            <w:tcBorders>
              <w:bottom w:val="single" w:sz="4" w:space="0" w:color="auto"/>
            </w:tcBorders>
            <w:shd w:val="clear" w:color="auto" w:fill="auto"/>
            <w:vAlign w:val="center"/>
            <w:hideMark/>
          </w:tcPr>
          <w:p w:rsidR="008A2A46" w:rsidRPr="005A5684" w:rsidRDefault="00950052">
            <w:pPr>
              <w:spacing w:before="20" w:after="20"/>
              <w:ind w:firstLine="15"/>
              <w:rPr>
                <w:i/>
                <w:color w:val="auto"/>
                <w:sz w:val="20"/>
              </w:rPr>
            </w:pPr>
            <w:r w:rsidRPr="005A5684">
              <w:rPr>
                <w:i/>
                <w:color w:val="auto"/>
                <w:sz w:val="20"/>
              </w:rPr>
              <w:t>Наименование документа</w:t>
            </w:r>
          </w:p>
        </w:tc>
      </w:tr>
      <w:tr w:rsidR="008A2A46" w:rsidRPr="005A5684">
        <w:trPr>
          <w:trHeight w:val="265"/>
        </w:trPr>
        <w:tc>
          <w:tcPr>
            <w:tcW w:w="768" w:type="pct"/>
            <w:gridSpan w:val="3"/>
            <w:shd w:val="clear" w:color="auto" w:fill="auto"/>
            <w:vAlign w:val="center"/>
            <w:hideMark/>
          </w:tcPr>
          <w:p w:rsidR="008A2A46" w:rsidRPr="005A5684" w:rsidRDefault="00950052">
            <w:pPr>
              <w:spacing w:before="20" w:after="20"/>
              <w:ind w:firstLine="15"/>
              <w:jc w:val="left"/>
              <w:rPr>
                <w:color w:val="auto"/>
                <w:sz w:val="20"/>
              </w:rPr>
            </w:pPr>
            <w:r w:rsidRPr="005A5684">
              <w:rPr>
                <w:color w:val="auto"/>
                <w:sz w:val="20"/>
              </w:rPr>
              <w:t>Серия и номер</w:t>
            </w:r>
          </w:p>
        </w:tc>
        <w:tc>
          <w:tcPr>
            <w:tcW w:w="833" w:type="pct"/>
            <w:gridSpan w:val="9"/>
            <w:tcBorders>
              <w:bottom w:val="single" w:sz="4" w:space="0" w:color="auto"/>
            </w:tcBorders>
            <w:shd w:val="clear" w:color="auto" w:fill="auto"/>
            <w:vAlign w:val="center"/>
          </w:tcPr>
          <w:p w:rsidR="008A2A46" w:rsidRPr="005A5684" w:rsidRDefault="008A2A46">
            <w:pPr>
              <w:spacing w:before="20" w:after="20"/>
              <w:ind w:firstLine="15"/>
              <w:jc w:val="left"/>
              <w:rPr>
                <w:color w:val="auto"/>
                <w:sz w:val="20"/>
              </w:rPr>
            </w:pPr>
          </w:p>
        </w:tc>
        <w:tc>
          <w:tcPr>
            <w:tcW w:w="692" w:type="pct"/>
            <w:gridSpan w:val="9"/>
            <w:shd w:val="clear" w:color="auto" w:fill="auto"/>
            <w:vAlign w:val="center"/>
            <w:hideMark/>
          </w:tcPr>
          <w:p w:rsidR="008A2A46" w:rsidRPr="005A5684" w:rsidRDefault="00950052">
            <w:pPr>
              <w:spacing w:before="20" w:after="20"/>
              <w:ind w:firstLine="15"/>
              <w:rPr>
                <w:color w:val="auto"/>
                <w:sz w:val="20"/>
              </w:rPr>
            </w:pPr>
            <w:r w:rsidRPr="005A5684">
              <w:rPr>
                <w:color w:val="auto"/>
                <w:sz w:val="20"/>
              </w:rPr>
              <w:t>Дата выдачи</w:t>
            </w:r>
          </w:p>
        </w:tc>
        <w:tc>
          <w:tcPr>
            <w:tcW w:w="1117" w:type="pct"/>
            <w:gridSpan w:val="13"/>
            <w:tcBorders>
              <w:bottom w:val="single" w:sz="4" w:space="0" w:color="auto"/>
            </w:tcBorders>
            <w:shd w:val="clear" w:color="auto" w:fill="auto"/>
            <w:vAlign w:val="center"/>
            <w:hideMark/>
          </w:tcPr>
          <w:p w:rsidR="008A2A46" w:rsidRPr="005A5684" w:rsidRDefault="008A2A46">
            <w:pPr>
              <w:spacing w:before="20" w:after="20"/>
              <w:ind w:firstLine="15"/>
              <w:jc w:val="right"/>
              <w:rPr>
                <w:b/>
                <w:color w:val="auto"/>
                <w:sz w:val="20"/>
              </w:rPr>
            </w:pPr>
          </w:p>
        </w:tc>
        <w:tc>
          <w:tcPr>
            <w:tcW w:w="998" w:type="pct"/>
            <w:gridSpan w:val="8"/>
            <w:shd w:val="clear" w:color="auto" w:fill="auto"/>
            <w:vAlign w:val="center"/>
          </w:tcPr>
          <w:p w:rsidR="008A2A46" w:rsidRPr="005A5684" w:rsidRDefault="00950052">
            <w:pPr>
              <w:spacing w:before="20" w:after="20"/>
              <w:ind w:firstLine="15"/>
              <w:jc w:val="left"/>
              <w:rPr>
                <w:color w:val="auto"/>
                <w:sz w:val="20"/>
              </w:rPr>
            </w:pPr>
            <w:r w:rsidRPr="005A5684">
              <w:rPr>
                <w:color w:val="auto"/>
                <w:sz w:val="20"/>
              </w:rPr>
              <w:t>Код подразделения</w:t>
            </w:r>
          </w:p>
        </w:tc>
        <w:tc>
          <w:tcPr>
            <w:tcW w:w="592" w:type="pct"/>
            <w:tcBorders>
              <w:bottom w:val="single" w:sz="4" w:space="0" w:color="auto"/>
            </w:tcBorders>
            <w:shd w:val="clear" w:color="auto" w:fill="auto"/>
            <w:vAlign w:val="center"/>
          </w:tcPr>
          <w:p w:rsidR="008A2A46" w:rsidRPr="005A5684" w:rsidRDefault="008A2A46">
            <w:pPr>
              <w:spacing w:before="20" w:after="20"/>
              <w:ind w:firstLine="15"/>
              <w:rPr>
                <w:color w:val="auto"/>
                <w:sz w:val="20"/>
              </w:rPr>
            </w:pPr>
          </w:p>
        </w:tc>
      </w:tr>
      <w:tr w:rsidR="008A2A46" w:rsidRPr="005A5684">
        <w:tc>
          <w:tcPr>
            <w:tcW w:w="1993" w:type="pct"/>
            <w:gridSpan w:val="17"/>
            <w:shd w:val="clear" w:color="auto" w:fill="auto"/>
            <w:vAlign w:val="center"/>
            <w:hideMark/>
          </w:tcPr>
          <w:p w:rsidR="008A2A46" w:rsidRPr="005A5684" w:rsidRDefault="00950052">
            <w:pPr>
              <w:spacing w:before="20" w:after="20"/>
              <w:ind w:firstLine="15"/>
              <w:rPr>
                <w:color w:val="auto"/>
                <w:sz w:val="20"/>
              </w:rPr>
            </w:pPr>
            <w:r w:rsidRPr="005A5684">
              <w:rPr>
                <w:color w:val="auto"/>
                <w:sz w:val="20"/>
              </w:rPr>
              <w:t>Наименование органа, выдавшего документ</w:t>
            </w:r>
          </w:p>
        </w:tc>
        <w:tc>
          <w:tcPr>
            <w:tcW w:w="3007" w:type="pct"/>
            <w:gridSpan w:val="26"/>
            <w:tcBorders>
              <w:bottom w:val="single" w:sz="4" w:space="0" w:color="auto"/>
            </w:tcBorders>
            <w:shd w:val="clear" w:color="auto" w:fill="auto"/>
            <w:vAlign w:val="center"/>
          </w:tcPr>
          <w:p w:rsidR="008A2A46" w:rsidRPr="005A5684" w:rsidRDefault="008A2A46">
            <w:pPr>
              <w:spacing w:before="20" w:after="20"/>
              <w:ind w:firstLine="15"/>
              <w:rPr>
                <w:color w:val="auto"/>
                <w:sz w:val="20"/>
              </w:rPr>
            </w:pPr>
          </w:p>
        </w:tc>
      </w:tr>
      <w:tr w:rsidR="008A2A46" w:rsidRPr="005A5684">
        <w:trPr>
          <w:trHeight w:val="142"/>
        </w:trPr>
        <w:tc>
          <w:tcPr>
            <w:tcW w:w="975" w:type="pct"/>
            <w:gridSpan w:val="9"/>
            <w:shd w:val="clear" w:color="auto" w:fill="auto"/>
            <w:vAlign w:val="center"/>
            <w:hideMark/>
          </w:tcPr>
          <w:p w:rsidR="008A2A46" w:rsidRPr="005A5684" w:rsidRDefault="00950052">
            <w:pPr>
              <w:spacing w:before="20" w:after="20"/>
              <w:ind w:firstLine="15"/>
              <w:rPr>
                <w:color w:val="auto"/>
                <w:sz w:val="20"/>
              </w:rPr>
            </w:pPr>
            <w:r w:rsidRPr="005A5684">
              <w:rPr>
                <w:color w:val="auto"/>
                <w:sz w:val="20"/>
              </w:rPr>
              <w:t xml:space="preserve">Адрес </w:t>
            </w:r>
            <w:r w:rsidRPr="005A5684">
              <w:rPr>
                <w:color w:val="auto"/>
                <w:sz w:val="20"/>
              </w:rPr>
              <w:t>регистрации:</w:t>
            </w:r>
          </w:p>
        </w:tc>
        <w:tc>
          <w:tcPr>
            <w:tcW w:w="4025" w:type="pct"/>
            <w:gridSpan w:val="34"/>
            <w:tcBorders>
              <w:bottom w:val="single" w:sz="4" w:space="0" w:color="auto"/>
            </w:tcBorders>
            <w:shd w:val="clear" w:color="auto" w:fill="auto"/>
            <w:vAlign w:val="center"/>
          </w:tcPr>
          <w:p w:rsidR="008A2A46" w:rsidRPr="005A5684" w:rsidRDefault="008A2A46">
            <w:pPr>
              <w:spacing w:before="20" w:after="20"/>
              <w:ind w:firstLine="15"/>
              <w:rPr>
                <w:color w:val="auto"/>
                <w:sz w:val="20"/>
              </w:rPr>
            </w:pPr>
          </w:p>
        </w:tc>
      </w:tr>
      <w:tr w:rsidR="008A2A46" w:rsidRPr="005A5684">
        <w:trPr>
          <w:trHeight w:val="116"/>
        </w:trPr>
        <w:tc>
          <w:tcPr>
            <w:tcW w:w="975" w:type="pct"/>
            <w:gridSpan w:val="9"/>
            <w:shd w:val="clear" w:color="auto" w:fill="auto"/>
            <w:vAlign w:val="center"/>
            <w:hideMark/>
          </w:tcPr>
          <w:p w:rsidR="008A2A46" w:rsidRPr="005A5684" w:rsidRDefault="00950052">
            <w:pPr>
              <w:spacing w:before="20" w:after="20"/>
              <w:ind w:firstLine="15"/>
              <w:rPr>
                <w:color w:val="auto"/>
                <w:sz w:val="20"/>
              </w:rPr>
            </w:pPr>
            <w:r w:rsidRPr="005A5684">
              <w:rPr>
                <w:color w:val="auto"/>
                <w:sz w:val="20"/>
              </w:rPr>
              <w:t>Адрес фактический:</w:t>
            </w:r>
          </w:p>
        </w:tc>
        <w:tc>
          <w:tcPr>
            <w:tcW w:w="4025" w:type="pct"/>
            <w:gridSpan w:val="34"/>
            <w:tcBorders>
              <w:bottom w:val="single" w:sz="4" w:space="0" w:color="auto"/>
            </w:tcBorders>
            <w:shd w:val="clear" w:color="auto" w:fill="auto"/>
            <w:vAlign w:val="center"/>
          </w:tcPr>
          <w:p w:rsidR="008A2A46" w:rsidRPr="005A5684" w:rsidRDefault="008A2A46">
            <w:pPr>
              <w:spacing w:before="20" w:after="20"/>
              <w:ind w:firstLine="15"/>
              <w:rPr>
                <w:color w:val="auto"/>
                <w:sz w:val="20"/>
              </w:rPr>
            </w:pPr>
          </w:p>
        </w:tc>
      </w:tr>
      <w:tr w:rsidR="008A2A46" w:rsidRPr="005A5684">
        <w:trPr>
          <w:trHeight w:val="116"/>
        </w:trPr>
        <w:tc>
          <w:tcPr>
            <w:tcW w:w="961" w:type="pct"/>
            <w:gridSpan w:val="7"/>
            <w:shd w:val="clear" w:color="auto" w:fill="auto"/>
            <w:vAlign w:val="center"/>
            <w:hideMark/>
          </w:tcPr>
          <w:p w:rsidR="008A2A46" w:rsidRPr="005A5684" w:rsidRDefault="00950052">
            <w:pPr>
              <w:spacing w:before="20" w:after="20"/>
              <w:ind w:firstLine="15"/>
              <w:rPr>
                <w:color w:val="auto"/>
                <w:sz w:val="20"/>
              </w:rPr>
            </w:pPr>
            <w:r w:rsidRPr="005A5684">
              <w:rPr>
                <w:color w:val="auto"/>
                <w:sz w:val="20"/>
              </w:rPr>
              <w:t>ИНН (при наличии)</w:t>
            </w:r>
          </w:p>
        </w:tc>
        <w:tc>
          <w:tcPr>
            <w:tcW w:w="1524" w:type="pct"/>
            <w:gridSpan w:val="17"/>
            <w:tcBorders>
              <w:bottom w:val="single" w:sz="4" w:space="0" w:color="auto"/>
            </w:tcBorders>
            <w:shd w:val="clear" w:color="auto" w:fill="auto"/>
            <w:vAlign w:val="center"/>
          </w:tcPr>
          <w:p w:rsidR="008A2A46" w:rsidRPr="005A5684" w:rsidRDefault="008A2A46">
            <w:pPr>
              <w:spacing w:before="20" w:after="20"/>
              <w:ind w:firstLine="15"/>
              <w:rPr>
                <w:color w:val="auto"/>
                <w:sz w:val="20"/>
              </w:rPr>
            </w:pPr>
          </w:p>
        </w:tc>
        <w:tc>
          <w:tcPr>
            <w:tcW w:w="1107" w:type="pct"/>
            <w:gridSpan w:val="11"/>
            <w:shd w:val="clear" w:color="auto" w:fill="auto"/>
            <w:vAlign w:val="center"/>
          </w:tcPr>
          <w:p w:rsidR="008A2A46" w:rsidRPr="005A5684" w:rsidRDefault="00950052">
            <w:pPr>
              <w:spacing w:before="20" w:after="20"/>
              <w:ind w:firstLine="15"/>
              <w:rPr>
                <w:color w:val="auto"/>
                <w:sz w:val="20"/>
              </w:rPr>
            </w:pPr>
            <w:r w:rsidRPr="005A5684">
              <w:rPr>
                <w:color w:val="auto"/>
                <w:sz w:val="20"/>
              </w:rPr>
              <w:t>СНИЛС (при наличии)</w:t>
            </w:r>
          </w:p>
        </w:tc>
        <w:tc>
          <w:tcPr>
            <w:tcW w:w="1408" w:type="pct"/>
            <w:gridSpan w:val="8"/>
            <w:tcBorders>
              <w:bottom w:val="single" w:sz="4" w:space="0" w:color="auto"/>
            </w:tcBorders>
            <w:shd w:val="clear" w:color="auto" w:fill="auto"/>
            <w:vAlign w:val="center"/>
          </w:tcPr>
          <w:p w:rsidR="008A2A46" w:rsidRPr="005A5684" w:rsidRDefault="008A2A46">
            <w:pPr>
              <w:spacing w:before="20" w:after="20"/>
              <w:ind w:firstLine="15"/>
              <w:rPr>
                <w:color w:val="auto"/>
                <w:sz w:val="20"/>
              </w:rPr>
            </w:pPr>
          </w:p>
        </w:tc>
      </w:tr>
      <w:tr w:rsidR="008A2A46" w:rsidRPr="005A5684">
        <w:trPr>
          <w:trHeight w:val="277"/>
        </w:trPr>
        <w:tc>
          <w:tcPr>
            <w:tcW w:w="2302" w:type="pct"/>
            <w:gridSpan w:val="22"/>
            <w:shd w:val="clear" w:color="auto" w:fill="FFFFFF" w:themeFill="background1"/>
            <w:vAlign w:val="center"/>
            <w:hideMark/>
          </w:tcPr>
          <w:p w:rsidR="008A2A46" w:rsidRPr="005A5684" w:rsidRDefault="00950052">
            <w:pPr>
              <w:spacing w:before="20" w:after="20"/>
              <w:ind w:firstLine="15"/>
              <w:jc w:val="left"/>
              <w:rPr>
                <w:b/>
                <w:color w:val="auto"/>
                <w:sz w:val="20"/>
              </w:rPr>
            </w:pPr>
            <w:r w:rsidRPr="005A5684">
              <w:rPr>
                <w:b/>
                <w:color w:val="auto"/>
                <w:sz w:val="20"/>
              </w:rPr>
              <w:t>Действующий(</w:t>
            </w:r>
            <w:proofErr w:type="spellStart"/>
            <w:r w:rsidRPr="005A5684">
              <w:rPr>
                <w:b/>
                <w:color w:val="auto"/>
                <w:sz w:val="20"/>
              </w:rPr>
              <w:t>ая</w:t>
            </w:r>
            <w:proofErr w:type="spellEnd"/>
            <w:r w:rsidRPr="005A5684">
              <w:rPr>
                <w:b/>
                <w:color w:val="auto"/>
                <w:sz w:val="20"/>
              </w:rPr>
              <w:t>) на основании Доверенности №</w:t>
            </w:r>
          </w:p>
        </w:tc>
        <w:tc>
          <w:tcPr>
            <w:tcW w:w="1413" w:type="pct"/>
            <w:gridSpan w:val="14"/>
            <w:tcBorders>
              <w:bottom w:val="single" w:sz="4" w:space="0" w:color="auto"/>
            </w:tcBorders>
            <w:shd w:val="clear" w:color="auto" w:fill="FFFFFF" w:themeFill="background1"/>
            <w:vAlign w:val="center"/>
          </w:tcPr>
          <w:p w:rsidR="008A2A46" w:rsidRPr="005A5684" w:rsidRDefault="008A2A46">
            <w:pPr>
              <w:spacing w:before="20" w:after="20"/>
              <w:ind w:firstLine="15"/>
              <w:jc w:val="left"/>
              <w:rPr>
                <w:b/>
                <w:color w:val="auto"/>
                <w:sz w:val="20"/>
              </w:rPr>
            </w:pPr>
          </w:p>
        </w:tc>
        <w:tc>
          <w:tcPr>
            <w:tcW w:w="279" w:type="pct"/>
            <w:gridSpan w:val="4"/>
            <w:shd w:val="clear" w:color="auto" w:fill="FFFFFF" w:themeFill="background1"/>
            <w:vAlign w:val="center"/>
          </w:tcPr>
          <w:p w:rsidR="008A2A46" w:rsidRPr="005A5684" w:rsidRDefault="00950052">
            <w:pPr>
              <w:spacing w:before="20" w:after="20"/>
              <w:ind w:firstLine="15"/>
              <w:jc w:val="left"/>
              <w:rPr>
                <w:b/>
                <w:color w:val="auto"/>
                <w:sz w:val="20"/>
              </w:rPr>
            </w:pPr>
            <w:r w:rsidRPr="005A5684">
              <w:rPr>
                <w:b/>
                <w:color w:val="auto"/>
                <w:sz w:val="20"/>
              </w:rPr>
              <w:t>от</w:t>
            </w:r>
          </w:p>
        </w:tc>
        <w:tc>
          <w:tcPr>
            <w:tcW w:w="1006" w:type="pct"/>
            <w:gridSpan w:val="3"/>
            <w:tcBorders>
              <w:bottom w:val="single" w:sz="4" w:space="0" w:color="auto"/>
            </w:tcBorders>
            <w:shd w:val="clear" w:color="auto" w:fill="FFFFFF" w:themeFill="background1"/>
            <w:vAlign w:val="center"/>
          </w:tcPr>
          <w:p w:rsidR="008A2A46" w:rsidRPr="005A5684" w:rsidRDefault="008A2A46">
            <w:pPr>
              <w:spacing w:before="20" w:after="20"/>
              <w:ind w:firstLine="15"/>
              <w:jc w:val="left"/>
              <w:rPr>
                <w:b/>
                <w:color w:val="auto"/>
                <w:sz w:val="20"/>
              </w:rPr>
            </w:pPr>
          </w:p>
        </w:tc>
      </w:tr>
      <w:tr w:rsidR="008A2A46" w:rsidRPr="005A5684">
        <w:trPr>
          <w:trHeight w:val="277"/>
        </w:trPr>
        <w:tc>
          <w:tcPr>
            <w:tcW w:w="538" w:type="pct"/>
            <w:gridSpan w:val="2"/>
            <w:shd w:val="clear" w:color="auto" w:fill="FFFFFF" w:themeFill="background1"/>
            <w:vAlign w:val="center"/>
            <w:hideMark/>
          </w:tcPr>
          <w:p w:rsidR="008A2A46" w:rsidRPr="005A5684" w:rsidRDefault="00950052">
            <w:pPr>
              <w:spacing w:before="20" w:after="20"/>
              <w:ind w:firstLine="15"/>
              <w:jc w:val="left"/>
              <w:rPr>
                <w:b/>
                <w:color w:val="auto"/>
                <w:sz w:val="20"/>
              </w:rPr>
            </w:pPr>
            <w:r w:rsidRPr="005A5684">
              <w:rPr>
                <w:b/>
                <w:color w:val="auto"/>
                <w:sz w:val="20"/>
              </w:rPr>
              <w:t xml:space="preserve">от имени </w:t>
            </w:r>
          </w:p>
        </w:tc>
        <w:tc>
          <w:tcPr>
            <w:tcW w:w="4462" w:type="pct"/>
            <w:gridSpan w:val="41"/>
            <w:tcBorders>
              <w:bottom w:val="single" w:sz="4" w:space="0" w:color="auto"/>
            </w:tcBorders>
            <w:shd w:val="clear" w:color="auto" w:fill="FFFFFF" w:themeFill="background1"/>
            <w:vAlign w:val="center"/>
          </w:tcPr>
          <w:p w:rsidR="008A2A46" w:rsidRPr="005A5684" w:rsidRDefault="00950052">
            <w:pPr>
              <w:spacing w:before="20" w:after="20"/>
              <w:ind w:firstLine="15"/>
              <w:jc w:val="center"/>
              <w:rPr>
                <w:i/>
                <w:color w:val="auto"/>
                <w:sz w:val="20"/>
              </w:rPr>
            </w:pPr>
            <w:r w:rsidRPr="005A5684">
              <w:rPr>
                <w:i/>
                <w:color w:val="auto"/>
                <w:sz w:val="20"/>
              </w:rPr>
              <w:t>Фамилия Имя Отчество Клиента, на чье имя открывается Счет</w:t>
            </w:r>
          </w:p>
        </w:tc>
      </w:tr>
      <w:tr w:rsidR="008A2A46" w:rsidRPr="005A5684">
        <w:tc>
          <w:tcPr>
            <w:tcW w:w="780" w:type="pct"/>
            <w:gridSpan w:val="4"/>
            <w:shd w:val="clear" w:color="auto" w:fill="auto"/>
            <w:vAlign w:val="center"/>
            <w:hideMark/>
          </w:tcPr>
          <w:p w:rsidR="008A2A46" w:rsidRPr="005A5684" w:rsidRDefault="00950052">
            <w:pPr>
              <w:spacing w:before="20" w:after="20"/>
              <w:ind w:firstLine="15"/>
              <w:rPr>
                <w:color w:val="auto"/>
                <w:sz w:val="20"/>
              </w:rPr>
            </w:pPr>
            <w:r w:rsidRPr="005A5684">
              <w:rPr>
                <w:color w:val="auto"/>
                <w:sz w:val="20"/>
              </w:rPr>
              <w:t>Дата рождения</w:t>
            </w:r>
          </w:p>
        </w:tc>
        <w:tc>
          <w:tcPr>
            <w:tcW w:w="1075" w:type="pct"/>
            <w:gridSpan w:val="11"/>
            <w:tcBorders>
              <w:bottom w:val="single" w:sz="4" w:space="0" w:color="auto"/>
            </w:tcBorders>
            <w:shd w:val="clear" w:color="auto" w:fill="auto"/>
            <w:vAlign w:val="center"/>
            <w:hideMark/>
          </w:tcPr>
          <w:p w:rsidR="008A2A46" w:rsidRPr="005A5684" w:rsidRDefault="008A2A46">
            <w:pPr>
              <w:spacing w:before="20" w:after="20"/>
              <w:ind w:firstLine="15"/>
              <w:rPr>
                <w:color w:val="auto"/>
                <w:sz w:val="20"/>
              </w:rPr>
            </w:pPr>
          </w:p>
        </w:tc>
        <w:tc>
          <w:tcPr>
            <w:tcW w:w="811" w:type="pct"/>
            <w:gridSpan w:val="13"/>
            <w:shd w:val="clear" w:color="auto" w:fill="auto"/>
            <w:vAlign w:val="center"/>
            <w:hideMark/>
          </w:tcPr>
          <w:p w:rsidR="008A2A46" w:rsidRPr="005A5684" w:rsidRDefault="00950052">
            <w:pPr>
              <w:spacing w:before="20" w:after="20"/>
              <w:ind w:firstLine="15"/>
              <w:jc w:val="left"/>
              <w:rPr>
                <w:b/>
                <w:color w:val="auto"/>
                <w:sz w:val="20"/>
              </w:rPr>
            </w:pPr>
            <w:r w:rsidRPr="005A5684">
              <w:rPr>
                <w:color w:val="auto"/>
                <w:sz w:val="20"/>
              </w:rPr>
              <w:t>Место рождения</w:t>
            </w:r>
          </w:p>
        </w:tc>
        <w:tc>
          <w:tcPr>
            <w:tcW w:w="2334" w:type="pct"/>
            <w:gridSpan w:val="15"/>
            <w:tcBorders>
              <w:bottom w:val="single" w:sz="4" w:space="0" w:color="auto"/>
            </w:tcBorders>
            <w:shd w:val="clear" w:color="auto" w:fill="auto"/>
            <w:vAlign w:val="center"/>
          </w:tcPr>
          <w:p w:rsidR="008A2A46" w:rsidRPr="005A5684" w:rsidRDefault="008A2A46">
            <w:pPr>
              <w:spacing w:before="20" w:after="20"/>
              <w:ind w:firstLine="15"/>
              <w:rPr>
                <w:color w:val="auto"/>
                <w:sz w:val="20"/>
              </w:rPr>
            </w:pPr>
          </w:p>
        </w:tc>
      </w:tr>
      <w:tr w:rsidR="008A2A46" w:rsidRPr="005A5684">
        <w:tc>
          <w:tcPr>
            <w:tcW w:w="2282" w:type="pct"/>
            <w:gridSpan w:val="20"/>
            <w:shd w:val="clear" w:color="auto" w:fill="auto"/>
            <w:vAlign w:val="center"/>
            <w:hideMark/>
          </w:tcPr>
          <w:p w:rsidR="008A2A46" w:rsidRPr="005A5684" w:rsidRDefault="00950052">
            <w:pPr>
              <w:spacing w:before="20" w:after="20"/>
              <w:ind w:firstLine="15"/>
              <w:jc w:val="left"/>
              <w:rPr>
                <w:color w:val="auto"/>
                <w:sz w:val="20"/>
              </w:rPr>
            </w:pPr>
            <w:r w:rsidRPr="005A5684">
              <w:rPr>
                <w:color w:val="auto"/>
                <w:sz w:val="20"/>
              </w:rPr>
              <w:t xml:space="preserve">Реквизиты документа, </w:t>
            </w:r>
            <w:r w:rsidRPr="005A5684">
              <w:rPr>
                <w:color w:val="auto"/>
                <w:sz w:val="20"/>
              </w:rPr>
              <w:t>удостоверяющего личность</w:t>
            </w:r>
          </w:p>
        </w:tc>
        <w:tc>
          <w:tcPr>
            <w:tcW w:w="2718" w:type="pct"/>
            <w:gridSpan w:val="23"/>
            <w:tcBorders>
              <w:bottom w:val="single" w:sz="4" w:space="0" w:color="auto"/>
            </w:tcBorders>
            <w:shd w:val="clear" w:color="auto" w:fill="auto"/>
            <w:vAlign w:val="center"/>
            <w:hideMark/>
          </w:tcPr>
          <w:p w:rsidR="008A2A46" w:rsidRPr="005A5684" w:rsidRDefault="00950052">
            <w:pPr>
              <w:spacing w:before="20" w:after="20"/>
              <w:ind w:firstLine="15"/>
              <w:rPr>
                <w:i/>
                <w:color w:val="auto"/>
                <w:sz w:val="20"/>
              </w:rPr>
            </w:pPr>
            <w:r w:rsidRPr="005A5684">
              <w:rPr>
                <w:i/>
                <w:color w:val="auto"/>
                <w:sz w:val="20"/>
              </w:rPr>
              <w:t>Наименование документа</w:t>
            </w:r>
          </w:p>
        </w:tc>
      </w:tr>
      <w:tr w:rsidR="008A2A46" w:rsidRPr="005A5684">
        <w:trPr>
          <w:trHeight w:val="265"/>
        </w:trPr>
        <w:tc>
          <w:tcPr>
            <w:tcW w:w="768" w:type="pct"/>
            <w:gridSpan w:val="3"/>
            <w:shd w:val="clear" w:color="auto" w:fill="auto"/>
            <w:vAlign w:val="center"/>
            <w:hideMark/>
          </w:tcPr>
          <w:p w:rsidR="008A2A46" w:rsidRPr="005A5684" w:rsidRDefault="00950052">
            <w:pPr>
              <w:spacing w:before="20" w:after="20"/>
              <w:ind w:firstLine="15"/>
              <w:jc w:val="left"/>
              <w:rPr>
                <w:color w:val="auto"/>
                <w:sz w:val="20"/>
              </w:rPr>
            </w:pPr>
            <w:r w:rsidRPr="005A5684">
              <w:rPr>
                <w:color w:val="auto"/>
                <w:sz w:val="20"/>
              </w:rPr>
              <w:t>Серия и номер</w:t>
            </w:r>
          </w:p>
        </w:tc>
        <w:tc>
          <w:tcPr>
            <w:tcW w:w="822" w:type="pct"/>
            <w:gridSpan w:val="8"/>
            <w:tcBorders>
              <w:bottom w:val="single" w:sz="4" w:space="0" w:color="auto"/>
            </w:tcBorders>
            <w:shd w:val="clear" w:color="auto" w:fill="auto"/>
            <w:vAlign w:val="center"/>
          </w:tcPr>
          <w:p w:rsidR="008A2A46" w:rsidRPr="005A5684" w:rsidRDefault="008A2A46">
            <w:pPr>
              <w:spacing w:before="20" w:after="20"/>
              <w:ind w:firstLine="15"/>
              <w:jc w:val="left"/>
              <w:rPr>
                <w:color w:val="auto"/>
                <w:sz w:val="20"/>
              </w:rPr>
            </w:pPr>
          </w:p>
        </w:tc>
        <w:tc>
          <w:tcPr>
            <w:tcW w:w="692" w:type="pct"/>
            <w:gridSpan w:val="9"/>
            <w:shd w:val="clear" w:color="auto" w:fill="auto"/>
            <w:vAlign w:val="center"/>
            <w:hideMark/>
          </w:tcPr>
          <w:p w:rsidR="008A2A46" w:rsidRPr="005A5684" w:rsidRDefault="00950052">
            <w:pPr>
              <w:spacing w:before="20" w:after="20"/>
              <w:ind w:firstLine="15"/>
              <w:rPr>
                <w:color w:val="auto"/>
                <w:sz w:val="20"/>
              </w:rPr>
            </w:pPr>
            <w:r w:rsidRPr="005A5684">
              <w:rPr>
                <w:color w:val="auto"/>
                <w:sz w:val="20"/>
              </w:rPr>
              <w:t>Дата выдачи</w:t>
            </w:r>
          </w:p>
        </w:tc>
        <w:tc>
          <w:tcPr>
            <w:tcW w:w="1117" w:type="pct"/>
            <w:gridSpan w:val="13"/>
            <w:tcBorders>
              <w:bottom w:val="single" w:sz="4" w:space="0" w:color="auto"/>
            </w:tcBorders>
            <w:shd w:val="clear" w:color="auto" w:fill="auto"/>
            <w:vAlign w:val="center"/>
            <w:hideMark/>
          </w:tcPr>
          <w:p w:rsidR="008A2A46" w:rsidRPr="005A5684" w:rsidRDefault="008A2A46">
            <w:pPr>
              <w:spacing w:before="20" w:after="20"/>
              <w:ind w:firstLine="15"/>
              <w:jc w:val="right"/>
              <w:rPr>
                <w:b/>
                <w:color w:val="auto"/>
                <w:sz w:val="20"/>
              </w:rPr>
            </w:pPr>
          </w:p>
        </w:tc>
        <w:tc>
          <w:tcPr>
            <w:tcW w:w="998" w:type="pct"/>
            <w:gridSpan w:val="8"/>
            <w:shd w:val="clear" w:color="auto" w:fill="auto"/>
            <w:vAlign w:val="center"/>
          </w:tcPr>
          <w:p w:rsidR="008A2A46" w:rsidRPr="005A5684" w:rsidRDefault="00950052">
            <w:pPr>
              <w:spacing w:before="20" w:after="20"/>
              <w:ind w:firstLine="15"/>
              <w:jc w:val="left"/>
              <w:rPr>
                <w:color w:val="auto"/>
                <w:sz w:val="20"/>
              </w:rPr>
            </w:pPr>
            <w:r w:rsidRPr="005A5684">
              <w:rPr>
                <w:color w:val="auto"/>
                <w:sz w:val="20"/>
              </w:rPr>
              <w:t>Код подразделения</w:t>
            </w:r>
          </w:p>
        </w:tc>
        <w:tc>
          <w:tcPr>
            <w:tcW w:w="603" w:type="pct"/>
            <w:gridSpan w:val="2"/>
            <w:tcBorders>
              <w:bottom w:val="single" w:sz="4" w:space="0" w:color="auto"/>
            </w:tcBorders>
            <w:shd w:val="clear" w:color="auto" w:fill="auto"/>
            <w:vAlign w:val="center"/>
          </w:tcPr>
          <w:p w:rsidR="008A2A46" w:rsidRPr="005A5684" w:rsidRDefault="008A2A46">
            <w:pPr>
              <w:spacing w:before="20" w:after="20"/>
              <w:ind w:firstLine="15"/>
              <w:rPr>
                <w:color w:val="auto"/>
                <w:sz w:val="20"/>
              </w:rPr>
            </w:pPr>
          </w:p>
        </w:tc>
      </w:tr>
      <w:tr w:rsidR="008A2A46" w:rsidRPr="005A5684">
        <w:tc>
          <w:tcPr>
            <w:tcW w:w="1993" w:type="pct"/>
            <w:gridSpan w:val="17"/>
            <w:shd w:val="clear" w:color="auto" w:fill="auto"/>
            <w:vAlign w:val="center"/>
            <w:hideMark/>
          </w:tcPr>
          <w:p w:rsidR="008A2A46" w:rsidRPr="005A5684" w:rsidRDefault="00950052">
            <w:pPr>
              <w:spacing w:before="20" w:after="20"/>
              <w:ind w:firstLine="15"/>
              <w:rPr>
                <w:color w:val="auto"/>
                <w:sz w:val="20"/>
              </w:rPr>
            </w:pPr>
            <w:r w:rsidRPr="005A5684">
              <w:rPr>
                <w:color w:val="auto"/>
                <w:sz w:val="20"/>
              </w:rPr>
              <w:t>Наименование органа, выдавшего документ</w:t>
            </w:r>
          </w:p>
        </w:tc>
        <w:tc>
          <w:tcPr>
            <w:tcW w:w="3007" w:type="pct"/>
            <w:gridSpan w:val="26"/>
            <w:tcBorders>
              <w:bottom w:val="single" w:sz="4" w:space="0" w:color="auto"/>
            </w:tcBorders>
            <w:shd w:val="clear" w:color="auto" w:fill="auto"/>
            <w:vAlign w:val="center"/>
          </w:tcPr>
          <w:p w:rsidR="008A2A46" w:rsidRPr="005A5684" w:rsidRDefault="008A2A46">
            <w:pPr>
              <w:spacing w:before="20" w:after="20"/>
              <w:ind w:firstLine="15"/>
              <w:rPr>
                <w:color w:val="auto"/>
                <w:sz w:val="20"/>
              </w:rPr>
            </w:pPr>
          </w:p>
        </w:tc>
      </w:tr>
      <w:tr w:rsidR="008A2A46" w:rsidRPr="005A5684">
        <w:trPr>
          <w:trHeight w:val="142"/>
        </w:trPr>
        <w:tc>
          <w:tcPr>
            <w:tcW w:w="972" w:type="pct"/>
            <w:gridSpan w:val="8"/>
            <w:shd w:val="clear" w:color="auto" w:fill="auto"/>
            <w:vAlign w:val="center"/>
            <w:hideMark/>
          </w:tcPr>
          <w:p w:rsidR="008A2A46" w:rsidRPr="005A5684" w:rsidRDefault="00950052">
            <w:pPr>
              <w:spacing w:before="20" w:after="20"/>
              <w:ind w:firstLine="15"/>
              <w:rPr>
                <w:color w:val="auto"/>
                <w:sz w:val="20"/>
              </w:rPr>
            </w:pPr>
            <w:r w:rsidRPr="005A5684">
              <w:rPr>
                <w:color w:val="auto"/>
                <w:sz w:val="20"/>
              </w:rPr>
              <w:t>Адрес регистрации:</w:t>
            </w:r>
          </w:p>
        </w:tc>
        <w:tc>
          <w:tcPr>
            <w:tcW w:w="4028" w:type="pct"/>
            <w:gridSpan w:val="35"/>
            <w:tcBorders>
              <w:bottom w:val="single" w:sz="4" w:space="0" w:color="auto"/>
            </w:tcBorders>
            <w:shd w:val="clear" w:color="auto" w:fill="auto"/>
            <w:vAlign w:val="center"/>
          </w:tcPr>
          <w:p w:rsidR="008A2A46" w:rsidRPr="005A5684" w:rsidRDefault="008A2A46">
            <w:pPr>
              <w:spacing w:before="20" w:after="20"/>
              <w:ind w:firstLine="15"/>
              <w:rPr>
                <w:color w:val="auto"/>
                <w:sz w:val="20"/>
              </w:rPr>
            </w:pPr>
          </w:p>
        </w:tc>
      </w:tr>
      <w:tr w:rsidR="008A2A46" w:rsidRPr="005A5684">
        <w:trPr>
          <w:trHeight w:val="116"/>
        </w:trPr>
        <w:tc>
          <w:tcPr>
            <w:tcW w:w="972" w:type="pct"/>
            <w:gridSpan w:val="8"/>
            <w:shd w:val="clear" w:color="auto" w:fill="auto"/>
            <w:vAlign w:val="center"/>
            <w:hideMark/>
          </w:tcPr>
          <w:p w:rsidR="008A2A46" w:rsidRPr="005A5684" w:rsidRDefault="00950052">
            <w:pPr>
              <w:spacing w:before="20" w:after="20"/>
              <w:ind w:firstLine="15"/>
              <w:rPr>
                <w:color w:val="auto"/>
                <w:sz w:val="20"/>
              </w:rPr>
            </w:pPr>
            <w:r w:rsidRPr="005A5684">
              <w:rPr>
                <w:color w:val="auto"/>
                <w:sz w:val="20"/>
              </w:rPr>
              <w:t>Адрес фактический:</w:t>
            </w:r>
          </w:p>
        </w:tc>
        <w:tc>
          <w:tcPr>
            <w:tcW w:w="4028" w:type="pct"/>
            <w:gridSpan w:val="35"/>
            <w:tcBorders>
              <w:bottom w:val="single" w:sz="4" w:space="0" w:color="auto"/>
            </w:tcBorders>
            <w:shd w:val="clear" w:color="auto" w:fill="auto"/>
            <w:vAlign w:val="center"/>
          </w:tcPr>
          <w:p w:rsidR="008A2A46" w:rsidRPr="005A5684" w:rsidRDefault="008A2A46">
            <w:pPr>
              <w:spacing w:before="20" w:after="20"/>
              <w:ind w:firstLine="15"/>
              <w:rPr>
                <w:color w:val="auto"/>
                <w:sz w:val="20"/>
              </w:rPr>
            </w:pPr>
          </w:p>
        </w:tc>
      </w:tr>
      <w:tr w:rsidR="008A2A46" w:rsidRPr="005A5684">
        <w:trPr>
          <w:trHeight w:val="116"/>
        </w:trPr>
        <w:tc>
          <w:tcPr>
            <w:tcW w:w="957" w:type="pct"/>
            <w:gridSpan w:val="6"/>
            <w:shd w:val="clear" w:color="auto" w:fill="auto"/>
            <w:vAlign w:val="center"/>
            <w:hideMark/>
          </w:tcPr>
          <w:p w:rsidR="008A2A46" w:rsidRPr="005A5684" w:rsidRDefault="00950052">
            <w:pPr>
              <w:spacing w:before="20" w:after="20"/>
              <w:ind w:firstLine="15"/>
              <w:rPr>
                <w:color w:val="auto"/>
                <w:sz w:val="20"/>
              </w:rPr>
            </w:pPr>
            <w:r w:rsidRPr="005A5684">
              <w:rPr>
                <w:color w:val="auto"/>
                <w:sz w:val="20"/>
              </w:rPr>
              <w:t>ИНН (при наличии)</w:t>
            </w:r>
          </w:p>
        </w:tc>
        <w:tc>
          <w:tcPr>
            <w:tcW w:w="1514" w:type="pct"/>
            <w:gridSpan w:val="17"/>
            <w:tcBorders>
              <w:bottom w:val="single" w:sz="4" w:space="0" w:color="auto"/>
            </w:tcBorders>
            <w:shd w:val="clear" w:color="auto" w:fill="auto"/>
            <w:vAlign w:val="center"/>
          </w:tcPr>
          <w:p w:rsidR="008A2A46" w:rsidRPr="005A5684" w:rsidRDefault="008A2A46">
            <w:pPr>
              <w:spacing w:before="20" w:after="20"/>
              <w:ind w:firstLine="15"/>
              <w:rPr>
                <w:color w:val="auto"/>
                <w:sz w:val="20"/>
              </w:rPr>
            </w:pPr>
          </w:p>
        </w:tc>
        <w:tc>
          <w:tcPr>
            <w:tcW w:w="1121" w:type="pct"/>
            <w:gridSpan w:val="12"/>
            <w:shd w:val="clear" w:color="auto" w:fill="auto"/>
            <w:vAlign w:val="center"/>
          </w:tcPr>
          <w:p w:rsidR="008A2A46" w:rsidRPr="005A5684" w:rsidRDefault="00950052">
            <w:pPr>
              <w:spacing w:before="20" w:after="20"/>
              <w:ind w:firstLine="15"/>
              <w:rPr>
                <w:color w:val="auto"/>
                <w:sz w:val="20"/>
              </w:rPr>
            </w:pPr>
            <w:r w:rsidRPr="005A5684">
              <w:rPr>
                <w:color w:val="auto"/>
                <w:sz w:val="20"/>
              </w:rPr>
              <w:t>СНИЛС (при наличии)</w:t>
            </w:r>
          </w:p>
        </w:tc>
        <w:tc>
          <w:tcPr>
            <w:tcW w:w="1408" w:type="pct"/>
            <w:gridSpan w:val="8"/>
            <w:tcBorders>
              <w:bottom w:val="single" w:sz="4" w:space="0" w:color="auto"/>
            </w:tcBorders>
            <w:shd w:val="clear" w:color="auto" w:fill="auto"/>
            <w:vAlign w:val="center"/>
          </w:tcPr>
          <w:p w:rsidR="008A2A46" w:rsidRPr="005A5684" w:rsidRDefault="008A2A46">
            <w:pPr>
              <w:spacing w:before="20" w:after="20"/>
              <w:ind w:firstLine="15"/>
              <w:rPr>
                <w:color w:val="auto"/>
                <w:sz w:val="20"/>
              </w:rPr>
            </w:pPr>
          </w:p>
        </w:tc>
      </w:tr>
      <w:tr w:rsidR="008A2A46" w:rsidRPr="005A5684">
        <w:trPr>
          <w:trHeight w:val="57"/>
        </w:trPr>
        <w:tc>
          <w:tcPr>
            <w:tcW w:w="5000" w:type="pct"/>
            <w:gridSpan w:val="43"/>
            <w:shd w:val="clear" w:color="auto" w:fill="auto"/>
            <w:vAlign w:val="center"/>
            <w:hideMark/>
          </w:tcPr>
          <w:p w:rsidR="008A2A46" w:rsidRPr="005A5684" w:rsidRDefault="00950052">
            <w:pPr>
              <w:spacing w:before="20" w:after="20"/>
              <w:ind w:firstLine="15"/>
              <w:rPr>
                <w:b/>
                <w:color w:val="auto"/>
                <w:sz w:val="20"/>
              </w:rPr>
            </w:pPr>
            <w:r w:rsidRPr="005A5684">
              <w:rPr>
                <w:b/>
                <w:color w:val="auto"/>
                <w:sz w:val="20"/>
              </w:rPr>
              <w:t>прошу открыть в</w:t>
            </w:r>
            <w:r w:rsidRPr="005A5684">
              <w:rPr>
                <w:color w:val="auto"/>
                <w:sz w:val="20"/>
              </w:rPr>
              <w:t xml:space="preserve"> </w:t>
            </w:r>
            <w:r w:rsidRPr="005A5684">
              <w:rPr>
                <w:b/>
                <w:color w:val="auto"/>
                <w:sz w:val="20"/>
              </w:rPr>
              <w:t xml:space="preserve">порядке, </w:t>
            </w:r>
            <w:r w:rsidRPr="005A5684">
              <w:rPr>
                <w:b/>
                <w:color w:val="auto"/>
                <w:sz w:val="20"/>
              </w:rPr>
              <w:t>установленном действующим законодательством РФ в КБ «Гарант-Инвест» (АО)</w:t>
            </w:r>
          </w:p>
        </w:tc>
      </w:tr>
      <w:tr w:rsidR="008A2A46" w:rsidRPr="005A5684">
        <w:trPr>
          <w:trHeight w:val="277"/>
        </w:trPr>
        <w:tc>
          <w:tcPr>
            <w:tcW w:w="2511" w:type="pct"/>
            <w:gridSpan w:val="25"/>
            <w:shd w:val="clear" w:color="auto" w:fill="FFFFFF" w:themeFill="background1"/>
            <w:vAlign w:val="center"/>
            <w:hideMark/>
          </w:tcPr>
          <w:p w:rsidR="008A2A46" w:rsidRPr="005A5684" w:rsidRDefault="00950052">
            <w:pPr>
              <w:spacing w:before="20" w:after="20"/>
              <w:ind w:firstLine="15"/>
              <w:rPr>
                <w:b/>
                <w:color w:val="auto"/>
                <w:sz w:val="20"/>
              </w:rPr>
            </w:pPr>
            <w:r w:rsidRPr="005A5684">
              <w:rPr>
                <w:b/>
                <w:color w:val="auto"/>
                <w:sz w:val="20"/>
              </w:rPr>
              <w:t>[]</w:t>
            </w:r>
            <w:r w:rsidRPr="005A5684">
              <w:rPr>
                <w:b/>
                <w:color w:val="auto"/>
                <w:sz w:val="20"/>
                <w:lang w:val="en-US"/>
              </w:rPr>
              <w:t xml:space="preserve"> </w:t>
            </w:r>
            <w:r w:rsidRPr="005A5684">
              <w:rPr>
                <w:b/>
                <w:color w:val="auto"/>
                <w:sz w:val="20"/>
              </w:rPr>
              <w:t>на мое имя</w:t>
            </w:r>
          </w:p>
        </w:tc>
        <w:tc>
          <w:tcPr>
            <w:tcW w:w="2489" w:type="pct"/>
            <w:gridSpan w:val="18"/>
            <w:shd w:val="clear" w:color="auto" w:fill="FFFFFF" w:themeFill="background1"/>
            <w:vAlign w:val="center"/>
          </w:tcPr>
          <w:p w:rsidR="008A2A46" w:rsidRPr="005A5684" w:rsidRDefault="00950052">
            <w:pPr>
              <w:spacing w:before="20" w:after="20"/>
              <w:ind w:firstLine="15"/>
              <w:rPr>
                <w:b/>
                <w:color w:val="auto"/>
                <w:sz w:val="20"/>
              </w:rPr>
            </w:pPr>
            <w:r w:rsidRPr="005A5684">
              <w:rPr>
                <w:b/>
                <w:color w:val="auto"/>
                <w:sz w:val="20"/>
              </w:rPr>
              <w:t>[] на имя Клиента*</w:t>
            </w:r>
          </w:p>
        </w:tc>
      </w:tr>
      <w:tr w:rsidR="008A2A46" w:rsidRPr="005A5684">
        <w:trPr>
          <w:trHeight w:val="277"/>
        </w:trPr>
        <w:tc>
          <w:tcPr>
            <w:tcW w:w="5000" w:type="pct"/>
            <w:gridSpan w:val="43"/>
            <w:shd w:val="clear" w:color="auto" w:fill="FFFFFF" w:themeFill="background1"/>
            <w:vAlign w:val="center"/>
            <w:hideMark/>
          </w:tcPr>
          <w:p w:rsidR="008A2A46" w:rsidRPr="005A5684" w:rsidRDefault="00950052">
            <w:pPr>
              <w:spacing w:before="20" w:after="20"/>
              <w:ind w:firstLine="15"/>
              <w:rPr>
                <w:i/>
                <w:color w:val="auto"/>
                <w:sz w:val="20"/>
              </w:rPr>
            </w:pPr>
            <w:r w:rsidRPr="005A5684">
              <w:rPr>
                <w:i/>
                <w:color w:val="auto"/>
                <w:sz w:val="20"/>
              </w:rPr>
              <w:t>* Заполняется в случае, если счет открывается Представителем на имя Клиента</w:t>
            </w:r>
          </w:p>
        </w:tc>
      </w:tr>
      <w:tr w:rsidR="008A2A46" w:rsidRPr="005A5684">
        <w:trPr>
          <w:trHeight w:val="57"/>
        </w:trPr>
        <w:tc>
          <w:tcPr>
            <w:tcW w:w="1339" w:type="pct"/>
            <w:gridSpan w:val="10"/>
            <w:vMerge w:val="restart"/>
            <w:shd w:val="clear" w:color="auto" w:fill="auto"/>
            <w:vAlign w:val="center"/>
            <w:hideMark/>
          </w:tcPr>
          <w:p w:rsidR="008A2A46" w:rsidRPr="005A5684" w:rsidRDefault="00950052">
            <w:pPr>
              <w:spacing w:before="20" w:after="20"/>
              <w:ind w:firstLine="15"/>
              <w:jc w:val="left"/>
              <w:rPr>
                <w:color w:val="auto"/>
                <w:sz w:val="20"/>
              </w:rPr>
            </w:pPr>
            <w:r w:rsidRPr="005A5684">
              <w:rPr>
                <w:b/>
                <w:color w:val="auto"/>
                <w:sz w:val="20"/>
              </w:rPr>
              <w:t>банковский (текущий) счет (далее – Счет)</w:t>
            </w:r>
          </w:p>
        </w:tc>
        <w:tc>
          <w:tcPr>
            <w:tcW w:w="1287" w:type="pct"/>
            <w:gridSpan w:val="17"/>
            <w:shd w:val="clear" w:color="auto" w:fill="auto"/>
            <w:vAlign w:val="center"/>
          </w:tcPr>
          <w:p w:rsidR="008A2A46" w:rsidRPr="005A5684" w:rsidRDefault="00950052">
            <w:pPr>
              <w:spacing w:before="20" w:after="20"/>
              <w:ind w:firstLine="15"/>
              <w:jc w:val="left"/>
              <w:rPr>
                <w:color w:val="auto"/>
                <w:sz w:val="20"/>
              </w:rPr>
            </w:pPr>
            <w:r w:rsidRPr="005A5684">
              <w:rPr>
                <w:color w:val="auto"/>
                <w:sz w:val="20"/>
                <w:lang w:val="en-US"/>
              </w:rPr>
              <w:t>[ ]</w:t>
            </w:r>
            <w:r w:rsidRPr="005A5684">
              <w:rPr>
                <w:color w:val="auto"/>
                <w:sz w:val="20"/>
              </w:rPr>
              <w:t xml:space="preserve"> в рублях</w:t>
            </w:r>
          </w:p>
        </w:tc>
        <w:tc>
          <w:tcPr>
            <w:tcW w:w="1288" w:type="pct"/>
            <w:gridSpan w:val="11"/>
            <w:shd w:val="clear" w:color="auto" w:fill="auto"/>
            <w:vAlign w:val="center"/>
          </w:tcPr>
          <w:p w:rsidR="008A2A46" w:rsidRPr="005A5684" w:rsidRDefault="00950052">
            <w:pPr>
              <w:spacing w:before="20" w:after="20"/>
              <w:ind w:firstLine="15"/>
              <w:jc w:val="left"/>
              <w:rPr>
                <w:color w:val="auto"/>
                <w:sz w:val="20"/>
              </w:rPr>
            </w:pPr>
            <w:r w:rsidRPr="005A5684">
              <w:rPr>
                <w:color w:val="auto"/>
                <w:sz w:val="20"/>
                <w:lang w:val="en-US"/>
              </w:rPr>
              <w:t xml:space="preserve">[ ] </w:t>
            </w:r>
            <w:r w:rsidRPr="005A5684">
              <w:rPr>
                <w:color w:val="auto"/>
                <w:sz w:val="20"/>
              </w:rPr>
              <w:t xml:space="preserve">в долларах </w:t>
            </w:r>
            <w:r w:rsidRPr="005A5684">
              <w:rPr>
                <w:color w:val="auto"/>
                <w:sz w:val="20"/>
              </w:rPr>
              <w:t>США</w:t>
            </w:r>
          </w:p>
        </w:tc>
        <w:tc>
          <w:tcPr>
            <w:tcW w:w="1085" w:type="pct"/>
            <w:gridSpan w:val="5"/>
            <w:shd w:val="clear" w:color="auto" w:fill="auto"/>
            <w:vAlign w:val="center"/>
          </w:tcPr>
          <w:p w:rsidR="008A2A46" w:rsidRPr="005A5684" w:rsidRDefault="00950052">
            <w:pPr>
              <w:spacing w:before="20" w:after="20"/>
              <w:ind w:firstLine="15"/>
              <w:jc w:val="left"/>
              <w:rPr>
                <w:b/>
                <w:color w:val="auto"/>
                <w:sz w:val="20"/>
              </w:rPr>
            </w:pPr>
            <w:r w:rsidRPr="005A5684">
              <w:rPr>
                <w:color w:val="auto"/>
                <w:sz w:val="20"/>
                <w:lang w:val="en-US"/>
              </w:rPr>
              <w:t xml:space="preserve">[ ] </w:t>
            </w:r>
            <w:r w:rsidRPr="005A5684">
              <w:rPr>
                <w:color w:val="auto"/>
                <w:sz w:val="20"/>
              </w:rPr>
              <w:t>в ЕВРО</w:t>
            </w:r>
          </w:p>
        </w:tc>
      </w:tr>
      <w:tr w:rsidR="008A2A46" w:rsidRPr="005A5684">
        <w:trPr>
          <w:trHeight w:val="57"/>
        </w:trPr>
        <w:tc>
          <w:tcPr>
            <w:tcW w:w="1339" w:type="pct"/>
            <w:gridSpan w:val="10"/>
            <w:vMerge/>
            <w:shd w:val="clear" w:color="auto" w:fill="auto"/>
            <w:vAlign w:val="center"/>
          </w:tcPr>
          <w:p w:rsidR="008A2A46" w:rsidRPr="005A5684" w:rsidRDefault="008A2A46">
            <w:pPr>
              <w:spacing w:before="20" w:after="20"/>
              <w:ind w:firstLine="15"/>
              <w:jc w:val="left"/>
              <w:rPr>
                <w:b/>
                <w:color w:val="auto"/>
                <w:sz w:val="20"/>
              </w:rPr>
            </w:pPr>
          </w:p>
        </w:tc>
        <w:tc>
          <w:tcPr>
            <w:tcW w:w="1287" w:type="pct"/>
            <w:gridSpan w:val="17"/>
            <w:shd w:val="clear" w:color="auto" w:fill="auto"/>
            <w:vAlign w:val="center"/>
          </w:tcPr>
          <w:p w:rsidR="008A2A46" w:rsidRPr="005A5684" w:rsidRDefault="00950052">
            <w:pPr>
              <w:spacing w:before="20" w:after="20"/>
              <w:ind w:firstLine="15"/>
              <w:jc w:val="left"/>
              <w:rPr>
                <w:color w:val="auto"/>
                <w:sz w:val="20"/>
                <w:lang w:val="en-US"/>
              </w:rPr>
            </w:pPr>
            <w:r w:rsidRPr="005A5684">
              <w:rPr>
                <w:color w:val="auto"/>
                <w:sz w:val="20"/>
                <w:lang w:val="en-US"/>
              </w:rPr>
              <w:t>[ ]</w:t>
            </w:r>
            <w:r w:rsidRPr="005A5684">
              <w:rPr>
                <w:color w:val="auto"/>
                <w:sz w:val="20"/>
              </w:rPr>
              <w:t xml:space="preserve"> в швейцарских франках</w:t>
            </w:r>
          </w:p>
        </w:tc>
        <w:tc>
          <w:tcPr>
            <w:tcW w:w="1288" w:type="pct"/>
            <w:gridSpan w:val="11"/>
            <w:shd w:val="clear" w:color="auto" w:fill="auto"/>
            <w:vAlign w:val="center"/>
          </w:tcPr>
          <w:p w:rsidR="008A2A46" w:rsidRPr="005A5684" w:rsidRDefault="00950052">
            <w:pPr>
              <w:spacing w:before="20" w:after="20"/>
              <w:ind w:firstLine="15"/>
              <w:jc w:val="left"/>
              <w:rPr>
                <w:color w:val="auto"/>
                <w:sz w:val="20"/>
                <w:lang w:val="en-US"/>
              </w:rPr>
            </w:pPr>
            <w:r w:rsidRPr="005A5684">
              <w:rPr>
                <w:color w:val="auto"/>
                <w:sz w:val="20"/>
                <w:lang w:val="en-US"/>
              </w:rPr>
              <w:t xml:space="preserve">[ ] </w:t>
            </w:r>
            <w:r w:rsidRPr="005A5684">
              <w:rPr>
                <w:color w:val="auto"/>
                <w:sz w:val="20"/>
              </w:rPr>
              <w:t>в фунтах стерлингов</w:t>
            </w:r>
          </w:p>
        </w:tc>
        <w:tc>
          <w:tcPr>
            <w:tcW w:w="1085" w:type="pct"/>
            <w:gridSpan w:val="5"/>
            <w:shd w:val="clear" w:color="auto" w:fill="auto"/>
            <w:vAlign w:val="center"/>
          </w:tcPr>
          <w:p w:rsidR="008A2A46" w:rsidRPr="005A5684" w:rsidRDefault="00950052">
            <w:pPr>
              <w:spacing w:before="20" w:after="20"/>
              <w:ind w:firstLine="15"/>
              <w:jc w:val="left"/>
              <w:rPr>
                <w:color w:val="auto"/>
                <w:sz w:val="20"/>
                <w:lang w:val="en-US"/>
              </w:rPr>
            </w:pPr>
            <w:r w:rsidRPr="005A5684">
              <w:rPr>
                <w:color w:val="auto"/>
                <w:sz w:val="20"/>
                <w:lang w:val="en-US"/>
              </w:rPr>
              <w:t xml:space="preserve">[ ] </w:t>
            </w:r>
            <w:r w:rsidRPr="005A5684">
              <w:rPr>
                <w:color w:val="auto"/>
                <w:sz w:val="20"/>
              </w:rPr>
              <w:t>___________</w:t>
            </w:r>
          </w:p>
        </w:tc>
      </w:tr>
      <w:tr w:rsidR="008A2A46" w:rsidRPr="005A5684">
        <w:tc>
          <w:tcPr>
            <w:tcW w:w="5000" w:type="pct"/>
            <w:gridSpan w:val="43"/>
            <w:hideMark/>
          </w:tcPr>
          <w:p w:rsidR="008A2A46" w:rsidRPr="005A5684" w:rsidRDefault="00950052">
            <w:pPr>
              <w:pStyle w:val="Iauiue"/>
              <w:tabs>
                <w:tab w:val="left" w:pos="6120"/>
                <w:tab w:val="left" w:pos="7560"/>
              </w:tabs>
              <w:spacing w:before="20" w:after="20"/>
              <w:ind w:firstLine="15"/>
              <w:jc w:val="both"/>
            </w:pPr>
            <w:r w:rsidRPr="005A5684">
              <w:rPr>
                <w:rFonts w:ascii="Times New Roman" w:hAnsi="Times New Roman"/>
                <w:b/>
              </w:rPr>
              <w:t>и предоставить обслуживание по Счету</w:t>
            </w:r>
            <w:r w:rsidRPr="005A5684">
              <w:rPr>
                <w:rFonts w:ascii="Times New Roman" w:hAnsi="Times New Roman"/>
              </w:rPr>
              <w:t xml:space="preserve"> в соответствии с «Правилами открытия и обслуживания банковских счетов физических лиц в КБ «Гарант-Инвест» (АО) (далее – Правила).</w:t>
            </w:r>
          </w:p>
        </w:tc>
      </w:tr>
      <w:tr w:rsidR="008A2A46" w:rsidRPr="005A5684">
        <w:tc>
          <w:tcPr>
            <w:tcW w:w="5000" w:type="pct"/>
            <w:gridSpan w:val="43"/>
            <w:hideMark/>
          </w:tcPr>
          <w:p w:rsidR="008A2A46" w:rsidRPr="005A5684" w:rsidRDefault="00950052">
            <w:pPr>
              <w:spacing w:before="20" w:after="20"/>
              <w:ind w:firstLine="15"/>
              <w:rPr>
                <w:b/>
                <w:color w:val="auto"/>
                <w:sz w:val="20"/>
              </w:rPr>
            </w:pPr>
            <w:r w:rsidRPr="005A5684">
              <w:rPr>
                <w:b/>
                <w:color w:val="auto"/>
                <w:sz w:val="20"/>
              </w:rPr>
              <w:t>Прошу уведомления/запросы о подтверждении исполнения/возобновлении исполнения распоряжения, в случаях и порядке предусмотренных нормативными документами Банка России, направлять (выбрать один из вариантов):</w:t>
            </w:r>
          </w:p>
        </w:tc>
      </w:tr>
      <w:tr w:rsidR="008A2A46" w:rsidRPr="005A5684">
        <w:tc>
          <w:tcPr>
            <w:tcW w:w="1677" w:type="pct"/>
            <w:gridSpan w:val="14"/>
            <w:vAlign w:val="center"/>
            <w:hideMark/>
          </w:tcPr>
          <w:p w:rsidR="008A2A46" w:rsidRPr="005A5684" w:rsidRDefault="00950052">
            <w:pPr>
              <w:spacing w:before="60" w:after="60"/>
              <w:ind w:firstLine="15"/>
              <w:jc w:val="left"/>
              <w:rPr>
                <w:color w:val="auto"/>
                <w:sz w:val="20"/>
              </w:rPr>
            </w:pPr>
            <w:r w:rsidRPr="005A5684">
              <w:rPr>
                <w:color w:val="auto"/>
                <w:sz w:val="16"/>
                <w:szCs w:val="16"/>
              </w:rPr>
              <w:t>[] По электронной почте ________________________</w:t>
            </w:r>
            <w:r w:rsidRPr="005A5684">
              <w:rPr>
                <w:color w:val="auto"/>
                <w:sz w:val="16"/>
                <w:szCs w:val="16"/>
              </w:rPr>
              <w:t>________________</w:t>
            </w:r>
          </w:p>
        </w:tc>
        <w:tc>
          <w:tcPr>
            <w:tcW w:w="1668" w:type="pct"/>
            <w:gridSpan w:val="18"/>
            <w:vAlign w:val="center"/>
          </w:tcPr>
          <w:p w:rsidR="008A2A46" w:rsidRPr="005A5684" w:rsidRDefault="00950052">
            <w:pPr>
              <w:spacing w:before="60" w:after="60"/>
              <w:ind w:firstLine="15"/>
              <w:jc w:val="left"/>
              <w:rPr>
                <w:color w:val="auto"/>
                <w:sz w:val="16"/>
                <w:szCs w:val="16"/>
              </w:rPr>
            </w:pPr>
            <w:r w:rsidRPr="005A5684">
              <w:rPr>
                <w:color w:val="auto"/>
                <w:sz w:val="16"/>
                <w:szCs w:val="16"/>
              </w:rPr>
              <w:t>[] СМС-сообщением на мобильный телефон ________________________________________</w:t>
            </w:r>
          </w:p>
        </w:tc>
        <w:tc>
          <w:tcPr>
            <w:tcW w:w="1655" w:type="pct"/>
            <w:gridSpan w:val="11"/>
            <w:vAlign w:val="center"/>
          </w:tcPr>
          <w:p w:rsidR="008A2A46" w:rsidRPr="005A5684" w:rsidRDefault="00950052">
            <w:pPr>
              <w:spacing w:before="60" w:after="60"/>
              <w:ind w:firstLine="15"/>
              <w:jc w:val="left"/>
              <w:rPr>
                <w:color w:val="auto"/>
                <w:sz w:val="16"/>
                <w:szCs w:val="16"/>
              </w:rPr>
            </w:pPr>
            <w:r w:rsidRPr="005A5684">
              <w:rPr>
                <w:color w:val="auto"/>
                <w:sz w:val="16"/>
                <w:szCs w:val="16"/>
              </w:rPr>
              <w:t>[] ОТКАЗЫВАЮСЬ ОТ УВЕДОМЛЕНИЙ</w:t>
            </w:r>
          </w:p>
        </w:tc>
      </w:tr>
      <w:tr w:rsidR="008A2A46" w:rsidRPr="005A5684">
        <w:tc>
          <w:tcPr>
            <w:tcW w:w="5000" w:type="pct"/>
            <w:gridSpan w:val="43"/>
            <w:hideMark/>
          </w:tcPr>
          <w:p w:rsidR="008A2A46" w:rsidRPr="005A5684" w:rsidRDefault="00950052">
            <w:pPr>
              <w:spacing w:before="20" w:after="20"/>
              <w:ind w:firstLine="15"/>
              <w:rPr>
                <w:color w:val="auto"/>
                <w:sz w:val="20"/>
              </w:rPr>
            </w:pPr>
            <w:r w:rsidRPr="005A5684">
              <w:rPr>
                <w:color w:val="auto"/>
                <w:sz w:val="20"/>
              </w:rPr>
              <w:t xml:space="preserve">Настоящим Клиент заявляет о присоединении к Правилам в порядке, предусмотренном ст. 428 Гражданского кодекса РФ, с целью </w:t>
            </w:r>
            <w:r w:rsidRPr="005A5684">
              <w:rPr>
                <w:color w:val="auto"/>
                <w:sz w:val="20"/>
              </w:rPr>
              <w:t>заключения Договора текущего счета физического лица на условиях, предусмотренных Правилами, Тарифами и настоящим Заявлением-Подтверждением. С Правилами, терминами, указанными в Правилах, и Тарифами ознакомлен и согласен.</w:t>
            </w:r>
          </w:p>
          <w:p w:rsidR="008A2A46" w:rsidRPr="005A5684" w:rsidRDefault="00950052">
            <w:pPr>
              <w:spacing w:before="20" w:after="20"/>
              <w:ind w:firstLine="15"/>
              <w:rPr>
                <w:color w:val="auto"/>
                <w:sz w:val="20"/>
              </w:rPr>
            </w:pPr>
            <w:r w:rsidRPr="005A5684">
              <w:rPr>
                <w:color w:val="auto"/>
                <w:sz w:val="20"/>
              </w:rPr>
              <w:t>Подтверждаю, что ни я, ни мой предс</w:t>
            </w:r>
            <w:r w:rsidRPr="005A5684">
              <w:rPr>
                <w:color w:val="auto"/>
                <w:sz w:val="20"/>
              </w:rPr>
              <w:t>тавитель не будем использовать Счет для осуществления предпринимательской деятельности.</w:t>
            </w:r>
          </w:p>
        </w:tc>
      </w:tr>
      <w:tr w:rsidR="008A2A46" w:rsidRPr="005A5684">
        <w:tc>
          <w:tcPr>
            <w:tcW w:w="5000" w:type="pct"/>
            <w:gridSpan w:val="43"/>
          </w:tcPr>
          <w:p w:rsidR="008A2A46" w:rsidRPr="005A5684" w:rsidRDefault="008A2A46">
            <w:pPr>
              <w:pStyle w:val="Iauiue"/>
              <w:tabs>
                <w:tab w:val="left" w:pos="6120"/>
                <w:tab w:val="left" w:pos="7560"/>
              </w:tabs>
              <w:spacing w:before="20" w:after="20"/>
              <w:ind w:firstLine="15"/>
              <w:jc w:val="both"/>
              <w:rPr>
                <w:rFonts w:ascii="Times New Roman" w:hAnsi="Times New Roman"/>
              </w:rPr>
            </w:pPr>
          </w:p>
        </w:tc>
      </w:tr>
      <w:tr w:rsidR="008A2A46" w:rsidRPr="005A5684">
        <w:tc>
          <w:tcPr>
            <w:tcW w:w="2226" w:type="pct"/>
            <w:gridSpan w:val="19"/>
          </w:tcPr>
          <w:p w:rsidR="008A2A46" w:rsidRPr="005A5684" w:rsidRDefault="00950052">
            <w:pPr>
              <w:pStyle w:val="Iauiue"/>
              <w:tabs>
                <w:tab w:val="left" w:pos="6120"/>
                <w:tab w:val="left" w:pos="7560"/>
              </w:tabs>
              <w:spacing w:before="20" w:after="20"/>
              <w:ind w:firstLine="15"/>
              <w:jc w:val="both"/>
              <w:rPr>
                <w:rFonts w:ascii="Times New Roman" w:hAnsi="Times New Roman"/>
                <w:b/>
                <w:i/>
              </w:rPr>
            </w:pPr>
            <w:r w:rsidRPr="005A5684">
              <w:rPr>
                <w:rFonts w:ascii="Times New Roman" w:hAnsi="Times New Roman"/>
                <w:b/>
                <w:i/>
              </w:rPr>
              <w:t>Фамилия И.О. Клиента/Представителя</w:t>
            </w:r>
          </w:p>
        </w:tc>
        <w:tc>
          <w:tcPr>
            <w:tcW w:w="340" w:type="pct"/>
            <w:gridSpan w:val="7"/>
          </w:tcPr>
          <w:p w:rsidR="008A2A46" w:rsidRPr="005A5684" w:rsidRDefault="00950052">
            <w:pPr>
              <w:pStyle w:val="Iauiue"/>
              <w:tabs>
                <w:tab w:val="left" w:pos="6120"/>
                <w:tab w:val="left" w:pos="7560"/>
              </w:tabs>
              <w:spacing w:before="20" w:after="20"/>
              <w:ind w:firstLine="15"/>
              <w:jc w:val="both"/>
              <w:rPr>
                <w:rFonts w:ascii="Times New Roman" w:hAnsi="Times New Roman"/>
                <w:b/>
                <w:i/>
              </w:rPr>
            </w:pPr>
            <w:r w:rsidRPr="005A5684">
              <w:rPr>
                <w:rFonts w:ascii="Times New Roman" w:hAnsi="Times New Roman"/>
                <w:b/>
              </w:rPr>
              <w:t>Дата</w:t>
            </w:r>
          </w:p>
        </w:tc>
        <w:tc>
          <w:tcPr>
            <w:tcW w:w="746" w:type="pct"/>
            <w:gridSpan w:val="5"/>
            <w:tcBorders>
              <w:bottom w:val="single" w:sz="2" w:space="0" w:color="auto"/>
            </w:tcBorders>
          </w:tcPr>
          <w:p w:rsidR="008A2A46" w:rsidRPr="005A5684" w:rsidRDefault="008A2A46">
            <w:pPr>
              <w:pStyle w:val="Iauiue"/>
              <w:tabs>
                <w:tab w:val="left" w:pos="6120"/>
                <w:tab w:val="left" w:pos="7560"/>
              </w:tabs>
              <w:spacing w:before="20" w:after="20"/>
              <w:ind w:firstLine="15"/>
              <w:jc w:val="both"/>
              <w:rPr>
                <w:rFonts w:ascii="Times New Roman" w:hAnsi="Times New Roman"/>
                <w:b/>
              </w:rPr>
            </w:pPr>
          </w:p>
        </w:tc>
        <w:tc>
          <w:tcPr>
            <w:tcW w:w="548" w:type="pct"/>
            <w:gridSpan w:val="6"/>
          </w:tcPr>
          <w:p w:rsidR="008A2A46" w:rsidRPr="005A5684" w:rsidRDefault="00950052">
            <w:pPr>
              <w:pStyle w:val="Iauiue"/>
              <w:tabs>
                <w:tab w:val="left" w:pos="6120"/>
                <w:tab w:val="left" w:pos="7560"/>
              </w:tabs>
              <w:spacing w:before="20" w:after="20"/>
              <w:ind w:firstLine="15"/>
              <w:jc w:val="both"/>
              <w:rPr>
                <w:rFonts w:ascii="Times New Roman" w:hAnsi="Times New Roman"/>
                <w:b/>
                <w:i/>
              </w:rPr>
            </w:pPr>
            <w:r w:rsidRPr="005A5684">
              <w:rPr>
                <w:rFonts w:ascii="Times New Roman" w:hAnsi="Times New Roman"/>
                <w:b/>
              </w:rPr>
              <w:t>Подпись</w:t>
            </w:r>
          </w:p>
        </w:tc>
        <w:tc>
          <w:tcPr>
            <w:tcW w:w="1140" w:type="pct"/>
            <w:gridSpan w:val="6"/>
            <w:tcBorders>
              <w:bottom w:val="single" w:sz="2" w:space="0" w:color="auto"/>
            </w:tcBorders>
          </w:tcPr>
          <w:p w:rsidR="008A2A46" w:rsidRPr="005A5684" w:rsidRDefault="008A2A46">
            <w:pPr>
              <w:pStyle w:val="Iauiue"/>
              <w:tabs>
                <w:tab w:val="left" w:pos="6120"/>
                <w:tab w:val="left" w:pos="7560"/>
              </w:tabs>
              <w:spacing w:before="20" w:after="20"/>
              <w:ind w:firstLine="15"/>
              <w:jc w:val="both"/>
              <w:rPr>
                <w:rFonts w:ascii="Times New Roman" w:hAnsi="Times New Roman"/>
                <w:b/>
              </w:rPr>
            </w:pPr>
          </w:p>
        </w:tc>
      </w:tr>
      <w:tr w:rsidR="008A2A46" w:rsidRPr="005A5684">
        <w:tc>
          <w:tcPr>
            <w:tcW w:w="5000" w:type="pct"/>
            <w:gridSpan w:val="43"/>
            <w:tcBorders>
              <w:bottom w:val="single" w:sz="12" w:space="0" w:color="auto"/>
            </w:tcBorders>
          </w:tcPr>
          <w:p w:rsidR="008A2A46" w:rsidRPr="005A5684" w:rsidRDefault="008A2A46">
            <w:pPr>
              <w:pStyle w:val="Iauiue"/>
              <w:shd w:val="clear" w:color="auto" w:fill="FFFFFF" w:themeFill="background1"/>
              <w:tabs>
                <w:tab w:val="left" w:pos="6120"/>
                <w:tab w:val="left" w:pos="7560"/>
              </w:tabs>
              <w:spacing w:before="20" w:after="20"/>
              <w:ind w:firstLine="15"/>
              <w:jc w:val="both"/>
              <w:rPr>
                <w:rFonts w:ascii="Times New Roman" w:hAnsi="Times New Roman"/>
              </w:rPr>
            </w:pPr>
          </w:p>
        </w:tc>
      </w:tr>
      <w:tr w:rsidR="008A2A46" w:rsidRPr="005A5684">
        <w:tc>
          <w:tcPr>
            <w:tcW w:w="5000" w:type="pct"/>
            <w:gridSpan w:val="43"/>
            <w:tcBorders>
              <w:top w:val="single" w:sz="12" w:space="0" w:color="auto"/>
            </w:tcBorders>
          </w:tcPr>
          <w:p w:rsidR="008A2A46" w:rsidRPr="005A5684" w:rsidRDefault="00950052">
            <w:pPr>
              <w:pStyle w:val="Iauiue"/>
              <w:shd w:val="clear" w:color="auto" w:fill="FFFFFF" w:themeFill="background1"/>
              <w:tabs>
                <w:tab w:val="left" w:pos="6120"/>
                <w:tab w:val="left" w:pos="7560"/>
              </w:tabs>
              <w:spacing w:before="20" w:after="20"/>
              <w:ind w:firstLine="15"/>
              <w:jc w:val="center"/>
              <w:rPr>
                <w:rFonts w:ascii="Times New Roman" w:hAnsi="Times New Roman"/>
                <w:b/>
              </w:rPr>
            </w:pPr>
            <w:r w:rsidRPr="005A5684">
              <w:rPr>
                <w:rFonts w:ascii="Times New Roman" w:hAnsi="Times New Roman"/>
                <w:b/>
              </w:rPr>
              <w:t>ОТМЕТКИ БАНКА</w:t>
            </w:r>
          </w:p>
        </w:tc>
      </w:tr>
      <w:tr w:rsidR="008A2A46" w:rsidRPr="005A5684">
        <w:tc>
          <w:tcPr>
            <w:tcW w:w="5000" w:type="pct"/>
            <w:gridSpan w:val="43"/>
            <w:vAlign w:val="center"/>
          </w:tcPr>
          <w:p w:rsidR="008A2A46" w:rsidRPr="005A5684" w:rsidRDefault="00950052">
            <w:pPr>
              <w:widowControl w:val="0"/>
              <w:shd w:val="clear" w:color="auto" w:fill="FFFFFF" w:themeFill="background1"/>
              <w:autoSpaceDE w:val="0"/>
              <w:autoSpaceDN w:val="0"/>
              <w:adjustRightInd w:val="0"/>
              <w:spacing w:before="20" w:after="20"/>
              <w:ind w:firstLine="15"/>
              <w:rPr>
                <w:color w:val="auto"/>
                <w:sz w:val="20"/>
              </w:rPr>
            </w:pPr>
            <w:r w:rsidRPr="005A5684">
              <w:rPr>
                <w:color w:val="auto"/>
                <w:sz w:val="20"/>
              </w:rPr>
              <w:t>Заявление-Подтверждение принял и проверил.</w:t>
            </w:r>
          </w:p>
        </w:tc>
      </w:tr>
      <w:tr w:rsidR="008A2A46" w:rsidRPr="005A5684">
        <w:tc>
          <w:tcPr>
            <w:tcW w:w="1666" w:type="pct"/>
            <w:gridSpan w:val="13"/>
          </w:tcPr>
          <w:p w:rsidR="008A2A46" w:rsidRPr="005A5684" w:rsidRDefault="00950052">
            <w:pPr>
              <w:pStyle w:val="Iauiue"/>
              <w:shd w:val="clear" w:color="auto" w:fill="FFFFFF" w:themeFill="background1"/>
              <w:tabs>
                <w:tab w:val="left" w:pos="6120"/>
                <w:tab w:val="left" w:pos="7560"/>
              </w:tabs>
              <w:spacing w:before="20" w:after="20"/>
              <w:ind w:firstLine="15"/>
              <w:jc w:val="both"/>
              <w:rPr>
                <w:rFonts w:ascii="Times New Roman" w:hAnsi="Times New Roman"/>
              </w:rPr>
            </w:pPr>
            <w:r w:rsidRPr="005A5684">
              <w:rPr>
                <w:rFonts w:ascii="Times New Roman" w:hAnsi="Times New Roman"/>
              </w:rPr>
              <w:t>Должность сотрудника</w:t>
            </w:r>
          </w:p>
        </w:tc>
        <w:tc>
          <w:tcPr>
            <w:tcW w:w="1513" w:type="pct"/>
            <w:gridSpan w:val="17"/>
            <w:vAlign w:val="center"/>
          </w:tcPr>
          <w:p w:rsidR="008A2A46" w:rsidRPr="005A5684" w:rsidRDefault="00950052">
            <w:pPr>
              <w:shd w:val="clear" w:color="auto" w:fill="FFFFFF" w:themeFill="background1"/>
              <w:spacing w:before="20" w:after="20"/>
              <w:ind w:firstLine="15"/>
              <w:jc w:val="center"/>
              <w:rPr>
                <w:color w:val="auto"/>
                <w:sz w:val="20"/>
              </w:rPr>
            </w:pPr>
            <w:r w:rsidRPr="005A5684">
              <w:rPr>
                <w:color w:val="auto"/>
                <w:sz w:val="20"/>
              </w:rPr>
              <w:t>Подпись</w:t>
            </w:r>
          </w:p>
        </w:tc>
        <w:tc>
          <w:tcPr>
            <w:tcW w:w="746" w:type="pct"/>
            <w:gridSpan w:val="9"/>
            <w:vAlign w:val="center"/>
          </w:tcPr>
          <w:p w:rsidR="008A2A46" w:rsidRPr="005A5684" w:rsidRDefault="00950052">
            <w:pPr>
              <w:shd w:val="clear" w:color="auto" w:fill="FFFFFF" w:themeFill="background1"/>
              <w:spacing w:before="20" w:after="20"/>
              <w:ind w:firstLine="15"/>
              <w:jc w:val="center"/>
              <w:rPr>
                <w:color w:val="auto"/>
                <w:sz w:val="20"/>
              </w:rPr>
            </w:pPr>
            <w:r w:rsidRPr="005A5684">
              <w:rPr>
                <w:color w:val="auto"/>
                <w:sz w:val="20"/>
              </w:rPr>
              <w:t>дата</w:t>
            </w:r>
          </w:p>
        </w:tc>
        <w:tc>
          <w:tcPr>
            <w:tcW w:w="1075" w:type="pct"/>
            <w:gridSpan w:val="4"/>
            <w:vAlign w:val="center"/>
          </w:tcPr>
          <w:p w:rsidR="008A2A46" w:rsidRPr="005A5684" w:rsidRDefault="00950052">
            <w:pPr>
              <w:shd w:val="clear" w:color="auto" w:fill="FFFFFF" w:themeFill="background1"/>
              <w:spacing w:before="20" w:after="20"/>
              <w:ind w:firstLine="15"/>
              <w:jc w:val="center"/>
              <w:rPr>
                <w:color w:val="auto"/>
                <w:sz w:val="20"/>
              </w:rPr>
            </w:pPr>
            <w:r w:rsidRPr="005A5684">
              <w:rPr>
                <w:color w:val="auto"/>
                <w:sz w:val="20"/>
              </w:rPr>
              <w:t>ФИО</w:t>
            </w:r>
          </w:p>
        </w:tc>
      </w:tr>
      <w:tr w:rsidR="008A2A46" w:rsidRPr="005A5684">
        <w:trPr>
          <w:trHeight w:val="57"/>
        </w:trPr>
        <w:tc>
          <w:tcPr>
            <w:tcW w:w="5000" w:type="pct"/>
            <w:gridSpan w:val="43"/>
            <w:shd w:val="clear" w:color="auto" w:fill="auto"/>
            <w:vAlign w:val="center"/>
            <w:hideMark/>
          </w:tcPr>
          <w:p w:rsidR="008A2A46" w:rsidRPr="005A5684" w:rsidRDefault="008A2A46">
            <w:pPr>
              <w:spacing w:before="20" w:after="20"/>
              <w:ind w:firstLine="15"/>
              <w:rPr>
                <w:color w:val="auto"/>
                <w:sz w:val="20"/>
              </w:rPr>
            </w:pPr>
          </w:p>
        </w:tc>
      </w:tr>
      <w:tr w:rsidR="008A2A46" w:rsidRPr="005A5684">
        <w:trPr>
          <w:trHeight w:val="57"/>
        </w:trPr>
        <w:tc>
          <w:tcPr>
            <w:tcW w:w="5000" w:type="pct"/>
            <w:gridSpan w:val="43"/>
            <w:shd w:val="clear" w:color="auto" w:fill="auto"/>
            <w:vAlign w:val="center"/>
            <w:hideMark/>
          </w:tcPr>
          <w:p w:rsidR="008A2A46" w:rsidRPr="005A5684" w:rsidRDefault="00950052">
            <w:pPr>
              <w:spacing w:before="20" w:after="20"/>
              <w:ind w:firstLine="15"/>
              <w:rPr>
                <w:b/>
                <w:color w:val="auto"/>
                <w:sz w:val="20"/>
              </w:rPr>
            </w:pPr>
            <w:r w:rsidRPr="005A5684">
              <w:rPr>
                <w:b/>
                <w:color w:val="auto"/>
                <w:sz w:val="20"/>
              </w:rPr>
              <w:t xml:space="preserve">КБ «Гарант-Инвест» (АО) подтверждает </w:t>
            </w:r>
          </w:p>
        </w:tc>
      </w:tr>
      <w:tr w:rsidR="008A2A46" w:rsidRPr="005A5684">
        <w:tc>
          <w:tcPr>
            <w:tcW w:w="5000" w:type="pct"/>
            <w:gridSpan w:val="43"/>
            <w:shd w:val="clear" w:color="auto" w:fill="D9D9D9" w:themeFill="background1" w:themeFillShade="D9"/>
            <w:vAlign w:val="center"/>
            <w:hideMark/>
          </w:tcPr>
          <w:p w:rsidR="008A2A46" w:rsidRPr="005A5684" w:rsidRDefault="00950052">
            <w:pPr>
              <w:spacing w:before="20" w:after="20"/>
              <w:ind w:firstLine="15"/>
              <w:rPr>
                <w:color w:val="auto"/>
                <w:sz w:val="20"/>
              </w:rPr>
            </w:pPr>
            <w:r w:rsidRPr="005A5684">
              <w:rPr>
                <w:b/>
                <w:color w:val="auto"/>
                <w:sz w:val="20"/>
              </w:rPr>
              <w:t xml:space="preserve">заключение Договора текущего счета физического лица </w:t>
            </w:r>
            <w:r w:rsidRPr="005A5684">
              <w:rPr>
                <w:color w:val="auto"/>
                <w:sz w:val="20"/>
              </w:rPr>
              <w:t>№ ________ от__</w:t>
            </w:r>
            <w:proofErr w:type="gramStart"/>
            <w:r w:rsidRPr="005A5684">
              <w:rPr>
                <w:color w:val="auto"/>
                <w:sz w:val="20"/>
              </w:rPr>
              <w:t>_._</w:t>
            </w:r>
            <w:proofErr w:type="gramEnd"/>
            <w:r w:rsidRPr="005A5684">
              <w:rPr>
                <w:color w:val="auto"/>
                <w:sz w:val="20"/>
              </w:rPr>
              <w:t xml:space="preserve">__________.20__ </w:t>
            </w:r>
            <w:r w:rsidRPr="005A5684">
              <w:rPr>
                <w:b/>
                <w:color w:val="auto"/>
                <w:sz w:val="20"/>
              </w:rPr>
              <w:t>и</w:t>
            </w:r>
          </w:p>
        </w:tc>
      </w:tr>
      <w:tr w:rsidR="008A2A46" w:rsidRPr="005A5684">
        <w:tc>
          <w:tcPr>
            <w:tcW w:w="2021" w:type="pct"/>
            <w:gridSpan w:val="18"/>
            <w:shd w:val="clear" w:color="auto" w:fill="D9D9D9" w:themeFill="background1" w:themeFillShade="D9"/>
            <w:vAlign w:val="center"/>
            <w:hideMark/>
          </w:tcPr>
          <w:p w:rsidR="008A2A46" w:rsidRPr="005A5684" w:rsidRDefault="00950052">
            <w:pPr>
              <w:spacing w:before="20" w:after="20"/>
              <w:ind w:firstLine="15"/>
              <w:rPr>
                <w:b/>
                <w:color w:val="auto"/>
                <w:sz w:val="20"/>
              </w:rPr>
            </w:pPr>
            <w:r w:rsidRPr="005A5684">
              <w:rPr>
                <w:b/>
                <w:color w:val="auto"/>
                <w:sz w:val="20"/>
              </w:rPr>
              <w:lastRenderedPageBreak/>
              <w:t>открытие банковского (текущего) счета №</w:t>
            </w:r>
          </w:p>
        </w:tc>
        <w:tc>
          <w:tcPr>
            <w:tcW w:w="2979" w:type="pct"/>
            <w:gridSpan w:val="25"/>
            <w:tcBorders>
              <w:bottom w:val="single" w:sz="4" w:space="0" w:color="auto"/>
            </w:tcBorders>
            <w:shd w:val="clear" w:color="auto" w:fill="auto"/>
            <w:vAlign w:val="center"/>
            <w:hideMark/>
          </w:tcPr>
          <w:p w:rsidR="008A2A46" w:rsidRPr="005A5684" w:rsidRDefault="008A2A46">
            <w:pPr>
              <w:spacing w:before="20" w:after="20"/>
              <w:ind w:firstLine="15"/>
              <w:rPr>
                <w:color w:val="auto"/>
                <w:sz w:val="20"/>
              </w:rPr>
            </w:pPr>
          </w:p>
        </w:tc>
      </w:tr>
      <w:tr w:rsidR="008A2A46" w:rsidRPr="005A5684">
        <w:tc>
          <w:tcPr>
            <w:tcW w:w="5000" w:type="pct"/>
            <w:gridSpan w:val="43"/>
            <w:vAlign w:val="center"/>
          </w:tcPr>
          <w:p w:rsidR="008A2A46" w:rsidRPr="005A5684" w:rsidRDefault="00950052">
            <w:pPr>
              <w:spacing w:before="20" w:after="20"/>
              <w:ind w:firstLine="15"/>
              <w:rPr>
                <w:color w:val="auto"/>
                <w:sz w:val="20"/>
              </w:rPr>
            </w:pPr>
            <w:r w:rsidRPr="005A5684">
              <w:rPr>
                <w:b/>
                <w:color w:val="auto"/>
                <w:sz w:val="20"/>
              </w:rPr>
              <w:t>Порядок выдачи выписок:</w:t>
            </w:r>
            <w:r w:rsidRPr="005A5684">
              <w:rPr>
                <w:color w:val="auto"/>
                <w:sz w:val="20"/>
              </w:rPr>
              <w:t xml:space="preserve"> по мере обращения Клиента в Банк.</w:t>
            </w:r>
          </w:p>
        </w:tc>
      </w:tr>
      <w:tr w:rsidR="008A2A46" w:rsidRPr="005A5684">
        <w:tc>
          <w:tcPr>
            <w:tcW w:w="5000" w:type="pct"/>
            <w:gridSpan w:val="43"/>
            <w:vAlign w:val="center"/>
          </w:tcPr>
          <w:p w:rsidR="008A2A46" w:rsidRPr="005A5684" w:rsidRDefault="008A2A46">
            <w:pPr>
              <w:shd w:val="clear" w:color="auto" w:fill="FFFFFF" w:themeFill="background1"/>
              <w:spacing w:before="20" w:after="20"/>
              <w:ind w:firstLine="15"/>
              <w:rPr>
                <w:color w:val="auto"/>
                <w:sz w:val="20"/>
              </w:rPr>
            </w:pPr>
          </w:p>
        </w:tc>
      </w:tr>
      <w:tr w:rsidR="008A2A46" w:rsidRPr="005A5684">
        <w:tc>
          <w:tcPr>
            <w:tcW w:w="5000" w:type="pct"/>
            <w:gridSpan w:val="43"/>
            <w:vAlign w:val="center"/>
          </w:tcPr>
          <w:p w:rsidR="008A2A46" w:rsidRPr="005A5684" w:rsidRDefault="00950052">
            <w:pPr>
              <w:shd w:val="clear" w:color="auto" w:fill="FFFFFF" w:themeFill="background1"/>
              <w:spacing w:before="20" w:after="20"/>
              <w:ind w:firstLine="15"/>
              <w:rPr>
                <w:color w:val="auto"/>
                <w:sz w:val="20"/>
              </w:rPr>
            </w:pPr>
            <w:r w:rsidRPr="005A5684">
              <w:rPr>
                <w:color w:val="auto"/>
                <w:sz w:val="20"/>
              </w:rPr>
              <w:t>Руководитель/уполномоченный сотрудник, действующий на основании доверенности №___________ от «_</w:t>
            </w:r>
            <w:proofErr w:type="gramStart"/>
            <w:r w:rsidRPr="005A5684">
              <w:rPr>
                <w:color w:val="auto"/>
                <w:sz w:val="20"/>
              </w:rPr>
              <w:t>_»_</w:t>
            </w:r>
            <w:proofErr w:type="gramEnd"/>
            <w:r w:rsidRPr="005A5684">
              <w:rPr>
                <w:color w:val="auto"/>
                <w:sz w:val="20"/>
              </w:rPr>
              <w:t>__________20__г.</w:t>
            </w:r>
          </w:p>
        </w:tc>
      </w:tr>
      <w:tr w:rsidR="008A2A46" w:rsidRPr="005A5684">
        <w:tc>
          <w:tcPr>
            <w:tcW w:w="1666" w:type="pct"/>
            <w:gridSpan w:val="13"/>
            <w:vAlign w:val="center"/>
          </w:tcPr>
          <w:p w:rsidR="008A2A46" w:rsidRPr="005A5684" w:rsidRDefault="00950052">
            <w:pPr>
              <w:shd w:val="clear" w:color="auto" w:fill="FFFFFF" w:themeFill="background1"/>
              <w:spacing w:before="20" w:after="20"/>
              <w:ind w:firstLine="15"/>
              <w:rPr>
                <w:color w:val="auto"/>
                <w:sz w:val="20"/>
              </w:rPr>
            </w:pPr>
            <w:r w:rsidRPr="005A5684">
              <w:rPr>
                <w:color w:val="auto"/>
                <w:sz w:val="20"/>
              </w:rPr>
              <w:t>М.П.</w:t>
            </w:r>
          </w:p>
        </w:tc>
        <w:tc>
          <w:tcPr>
            <w:tcW w:w="1513" w:type="pct"/>
            <w:gridSpan w:val="17"/>
            <w:vAlign w:val="center"/>
          </w:tcPr>
          <w:p w:rsidR="008A2A46" w:rsidRPr="005A5684" w:rsidRDefault="00950052">
            <w:pPr>
              <w:shd w:val="clear" w:color="auto" w:fill="FFFFFF" w:themeFill="background1"/>
              <w:spacing w:before="20" w:after="20"/>
              <w:ind w:firstLine="15"/>
              <w:jc w:val="center"/>
              <w:rPr>
                <w:color w:val="auto"/>
                <w:sz w:val="20"/>
              </w:rPr>
            </w:pPr>
            <w:r w:rsidRPr="005A5684">
              <w:rPr>
                <w:color w:val="auto"/>
                <w:sz w:val="20"/>
              </w:rPr>
              <w:t>Подпись</w:t>
            </w:r>
          </w:p>
        </w:tc>
        <w:tc>
          <w:tcPr>
            <w:tcW w:w="746" w:type="pct"/>
            <w:gridSpan w:val="9"/>
            <w:vAlign w:val="center"/>
          </w:tcPr>
          <w:p w:rsidR="008A2A46" w:rsidRPr="005A5684" w:rsidRDefault="00950052">
            <w:pPr>
              <w:shd w:val="clear" w:color="auto" w:fill="FFFFFF" w:themeFill="background1"/>
              <w:spacing w:before="20" w:after="20"/>
              <w:ind w:firstLine="15"/>
              <w:jc w:val="center"/>
              <w:rPr>
                <w:color w:val="auto"/>
                <w:sz w:val="20"/>
              </w:rPr>
            </w:pPr>
            <w:r w:rsidRPr="005A5684">
              <w:rPr>
                <w:color w:val="auto"/>
                <w:sz w:val="20"/>
              </w:rPr>
              <w:t>дата</w:t>
            </w:r>
          </w:p>
        </w:tc>
        <w:tc>
          <w:tcPr>
            <w:tcW w:w="1075" w:type="pct"/>
            <w:gridSpan w:val="4"/>
            <w:vAlign w:val="center"/>
          </w:tcPr>
          <w:p w:rsidR="008A2A46" w:rsidRPr="005A5684" w:rsidRDefault="00950052">
            <w:pPr>
              <w:shd w:val="clear" w:color="auto" w:fill="FFFFFF" w:themeFill="background1"/>
              <w:spacing w:before="20" w:after="20"/>
              <w:ind w:firstLine="15"/>
              <w:jc w:val="center"/>
              <w:rPr>
                <w:color w:val="auto"/>
                <w:sz w:val="20"/>
              </w:rPr>
            </w:pPr>
            <w:r w:rsidRPr="005A5684">
              <w:rPr>
                <w:color w:val="auto"/>
                <w:sz w:val="20"/>
              </w:rPr>
              <w:t>ФИО</w:t>
            </w:r>
          </w:p>
        </w:tc>
      </w:tr>
      <w:tr w:rsidR="008A2A46" w:rsidRPr="005A5684">
        <w:tc>
          <w:tcPr>
            <w:tcW w:w="5000" w:type="pct"/>
            <w:gridSpan w:val="43"/>
            <w:hideMark/>
          </w:tcPr>
          <w:p w:rsidR="008A2A46" w:rsidRPr="005A5684" w:rsidRDefault="008A2A46">
            <w:pPr>
              <w:pStyle w:val="Iauiue"/>
              <w:tabs>
                <w:tab w:val="left" w:pos="6120"/>
                <w:tab w:val="left" w:pos="7560"/>
              </w:tabs>
              <w:spacing w:before="20" w:after="20"/>
              <w:ind w:firstLine="15"/>
              <w:jc w:val="both"/>
              <w:rPr>
                <w:rFonts w:ascii="Times New Roman" w:hAnsi="Times New Roman"/>
                <w:i/>
              </w:rPr>
            </w:pPr>
          </w:p>
        </w:tc>
      </w:tr>
      <w:tr w:rsidR="008A2A46" w:rsidRPr="005A5684">
        <w:trPr>
          <w:trHeight w:val="274"/>
        </w:trPr>
        <w:tc>
          <w:tcPr>
            <w:tcW w:w="5000" w:type="pct"/>
            <w:gridSpan w:val="43"/>
            <w:vAlign w:val="center"/>
            <w:hideMark/>
          </w:tcPr>
          <w:p w:rsidR="008A2A46" w:rsidRPr="005A5684" w:rsidRDefault="008A2A46">
            <w:pPr>
              <w:jc w:val="center"/>
              <w:rPr>
                <w:color w:val="auto"/>
                <w:sz w:val="20"/>
              </w:rPr>
            </w:pPr>
          </w:p>
        </w:tc>
      </w:tr>
      <w:tr w:rsidR="008A2A46" w:rsidRPr="005A5684">
        <w:tc>
          <w:tcPr>
            <w:tcW w:w="5000" w:type="pct"/>
            <w:gridSpan w:val="43"/>
            <w:shd w:val="clear" w:color="auto" w:fill="D9D9D9" w:themeFill="background1" w:themeFillShade="D9"/>
            <w:vAlign w:val="center"/>
            <w:hideMark/>
          </w:tcPr>
          <w:p w:rsidR="008A2A46" w:rsidRPr="005A5684" w:rsidRDefault="00950052">
            <w:pPr>
              <w:widowControl w:val="0"/>
              <w:autoSpaceDE w:val="0"/>
              <w:autoSpaceDN w:val="0"/>
              <w:adjustRightInd w:val="0"/>
              <w:spacing w:before="120"/>
              <w:ind w:firstLine="15"/>
              <w:rPr>
                <w:b/>
                <w:color w:val="auto"/>
                <w:sz w:val="20"/>
              </w:rPr>
            </w:pPr>
            <w:r w:rsidRPr="005A5684">
              <w:rPr>
                <w:b/>
                <w:sz w:val="22"/>
              </w:rPr>
              <w:t>Реквизиты для пополнения банковского счета Клиента</w:t>
            </w:r>
          </w:p>
        </w:tc>
      </w:tr>
      <w:tr w:rsidR="008A2A46" w:rsidRPr="005A5684">
        <w:tc>
          <w:tcPr>
            <w:tcW w:w="5000" w:type="pct"/>
            <w:gridSpan w:val="43"/>
            <w:hideMark/>
          </w:tcPr>
          <w:p w:rsidR="008A2A46" w:rsidRPr="005A5684" w:rsidRDefault="00950052">
            <w:pPr>
              <w:pStyle w:val="Iauiue"/>
              <w:tabs>
                <w:tab w:val="left" w:pos="6120"/>
                <w:tab w:val="left" w:pos="7560"/>
              </w:tabs>
              <w:spacing w:before="20" w:after="20"/>
              <w:ind w:firstLine="15"/>
              <w:jc w:val="both"/>
              <w:rPr>
                <w:rFonts w:ascii="Times New Roman" w:hAnsi="Times New Roman"/>
                <w:b/>
              </w:rPr>
            </w:pPr>
            <w:r w:rsidRPr="005A5684">
              <w:rPr>
                <w:rFonts w:ascii="Times New Roman" w:hAnsi="Times New Roman"/>
                <w:b/>
              </w:rPr>
              <w:t>КБ «Гарант-Инвест» (АО)</w:t>
            </w:r>
          </w:p>
        </w:tc>
      </w:tr>
      <w:tr w:rsidR="008A2A46" w:rsidRPr="005A5684">
        <w:tc>
          <w:tcPr>
            <w:tcW w:w="5000" w:type="pct"/>
            <w:gridSpan w:val="43"/>
            <w:hideMark/>
          </w:tcPr>
          <w:p w:rsidR="008A2A46" w:rsidRPr="005A5684" w:rsidRDefault="00950052">
            <w:pPr>
              <w:pStyle w:val="af3"/>
              <w:spacing w:before="20" w:after="20"/>
              <w:ind w:firstLine="15"/>
              <w:rPr>
                <w:rFonts w:ascii="Times New Roman" w:hAnsi="Times New Roman" w:cs="Times New Roman"/>
              </w:rPr>
            </w:pPr>
            <w:r w:rsidRPr="005A5684">
              <w:rPr>
                <w:rFonts w:ascii="Times New Roman" w:hAnsi="Times New Roman" w:cs="Times New Roman"/>
                <w:lang w:val="en-US"/>
              </w:rPr>
              <w:fldChar w:fldCharType="begin"/>
            </w:r>
            <w:r w:rsidRPr="005A5684">
              <w:rPr>
                <w:rFonts w:ascii="Times New Roman" w:hAnsi="Times New Roman" w:cs="Times New Roman"/>
                <w:lang w:val="en-US"/>
              </w:rPr>
              <w:instrText xml:space="preserve"> MERGEFIELD "БанкИнн" </w:instrText>
            </w:r>
            <w:r w:rsidRPr="005A5684">
              <w:rPr>
                <w:rFonts w:ascii="Times New Roman" w:hAnsi="Times New Roman" w:cs="Times New Roman"/>
                <w:lang w:val="en-US"/>
              </w:rPr>
              <w:fldChar w:fldCharType="separate"/>
            </w:r>
            <w:r w:rsidRPr="005A5684">
              <w:rPr>
                <w:rFonts w:ascii="Times New Roman" w:hAnsi="Times New Roman" w:cs="Times New Roman"/>
                <w:noProof/>
                <w:lang w:val="en-US"/>
              </w:rPr>
              <w:t>ИНН 772316865</w:t>
            </w:r>
            <w:r w:rsidRPr="005A5684">
              <w:rPr>
                <w:rFonts w:ascii="Times New Roman" w:hAnsi="Times New Roman" w:cs="Times New Roman"/>
                <w:lang w:val="en-US"/>
              </w:rPr>
              <w:fldChar w:fldCharType="end"/>
            </w:r>
            <w:r w:rsidRPr="005A5684">
              <w:rPr>
                <w:rFonts w:ascii="Times New Roman" w:hAnsi="Times New Roman" w:cs="Times New Roman"/>
              </w:rPr>
              <w:t xml:space="preserve">7, </w:t>
            </w:r>
            <w:r w:rsidRPr="005A5684">
              <w:rPr>
                <w:rFonts w:ascii="Times New Roman" w:hAnsi="Times New Roman" w:cs="Times New Roman"/>
                <w:lang w:val="en-US"/>
              </w:rPr>
              <w:fldChar w:fldCharType="begin"/>
            </w:r>
            <w:r w:rsidRPr="005A5684">
              <w:rPr>
                <w:rFonts w:ascii="Times New Roman" w:hAnsi="Times New Roman" w:cs="Times New Roman"/>
                <w:lang w:val="en-US"/>
              </w:rPr>
              <w:instrText xml:space="preserve"> MERGEFIELD "БанкОгрн" </w:instrText>
            </w:r>
            <w:r w:rsidRPr="005A5684">
              <w:rPr>
                <w:rFonts w:ascii="Times New Roman" w:hAnsi="Times New Roman" w:cs="Times New Roman"/>
                <w:lang w:val="en-US"/>
              </w:rPr>
              <w:fldChar w:fldCharType="separate"/>
            </w:r>
            <w:r w:rsidRPr="005A5684">
              <w:rPr>
                <w:rFonts w:ascii="Times New Roman" w:hAnsi="Times New Roman" w:cs="Times New Roman"/>
                <w:noProof/>
                <w:lang w:val="en-US"/>
              </w:rPr>
              <w:t>ОГРН 1037739429320</w:t>
            </w:r>
            <w:r w:rsidRPr="005A5684">
              <w:rPr>
                <w:rFonts w:ascii="Times New Roman" w:hAnsi="Times New Roman" w:cs="Times New Roman"/>
                <w:lang w:val="en-US"/>
              </w:rPr>
              <w:fldChar w:fldCharType="end"/>
            </w:r>
          </w:p>
        </w:tc>
      </w:tr>
      <w:tr w:rsidR="008A2A46" w:rsidRPr="005A5684">
        <w:tc>
          <w:tcPr>
            <w:tcW w:w="5000" w:type="pct"/>
            <w:gridSpan w:val="43"/>
            <w:hideMark/>
          </w:tcPr>
          <w:p w:rsidR="008A2A46" w:rsidRPr="005A5684" w:rsidRDefault="00950052">
            <w:pPr>
              <w:pStyle w:val="Iauiue"/>
              <w:tabs>
                <w:tab w:val="left" w:pos="6120"/>
                <w:tab w:val="left" w:pos="7560"/>
              </w:tabs>
              <w:spacing w:before="20" w:after="20"/>
              <w:ind w:firstLine="15"/>
              <w:jc w:val="both"/>
              <w:rPr>
                <w:rFonts w:ascii="Times New Roman" w:hAnsi="Times New Roman"/>
                <w:i/>
              </w:rPr>
            </w:pPr>
            <w:r w:rsidRPr="005A5684">
              <w:rPr>
                <w:rFonts w:ascii="Times New Roman" w:hAnsi="Times New Roman"/>
                <w:noProof/>
              </w:rPr>
              <w:t>127051, Россия, г. Москва, 1-й Колобовский пер., д. 23</w:t>
            </w:r>
          </w:p>
        </w:tc>
      </w:tr>
      <w:tr w:rsidR="008A2A46" w:rsidRPr="005A5684">
        <w:tc>
          <w:tcPr>
            <w:tcW w:w="5000" w:type="pct"/>
            <w:gridSpan w:val="43"/>
            <w:hideMark/>
          </w:tcPr>
          <w:p w:rsidR="008A2A46" w:rsidRPr="005A5684" w:rsidRDefault="00950052">
            <w:pPr>
              <w:pStyle w:val="Iauiue"/>
              <w:tabs>
                <w:tab w:val="left" w:pos="6120"/>
                <w:tab w:val="left" w:pos="7560"/>
              </w:tabs>
              <w:spacing w:before="20" w:after="20"/>
              <w:ind w:firstLine="15"/>
              <w:jc w:val="both"/>
              <w:rPr>
                <w:rFonts w:ascii="Times New Roman" w:hAnsi="Times New Roman"/>
                <w:i/>
              </w:rPr>
            </w:pPr>
            <w:r w:rsidRPr="005A5684">
              <w:rPr>
                <w:rFonts w:ascii="Times New Roman" w:hAnsi="Times New Roman"/>
                <w:lang w:val="en-US"/>
              </w:rPr>
              <w:fldChar w:fldCharType="begin"/>
            </w:r>
            <w:r w:rsidRPr="005A5684">
              <w:rPr>
                <w:rFonts w:ascii="Times New Roman" w:hAnsi="Times New Roman"/>
              </w:rPr>
              <w:instrText xml:space="preserve"> </w:instrText>
            </w:r>
            <w:r w:rsidRPr="005A5684">
              <w:rPr>
                <w:rFonts w:ascii="Times New Roman" w:hAnsi="Times New Roman"/>
                <w:lang w:val="en-US"/>
              </w:rPr>
              <w:instrText>MERGEFIELD</w:instrText>
            </w:r>
            <w:r w:rsidRPr="005A5684">
              <w:rPr>
                <w:rFonts w:ascii="Times New Roman" w:hAnsi="Times New Roman"/>
              </w:rPr>
              <w:instrText xml:space="preserve"> "БанкТел" </w:instrText>
            </w:r>
            <w:r w:rsidRPr="005A5684">
              <w:rPr>
                <w:rFonts w:ascii="Times New Roman" w:hAnsi="Times New Roman"/>
                <w:lang w:val="en-US"/>
              </w:rPr>
              <w:fldChar w:fldCharType="separate"/>
            </w:r>
            <w:r w:rsidRPr="005A5684">
              <w:rPr>
                <w:rFonts w:ascii="Times New Roman" w:hAnsi="Times New Roman"/>
                <w:noProof/>
              </w:rPr>
              <w:t>Телефон (495) 650-90-03</w:t>
            </w:r>
            <w:r w:rsidRPr="005A5684">
              <w:rPr>
                <w:rFonts w:ascii="Times New Roman" w:hAnsi="Times New Roman"/>
                <w:lang w:val="en-US"/>
              </w:rPr>
              <w:fldChar w:fldCharType="end"/>
            </w:r>
            <w:r w:rsidRPr="005A5684">
              <w:rPr>
                <w:rFonts w:ascii="Times New Roman" w:hAnsi="Times New Roman"/>
              </w:rPr>
              <w:t xml:space="preserve">; </w:t>
            </w:r>
            <w:r w:rsidRPr="005A5684">
              <w:rPr>
                <w:rFonts w:ascii="Times New Roman" w:hAnsi="Times New Roman"/>
                <w:lang w:val="en-US"/>
              </w:rPr>
              <w:fldChar w:fldCharType="begin"/>
            </w:r>
            <w:r w:rsidRPr="005A5684">
              <w:rPr>
                <w:rFonts w:ascii="Times New Roman" w:hAnsi="Times New Roman"/>
              </w:rPr>
              <w:instrText xml:space="preserve"> </w:instrText>
            </w:r>
            <w:r w:rsidRPr="005A5684">
              <w:rPr>
                <w:rFonts w:ascii="Times New Roman" w:hAnsi="Times New Roman"/>
                <w:lang w:val="en-US"/>
              </w:rPr>
              <w:instrText>MERGEFIELD</w:instrText>
            </w:r>
            <w:r w:rsidRPr="005A5684">
              <w:rPr>
                <w:rFonts w:ascii="Times New Roman" w:hAnsi="Times New Roman"/>
              </w:rPr>
              <w:instrText xml:space="preserve"> "БанкФакс" </w:instrText>
            </w:r>
            <w:r w:rsidRPr="005A5684">
              <w:rPr>
                <w:rFonts w:ascii="Times New Roman" w:hAnsi="Times New Roman"/>
                <w:lang w:val="en-US"/>
              </w:rPr>
              <w:fldChar w:fldCharType="separate"/>
            </w:r>
            <w:r w:rsidRPr="005A5684">
              <w:rPr>
                <w:rFonts w:ascii="Times New Roman" w:hAnsi="Times New Roman"/>
                <w:noProof/>
              </w:rPr>
              <w:t>Факс (495) 694-03-86</w:t>
            </w:r>
            <w:r w:rsidRPr="005A5684">
              <w:rPr>
                <w:rFonts w:ascii="Times New Roman" w:hAnsi="Times New Roman"/>
                <w:lang w:val="en-US"/>
              </w:rPr>
              <w:fldChar w:fldCharType="end"/>
            </w:r>
          </w:p>
        </w:tc>
      </w:tr>
      <w:tr w:rsidR="008A2A46" w:rsidRPr="005A5684">
        <w:tc>
          <w:tcPr>
            <w:tcW w:w="5000" w:type="pct"/>
            <w:gridSpan w:val="43"/>
          </w:tcPr>
          <w:p w:rsidR="008A2A46" w:rsidRPr="005A5684" w:rsidRDefault="00950052">
            <w:pPr>
              <w:pStyle w:val="Iauiue"/>
              <w:tabs>
                <w:tab w:val="left" w:pos="6120"/>
                <w:tab w:val="left" w:pos="7560"/>
              </w:tabs>
              <w:spacing w:before="20" w:after="20"/>
              <w:ind w:firstLine="15"/>
              <w:jc w:val="both"/>
              <w:rPr>
                <w:rFonts w:ascii="Times New Roman" w:hAnsi="Times New Roman"/>
                <w:b/>
              </w:rPr>
            </w:pPr>
            <w:r w:rsidRPr="005A5684">
              <w:rPr>
                <w:rFonts w:ascii="Times New Roman" w:hAnsi="Times New Roman"/>
                <w:b/>
              </w:rPr>
              <w:t>Реквизиты в рублях РФ:</w:t>
            </w:r>
          </w:p>
        </w:tc>
      </w:tr>
      <w:tr w:rsidR="008A2A46">
        <w:tc>
          <w:tcPr>
            <w:tcW w:w="5000" w:type="pct"/>
            <w:gridSpan w:val="43"/>
            <w:hideMark/>
          </w:tcPr>
          <w:p w:rsidR="008A2A46" w:rsidRDefault="00950052">
            <w:pPr>
              <w:pStyle w:val="Iauiue"/>
              <w:tabs>
                <w:tab w:val="left" w:pos="6120"/>
                <w:tab w:val="left" w:pos="7560"/>
              </w:tabs>
              <w:spacing w:before="20" w:after="20"/>
              <w:ind w:firstLine="15"/>
              <w:jc w:val="both"/>
              <w:rPr>
                <w:rFonts w:ascii="Times New Roman" w:hAnsi="Times New Roman"/>
                <w:i/>
              </w:rPr>
            </w:pPr>
            <w:r w:rsidRPr="005A5684">
              <w:rPr>
                <w:rFonts w:ascii="Times New Roman" w:hAnsi="Times New Roman"/>
              </w:rPr>
              <w:t xml:space="preserve">БИК 044525109, </w:t>
            </w:r>
            <w:r w:rsidRPr="005A5684">
              <w:rPr>
                <w:rFonts w:ascii="Times New Roman" w:hAnsi="Times New Roman"/>
                <w:lang w:val="en-US"/>
              </w:rPr>
              <w:fldChar w:fldCharType="begin"/>
            </w:r>
            <w:r w:rsidRPr="005A5684">
              <w:rPr>
                <w:rFonts w:ascii="Times New Roman" w:hAnsi="Times New Roman"/>
              </w:rPr>
              <w:instrText xml:space="preserve"> </w:instrText>
            </w:r>
            <w:r w:rsidRPr="005A5684">
              <w:rPr>
                <w:rFonts w:ascii="Times New Roman" w:hAnsi="Times New Roman"/>
                <w:lang w:val="en-US"/>
              </w:rPr>
              <w:instrText>MERGEFIELD</w:instrText>
            </w:r>
            <w:r w:rsidRPr="005A5684">
              <w:rPr>
                <w:rFonts w:ascii="Times New Roman" w:hAnsi="Times New Roman"/>
              </w:rPr>
              <w:instrText xml:space="preserve"> "БанкКс" </w:instrText>
            </w:r>
            <w:r w:rsidRPr="005A5684">
              <w:rPr>
                <w:rFonts w:ascii="Times New Roman" w:hAnsi="Times New Roman"/>
                <w:lang w:val="en-US"/>
              </w:rPr>
              <w:fldChar w:fldCharType="separate"/>
            </w:r>
            <w:r w:rsidRPr="005A5684">
              <w:rPr>
                <w:rFonts w:ascii="Times New Roman" w:hAnsi="Times New Roman"/>
                <w:noProof/>
              </w:rPr>
              <w:t>к/с 30101810745250000109</w:t>
            </w:r>
            <w:r w:rsidRPr="005A5684">
              <w:rPr>
                <w:rFonts w:ascii="Times New Roman" w:hAnsi="Times New Roman"/>
                <w:lang w:val="en-US"/>
              </w:rPr>
              <w:fldChar w:fldCharType="end"/>
            </w:r>
            <w:r w:rsidRPr="005A5684">
              <w:rPr>
                <w:rFonts w:ascii="Times New Roman" w:hAnsi="Times New Roman"/>
              </w:rPr>
              <w:t xml:space="preserve"> </w:t>
            </w:r>
            <w:r w:rsidRPr="005A5684">
              <w:rPr>
                <w:rFonts w:ascii="Times New Roman" w:hAnsi="Times New Roman"/>
                <w:lang w:val="en-US"/>
              </w:rPr>
              <w:fldChar w:fldCharType="begin"/>
            </w:r>
            <w:r w:rsidRPr="005A5684">
              <w:rPr>
                <w:rFonts w:ascii="Times New Roman" w:hAnsi="Times New Roman"/>
              </w:rPr>
              <w:instrText xml:space="preserve"> </w:instrText>
            </w:r>
            <w:r w:rsidRPr="005A5684">
              <w:rPr>
                <w:rFonts w:ascii="Times New Roman" w:hAnsi="Times New Roman"/>
                <w:lang w:val="en-US"/>
              </w:rPr>
              <w:instrText>MERGEFIELD</w:instrText>
            </w:r>
            <w:r w:rsidRPr="005A5684">
              <w:rPr>
                <w:rFonts w:ascii="Times New Roman" w:hAnsi="Times New Roman"/>
              </w:rPr>
              <w:instrText xml:space="preserve"> "БанкКсОтд" </w:instrText>
            </w:r>
            <w:r w:rsidRPr="005A5684">
              <w:rPr>
                <w:rFonts w:ascii="Times New Roman" w:hAnsi="Times New Roman"/>
                <w:lang w:val="en-US"/>
              </w:rPr>
              <w:fldChar w:fldCharType="separate"/>
            </w:r>
            <w:r w:rsidRPr="005A5684">
              <w:rPr>
                <w:rFonts w:ascii="Times New Roman" w:hAnsi="Times New Roman"/>
                <w:noProof/>
              </w:rPr>
              <w:t>в ГУ Банка России по Центральному федеральному округу</w:t>
            </w:r>
            <w:r w:rsidRPr="005A5684">
              <w:rPr>
                <w:rFonts w:ascii="Times New Roman" w:hAnsi="Times New Roman"/>
                <w:lang w:val="en-US"/>
              </w:rPr>
              <w:fldChar w:fldCharType="end"/>
            </w:r>
          </w:p>
        </w:tc>
      </w:tr>
    </w:tbl>
    <w:p w:rsidR="008A2A46" w:rsidRDefault="008A2A46">
      <w:pPr>
        <w:spacing w:after="160" w:line="259" w:lineRule="auto"/>
        <w:ind w:left="0" w:right="0" w:firstLine="683"/>
        <w:jc w:val="left"/>
        <w:rPr>
          <w:color w:val="auto"/>
          <w:sz w:val="20"/>
        </w:rPr>
      </w:pPr>
    </w:p>
    <w:sectPr w:rsidR="008A2A46">
      <w:footerReference w:type="even" r:id="rId13"/>
      <w:footerReference w:type="default" r:id="rId14"/>
      <w:pgSz w:w="11906" w:h="16838" w:code="9"/>
      <w:pgMar w:top="851" w:right="567" w:bottom="567" w:left="1134" w:header="720" w:footer="641"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A46" w:rsidRDefault="00950052">
      <w:pPr>
        <w:spacing w:after="0" w:line="240" w:lineRule="auto"/>
      </w:pPr>
      <w:r>
        <w:separator/>
      </w:r>
    </w:p>
  </w:endnote>
  <w:endnote w:type="continuationSeparator" w:id="0">
    <w:p w:rsidR="008A2A46" w:rsidRDefault="00950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is">
    <w:altName w:val="Arial"/>
    <w:panose1 w:val="00000000000000000000"/>
    <w:charset w:val="00"/>
    <w:family w:val="swiss"/>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A46" w:rsidRDefault="00950052">
    <w:pPr>
      <w:spacing w:after="0" w:line="240" w:lineRule="auto"/>
      <w:ind w:left="0" w:right="0" w:firstLine="0"/>
      <w:jc w:val="right"/>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A46" w:rsidRDefault="00950052">
    <w:pPr>
      <w:spacing w:after="0" w:line="240" w:lineRule="auto"/>
      <w:ind w:left="0" w:right="0" w:firstLine="0"/>
      <w:jc w:val="right"/>
    </w:pPr>
    <w:r>
      <w:rPr>
        <w:sz w:val="20"/>
      </w:rPr>
      <w:t xml:space="preserve"> </w:t>
    </w:r>
    <w:r>
      <w:rPr>
        <w:sz w:val="20"/>
      </w:rPr>
      <w:tab/>
    </w:r>
    <w:r>
      <w:rPr>
        <w:noProof/>
      </w:rPr>
      <w:fldChar w:fldCharType="begin"/>
    </w:r>
    <w:r>
      <w:rPr>
        <w:noProof/>
      </w:rPr>
      <w:instrText xml:space="preserve"> PAGE   \* MERGEFORMAT </w:instrText>
    </w:r>
    <w:r>
      <w:rPr>
        <w:noProof/>
      </w:rPr>
      <w:fldChar w:fldCharType="separate"/>
    </w:r>
    <w:r>
      <w:rPr>
        <w:noProof/>
      </w:rPr>
      <w:t>18</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A46" w:rsidRDefault="00950052">
      <w:pPr>
        <w:spacing w:after="0" w:line="240" w:lineRule="auto"/>
      </w:pPr>
      <w:r>
        <w:separator/>
      </w:r>
    </w:p>
  </w:footnote>
  <w:footnote w:type="continuationSeparator" w:id="0">
    <w:p w:rsidR="008A2A46" w:rsidRDefault="00950052">
      <w:pPr>
        <w:spacing w:after="0" w:line="240" w:lineRule="auto"/>
      </w:pPr>
      <w:r>
        <w:continuationSeparator/>
      </w:r>
    </w:p>
  </w:footnote>
  <w:footnote w:id="1">
    <w:p w:rsidR="008A2A46" w:rsidRDefault="00950052">
      <w:pPr>
        <w:pStyle w:val="af9"/>
      </w:pPr>
      <w:r>
        <w:rPr>
          <w:rStyle w:val="afb"/>
        </w:rPr>
        <w:footnoteRef/>
      </w:r>
      <w:r>
        <w:t xml:space="preserve"> Тарифы на оказание услуг Банком действуют с момента вступления их в силу. Тарифы Банка устанавливаются в зависимости от вида предоставляемой услуги, суммы платежа, его назначения и так далее. Информация о действующих в Банке Тарифах размещается на офиц</w:t>
      </w:r>
      <w:r>
        <w:t xml:space="preserve">иальном сайте Банка в сети Интернет, </w:t>
      </w:r>
      <w:hyperlink r:id="rId1" w:history="1">
        <w:r>
          <w:rPr>
            <w:rStyle w:val="af2"/>
          </w:rPr>
          <w:t>https://www.gibank.ru/tariffing/</w:t>
        </w:r>
      </w:hyperlink>
      <w:r>
        <w:t>.</w:t>
      </w:r>
    </w:p>
    <w:p w:rsidR="008A2A46" w:rsidRDefault="00950052">
      <w:pPr>
        <w:pStyle w:val="af9"/>
      </w:pPr>
      <w:r>
        <w:t xml:space="preserve">Условия п. 2.2 и п. 2.3 действующих Тарифов Банка не распространяются на операции по счетам Клиента, открываемым в рамках присоединения </w:t>
      </w:r>
      <w:r>
        <w:t>Клиента к сезонным Акциям Банка (в части размещения денежных средств во вклады</w:t>
      </w:r>
      <w:r w:rsidR="005A5684">
        <w:t>)</w:t>
      </w:r>
      <w:r>
        <w:t xml:space="preserve"> и на вклады по программе </w:t>
      </w:r>
      <w:r w:rsidR="005A5684">
        <w:t>«</w:t>
      </w:r>
      <w:r>
        <w:t>PRIVATE BANKING</w:t>
      </w:r>
      <w:r w:rsidR="005A5684">
        <w:t>»</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76FC"/>
    <w:multiLevelType w:val="hybridMultilevel"/>
    <w:tmpl w:val="D4F2CB8E"/>
    <w:lvl w:ilvl="0" w:tplc="95426A66">
      <w:start w:val="1"/>
      <w:numFmt w:val="bullet"/>
      <w:lvlText w:val="-"/>
      <w:lvlJc w:val="left"/>
      <w:pPr>
        <w:ind w:left="7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52D05F3C">
      <w:start w:val="1"/>
      <w:numFmt w:val="bullet"/>
      <w:lvlText w:val="o"/>
      <w:lvlJc w:val="left"/>
      <w:pPr>
        <w:ind w:left="178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14DA34F6">
      <w:start w:val="1"/>
      <w:numFmt w:val="bullet"/>
      <w:lvlText w:val="▪"/>
      <w:lvlJc w:val="left"/>
      <w:pPr>
        <w:ind w:left="25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493AB172">
      <w:start w:val="1"/>
      <w:numFmt w:val="bullet"/>
      <w:lvlText w:val="•"/>
      <w:lvlJc w:val="left"/>
      <w:pPr>
        <w:ind w:left="322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DCAC430A">
      <w:start w:val="1"/>
      <w:numFmt w:val="bullet"/>
      <w:lvlText w:val="o"/>
      <w:lvlJc w:val="left"/>
      <w:pPr>
        <w:ind w:left="394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62A4CBC4">
      <w:start w:val="1"/>
      <w:numFmt w:val="bullet"/>
      <w:lvlText w:val="▪"/>
      <w:lvlJc w:val="left"/>
      <w:pPr>
        <w:ind w:left="466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9F3E8618">
      <w:start w:val="1"/>
      <w:numFmt w:val="bullet"/>
      <w:lvlText w:val="•"/>
      <w:lvlJc w:val="left"/>
      <w:pPr>
        <w:ind w:left="538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BF98D0E6">
      <w:start w:val="1"/>
      <w:numFmt w:val="bullet"/>
      <w:lvlText w:val="o"/>
      <w:lvlJc w:val="left"/>
      <w:pPr>
        <w:ind w:left="61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9D6CA72E">
      <w:start w:val="1"/>
      <w:numFmt w:val="bullet"/>
      <w:lvlText w:val="▪"/>
      <w:lvlJc w:val="left"/>
      <w:pPr>
        <w:ind w:left="682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08211192"/>
    <w:multiLevelType w:val="hybridMultilevel"/>
    <w:tmpl w:val="720E0410"/>
    <w:lvl w:ilvl="0" w:tplc="2286DEB4">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AF42F2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E08A00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FE2EFD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8121FA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B90B95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18280C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AEC225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B6C4B2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0C7773A3"/>
    <w:multiLevelType w:val="hybridMultilevel"/>
    <w:tmpl w:val="2318B412"/>
    <w:lvl w:ilvl="0" w:tplc="B6D23292">
      <w:start w:val="1"/>
      <w:numFmt w:val="bullet"/>
      <w:lvlText w:val="-"/>
      <w:lvlJc w:val="left"/>
      <w:pPr>
        <w:ind w:left="8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902B752">
      <w:start w:val="1"/>
      <w:numFmt w:val="bullet"/>
      <w:lvlText w:val="o"/>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B5A21A4">
      <w:start w:val="1"/>
      <w:numFmt w:val="bullet"/>
      <w:lvlText w:val="▪"/>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7728E56">
      <w:start w:val="1"/>
      <w:numFmt w:val="bullet"/>
      <w:lvlText w:val="•"/>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A62761E">
      <w:start w:val="1"/>
      <w:numFmt w:val="bullet"/>
      <w:lvlText w:val="o"/>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E266894">
      <w:start w:val="1"/>
      <w:numFmt w:val="bullet"/>
      <w:lvlText w:val="▪"/>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67A5C10">
      <w:start w:val="1"/>
      <w:numFmt w:val="bullet"/>
      <w:lvlText w:val="•"/>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3C6168E">
      <w:start w:val="1"/>
      <w:numFmt w:val="bullet"/>
      <w:lvlText w:val="o"/>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0320A3C">
      <w:start w:val="1"/>
      <w:numFmt w:val="bullet"/>
      <w:lvlText w:val="▪"/>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0E033B71"/>
    <w:multiLevelType w:val="hybridMultilevel"/>
    <w:tmpl w:val="69426F66"/>
    <w:lvl w:ilvl="0" w:tplc="708072EC">
      <w:start w:val="1"/>
      <w:numFmt w:val="decimal"/>
      <w:lvlText w:val="2.%1"/>
      <w:lvlJc w:val="left"/>
      <w:pPr>
        <w:ind w:left="171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26144CE"/>
    <w:multiLevelType w:val="multilevel"/>
    <w:tmpl w:val="A4106780"/>
    <w:lvl w:ilvl="0">
      <w:start w:val="2"/>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12655B09"/>
    <w:multiLevelType w:val="multilevel"/>
    <w:tmpl w:val="6CB60E96"/>
    <w:lvl w:ilvl="0">
      <w:start w:val="7"/>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12DE0F6E"/>
    <w:multiLevelType w:val="multilevel"/>
    <w:tmpl w:val="2AA2D910"/>
    <w:lvl w:ilvl="0">
      <w:start w:val="5"/>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
      <w:numFmt w:val="decimal"/>
      <w:lvlText w:val="%1.%2"/>
      <w:lvlJc w:val="left"/>
      <w:pPr>
        <w:ind w:left="5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2"/>
      <w:numFmt w:val="decimal"/>
      <w:lvlText w:val="%1.%2.%3"/>
      <w:lvlJc w:val="left"/>
      <w:pPr>
        <w:ind w:left="8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3"/>
      <w:numFmt w:val="decimal"/>
      <w:lvlRestart w:val="0"/>
      <w:lvlText w:val="%1.%2.%3.%4."/>
      <w:lvlJc w:val="left"/>
      <w:pPr>
        <w:ind w:left="11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2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9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7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4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1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16E47078"/>
    <w:multiLevelType w:val="hybridMultilevel"/>
    <w:tmpl w:val="D8B41EC4"/>
    <w:lvl w:ilvl="0" w:tplc="C0224B62">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28E0B3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7683A1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A8A753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F60DC7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7C05FF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AE64A4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D10F49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48A94D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18885E5E"/>
    <w:multiLevelType w:val="hybridMultilevel"/>
    <w:tmpl w:val="0A5E1B86"/>
    <w:lvl w:ilvl="0" w:tplc="6A86FEEA">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29620B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A9C69D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21C120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AEA13F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8A4FF8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65E04E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7B25A1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3C2483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1FF00090"/>
    <w:multiLevelType w:val="hybridMultilevel"/>
    <w:tmpl w:val="9D2872E6"/>
    <w:lvl w:ilvl="0" w:tplc="6CE2A8C0">
      <w:start w:val="1"/>
      <w:numFmt w:val="bullet"/>
      <w:lvlText w:val="-"/>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6005FFA">
      <w:start w:val="1"/>
      <w:numFmt w:val="bullet"/>
      <w:lvlText w:val="o"/>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412734E">
      <w:start w:val="1"/>
      <w:numFmt w:val="bullet"/>
      <w:lvlText w:val="▪"/>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2D8F9E6">
      <w:start w:val="1"/>
      <w:numFmt w:val="bullet"/>
      <w:lvlText w:val="•"/>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78038A">
      <w:start w:val="1"/>
      <w:numFmt w:val="bullet"/>
      <w:lvlText w:val="o"/>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CDEE788">
      <w:start w:val="1"/>
      <w:numFmt w:val="bullet"/>
      <w:lvlText w:val="▪"/>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BA81924">
      <w:start w:val="1"/>
      <w:numFmt w:val="bullet"/>
      <w:lvlText w:val="•"/>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5603C74">
      <w:start w:val="1"/>
      <w:numFmt w:val="bullet"/>
      <w:lvlText w:val="o"/>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664DFA6">
      <w:start w:val="1"/>
      <w:numFmt w:val="bullet"/>
      <w:lvlText w:val="▪"/>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22E44807"/>
    <w:multiLevelType w:val="multilevel"/>
    <w:tmpl w:val="1204632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
      <w:numFmt w:val="decimal"/>
      <w:lvlText w:val="%1.%2"/>
      <w:lvlJc w:val="left"/>
      <w:pPr>
        <w:ind w:left="5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2"/>
      <w:numFmt w:val="decimal"/>
      <w:lvlText w:val="%1.%2.%3"/>
      <w:lvlJc w:val="left"/>
      <w:pPr>
        <w:ind w:left="8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Restart w:val="0"/>
      <w:lvlText w:val="%1.%2.%3.%4."/>
      <w:lvlJc w:val="left"/>
      <w:pPr>
        <w:ind w:left="11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2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9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7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4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1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27244842"/>
    <w:multiLevelType w:val="multilevel"/>
    <w:tmpl w:val="90E63E6E"/>
    <w:lvl w:ilvl="0">
      <w:start w:val="2"/>
      <w:numFmt w:val="decimal"/>
      <w:lvlText w:val="%1."/>
      <w:lvlJc w:val="left"/>
      <w:pPr>
        <w:ind w:left="360" w:hanging="360"/>
      </w:pPr>
      <w:rPr>
        <w:rFonts w:hint="default"/>
        <w:b/>
        <w:sz w:val="22"/>
      </w:rPr>
    </w:lvl>
    <w:lvl w:ilvl="1">
      <w:start w:val="4"/>
      <w:numFmt w:val="decimal"/>
      <w:lvlText w:val="%1.%2."/>
      <w:lvlJc w:val="left"/>
      <w:pPr>
        <w:ind w:left="1043" w:hanging="360"/>
      </w:pPr>
      <w:rPr>
        <w:rFonts w:hint="default"/>
        <w:b/>
        <w:sz w:val="24"/>
        <w:szCs w:val="24"/>
      </w:rPr>
    </w:lvl>
    <w:lvl w:ilvl="2">
      <w:start w:val="1"/>
      <w:numFmt w:val="decimal"/>
      <w:lvlText w:val="%1.%2.%3."/>
      <w:lvlJc w:val="left"/>
      <w:pPr>
        <w:ind w:left="2086" w:hanging="720"/>
      </w:pPr>
      <w:rPr>
        <w:rFonts w:hint="default"/>
        <w:b/>
        <w:sz w:val="22"/>
      </w:rPr>
    </w:lvl>
    <w:lvl w:ilvl="3">
      <w:start w:val="1"/>
      <w:numFmt w:val="decimal"/>
      <w:lvlText w:val="%1.%2.%3.%4."/>
      <w:lvlJc w:val="left"/>
      <w:pPr>
        <w:ind w:left="2769" w:hanging="720"/>
      </w:pPr>
      <w:rPr>
        <w:rFonts w:hint="default"/>
        <w:b/>
        <w:sz w:val="22"/>
      </w:rPr>
    </w:lvl>
    <w:lvl w:ilvl="4">
      <w:start w:val="1"/>
      <w:numFmt w:val="decimal"/>
      <w:lvlText w:val="%1.%2.%3.%4.%5."/>
      <w:lvlJc w:val="left"/>
      <w:pPr>
        <w:ind w:left="3812" w:hanging="1080"/>
      </w:pPr>
      <w:rPr>
        <w:rFonts w:hint="default"/>
        <w:b/>
        <w:sz w:val="22"/>
      </w:rPr>
    </w:lvl>
    <w:lvl w:ilvl="5">
      <w:start w:val="1"/>
      <w:numFmt w:val="decimal"/>
      <w:lvlText w:val="%1.%2.%3.%4.%5.%6."/>
      <w:lvlJc w:val="left"/>
      <w:pPr>
        <w:ind w:left="4495" w:hanging="1080"/>
      </w:pPr>
      <w:rPr>
        <w:rFonts w:hint="default"/>
        <w:b/>
        <w:sz w:val="22"/>
      </w:rPr>
    </w:lvl>
    <w:lvl w:ilvl="6">
      <w:start w:val="1"/>
      <w:numFmt w:val="decimal"/>
      <w:lvlText w:val="%1.%2.%3.%4.%5.%6.%7."/>
      <w:lvlJc w:val="left"/>
      <w:pPr>
        <w:ind w:left="5538" w:hanging="1440"/>
      </w:pPr>
      <w:rPr>
        <w:rFonts w:hint="default"/>
        <w:b/>
        <w:sz w:val="22"/>
      </w:rPr>
    </w:lvl>
    <w:lvl w:ilvl="7">
      <w:start w:val="1"/>
      <w:numFmt w:val="decimal"/>
      <w:lvlText w:val="%1.%2.%3.%4.%5.%6.%7.%8."/>
      <w:lvlJc w:val="left"/>
      <w:pPr>
        <w:ind w:left="6221" w:hanging="1440"/>
      </w:pPr>
      <w:rPr>
        <w:rFonts w:hint="default"/>
        <w:b/>
        <w:sz w:val="22"/>
      </w:rPr>
    </w:lvl>
    <w:lvl w:ilvl="8">
      <w:start w:val="1"/>
      <w:numFmt w:val="decimal"/>
      <w:lvlText w:val="%1.%2.%3.%4.%5.%6.%7.%8.%9."/>
      <w:lvlJc w:val="left"/>
      <w:pPr>
        <w:ind w:left="7264" w:hanging="1800"/>
      </w:pPr>
      <w:rPr>
        <w:rFonts w:hint="default"/>
        <w:b/>
        <w:sz w:val="22"/>
      </w:rPr>
    </w:lvl>
  </w:abstractNum>
  <w:abstractNum w:abstractNumId="12" w15:restartNumberingAfterBreak="0">
    <w:nsid w:val="278D154A"/>
    <w:multiLevelType w:val="hybridMultilevel"/>
    <w:tmpl w:val="FAD20E76"/>
    <w:lvl w:ilvl="0" w:tplc="1D0491E8">
      <w:start w:val="1"/>
      <w:numFmt w:val="bullet"/>
      <w:lvlText w:val="•"/>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57A310A">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52EAB4E">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ACA3A54">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0EC379E">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B50E618">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DD94390C">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4042FB4">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E045494">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28480E43"/>
    <w:multiLevelType w:val="multilevel"/>
    <w:tmpl w:val="C54685B8"/>
    <w:lvl w:ilvl="0">
      <w:start w:val="6"/>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2CB71CEC"/>
    <w:multiLevelType w:val="multilevel"/>
    <w:tmpl w:val="F8A6890C"/>
    <w:lvl w:ilvl="0">
      <w:start w:val="2"/>
      <w:numFmt w:val="decimal"/>
      <w:lvlText w:val="%1."/>
      <w:lvlJc w:val="left"/>
      <w:pPr>
        <w:ind w:left="540" w:hanging="540"/>
      </w:pPr>
      <w:rPr>
        <w:rFonts w:hint="default"/>
      </w:rPr>
    </w:lvl>
    <w:lvl w:ilvl="1">
      <w:start w:val="2"/>
      <w:numFmt w:val="decimal"/>
      <w:lvlText w:val="%1.%2."/>
      <w:lvlJc w:val="left"/>
      <w:pPr>
        <w:ind w:left="881" w:hanging="540"/>
      </w:pPr>
      <w:rPr>
        <w:rFonts w:hint="default"/>
        <w:b/>
      </w:rPr>
    </w:lvl>
    <w:lvl w:ilvl="2">
      <w:start w:val="3"/>
      <w:numFmt w:val="decimal"/>
      <w:lvlText w:val="%1.%2.%3."/>
      <w:lvlJc w:val="left"/>
      <w:pPr>
        <w:ind w:left="1402" w:hanging="720"/>
      </w:pPr>
      <w:rPr>
        <w:rFonts w:hint="default"/>
      </w:rPr>
    </w:lvl>
    <w:lvl w:ilvl="3">
      <w:start w:val="1"/>
      <w:numFmt w:val="decimal"/>
      <w:lvlText w:val="%1.%2.%3.%4."/>
      <w:lvlJc w:val="left"/>
      <w:pPr>
        <w:ind w:left="1743" w:hanging="720"/>
      </w:pPr>
      <w:rPr>
        <w:rFonts w:hint="default"/>
      </w:rPr>
    </w:lvl>
    <w:lvl w:ilvl="4">
      <w:start w:val="1"/>
      <w:numFmt w:val="decimal"/>
      <w:lvlText w:val="%1.%2.%3.%4.%5."/>
      <w:lvlJc w:val="left"/>
      <w:pPr>
        <w:ind w:left="2444" w:hanging="1080"/>
      </w:pPr>
      <w:rPr>
        <w:rFonts w:hint="default"/>
      </w:rPr>
    </w:lvl>
    <w:lvl w:ilvl="5">
      <w:start w:val="1"/>
      <w:numFmt w:val="decimal"/>
      <w:lvlText w:val="%1.%2.%3.%4.%5.%6."/>
      <w:lvlJc w:val="left"/>
      <w:pPr>
        <w:ind w:left="2785" w:hanging="1080"/>
      </w:pPr>
      <w:rPr>
        <w:rFonts w:hint="default"/>
      </w:rPr>
    </w:lvl>
    <w:lvl w:ilvl="6">
      <w:start w:val="1"/>
      <w:numFmt w:val="decimal"/>
      <w:lvlText w:val="%1.%2.%3.%4.%5.%6.%7."/>
      <w:lvlJc w:val="left"/>
      <w:pPr>
        <w:ind w:left="3486" w:hanging="1440"/>
      </w:pPr>
      <w:rPr>
        <w:rFonts w:hint="default"/>
      </w:rPr>
    </w:lvl>
    <w:lvl w:ilvl="7">
      <w:start w:val="1"/>
      <w:numFmt w:val="decimal"/>
      <w:lvlText w:val="%1.%2.%3.%4.%5.%6.%7.%8."/>
      <w:lvlJc w:val="left"/>
      <w:pPr>
        <w:ind w:left="3827" w:hanging="1440"/>
      </w:pPr>
      <w:rPr>
        <w:rFonts w:hint="default"/>
      </w:rPr>
    </w:lvl>
    <w:lvl w:ilvl="8">
      <w:start w:val="1"/>
      <w:numFmt w:val="decimal"/>
      <w:lvlText w:val="%1.%2.%3.%4.%5.%6.%7.%8.%9."/>
      <w:lvlJc w:val="left"/>
      <w:pPr>
        <w:ind w:left="4528" w:hanging="1800"/>
      </w:pPr>
      <w:rPr>
        <w:rFonts w:hint="default"/>
      </w:rPr>
    </w:lvl>
  </w:abstractNum>
  <w:abstractNum w:abstractNumId="15" w15:restartNumberingAfterBreak="0">
    <w:nsid w:val="2DCA5860"/>
    <w:multiLevelType w:val="multilevel"/>
    <w:tmpl w:val="3834B214"/>
    <w:lvl w:ilvl="0">
      <w:start w:val="2"/>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2E8559FB"/>
    <w:multiLevelType w:val="multilevel"/>
    <w:tmpl w:val="6B5C4518"/>
    <w:lvl w:ilvl="0">
      <w:start w:val="5"/>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84D27A0"/>
    <w:multiLevelType w:val="multilevel"/>
    <w:tmpl w:val="9C2CDC6E"/>
    <w:lvl w:ilvl="0">
      <w:start w:val="7"/>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2"/>
      <w:numFmt w:val="decimal"/>
      <w:lvlRestart w:val="0"/>
      <w:lvlText w:val="%1.%2."/>
      <w:lvlJc w:val="left"/>
      <w:pPr>
        <w:ind w:left="7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8" w15:restartNumberingAfterBreak="0">
    <w:nsid w:val="385A2499"/>
    <w:multiLevelType w:val="multilevel"/>
    <w:tmpl w:val="53CE6610"/>
    <w:lvl w:ilvl="0">
      <w:start w:val="2"/>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9" w15:restartNumberingAfterBreak="0">
    <w:nsid w:val="3B9F7DE1"/>
    <w:multiLevelType w:val="hybridMultilevel"/>
    <w:tmpl w:val="E646ABEC"/>
    <w:lvl w:ilvl="0" w:tplc="DC60053A">
      <w:start w:val="1"/>
      <w:numFmt w:val="decimal"/>
      <w:lvlText w:val="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3C0432CE"/>
    <w:multiLevelType w:val="multilevel"/>
    <w:tmpl w:val="357AE83A"/>
    <w:lvl w:ilvl="0">
      <w:start w:val="5"/>
      <w:numFmt w:val="decimal"/>
      <w:lvlText w:val="%1"/>
      <w:lvlJc w:val="left"/>
      <w:pPr>
        <w:ind w:left="360" w:firstLine="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1">
      <w:start w:val="3"/>
      <w:numFmt w:val="decimal"/>
      <w:lvlText w:val="%1.%2"/>
      <w:lvlJc w:val="left"/>
      <w:pPr>
        <w:ind w:left="714" w:firstLine="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2">
      <w:start w:val="12"/>
      <w:numFmt w:val="decimal"/>
      <w:lvlRestart w:val="0"/>
      <w:lvlText w:val="%1.%2.%3."/>
      <w:lvlJc w:val="left"/>
      <w:pPr>
        <w:ind w:left="1074" w:firstLine="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154" w:firstLine="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74" w:firstLine="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594" w:firstLine="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14" w:firstLine="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034" w:firstLine="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754" w:firstLine="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abstractNum>
  <w:abstractNum w:abstractNumId="21" w15:restartNumberingAfterBreak="0">
    <w:nsid w:val="3E464215"/>
    <w:multiLevelType w:val="hybridMultilevel"/>
    <w:tmpl w:val="C54C9B58"/>
    <w:lvl w:ilvl="0" w:tplc="10BECBEC">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708666A">
      <w:start w:val="1"/>
      <w:numFmt w:val="bullet"/>
      <w:lvlText w:val="o"/>
      <w:lvlJc w:val="left"/>
      <w:pPr>
        <w:ind w:left="6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632AA374">
      <w:start w:val="1"/>
      <w:numFmt w:val="bullet"/>
      <w:lvlText w:val="▪"/>
      <w:lvlJc w:val="left"/>
      <w:pPr>
        <w:ind w:left="8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B96682A">
      <w:start w:val="1"/>
      <w:numFmt w:val="bullet"/>
      <w:lvlText w:val="•"/>
      <w:lvlJc w:val="left"/>
      <w:pPr>
        <w:ind w:left="11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CBC3E10">
      <w:start w:val="1"/>
      <w:numFmt w:val="bullet"/>
      <w:lvlRestart w:val="0"/>
      <w:lvlText w:val=""/>
      <w:lvlJc w:val="left"/>
      <w:pPr>
        <w:ind w:left="141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27EC40A">
      <w:start w:val="1"/>
      <w:numFmt w:val="bullet"/>
      <w:lvlText w:val="▪"/>
      <w:lvlJc w:val="left"/>
      <w:pPr>
        <w:ind w:left="21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676887A">
      <w:start w:val="1"/>
      <w:numFmt w:val="bullet"/>
      <w:lvlText w:val="•"/>
      <w:lvlJc w:val="left"/>
      <w:pPr>
        <w:ind w:left="28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BBE0A42">
      <w:start w:val="1"/>
      <w:numFmt w:val="bullet"/>
      <w:lvlText w:val="o"/>
      <w:lvlJc w:val="left"/>
      <w:pPr>
        <w:ind w:left="35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FA82D8E">
      <w:start w:val="1"/>
      <w:numFmt w:val="bullet"/>
      <w:lvlText w:val="▪"/>
      <w:lvlJc w:val="left"/>
      <w:pPr>
        <w:ind w:left="43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42823D8D"/>
    <w:multiLevelType w:val="hybridMultilevel"/>
    <w:tmpl w:val="00AE64E2"/>
    <w:lvl w:ilvl="0" w:tplc="8A6CC522">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F92721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8B6ADE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A7262A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2D84EE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8C2EDE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2C0AA7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4281A4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67E27A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15:restartNumberingAfterBreak="0">
    <w:nsid w:val="47D16E0E"/>
    <w:multiLevelType w:val="hybridMultilevel"/>
    <w:tmpl w:val="B15CA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7206D7"/>
    <w:multiLevelType w:val="multilevel"/>
    <w:tmpl w:val="511CF03E"/>
    <w:lvl w:ilvl="0">
      <w:start w:val="5"/>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5" w15:restartNumberingAfterBreak="0">
    <w:nsid w:val="56862CE0"/>
    <w:multiLevelType w:val="hybridMultilevel"/>
    <w:tmpl w:val="A0906592"/>
    <w:lvl w:ilvl="0" w:tplc="A0E4CEC0">
      <w:start w:val="1"/>
      <w:numFmt w:val="bullet"/>
      <w:lvlText w:val=""/>
      <w:lvlJc w:val="left"/>
      <w:pPr>
        <w:ind w:left="847"/>
      </w:pPr>
      <w:rPr>
        <w:rFonts w:ascii="Symbol" w:hAnsi="Symbol" w:hint="default"/>
        <w:b w:val="0"/>
        <w:i w:val="0"/>
        <w:strike w:val="0"/>
        <w:dstrike w:val="0"/>
        <w:color w:val="000000"/>
        <w:sz w:val="30"/>
        <w:szCs w:val="30"/>
        <w:u w:val="none" w:color="000000"/>
        <w:bdr w:val="none" w:sz="0" w:space="0" w:color="auto"/>
        <w:shd w:val="clear" w:color="auto" w:fill="auto"/>
        <w:vertAlign w:val="baseline"/>
      </w:rPr>
    </w:lvl>
    <w:lvl w:ilvl="1" w:tplc="8902B752">
      <w:start w:val="1"/>
      <w:numFmt w:val="bullet"/>
      <w:lvlText w:val="o"/>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B5A21A4">
      <w:start w:val="1"/>
      <w:numFmt w:val="bullet"/>
      <w:lvlText w:val="▪"/>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7728E56">
      <w:start w:val="1"/>
      <w:numFmt w:val="bullet"/>
      <w:lvlText w:val="•"/>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A62761E">
      <w:start w:val="1"/>
      <w:numFmt w:val="bullet"/>
      <w:lvlText w:val="o"/>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E266894">
      <w:start w:val="1"/>
      <w:numFmt w:val="bullet"/>
      <w:lvlText w:val="▪"/>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67A5C10">
      <w:start w:val="1"/>
      <w:numFmt w:val="bullet"/>
      <w:lvlText w:val="•"/>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3C6168E">
      <w:start w:val="1"/>
      <w:numFmt w:val="bullet"/>
      <w:lvlText w:val="o"/>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0320A3C">
      <w:start w:val="1"/>
      <w:numFmt w:val="bullet"/>
      <w:lvlText w:val="▪"/>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 w15:restartNumberingAfterBreak="0">
    <w:nsid w:val="65D57B93"/>
    <w:multiLevelType w:val="multilevel"/>
    <w:tmpl w:val="069AA884"/>
    <w:lvl w:ilvl="0">
      <w:start w:val="5"/>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7" w15:restartNumberingAfterBreak="0">
    <w:nsid w:val="6DBC0DDF"/>
    <w:multiLevelType w:val="hybridMultilevel"/>
    <w:tmpl w:val="C5780684"/>
    <w:lvl w:ilvl="0" w:tplc="6944D82C">
      <w:start w:val="1"/>
      <w:numFmt w:val="bullet"/>
      <w:lvlText w:val="-"/>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09E96FC">
      <w:start w:val="1"/>
      <w:numFmt w:val="bullet"/>
      <w:lvlText w:val="o"/>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4C0A710">
      <w:start w:val="1"/>
      <w:numFmt w:val="bullet"/>
      <w:lvlText w:val="▪"/>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39C0C4E">
      <w:start w:val="1"/>
      <w:numFmt w:val="bullet"/>
      <w:lvlText w:val="•"/>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DB20198">
      <w:start w:val="1"/>
      <w:numFmt w:val="bullet"/>
      <w:lvlText w:val="o"/>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BC84382">
      <w:start w:val="1"/>
      <w:numFmt w:val="bullet"/>
      <w:lvlText w:val="▪"/>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2C82A92">
      <w:start w:val="1"/>
      <w:numFmt w:val="bullet"/>
      <w:lvlText w:val="•"/>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97A7964">
      <w:start w:val="1"/>
      <w:numFmt w:val="bullet"/>
      <w:lvlText w:val="o"/>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D9A64AA">
      <w:start w:val="1"/>
      <w:numFmt w:val="bullet"/>
      <w:lvlText w:val="▪"/>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8" w15:restartNumberingAfterBreak="0">
    <w:nsid w:val="757F5198"/>
    <w:multiLevelType w:val="multilevel"/>
    <w:tmpl w:val="091E4668"/>
    <w:lvl w:ilvl="0">
      <w:start w:val="5"/>
      <w:numFmt w:val="decimal"/>
      <w:lvlText w:val="%1."/>
      <w:lvlJc w:val="left"/>
      <w:pPr>
        <w:ind w:left="540" w:hanging="540"/>
      </w:pPr>
      <w:rPr>
        <w:rFonts w:eastAsiaTheme="minorEastAsia" w:hint="default"/>
      </w:rPr>
    </w:lvl>
    <w:lvl w:ilvl="1">
      <w:start w:val="3"/>
      <w:numFmt w:val="decimal"/>
      <w:lvlText w:val="%1.%2."/>
      <w:lvlJc w:val="left"/>
      <w:pPr>
        <w:ind w:left="881" w:hanging="540"/>
      </w:pPr>
      <w:rPr>
        <w:rFonts w:eastAsiaTheme="minorEastAsia" w:hint="default"/>
      </w:rPr>
    </w:lvl>
    <w:lvl w:ilvl="2">
      <w:start w:val="5"/>
      <w:numFmt w:val="decimal"/>
      <w:lvlText w:val="%1.%2.%3."/>
      <w:lvlJc w:val="left"/>
      <w:pPr>
        <w:ind w:left="1402" w:hanging="720"/>
      </w:pPr>
      <w:rPr>
        <w:rFonts w:eastAsiaTheme="minorEastAsia" w:hint="default"/>
      </w:rPr>
    </w:lvl>
    <w:lvl w:ilvl="3">
      <w:start w:val="1"/>
      <w:numFmt w:val="decimal"/>
      <w:lvlText w:val="%1.%2.%3.%4."/>
      <w:lvlJc w:val="left"/>
      <w:pPr>
        <w:ind w:left="1743" w:hanging="720"/>
      </w:pPr>
      <w:rPr>
        <w:rFonts w:eastAsiaTheme="minorEastAsia" w:hint="default"/>
      </w:rPr>
    </w:lvl>
    <w:lvl w:ilvl="4">
      <w:start w:val="1"/>
      <w:numFmt w:val="decimal"/>
      <w:lvlText w:val="%1.%2.%3.%4.%5."/>
      <w:lvlJc w:val="left"/>
      <w:pPr>
        <w:ind w:left="2444" w:hanging="1080"/>
      </w:pPr>
      <w:rPr>
        <w:rFonts w:eastAsiaTheme="minorEastAsia" w:hint="default"/>
      </w:rPr>
    </w:lvl>
    <w:lvl w:ilvl="5">
      <w:start w:val="1"/>
      <w:numFmt w:val="decimal"/>
      <w:lvlText w:val="%1.%2.%3.%4.%5.%6."/>
      <w:lvlJc w:val="left"/>
      <w:pPr>
        <w:ind w:left="2785" w:hanging="1080"/>
      </w:pPr>
      <w:rPr>
        <w:rFonts w:eastAsiaTheme="minorEastAsia" w:hint="default"/>
      </w:rPr>
    </w:lvl>
    <w:lvl w:ilvl="6">
      <w:start w:val="1"/>
      <w:numFmt w:val="decimal"/>
      <w:lvlText w:val="%1.%2.%3.%4.%5.%6.%7."/>
      <w:lvlJc w:val="left"/>
      <w:pPr>
        <w:ind w:left="3486" w:hanging="1440"/>
      </w:pPr>
      <w:rPr>
        <w:rFonts w:eastAsiaTheme="minorEastAsia" w:hint="default"/>
      </w:rPr>
    </w:lvl>
    <w:lvl w:ilvl="7">
      <w:start w:val="1"/>
      <w:numFmt w:val="decimal"/>
      <w:lvlText w:val="%1.%2.%3.%4.%5.%6.%7.%8."/>
      <w:lvlJc w:val="left"/>
      <w:pPr>
        <w:ind w:left="3827" w:hanging="1440"/>
      </w:pPr>
      <w:rPr>
        <w:rFonts w:eastAsiaTheme="minorEastAsia" w:hint="default"/>
      </w:rPr>
    </w:lvl>
    <w:lvl w:ilvl="8">
      <w:start w:val="1"/>
      <w:numFmt w:val="decimal"/>
      <w:lvlText w:val="%1.%2.%3.%4.%5.%6.%7.%8.%9."/>
      <w:lvlJc w:val="left"/>
      <w:pPr>
        <w:ind w:left="4528" w:hanging="1800"/>
      </w:pPr>
      <w:rPr>
        <w:rFonts w:eastAsiaTheme="minorEastAsia" w:hint="default"/>
      </w:rPr>
    </w:lvl>
  </w:abstractNum>
  <w:abstractNum w:abstractNumId="29" w15:restartNumberingAfterBreak="0">
    <w:nsid w:val="7B63613B"/>
    <w:multiLevelType w:val="multilevel"/>
    <w:tmpl w:val="A9C8021A"/>
    <w:lvl w:ilvl="0">
      <w:start w:val="5"/>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8"/>
      <w:numFmt w:val="decimal"/>
      <w:lvlRestart w:val="0"/>
      <w:lvlText w:val="%1.%2.%3."/>
      <w:lvlJc w:val="left"/>
      <w:pPr>
        <w:ind w:left="10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1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5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0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7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0" w15:restartNumberingAfterBreak="0">
    <w:nsid w:val="7CD84BE9"/>
    <w:multiLevelType w:val="hybridMultilevel"/>
    <w:tmpl w:val="EDFEF23C"/>
    <w:lvl w:ilvl="0" w:tplc="7774438A">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82696F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236F7C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01EA36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9121B4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B62CB4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CAAACB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514244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030050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1" w15:restartNumberingAfterBreak="0">
    <w:nsid w:val="7CDD72ED"/>
    <w:multiLevelType w:val="hybridMultilevel"/>
    <w:tmpl w:val="4A948ABA"/>
    <w:lvl w:ilvl="0" w:tplc="A0E4CEC0">
      <w:start w:val="1"/>
      <w:numFmt w:val="bullet"/>
      <w:lvlText w:val=""/>
      <w:lvlJc w:val="left"/>
      <w:pPr>
        <w:ind w:left="1287" w:hanging="360"/>
      </w:pPr>
      <w:rPr>
        <w:rFonts w:ascii="Symbol" w:hAnsi="Symbol" w:hint="default"/>
        <w:sz w:val="30"/>
        <w:szCs w:val="3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DED51BA"/>
    <w:multiLevelType w:val="multilevel"/>
    <w:tmpl w:val="149ABE80"/>
    <w:lvl w:ilvl="0">
      <w:start w:val="5"/>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5"/>
      <w:numFmt w:val="decimal"/>
      <w:lvlText w:val="%3.3.5"/>
      <w:lvlJc w:val="left"/>
      <w:pPr>
        <w:ind w:left="1074"/>
      </w:pPr>
      <w:rPr>
        <w:rFonts w:hint="default"/>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1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5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0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7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3" w15:restartNumberingAfterBreak="0">
    <w:nsid w:val="7E542866"/>
    <w:multiLevelType w:val="multilevel"/>
    <w:tmpl w:val="90EC27DC"/>
    <w:lvl w:ilvl="0">
      <w:start w:val="4"/>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2"/>
      <w:numFmt w:val="decimal"/>
      <w:lvlRestart w:val="0"/>
      <w:lvlText w:val="%1.%2."/>
      <w:lvlJc w:val="left"/>
      <w:pPr>
        <w:ind w:left="7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num w:numId="1">
    <w:abstractNumId w:val="8"/>
  </w:num>
  <w:num w:numId="2">
    <w:abstractNumId w:val="0"/>
  </w:num>
  <w:num w:numId="3">
    <w:abstractNumId w:val="2"/>
  </w:num>
  <w:num w:numId="4">
    <w:abstractNumId w:val="27"/>
  </w:num>
  <w:num w:numId="5">
    <w:abstractNumId w:val="15"/>
  </w:num>
  <w:num w:numId="6">
    <w:abstractNumId w:val="12"/>
  </w:num>
  <w:num w:numId="7">
    <w:abstractNumId w:val="4"/>
  </w:num>
  <w:num w:numId="8">
    <w:abstractNumId w:val="7"/>
  </w:num>
  <w:num w:numId="9">
    <w:abstractNumId w:val="18"/>
  </w:num>
  <w:num w:numId="10">
    <w:abstractNumId w:val="1"/>
  </w:num>
  <w:num w:numId="11">
    <w:abstractNumId w:val="33"/>
  </w:num>
  <w:num w:numId="12">
    <w:abstractNumId w:val="22"/>
  </w:num>
  <w:num w:numId="13">
    <w:abstractNumId w:val="20"/>
  </w:num>
  <w:num w:numId="14">
    <w:abstractNumId w:val="26"/>
  </w:num>
  <w:num w:numId="15">
    <w:abstractNumId w:val="13"/>
  </w:num>
  <w:num w:numId="16">
    <w:abstractNumId w:val="10"/>
  </w:num>
  <w:num w:numId="17">
    <w:abstractNumId w:val="21"/>
  </w:num>
  <w:num w:numId="18">
    <w:abstractNumId w:val="6"/>
  </w:num>
  <w:num w:numId="19">
    <w:abstractNumId w:val="29"/>
  </w:num>
  <w:num w:numId="20">
    <w:abstractNumId w:val="32"/>
  </w:num>
  <w:num w:numId="21">
    <w:abstractNumId w:val="24"/>
  </w:num>
  <w:num w:numId="22">
    <w:abstractNumId w:val="9"/>
  </w:num>
  <w:num w:numId="23">
    <w:abstractNumId w:val="17"/>
  </w:num>
  <w:num w:numId="24">
    <w:abstractNumId w:val="5"/>
  </w:num>
  <w:num w:numId="25">
    <w:abstractNumId w:val="30"/>
  </w:num>
  <w:num w:numId="26">
    <w:abstractNumId w:val="11"/>
  </w:num>
  <w:num w:numId="27">
    <w:abstractNumId w:val="14"/>
  </w:num>
  <w:num w:numId="28">
    <w:abstractNumId w:val="23"/>
  </w:num>
  <w:num w:numId="29">
    <w:abstractNumId w:val="19"/>
  </w:num>
  <w:num w:numId="30">
    <w:abstractNumId w:val="3"/>
  </w:num>
  <w:num w:numId="31">
    <w:abstractNumId w:val="28"/>
  </w:num>
  <w:num w:numId="32">
    <w:abstractNumId w:val="16"/>
  </w:num>
  <w:num w:numId="33">
    <w:abstractNumId w:val="3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46"/>
    <w:rsid w:val="000F5DA6"/>
    <w:rsid w:val="00416993"/>
    <w:rsid w:val="005A5684"/>
    <w:rsid w:val="00674114"/>
    <w:rsid w:val="00794C36"/>
    <w:rsid w:val="008A2A46"/>
    <w:rsid w:val="00950052"/>
    <w:rsid w:val="00C77545"/>
    <w:rsid w:val="00E3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B6D6E-7564-479A-BEA8-C730A93B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1" w:line="236" w:lineRule="auto"/>
      <w:ind w:left="-15" w:right="15"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line="238" w:lineRule="auto"/>
      <w:ind w:left="1351" w:right="-15" w:hanging="10"/>
      <w:jc w:val="center"/>
      <w:outlineLvl w:val="0"/>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eastAsia="Times New Roman" w:hAnsi="Tahoma" w:cs="Tahoma"/>
      <w:color w:val="000000"/>
      <w:sz w:val="16"/>
      <w:szCs w:val="16"/>
    </w:rPr>
  </w:style>
  <w:style w:type="paragraph" w:styleId="a5">
    <w:name w:val="Title"/>
    <w:basedOn w:val="a"/>
    <w:link w:val="a6"/>
    <w:qFormat/>
    <w:pPr>
      <w:widowControl w:val="0"/>
      <w:suppressLineNumbers/>
      <w:spacing w:after="0" w:line="240" w:lineRule="auto"/>
      <w:ind w:left="0" w:right="0" w:firstLine="0"/>
      <w:jc w:val="center"/>
    </w:pPr>
    <w:rPr>
      <w:b/>
      <w:color w:val="auto"/>
      <w:szCs w:val="20"/>
    </w:rPr>
  </w:style>
  <w:style w:type="character" w:customStyle="1" w:styleId="a6">
    <w:name w:val="Название Знак"/>
    <w:basedOn w:val="a0"/>
    <w:link w:val="a5"/>
    <w:rPr>
      <w:rFonts w:ascii="Times New Roman" w:eastAsia="Times New Roman" w:hAnsi="Times New Roman" w:cs="Times New Roman"/>
      <w:b/>
      <w:sz w:val="24"/>
      <w:szCs w:val="20"/>
    </w:rPr>
  </w:style>
  <w:style w:type="paragraph" w:styleId="a7">
    <w:name w:val="Body Text"/>
    <w:basedOn w:val="a"/>
    <w:link w:val="a8"/>
    <w:unhideWhenUsed/>
    <w:pPr>
      <w:widowControl w:val="0"/>
      <w:suppressLineNumbers/>
      <w:spacing w:after="57" w:line="360" w:lineRule="atLeast"/>
      <w:ind w:left="0" w:right="0" w:firstLine="0"/>
    </w:pPr>
    <w:rPr>
      <w:rFonts w:ascii="Futuris" w:hAnsi="Futuris"/>
      <w:sz w:val="20"/>
      <w:szCs w:val="20"/>
    </w:rPr>
  </w:style>
  <w:style w:type="character" w:customStyle="1" w:styleId="a8">
    <w:name w:val="Основной текст Знак"/>
    <w:basedOn w:val="a0"/>
    <w:link w:val="a7"/>
    <w:rPr>
      <w:rFonts w:ascii="Futuris" w:eastAsia="Times New Roman" w:hAnsi="Futuris" w:cs="Times New Roman"/>
      <w:color w:val="000000"/>
      <w:sz w:val="20"/>
      <w:szCs w:val="20"/>
    </w:rPr>
  </w:style>
  <w:style w:type="paragraph" w:customStyle="1" w:styleId="33333">
    <w:name w:val="33333"/>
    <w:basedOn w:val="a"/>
    <w:pPr>
      <w:suppressLineNumbers/>
      <w:spacing w:after="0" w:line="240" w:lineRule="auto"/>
      <w:ind w:left="0" w:right="0" w:firstLine="0"/>
      <w:jc w:val="right"/>
    </w:pPr>
    <w:rPr>
      <w:b/>
      <w:color w:val="auto"/>
      <w:szCs w:val="20"/>
    </w:rPr>
  </w:style>
  <w:style w:type="paragraph" w:styleId="a9">
    <w:name w:val="List Paragraph"/>
    <w:basedOn w:val="a"/>
    <w:uiPriority w:val="34"/>
    <w:qFormat/>
    <w:pPr>
      <w:ind w:left="720"/>
      <w:contextualSpacing/>
    </w:pPr>
  </w:style>
  <w:style w:type="paragraph" w:styleId="aa">
    <w:name w:val="Document Map"/>
    <w:basedOn w:val="a"/>
    <w:link w:val="ab"/>
    <w:uiPriority w:val="99"/>
    <w:semiHidden/>
    <w:unhideWhenUsed/>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Pr>
      <w:rFonts w:ascii="Tahoma" w:eastAsia="Times New Roman" w:hAnsi="Tahoma" w:cs="Tahoma"/>
      <w:color w:val="000000"/>
      <w:sz w:val="16"/>
      <w:szCs w:val="16"/>
    </w:rPr>
  </w:style>
  <w:style w:type="character" w:styleId="ac">
    <w:name w:val="annotation reference"/>
    <w:basedOn w:val="a0"/>
    <w:uiPriority w:val="99"/>
    <w:semiHidden/>
    <w:unhideWhenUsed/>
    <w:rPr>
      <w:sz w:val="16"/>
      <w:szCs w:val="16"/>
    </w:rPr>
  </w:style>
  <w:style w:type="paragraph" w:styleId="ad">
    <w:name w:val="annotation text"/>
    <w:basedOn w:val="a"/>
    <w:link w:val="ae"/>
    <w:uiPriority w:val="99"/>
    <w:unhideWhenUsed/>
    <w:pPr>
      <w:spacing w:line="240" w:lineRule="auto"/>
    </w:pPr>
    <w:rPr>
      <w:sz w:val="20"/>
      <w:szCs w:val="20"/>
    </w:rPr>
  </w:style>
  <w:style w:type="character" w:customStyle="1" w:styleId="ae">
    <w:name w:val="Текст примечания Знак"/>
    <w:basedOn w:val="a0"/>
    <w:link w:val="ad"/>
    <w:uiPriority w:val="99"/>
    <w:rPr>
      <w:rFonts w:ascii="Times New Roman" w:eastAsia="Times New Roman" w:hAnsi="Times New Roman" w:cs="Times New Roman"/>
      <w:color w:val="000000"/>
      <w:sz w:val="20"/>
      <w:szCs w:val="20"/>
    </w:rPr>
  </w:style>
  <w:style w:type="paragraph" w:styleId="af">
    <w:name w:val="annotation subject"/>
    <w:basedOn w:val="ad"/>
    <w:next w:val="ad"/>
    <w:link w:val="af0"/>
    <w:uiPriority w:val="99"/>
    <w:semiHidden/>
    <w:unhideWhenUsed/>
    <w:rPr>
      <w:b/>
      <w:bCs/>
    </w:rPr>
  </w:style>
  <w:style w:type="character" w:customStyle="1" w:styleId="af0">
    <w:name w:val="Тема примечания Знак"/>
    <w:basedOn w:val="ae"/>
    <w:link w:val="af"/>
    <w:uiPriority w:val="99"/>
    <w:semiHidden/>
    <w:rPr>
      <w:rFonts w:ascii="Times New Roman" w:eastAsia="Times New Roman" w:hAnsi="Times New Roman" w:cs="Times New Roman"/>
      <w:b/>
      <w:bCs/>
      <w:color w:val="000000"/>
      <w:sz w:val="20"/>
      <w:szCs w:val="20"/>
    </w:rPr>
  </w:style>
  <w:style w:type="paragraph" w:styleId="af1">
    <w:name w:val="Revision"/>
    <w:hidden/>
    <w:uiPriority w:val="99"/>
    <w:semiHidden/>
    <w:pPr>
      <w:spacing w:after="0" w:line="240" w:lineRule="auto"/>
    </w:pPr>
    <w:rPr>
      <w:rFonts w:ascii="Times New Roman" w:eastAsia="Times New Roman" w:hAnsi="Times New Roman" w:cs="Times New Roman"/>
      <w:color w:val="000000"/>
      <w:sz w:val="24"/>
    </w:rPr>
  </w:style>
  <w:style w:type="character" w:styleId="af2">
    <w:name w:val="Hyperlink"/>
    <w:basedOn w:val="a0"/>
    <w:uiPriority w:val="99"/>
    <w:unhideWhenUsed/>
    <w:rPr>
      <w:color w:val="0563C1" w:themeColor="hyperlink"/>
      <w:u w:val="single"/>
    </w:rPr>
  </w:style>
  <w:style w:type="paragraph" w:customStyle="1" w:styleId="Iauiue">
    <w:name w:val="Iau?iue"/>
    <w:pPr>
      <w:widowControl w:val="0"/>
      <w:spacing w:after="0" w:line="240" w:lineRule="auto"/>
    </w:pPr>
    <w:rPr>
      <w:rFonts w:ascii="NTTimes/Cyrillic" w:eastAsia="Times New Roman" w:hAnsi="NTTimes/Cyrillic" w:cs="Times New Roman"/>
      <w:sz w:val="20"/>
      <w:szCs w:val="20"/>
    </w:rPr>
  </w:style>
  <w:style w:type="paragraph" w:styleId="af3">
    <w:name w:val="Plain Text"/>
    <w:aliases w:val="Текст Знак1,Текст Знак Знак,Текст Знак1 Знак,Текст Знак1 Знак Знак,Текст Знак Знак2 Знак Знак,Текст Знак1 Знак Знак Знак Знак,Текст Знак Знак Знак Знак Знак Знак,Текст Знак Знак1 Знак Знак Знак,Текст Знак Знак Знак Знак Знак"/>
    <w:basedOn w:val="a"/>
    <w:link w:val="2"/>
    <w:pPr>
      <w:spacing w:after="0" w:line="240" w:lineRule="auto"/>
      <w:ind w:left="0" w:right="0" w:firstLine="0"/>
      <w:jc w:val="left"/>
    </w:pPr>
    <w:rPr>
      <w:rFonts w:ascii="Courier New" w:hAnsi="Courier New" w:cs="Courier New"/>
      <w:color w:val="auto"/>
      <w:sz w:val="20"/>
      <w:szCs w:val="20"/>
    </w:rPr>
  </w:style>
  <w:style w:type="character" w:customStyle="1" w:styleId="af4">
    <w:name w:val="Текст Знак"/>
    <w:basedOn w:val="a0"/>
    <w:uiPriority w:val="99"/>
    <w:semiHidden/>
    <w:rPr>
      <w:rFonts w:ascii="Consolas" w:eastAsia="Times New Roman" w:hAnsi="Consolas" w:cs="Consolas"/>
      <w:color w:val="000000"/>
      <w:sz w:val="21"/>
      <w:szCs w:val="21"/>
    </w:rPr>
  </w:style>
  <w:style w:type="character" w:customStyle="1" w:styleId="2">
    <w:name w:val="Текст Знак2"/>
    <w:aliases w:val="Текст Знак1 Знак1,Текст Знак Знак Знак,Текст Знак1 Знак Знак1,Текст Знак1 Знак Знак Знак,Текст Знак Знак2 Знак Знак Знак,Текст Знак1 Знак Знак Знак Знак Знак,Текст Знак Знак Знак Знак Знак Знак Знак,Текст Знак Знак1 Знак Знак Знак Знак"/>
    <w:basedOn w:val="a0"/>
    <w:link w:val="af3"/>
    <w:rPr>
      <w:rFonts w:ascii="Courier New" w:eastAsia="Times New Roman" w:hAnsi="Courier New" w:cs="Courier New"/>
      <w:sz w:val="20"/>
      <w:szCs w:val="20"/>
    </w:rPr>
  </w:style>
  <w:style w:type="paragraph" w:styleId="af5">
    <w:name w:val="header"/>
    <w:basedOn w:val="a"/>
    <w:link w:val="af6"/>
    <w:uiPriority w:val="99"/>
    <w:semiHidden/>
    <w:unhideWhenUsed/>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Pr>
      <w:rFonts w:ascii="Times New Roman" w:eastAsia="Times New Roman" w:hAnsi="Times New Roman" w:cs="Times New Roman"/>
      <w:color w:val="000000"/>
      <w:sz w:val="24"/>
    </w:rPr>
  </w:style>
  <w:style w:type="paragraph" w:styleId="af7">
    <w:name w:val="footer"/>
    <w:basedOn w:val="a"/>
    <w:link w:val="af8"/>
    <w:uiPriority w:val="99"/>
    <w:semiHidden/>
    <w:unhideWhenUsed/>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Pr>
      <w:rFonts w:ascii="Times New Roman" w:eastAsia="Times New Roman" w:hAnsi="Times New Roman" w:cs="Times New Roman"/>
      <w:color w:val="000000"/>
      <w:sz w:val="24"/>
    </w:rPr>
  </w:style>
  <w:style w:type="paragraph" w:styleId="af9">
    <w:name w:val="footnote text"/>
    <w:basedOn w:val="a"/>
    <w:link w:val="afa"/>
    <w:uiPriority w:val="99"/>
    <w:semiHidden/>
    <w:unhideWhenUsed/>
    <w:pPr>
      <w:spacing w:after="0" w:line="240" w:lineRule="auto"/>
    </w:pPr>
    <w:rPr>
      <w:sz w:val="20"/>
      <w:szCs w:val="20"/>
    </w:rPr>
  </w:style>
  <w:style w:type="character" w:customStyle="1" w:styleId="afa">
    <w:name w:val="Текст сноски Знак"/>
    <w:basedOn w:val="a0"/>
    <w:link w:val="af9"/>
    <w:uiPriority w:val="99"/>
    <w:semiHidden/>
    <w:rPr>
      <w:rFonts w:ascii="Times New Roman" w:eastAsia="Times New Roman" w:hAnsi="Times New Roman" w:cs="Times New Roman"/>
      <w:color w:val="000000"/>
      <w:sz w:val="20"/>
      <w:szCs w:val="20"/>
    </w:rPr>
  </w:style>
  <w:style w:type="character" w:styleId="afb">
    <w:name w:val="footnote reference"/>
    <w:basedOn w:val="a0"/>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nkmrb.ru/documents/fatca/fw8ben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kmrb.ru/documents/fatca/fw8be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nkmrb.ru/documents/fatca/fw9.pdf" TargetMode="External"/><Relationship Id="rId4" Type="http://schemas.openxmlformats.org/officeDocument/2006/relationships/settings" Target="settings.xml"/><Relationship Id="rId9" Type="http://schemas.openxmlformats.org/officeDocument/2006/relationships/hyperlink" Target="https://www.gibank.r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ibank.ru/tariff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0DF68-FE2F-458E-85A9-C8E65A27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8227</Words>
  <Characters>46894</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dc:creator>
  <cp:lastModifiedBy>Трофимовская Наталья Эдуардовна</cp:lastModifiedBy>
  <cp:revision>11</cp:revision>
  <cp:lastPrinted>2020-11-13T06:41:00Z</cp:lastPrinted>
  <dcterms:created xsi:type="dcterms:W3CDTF">2021-08-10T13:56:00Z</dcterms:created>
  <dcterms:modified xsi:type="dcterms:W3CDTF">2021-08-10T14:03:00Z</dcterms:modified>
</cp:coreProperties>
</file>