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68D4" w14:textId="77777777" w:rsidR="008E5B46" w:rsidRPr="0090249C" w:rsidRDefault="008E5B46" w:rsidP="004F0A85">
      <w:pPr>
        <w:keepLines/>
        <w:tabs>
          <w:tab w:val="left" w:pos="0"/>
          <w:tab w:val="left" w:pos="5387"/>
        </w:tabs>
        <w:rPr>
          <w:b/>
          <w:sz w:val="16"/>
          <w:szCs w:val="16"/>
          <w:lang w:val="en-US"/>
        </w:rPr>
      </w:pPr>
    </w:p>
    <w:p w14:paraId="315B8354" w14:textId="77777777" w:rsidR="004F0A85" w:rsidRPr="0090249C" w:rsidRDefault="00677658" w:rsidP="004F0A85">
      <w:pPr>
        <w:keepLines/>
        <w:tabs>
          <w:tab w:val="left" w:pos="0"/>
          <w:tab w:val="left" w:pos="5387"/>
        </w:tabs>
        <w:rPr>
          <w:b/>
          <w:sz w:val="16"/>
          <w:szCs w:val="16"/>
        </w:rPr>
      </w:pPr>
      <w:r w:rsidRPr="0090249C">
        <w:rPr>
          <w:b/>
          <w:noProof/>
          <w:sz w:val="16"/>
          <w:szCs w:val="16"/>
        </w:rPr>
        <w:drawing>
          <wp:anchor distT="0" distB="0" distL="114300" distR="114300" simplePos="0" relativeHeight="251657728" behindDoc="0" locked="0" layoutInCell="1" allowOverlap="1" wp14:anchorId="78AE4870" wp14:editId="511DE50D">
            <wp:simplePos x="0" y="0"/>
            <wp:positionH relativeFrom="column">
              <wp:posOffset>2125980</wp:posOffset>
            </wp:positionH>
            <wp:positionV relativeFrom="paragraph">
              <wp:posOffset>37465</wp:posOffset>
            </wp:positionV>
            <wp:extent cx="2286000" cy="1181100"/>
            <wp:effectExtent l="19050" t="0" r="0" b="0"/>
            <wp:wrapNone/>
            <wp:docPr id="2"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000" cy="1181100"/>
                    </a:xfrm>
                    <a:prstGeom prst="rect">
                      <a:avLst/>
                    </a:prstGeom>
                    <a:noFill/>
                  </pic:spPr>
                </pic:pic>
              </a:graphicData>
            </a:graphic>
          </wp:anchor>
        </w:drawing>
      </w:r>
    </w:p>
    <w:p w14:paraId="1ECA0017" w14:textId="77777777" w:rsidR="00ED7432" w:rsidRPr="0090249C" w:rsidRDefault="00ED7432" w:rsidP="00ED7432">
      <w:pPr>
        <w:rPr>
          <w:b/>
          <w:sz w:val="16"/>
          <w:szCs w:val="16"/>
        </w:rPr>
      </w:pPr>
    </w:p>
    <w:p w14:paraId="46722C46" w14:textId="77777777" w:rsidR="00ED7432" w:rsidRPr="0090249C" w:rsidRDefault="00ED7432" w:rsidP="00ED7432">
      <w:pPr>
        <w:rPr>
          <w:b/>
          <w:sz w:val="16"/>
          <w:szCs w:val="16"/>
        </w:rPr>
      </w:pPr>
    </w:p>
    <w:p w14:paraId="251962EE" w14:textId="77777777" w:rsidR="00BE785D" w:rsidRPr="0090249C" w:rsidRDefault="00BE785D" w:rsidP="00ED7432">
      <w:pPr>
        <w:rPr>
          <w:b/>
        </w:rPr>
      </w:pPr>
    </w:p>
    <w:p w14:paraId="59F514B5" w14:textId="77777777" w:rsidR="00BE785D" w:rsidRPr="0090249C" w:rsidRDefault="00BE785D" w:rsidP="00ED7432">
      <w:pPr>
        <w:rPr>
          <w:b/>
        </w:rPr>
      </w:pPr>
    </w:p>
    <w:p w14:paraId="2A285233" w14:textId="77777777" w:rsidR="00BE785D" w:rsidRPr="0090249C" w:rsidRDefault="00BE785D" w:rsidP="00ED7432">
      <w:pPr>
        <w:rPr>
          <w:b/>
        </w:rPr>
      </w:pPr>
    </w:p>
    <w:p w14:paraId="67E63E53" w14:textId="77777777" w:rsidR="00BE785D" w:rsidRPr="0090249C" w:rsidRDefault="00BE785D" w:rsidP="00ED7432">
      <w:pPr>
        <w:rPr>
          <w:b/>
        </w:rPr>
      </w:pPr>
    </w:p>
    <w:p w14:paraId="06F1E127" w14:textId="77777777" w:rsidR="00944F98" w:rsidRPr="0090249C" w:rsidRDefault="00944F98" w:rsidP="00ED7432">
      <w:pPr>
        <w:rPr>
          <w:b/>
        </w:rPr>
      </w:pPr>
    </w:p>
    <w:p w14:paraId="08575755" w14:textId="77777777" w:rsidR="00944F98" w:rsidRPr="0090249C" w:rsidRDefault="00944F98" w:rsidP="00ED7432">
      <w:pPr>
        <w:rPr>
          <w:b/>
        </w:rPr>
      </w:pPr>
    </w:p>
    <w:p w14:paraId="19BE1A45" w14:textId="77777777" w:rsidR="00944F98" w:rsidRPr="0090249C" w:rsidRDefault="00944F98" w:rsidP="00ED7432">
      <w:pPr>
        <w:rPr>
          <w:b/>
        </w:rPr>
      </w:pPr>
    </w:p>
    <w:p w14:paraId="2D0279FF" w14:textId="77777777" w:rsidR="00A20885" w:rsidRPr="0090249C" w:rsidRDefault="00A20885" w:rsidP="00ED7432">
      <w:pPr>
        <w:rPr>
          <w:b/>
        </w:rPr>
      </w:pPr>
    </w:p>
    <w:p w14:paraId="530EF690" w14:textId="77777777" w:rsidR="00944F98" w:rsidRPr="0090249C" w:rsidRDefault="00944F98" w:rsidP="00ED7432">
      <w:pPr>
        <w:rPr>
          <w:b/>
        </w:rPr>
      </w:pPr>
    </w:p>
    <w:p w14:paraId="0015E4BB" w14:textId="77777777" w:rsidR="00BE785D" w:rsidRPr="0090249C" w:rsidRDefault="00BE785D" w:rsidP="00ED7432">
      <w:pPr>
        <w:rPr>
          <w:b/>
        </w:rPr>
      </w:pPr>
    </w:p>
    <w:p w14:paraId="62F49B6B" w14:textId="77777777" w:rsidR="00ED7432" w:rsidRPr="0090249C" w:rsidRDefault="00ED7432" w:rsidP="004D4E6A">
      <w:pPr>
        <w:spacing w:line="276" w:lineRule="auto"/>
        <w:ind w:left="6555"/>
        <w:rPr>
          <w:sz w:val="24"/>
          <w:szCs w:val="24"/>
        </w:rPr>
      </w:pPr>
      <w:r w:rsidRPr="0090249C">
        <w:rPr>
          <w:sz w:val="24"/>
          <w:szCs w:val="24"/>
        </w:rPr>
        <w:t>УТВЕРЖДАЮ</w:t>
      </w:r>
    </w:p>
    <w:p w14:paraId="5CFB4EA2" w14:textId="77777777" w:rsidR="00ED7432" w:rsidRPr="0090249C" w:rsidRDefault="00041E38" w:rsidP="007374E0">
      <w:pPr>
        <w:spacing w:line="276" w:lineRule="auto"/>
        <w:ind w:left="6555"/>
        <w:rPr>
          <w:sz w:val="24"/>
          <w:szCs w:val="24"/>
        </w:rPr>
      </w:pPr>
      <w:r w:rsidRPr="0090249C">
        <w:rPr>
          <w:sz w:val="24"/>
          <w:szCs w:val="24"/>
        </w:rPr>
        <w:t xml:space="preserve">Исполняющий обязанности </w:t>
      </w:r>
      <w:r w:rsidR="00ED7432" w:rsidRPr="0090249C">
        <w:rPr>
          <w:sz w:val="24"/>
          <w:szCs w:val="24"/>
        </w:rPr>
        <w:t>Председател</w:t>
      </w:r>
      <w:r w:rsidRPr="0090249C">
        <w:rPr>
          <w:sz w:val="24"/>
          <w:szCs w:val="24"/>
        </w:rPr>
        <w:t>я</w:t>
      </w:r>
      <w:r w:rsidR="00ED7432" w:rsidRPr="0090249C">
        <w:rPr>
          <w:sz w:val="24"/>
          <w:szCs w:val="24"/>
        </w:rPr>
        <w:t xml:space="preserve"> Правления</w:t>
      </w:r>
    </w:p>
    <w:p w14:paraId="30048082" w14:textId="77777777" w:rsidR="00ED7432" w:rsidRPr="0090249C" w:rsidRDefault="00ED7432" w:rsidP="007374E0">
      <w:pPr>
        <w:spacing w:line="276" w:lineRule="auto"/>
        <w:ind w:left="6555"/>
        <w:rPr>
          <w:sz w:val="24"/>
          <w:szCs w:val="24"/>
        </w:rPr>
      </w:pPr>
      <w:r w:rsidRPr="0090249C">
        <w:rPr>
          <w:sz w:val="24"/>
          <w:szCs w:val="24"/>
        </w:rPr>
        <w:t>КБ «Гарант-Инвест» (АО)</w:t>
      </w:r>
    </w:p>
    <w:p w14:paraId="37C2C508" w14:textId="77777777" w:rsidR="00ED7432" w:rsidRPr="0090249C" w:rsidRDefault="00041E38" w:rsidP="007374E0">
      <w:pPr>
        <w:spacing w:line="276" w:lineRule="auto"/>
        <w:ind w:left="6555"/>
        <w:rPr>
          <w:sz w:val="24"/>
          <w:szCs w:val="24"/>
        </w:rPr>
      </w:pPr>
      <w:r w:rsidRPr="0090249C">
        <w:rPr>
          <w:sz w:val="24"/>
          <w:szCs w:val="24"/>
        </w:rPr>
        <w:t>Н.Ю. Синельщикова</w:t>
      </w:r>
    </w:p>
    <w:p w14:paraId="460D9A86" w14:textId="273D5B58" w:rsidR="00587BE1" w:rsidRPr="0090249C" w:rsidRDefault="006B6666" w:rsidP="007374E0">
      <w:pPr>
        <w:spacing w:line="276" w:lineRule="auto"/>
        <w:ind w:left="6555"/>
        <w:rPr>
          <w:sz w:val="24"/>
          <w:szCs w:val="24"/>
        </w:rPr>
      </w:pPr>
      <w:r w:rsidRPr="0090249C">
        <w:rPr>
          <w:sz w:val="24"/>
          <w:szCs w:val="24"/>
        </w:rPr>
        <w:t>(Приказ №</w:t>
      </w:r>
      <w:r w:rsidR="00EC4837">
        <w:rPr>
          <w:sz w:val="24"/>
          <w:szCs w:val="24"/>
        </w:rPr>
        <w:t xml:space="preserve"> </w:t>
      </w:r>
      <w:r w:rsidR="003617D3">
        <w:rPr>
          <w:sz w:val="24"/>
          <w:szCs w:val="24"/>
        </w:rPr>
        <w:t>198</w:t>
      </w:r>
      <w:r w:rsidR="00F55805">
        <w:rPr>
          <w:sz w:val="24"/>
          <w:szCs w:val="24"/>
        </w:rPr>
        <w:t xml:space="preserve"> </w:t>
      </w:r>
      <w:r w:rsidR="00EC4837">
        <w:rPr>
          <w:sz w:val="24"/>
          <w:szCs w:val="24"/>
        </w:rPr>
        <w:t>от</w:t>
      </w:r>
      <w:r w:rsidR="00F55805">
        <w:rPr>
          <w:sz w:val="24"/>
          <w:szCs w:val="24"/>
        </w:rPr>
        <w:t xml:space="preserve"> </w:t>
      </w:r>
      <w:r w:rsidR="003617D3">
        <w:rPr>
          <w:sz w:val="24"/>
          <w:szCs w:val="24"/>
        </w:rPr>
        <w:t>16.09.2022</w:t>
      </w:r>
      <w:r w:rsidR="002E5BD4" w:rsidRPr="0090249C">
        <w:rPr>
          <w:sz w:val="24"/>
          <w:szCs w:val="24"/>
        </w:rPr>
        <w:t>,</w:t>
      </w:r>
    </w:p>
    <w:p w14:paraId="12EDDF9F" w14:textId="677122E0" w:rsidR="00577FB4" w:rsidRPr="0090249C" w:rsidRDefault="002E5BD4" w:rsidP="004D4E6A">
      <w:pPr>
        <w:spacing w:line="276" w:lineRule="auto"/>
        <w:ind w:left="6555"/>
        <w:rPr>
          <w:sz w:val="24"/>
          <w:szCs w:val="24"/>
        </w:rPr>
      </w:pPr>
      <w:r w:rsidRPr="0090249C">
        <w:rPr>
          <w:sz w:val="24"/>
          <w:szCs w:val="24"/>
        </w:rPr>
        <w:t>действует с</w:t>
      </w:r>
      <w:r w:rsidR="00F55805">
        <w:rPr>
          <w:sz w:val="24"/>
          <w:szCs w:val="24"/>
        </w:rPr>
        <w:t xml:space="preserve"> </w:t>
      </w:r>
      <w:r w:rsidR="003617D3">
        <w:rPr>
          <w:sz w:val="24"/>
          <w:szCs w:val="24"/>
        </w:rPr>
        <w:t>26.09.2022</w:t>
      </w:r>
      <w:r w:rsidRPr="0090249C">
        <w:rPr>
          <w:sz w:val="24"/>
          <w:szCs w:val="24"/>
        </w:rPr>
        <w:t>)</w:t>
      </w:r>
    </w:p>
    <w:p w14:paraId="4AA8A18A" w14:textId="77777777" w:rsidR="004F0A85" w:rsidRPr="0090249C" w:rsidRDefault="004F0A85" w:rsidP="00941FFD">
      <w:pPr>
        <w:pStyle w:val="iiaienueiauaeoo"/>
        <w:spacing w:after="120"/>
        <w:ind w:left="0"/>
        <w:rPr>
          <w:rFonts w:ascii="Times New Roman" w:hAnsi="Times New Roman"/>
          <w:sz w:val="28"/>
          <w:szCs w:val="28"/>
        </w:rPr>
      </w:pPr>
    </w:p>
    <w:p w14:paraId="424A0F9D" w14:textId="77777777" w:rsidR="004F0A85" w:rsidRPr="0090249C" w:rsidRDefault="004F0A85" w:rsidP="00941FFD">
      <w:pPr>
        <w:pStyle w:val="iiaienueiauaeoo"/>
        <w:spacing w:after="120"/>
        <w:ind w:left="0"/>
        <w:rPr>
          <w:rFonts w:ascii="Times New Roman" w:hAnsi="Times New Roman"/>
          <w:sz w:val="28"/>
          <w:szCs w:val="28"/>
        </w:rPr>
      </w:pPr>
    </w:p>
    <w:p w14:paraId="2E45C3C4" w14:textId="77777777" w:rsidR="004F0A85" w:rsidRPr="0090249C" w:rsidRDefault="004F0A85" w:rsidP="00941FFD">
      <w:pPr>
        <w:pStyle w:val="iiaienueiauaeoo"/>
        <w:spacing w:after="120"/>
        <w:ind w:left="0"/>
        <w:rPr>
          <w:rFonts w:ascii="Times New Roman" w:hAnsi="Times New Roman"/>
          <w:sz w:val="28"/>
          <w:szCs w:val="28"/>
        </w:rPr>
      </w:pPr>
    </w:p>
    <w:p w14:paraId="457405DA" w14:textId="77777777" w:rsidR="00FE2325" w:rsidRPr="0090249C" w:rsidRDefault="00FE2325" w:rsidP="00941FFD">
      <w:pPr>
        <w:pStyle w:val="iiaienueiauaeoo"/>
        <w:spacing w:after="120"/>
        <w:ind w:left="0"/>
        <w:rPr>
          <w:rFonts w:ascii="Times New Roman" w:hAnsi="Times New Roman"/>
          <w:sz w:val="28"/>
          <w:szCs w:val="28"/>
        </w:rPr>
      </w:pPr>
    </w:p>
    <w:p w14:paraId="0F115942" w14:textId="77777777" w:rsidR="00FE2325" w:rsidRPr="0090249C" w:rsidRDefault="00FE2325" w:rsidP="00941FFD">
      <w:pPr>
        <w:pStyle w:val="iiaienueiauaeoo"/>
        <w:spacing w:after="120"/>
        <w:ind w:left="0"/>
        <w:rPr>
          <w:rFonts w:ascii="Times New Roman" w:hAnsi="Times New Roman"/>
          <w:sz w:val="28"/>
          <w:szCs w:val="28"/>
        </w:rPr>
      </w:pPr>
    </w:p>
    <w:p w14:paraId="279A0362" w14:textId="77777777" w:rsidR="00027591" w:rsidRPr="0090249C" w:rsidRDefault="00027591" w:rsidP="00941FFD">
      <w:pPr>
        <w:spacing w:after="120"/>
        <w:jc w:val="center"/>
        <w:rPr>
          <w:b/>
          <w:snapToGrid w:val="0"/>
          <w:sz w:val="36"/>
          <w:szCs w:val="36"/>
        </w:rPr>
      </w:pPr>
      <w:r w:rsidRPr="0090249C">
        <w:rPr>
          <w:b/>
          <w:snapToGrid w:val="0"/>
          <w:sz w:val="36"/>
          <w:szCs w:val="36"/>
        </w:rPr>
        <w:t>РЕГЛАМЕНТ</w:t>
      </w:r>
    </w:p>
    <w:p w14:paraId="5A80883D" w14:textId="77777777" w:rsidR="000109A8" w:rsidRPr="0090249C" w:rsidRDefault="008010B9" w:rsidP="00941FFD">
      <w:pPr>
        <w:spacing w:after="120"/>
        <w:jc w:val="center"/>
        <w:rPr>
          <w:b/>
          <w:snapToGrid w:val="0"/>
          <w:sz w:val="32"/>
          <w:szCs w:val="32"/>
        </w:rPr>
      </w:pPr>
      <w:r w:rsidRPr="0090249C">
        <w:rPr>
          <w:b/>
          <w:snapToGrid w:val="0"/>
          <w:sz w:val="32"/>
          <w:szCs w:val="32"/>
        </w:rPr>
        <w:t xml:space="preserve">оказания брокерских услуг </w:t>
      </w:r>
      <w:r w:rsidR="000109A8" w:rsidRPr="0090249C">
        <w:rPr>
          <w:b/>
          <w:snapToGrid w:val="0"/>
          <w:sz w:val="32"/>
          <w:szCs w:val="32"/>
        </w:rPr>
        <w:t xml:space="preserve">КБ </w:t>
      </w:r>
      <w:r w:rsidR="00867B59" w:rsidRPr="0090249C">
        <w:rPr>
          <w:b/>
          <w:snapToGrid w:val="0"/>
          <w:sz w:val="32"/>
          <w:szCs w:val="32"/>
        </w:rPr>
        <w:t>«</w:t>
      </w:r>
      <w:r w:rsidR="000109A8" w:rsidRPr="0090249C">
        <w:rPr>
          <w:b/>
          <w:snapToGrid w:val="0"/>
          <w:sz w:val="32"/>
          <w:szCs w:val="32"/>
        </w:rPr>
        <w:t>Гарант-Инвест»</w:t>
      </w:r>
      <w:r w:rsidR="00027591" w:rsidRPr="0090249C">
        <w:rPr>
          <w:b/>
          <w:snapToGrid w:val="0"/>
          <w:sz w:val="32"/>
          <w:szCs w:val="32"/>
        </w:rPr>
        <w:t xml:space="preserve"> </w:t>
      </w:r>
      <w:r w:rsidR="000109A8" w:rsidRPr="0090249C">
        <w:rPr>
          <w:b/>
          <w:snapToGrid w:val="0"/>
          <w:sz w:val="32"/>
          <w:szCs w:val="32"/>
        </w:rPr>
        <w:t>(АО)</w:t>
      </w:r>
    </w:p>
    <w:p w14:paraId="0FF76A80" w14:textId="77777777" w:rsidR="008010B9" w:rsidRPr="0090249C" w:rsidRDefault="008010B9" w:rsidP="00941FFD">
      <w:pPr>
        <w:spacing w:after="120"/>
        <w:jc w:val="center"/>
        <w:rPr>
          <w:b/>
          <w:snapToGrid w:val="0"/>
          <w:sz w:val="32"/>
          <w:szCs w:val="32"/>
        </w:rPr>
      </w:pPr>
      <w:r w:rsidRPr="0090249C">
        <w:rPr>
          <w:b/>
          <w:snapToGrid w:val="0"/>
          <w:sz w:val="32"/>
          <w:szCs w:val="32"/>
        </w:rPr>
        <w:t>на рынке ценных бумаг</w:t>
      </w:r>
      <w:r w:rsidR="00217B81" w:rsidRPr="0090249C">
        <w:rPr>
          <w:b/>
          <w:snapToGrid w:val="0"/>
          <w:sz w:val="32"/>
          <w:szCs w:val="32"/>
        </w:rPr>
        <w:t xml:space="preserve"> и срочном рынке</w:t>
      </w:r>
    </w:p>
    <w:p w14:paraId="21BD57EA" w14:textId="77777777" w:rsidR="00FE2325" w:rsidRPr="0090249C" w:rsidRDefault="00FE2325" w:rsidP="00941FFD">
      <w:pPr>
        <w:spacing w:after="120"/>
        <w:jc w:val="center"/>
        <w:rPr>
          <w:snapToGrid w:val="0"/>
          <w:sz w:val="28"/>
          <w:szCs w:val="28"/>
        </w:rPr>
      </w:pPr>
    </w:p>
    <w:p w14:paraId="77E2744F" w14:textId="77777777" w:rsidR="00FE2325" w:rsidRPr="0090249C" w:rsidRDefault="00FE2325" w:rsidP="00941FFD">
      <w:pPr>
        <w:spacing w:after="120"/>
        <w:jc w:val="center"/>
        <w:rPr>
          <w:snapToGrid w:val="0"/>
        </w:rPr>
      </w:pPr>
    </w:p>
    <w:p w14:paraId="459505C4" w14:textId="77777777" w:rsidR="00FE2325" w:rsidRPr="0090249C" w:rsidRDefault="00FE2325" w:rsidP="00941FFD">
      <w:pPr>
        <w:spacing w:after="120"/>
        <w:jc w:val="center"/>
        <w:rPr>
          <w:snapToGrid w:val="0"/>
        </w:rPr>
      </w:pPr>
    </w:p>
    <w:p w14:paraId="010B0ED7" w14:textId="77777777" w:rsidR="00FE2325" w:rsidRPr="0090249C" w:rsidRDefault="00FE2325" w:rsidP="00941FFD">
      <w:pPr>
        <w:spacing w:after="120"/>
        <w:jc w:val="center"/>
        <w:rPr>
          <w:snapToGrid w:val="0"/>
        </w:rPr>
      </w:pPr>
    </w:p>
    <w:p w14:paraId="20451165" w14:textId="77777777" w:rsidR="004F0A85" w:rsidRPr="0090249C" w:rsidRDefault="004F0A85" w:rsidP="00941FFD">
      <w:pPr>
        <w:spacing w:after="120"/>
        <w:jc w:val="center"/>
        <w:rPr>
          <w:snapToGrid w:val="0"/>
        </w:rPr>
      </w:pPr>
    </w:p>
    <w:p w14:paraId="14B90784" w14:textId="77777777" w:rsidR="004F0A85" w:rsidRPr="0090249C" w:rsidRDefault="004F0A85" w:rsidP="00941FFD">
      <w:pPr>
        <w:spacing w:after="120"/>
        <w:jc w:val="center"/>
        <w:rPr>
          <w:snapToGrid w:val="0"/>
        </w:rPr>
      </w:pPr>
    </w:p>
    <w:p w14:paraId="19621E4C" w14:textId="77777777" w:rsidR="004F0A85" w:rsidRPr="0090249C" w:rsidRDefault="004F0A85" w:rsidP="00941FFD">
      <w:pPr>
        <w:spacing w:after="120"/>
        <w:jc w:val="center"/>
        <w:rPr>
          <w:snapToGrid w:val="0"/>
        </w:rPr>
      </w:pPr>
    </w:p>
    <w:p w14:paraId="64310271" w14:textId="77777777" w:rsidR="002E6137" w:rsidRPr="0090249C" w:rsidRDefault="002E6137" w:rsidP="00941FFD">
      <w:pPr>
        <w:spacing w:after="120"/>
        <w:jc w:val="center"/>
        <w:rPr>
          <w:snapToGrid w:val="0"/>
        </w:rPr>
      </w:pPr>
    </w:p>
    <w:p w14:paraId="47378D6B" w14:textId="77777777" w:rsidR="002E6137" w:rsidRPr="0090249C" w:rsidRDefault="002E6137" w:rsidP="00941FFD">
      <w:pPr>
        <w:spacing w:after="120"/>
        <w:jc w:val="center"/>
        <w:rPr>
          <w:snapToGrid w:val="0"/>
        </w:rPr>
      </w:pPr>
    </w:p>
    <w:p w14:paraId="3939144B" w14:textId="77777777" w:rsidR="009A3322" w:rsidRPr="0090249C" w:rsidRDefault="009A3322" w:rsidP="00941FFD">
      <w:pPr>
        <w:spacing w:after="120"/>
        <w:jc w:val="center"/>
        <w:rPr>
          <w:snapToGrid w:val="0"/>
        </w:rPr>
      </w:pPr>
    </w:p>
    <w:p w14:paraId="5DCC5397" w14:textId="77777777" w:rsidR="009A3322" w:rsidRPr="0090249C" w:rsidRDefault="009A3322" w:rsidP="00941FFD">
      <w:pPr>
        <w:spacing w:after="120"/>
        <w:jc w:val="center"/>
        <w:rPr>
          <w:snapToGrid w:val="0"/>
        </w:rPr>
      </w:pPr>
    </w:p>
    <w:p w14:paraId="02AFB99A" w14:textId="77777777" w:rsidR="00FE5F99" w:rsidRPr="0090249C" w:rsidRDefault="00FE5F99" w:rsidP="00941FFD">
      <w:pPr>
        <w:spacing w:after="120"/>
        <w:jc w:val="center"/>
        <w:rPr>
          <w:snapToGrid w:val="0"/>
        </w:rPr>
      </w:pPr>
    </w:p>
    <w:p w14:paraId="2A6FF215" w14:textId="77777777" w:rsidR="00FE5F99" w:rsidRPr="0090249C" w:rsidRDefault="00FE5F99" w:rsidP="00941FFD">
      <w:pPr>
        <w:spacing w:after="120"/>
        <w:jc w:val="center"/>
        <w:rPr>
          <w:snapToGrid w:val="0"/>
        </w:rPr>
      </w:pPr>
    </w:p>
    <w:p w14:paraId="23A6DEC2" w14:textId="77777777" w:rsidR="002E6137" w:rsidRPr="0090249C" w:rsidRDefault="002E6137" w:rsidP="00941FFD">
      <w:pPr>
        <w:spacing w:after="120"/>
        <w:jc w:val="center"/>
        <w:rPr>
          <w:snapToGrid w:val="0"/>
        </w:rPr>
      </w:pPr>
    </w:p>
    <w:p w14:paraId="53BC7BC3" w14:textId="77777777" w:rsidR="004D4E6A" w:rsidRPr="0090249C" w:rsidRDefault="004D4E6A" w:rsidP="00941FFD">
      <w:pPr>
        <w:spacing w:after="120"/>
        <w:jc w:val="center"/>
        <w:rPr>
          <w:snapToGrid w:val="0"/>
        </w:rPr>
      </w:pPr>
    </w:p>
    <w:p w14:paraId="00E4C607" w14:textId="77777777" w:rsidR="004D4E6A" w:rsidRPr="0090249C" w:rsidRDefault="004D4E6A" w:rsidP="00941FFD">
      <w:pPr>
        <w:spacing w:after="120"/>
        <w:jc w:val="center"/>
        <w:rPr>
          <w:snapToGrid w:val="0"/>
        </w:rPr>
      </w:pPr>
    </w:p>
    <w:p w14:paraId="638DBA61" w14:textId="77777777" w:rsidR="004D4E6A" w:rsidRPr="0090249C" w:rsidRDefault="004D4E6A" w:rsidP="00941FFD">
      <w:pPr>
        <w:spacing w:after="120"/>
        <w:jc w:val="center"/>
        <w:rPr>
          <w:snapToGrid w:val="0"/>
        </w:rPr>
      </w:pPr>
    </w:p>
    <w:p w14:paraId="4F341226" w14:textId="26EE339C" w:rsidR="00F73C47" w:rsidRPr="0090249C" w:rsidRDefault="00203792" w:rsidP="00A20885">
      <w:pPr>
        <w:spacing w:after="120"/>
        <w:jc w:val="center"/>
        <w:rPr>
          <w:bCs/>
        </w:rPr>
      </w:pPr>
      <w:r w:rsidRPr="0090249C">
        <w:rPr>
          <w:b/>
          <w:snapToGrid w:val="0"/>
          <w:sz w:val="24"/>
          <w:szCs w:val="24"/>
        </w:rPr>
        <w:t>Москва</w:t>
      </w:r>
      <w:r w:rsidR="00027591" w:rsidRPr="0090249C">
        <w:rPr>
          <w:b/>
          <w:snapToGrid w:val="0"/>
          <w:sz w:val="24"/>
          <w:szCs w:val="24"/>
        </w:rPr>
        <w:t xml:space="preserve"> </w:t>
      </w:r>
      <w:r w:rsidR="001E729C" w:rsidRPr="0090249C">
        <w:rPr>
          <w:b/>
          <w:bCs/>
          <w:snapToGrid w:val="0"/>
          <w:sz w:val="24"/>
          <w:szCs w:val="24"/>
        </w:rPr>
        <w:t>202</w:t>
      </w:r>
      <w:r w:rsidR="001E729C">
        <w:rPr>
          <w:b/>
          <w:bCs/>
          <w:snapToGrid w:val="0"/>
          <w:sz w:val="24"/>
          <w:szCs w:val="24"/>
        </w:rPr>
        <w:t>2</w:t>
      </w:r>
      <w:r w:rsidR="001E729C" w:rsidRPr="0090249C">
        <w:rPr>
          <w:b/>
          <w:bCs/>
          <w:snapToGrid w:val="0"/>
        </w:rPr>
        <w:t xml:space="preserve"> </w:t>
      </w:r>
      <w:r w:rsidR="00FE2325" w:rsidRPr="0090249C">
        <w:br w:type="column"/>
      </w:r>
      <w:r w:rsidR="00F73C47" w:rsidRPr="0090249C">
        <w:rPr>
          <w:bCs/>
        </w:rPr>
        <w:lastRenderedPageBreak/>
        <w:t>Оглавление</w:t>
      </w:r>
    </w:p>
    <w:tbl>
      <w:tblPr>
        <w:tblW w:w="5000" w:type="pct"/>
        <w:tblLook w:val="04A0" w:firstRow="1" w:lastRow="0" w:firstColumn="1" w:lastColumn="0" w:noHBand="0" w:noVBand="1"/>
      </w:tblPr>
      <w:tblGrid>
        <w:gridCol w:w="382"/>
        <w:gridCol w:w="516"/>
        <w:gridCol w:w="8806"/>
        <w:gridCol w:w="843"/>
      </w:tblGrid>
      <w:tr w:rsidR="005867A1" w:rsidRPr="0090249C" w14:paraId="423CCA38" w14:textId="77777777" w:rsidTr="00A20885">
        <w:tc>
          <w:tcPr>
            <w:tcW w:w="233" w:type="pct"/>
          </w:tcPr>
          <w:p w14:paraId="1BA92B3A" w14:textId="77777777" w:rsidR="005867A1" w:rsidRPr="0090249C" w:rsidRDefault="005867A1" w:rsidP="00BE2D41">
            <w:pPr>
              <w:pStyle w:val="iiaienueiauaeoo"/>
              <w:spacing w:after="120"/>
              <w:ind w:left="0"/>
              <w:rPr>
                <w:rFonts w:ascii="Times New Roman" w:hAnsi="Times New Roman"/>
                <w:sz w:val="20"/>
              </w:rPr>
            </w:pPr>
            <w:r w:rsidRPr="0090249C">
              <w:rPr>
                <w:rFonts w:ascii="Times New Roman" w:hAnsi="Times New Roman"/>
                <w:sz w:val="20"/>
              </w:rPr>
              <w:t>1</w:t>
            </w:r>
            <w:r w:rsidR="00863BEA" w:rsidRPr="0090249C">
              <w:rPr>
                <w:rFonts w:ascii="Times New Roman" w:hAnsi="Times New Roman"/>
                <w:sz w:val="20"/>
              </w:rPr>
              <w:t>.</w:t>
            </w:r>
          </w:p>
        </w:tc>
        <w:tc>
          <w:tcPr>
            <w:tcW w:w="4522" w:type="pct"/>
            <w:gridSpan w:val="2"/>
          </w:tcPr>
          <w:p w14:paraId="43EC075E" w14:textId="77777777" w:rsidR="005867A1" w:rsidRPr="0090249C" w:rsidRDefault="005867A1" w:rsidP="00BE2D41">
            <w:pPr>
              <w:pStyle w:val="iiaienueiauaeoo"/>
              <w:spacing w:after="120"/>
              <w:ind w:left="0"/>
              <w:jc w:val="left"/>
              <w:rPr>
                <w:rFonts w:ascii="Times New Roman" w:hAnsi="Times New Roman"/>
                <w:sz w:val="20"/>
              </w:rPr>
            </w:pPr>
            <w:r w:rsidRPr="0090249C">
              <w:rPr>
                <w:rFonts w:ascii="Times New Roman" w:hAnsi="Times New Roman"/>
                <w:sz w:val="20"/>
              </w:rPr>
              <w:t>Общая информация</w:t>
            </w:r>
          </w:p>
        </w:tc>
        <w:tc>
          <w:tcPr>
            <w:tcW w:w="245" w:type="pct"/>
          </w:tcPr>
          <w:p w14:paraId="50E37CEF" w14:textId="77777777" w:rsidR="005867A1" w:rsidRPr="0090249C" w:rsidRDefault="005867A1" w:rsidP="00BE2D41">
            <w:pPr>
              <w:pStyle w:val="iiaienueiauaeoo"/>
              <w:spacing w:after="120"/>
              <w:ind w:left="0"/>
              <w:rPr>
                <w:rFonts w:ascii="Times New Roman" w:hAnsi="Times New Roman"/>
                <w:sz w:val="20"/>
              </w:rPr>
            </w:pPr>
          </w:p>
        </w:tc>
      </w:tr>
      <w:tr w:rsidR="006A4DCB" w:rsidRPr="0090249C" w14:paraId="67841EF7" w14:textId="77777777" w:rsidTr="00A20885">
        <w:tc>
          <w:tcPr>
            <w:tcW w:w="233" w:type="pct"/>
            <w:vMerge w:val="restart"/>
          </w:tcPr>
          <w:p w14:paraId="3126A7AD" w14:textId="77777777" w:rsidR="006A4DCB" w:rsidRPr="0090249C" w:rsidRDefault="006A4DCB" w:rsidP="00BE2D41">
            <w:pPr>
              <w:pStyle w:val="iiaienueiauaeoo"/>
              <w:spacing w:after="120"/>
              <w:ind w:left="0"/>
              <w:rPr>
                <w:rFonts w:ascii="Times New Roman" w:hAnsi="Times New Roman"/>
                <w:sz w:val="20"/>
              </w:rPr>
            </w:pPr>
          </w:p>
        </w:tc>
        <w:tc>
          <w:tcPr>
            <w:tcW w:w="265" w:type="pct"/>
          </w:tcPr>
          <w:p w14:paraId="32FB6FD1" w14:textId="77777777" w:rsidR="006A4DCB" w:rsidRPr="0090249C" w:rsidRDefault="006A4DCB" w:rsidP="00BE2D41">
            <w:pPr>
              <w:pStyle w:val="iiaienueiauaeoo"/>
              <w:spacing w:after="120"/>
              <w:ind w:left="0"/>
              <w:jc w:val="right"/>
              <w:rPr>
                <w:rFonts w:ascii="Times New Roman" w:hAnsi="Times New Roman"/>
                <w:sz w:val="20"/>
              </w:rPr>
            </w:pPr>
            <w:r w:rsidRPr="0090249C">
              <w:rPr>
                <w:rFonts w:ascii="Times New Roman" w:hAnsi="Times New Roman"/>
                <w:sz w:val="20"/>
              </w:rPr>
              <w:t>1.1</w:t>
            </w:r>
            <w:r w:rsidR="00863BEA" w:rsidRPr="0090249C">
              <w:rPr>
                <w:rFonts w:ascii="Times New Roman" w:hAnsi="Times New Roman"/>
                <w:sz w:val="20"/>
              </w:rPr>
              <w:t>.</w:t>
            </w:r>
          </w:p>
        </w:tc>
        <w:tc>
          <w:tcPr>
            <w:tcW w:w="4257" w:type="pct"/>
          </w:tcPr>
          <w:p w14:paraId="72FD61D7" w14:textId="77777777" w:rsidR="006A4DCB" w:rsidRPr="0090249C" w:rsidRDefault="006A4DCB" w:rsidP="00BE2D41">
            <w:pPr>
              <w:pStyle w:val="iiaienueiauaeoo"/>
              <w:spacing w:after="120"/>
              <w:ind w:left="0"/>
              <w:jc w:val="left"/>
              <w:rPr>
                <w:rFonts w:ascii="Times New Roman" w:hAnsi="Times New Roman"/>
                <w:sz w:val="20"/>
              </w:rPr>
            </w:pPr>
            <w:r w:rsidRPr="0090249C">
              <w:rPr>
                <w:rFonts w:ascii="Times New Roman" w:hAnsi="Times New Roman"/>
                <w:sz w:val="20"/>
              </w:rPr>
              <w:t>Раскрытие информации</w:t>
            </w:r>
          </w:p>
        </w:tc>
        <w:tc>
          <w:tcPr>
            <w:tcW w:w="245" w:type="pct"/>
          </w:tcPr>
          <w:p w14:paraId="7D9F68CB" w14:textId="77777777" w:rsidR="00FE1381" w:rsidRPr="0090249C" w:rsidRDefault="006A4DCB">
            <w:pPr>
              <w:pStyle w:val="iiaienueiauaeoo"/>
              <w:rPr>
                <w:rFonts w:ascii="Times New Roman" w:hAnsi="Times New Roman"/>
                <w:sz w:val="20"/>
              </w:rPr>
            </w:pPr>
            <w:r w:rsidRPr="0090249C">
              <w:rPr>
                <w:rFonts w:ascii="Times New Roman" w:hAnsi="Times New Roman"/>
                <w:sz w:val="20"/>
              </w:rPr>
              <w:t>4</w:t>
            </w:r>
          </w:p>
        </w:tc>
      </w:tr>
      <w:tr w:rsidR="006A4DCB" w:rsidRPr="0090249C" w14:paraId="21D82A8A" w14:textId="77777777" w:rsidTr="00A20885">
        <w:tc>
          <w:tcPr>
            <w:tcW w:w="233" w:type="pct"/>
            <w:vMerge/>
          </w:tcPr>
          <w:p w14:paraId="52A4E73C"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val="restart"/>
          </w:tcPr>
          <w:p w14:paraId="1B47CC28"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2C6FC877" w14:textId="77777777" w:rsidR="006A4DCB" w:rsidRPr="0090249C" w:rsidRDefault="006A4DCB" w:rsidP="00BE2D41">
            <w:pPr>
              <w:pStyle w:val="iiaienueiauaeoo"/>
              <w:spacing w:after="120"/>
              <w:ind w:left="0"/>
              <w:jc w:val="left"/>
              <w:rPr>
                <w:rFonts w:ascii="Times New Roman" w:hAnsi="Times New Roman"/>
                <w:b w:val="0"/>
                <w:sz w:val="20"/>
              </w:rPr>
            </w:pPr>
            <w:r w:rsidRPr="0090249C">
              <w:rPr>
                <w:rFonts w:ascii="Times New Roman" w:hAnsi="Times New Roman"/>
                <w:b w:val="0"/>
                <w:sz w:val="20"/>
              </w:rPr>
              <w:t>1.1.1</w:t>
            </w:r>
            <w:r w:rsidR="00863BEA" w:rsidRPr="0090249C">
              <w:rPr>
                <w:rFonts w:ascii="Times New Roman" w:hAnsi="Times New Roman"/>
                <w:b w:val="0"/>
                <w:sz w:val="20"/>
              </w:rPr>
              <w:t>.</w:t>
            </w:r>
            <w:r w:rsidRPr="0090249C">
              <w:rPr>
                <w:rFonts w:ascii="Times New Roman" w:hAnsi="Times New Roman"/>
                <w:b w:val="0"/>
                <w:sz w:val="20"/>
              </w:rPr>
              <w:t xml:space="preserve"> Сведения о Банке</w:t>
            </w:r>
          </w:p>
        </w:tc>
        <w:tc>
          <w:tcPr>
            <w:tcW w:w="245" w:type="pct"/>
          </w:tcPr>
          <w:p w14:paraId="576A3DF8" w14:textId="77777777" w:rsidR="00FE1381" w:rsidRPr="0090249C" w:rsidRDefault="006A4DCB">
            <w:pPr>
              <w:pStyle w:val="iiaienueiauaeoo"/>
              <w:rPr>
                <w:rFonts w:ascii="Times New Roman" w:hAnsi="Times New Roman"/>
                <w:sz w:val="20"/>
              </w:rPr>
            </w:pPr>
            <w:r w:rsidRPr="0090249C">
              <w:rPr>
                <w:rFonts w:ascii="Times New Roman" w:hAnsi="Times New Roman"/>
                <w:sz w:val="20"/>
              </w:rPr>
              <w:t>4</w:t>
            </w:r>
          </w:p>
        </w:tc>
      </w:tr>
      <w:tr w:rsidR="006A4DCB" w:rsidRPr="0090249C" w14:paraId="0E6D1F27" w14:textId="77777777" w:rsidTr="00A20885">
        <w:tc>
          <w:tcPr>
            <w:tcW w:w="233" w:type="pct"/>
            <w:vMerge/>
          </w:tcPr>
          <w:p w14:paraId="7CE4A2A2"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6A400B06"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35F3CDDB" w14:textId="77777777" w:rsidR="006A4DCB" w:rsidRPr="0090249C" w:rsidRDefault="006A4DCB" w:rsidP="00BE2D41">
            <w:pPr>
              <w:pStyle w:val="iiaienueiauaeoo"/>
              <w:spacing w:after="120"/>
              <w:ind w:left="0"/>
              <w:jc w:val="left"/>
              <w:rPr>
                <w:rFonts w:ascii="Times New Roman" w:hAnsi="Times New Roman"/>
                <w:b w:val="0"/>
                <w:sz w:val="20"/>
              </w:rPr>
            </w:pPr>
            <w:r w:rsidRPr="0090249C">
              <w:rPr>
                <w:rFonts w:ascii="Times New Roman" w:hAnsi="Times New Roman"/>
                <w:b w:val="0"/>
                <w:sz w:val="20"/>
              </w:rPr>
              <w:t>1.1.2</w:t>
            </w:r>
            <w:r w:rsidR="00863BEA" w:rsidRPr="0090249C">
              <w:rPr>
                <w:rFonts w:ascii="Times New Roman" w:hAnsi="Times New Roman"/>
                <w:b w:val="0"/>
                <w:sz w:val="20"/>
              </w:rPr>
              <w:t>.</w:t>
            </w:r>
            <w:r w:rsidRPr="0090249C">
              <w:rPr>
                <w:rFonts w:ascii="Times New Roman" w:hAnsi="Times New Roman"/>
                <w:b w:val="0"/>
                <w:sz w:val="20"/>
              </w:rPr>
              <w:t xml:space="preserve"> Лицензии профессионального участника рынка ценных бумаг</w:t>
            </w:r>
          </w:p>
        </w:tc>
        <w:tc>
          <w:tcPr>
            <w:tcW w:w="245" w:type="pct"/>
          </w:tcPr>
          <w:p w14:paraId="652D1AE1" w14:textId="77777777" w:rsidR="00FE1381" w:rsidRPr="0090249C" w:rsidRDefault="006A4DCB">
            <w:pPr>
              <w:pStyle w:val="iiaienueiauaeoo"/>
              <w:rPr>
                <w:rFonts w:ascii="Times New Roman" w:hAnsi="Times New Roman"/>
                <w:sz w:val="20"/>
              </w:rPr>
            </w:pPr>
            <w:r w:rsidRPr="0090249C">
              <w:rPr>
                <w:rFonts w:ascii="Times New Roman" w:hAnsi="Times New Roman"/>
                <w:sz w:val="20"/>
              </w:rPr>
              <w:t>4</w:t>
            </w:r>
          </w:p>
        </w:tc>
      </w:tr>
      <w:tr w:rsidR="006A4DCB" w:rsidRPr="0090249C" w14:paraId="5C812297" w14:textId="77777777" w:rsidTr="00A20885">
        <w:tc>
          <w:tcPr>
            <w:tcW w:w="233" w:type="pct"/>
            <w:vMerge/>
          </w:tcPr>
          <w:p w14:paraId="0B50E6D9"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39B4D7D7"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69C9381B" w14:textId="77777777" w:rsidR="006A4DCB" w:rsidRPr="0090249C" w:rsidRDefault="006A4DCB" w:rsidP="007F131B">
            <w:pPr>
              <w:pStyle w:val="iiaienueiauaeoo"/>
              <w:spacing w:after="120"/>
              <w:ind w:left="0"/>
              <w:jc w:val="left"/>
              <w:rPr>
                <w:rFonts w:ascii="Times New Roman" w:hAnsi="Times New Roman"/>
                <w:b w:val="0"/>
                <w:sz w:val="20"/>
              </w:rPr>
            </w:pPr>
            <w:r w:rsidRPr="0090249C">
              <w:rPr>
                <w:rFonts w:ascii="Times New Roman" w:hAnsi="Times New Roman"/>
                <w:b w:val="0"/>
                <w:sz w:val="20"/>
              </w:rPr>
              <w:t>1.1.3</w:t>
            </w:r>
            <w:r w:rsidR="00863BEA" w:rsidRPr="0090249C">
              <w:rPr>
                <w:rFonts w:ascii="Times New Roman" w:hAnsi="Times New Roman"/>
                <w:b w:val="0"/>
                <w:sz w:val="20"/>
              </w:rPr>
              <w:t>.</w:t>
            </w:r>
            <w:r w:rsidRPr="0090249C">
              <w:rPr>
                <w:rFonts w:ascii="Times New Roman" w:hAnsi="Times New Roman"/>
                <w:b w:val="0"/>
                <w:sz w:val="20"/>
              </w:rPr>
              <w:t xml:space="preserve"> Риски на рынке ценных бумаг</w:t>
            </w:r>
            <w:r w:rsidR="009C46BF" w:rsidRPr="0090249C">
              <w:rPr>
                <w:rFonts w:ascii="Times New Roman" w:hAnsi="Times New Roman"/>
                <w:b w:val="0"/>
                <w:sz w:val="20"/>
              </w:rPr>
              <w:t xml:space="preserve"> и срочном рынке</w:t>
            </w:r>
          </w:p>
        </w:tc>
        <w:tc>
          <w:tcPr>
            <w:tcW w:w="245" w:type="pct"/>
          </w:tcPr>
          <w:p w14:paraId="677A5E50" w14:textId="77777777" w:rsidR="00FE1381" w:rsidRPr="0090249C" w:rsidRDefault="00975D8E">
            <w:pPr>
              <w:pStyle w:val="iiaienueiauaeoo"/>
              <w:rPr>
                <w:rFonts w:ascii="Times New Roman" w:hAnsi="Times New Roman"/>
                <w:sz w:val="20"/>
              </w:rPr>
            </w:pPr>
            <w:r w:rsidRPr="0090249C">
              <w:rPr>
                <w:rFonts w:ascii="Times New Roman" w:hAnsi="Times New Roman"/>
                <w:sz w:val="20"/>
              </w:rPr>
              <w:t>4</w:t>
            </w:r>
          </w:p>
        </w:tc>
      </w:tr>
      <w:tr w:rsidR="006A4DCB" w:rsidRPr="0090249C" w14:paraId="076F30CE" w14:textId="77777777" w:rsidTr="00A20885">
        <w:tc>
          <w:tcPr>
            <w:tcW w:w="233" w:type="pct"/>
            <w:vMerge/>
          </w:tcPr>
          <w:p w14:paraId="6118DA8A"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1184B840"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2B9D3A1B" w14:textId="77777777" w:rsidR="006A4DCB" w:rsidRPr="0090249C" w:rsidRDefault="006A4DCB" w:rsidP="00BE2D41">
            <w:pPr>
              <w:pStyle w:val="iiaienueiauaeoo"/>
              <w:spacing w:after="120"/>
              <w:ind w:left="0"/>
              <w:jc w:val="left"/>
              <w:rPr>
                <w:rFonts w:ascii="Times New Roman" w:hAnsi="Times New Roman"/>
                <w:b w:val="0"/>
                <w:sz w:val="20"/>
              </w:rPr>
            </w:pPr>
            <w:r w:rsidRPr="0090249C">
              <w:rPr>
                <w:rFonts w:ascii="Times New Roman" w:hAnsi="Times New Roman"/>
                <w:b w:val="0"/>
                <w:sz w:val="20"/>
              </w:rPr>
              <w:t>1.1.4</w:t>
            </w:r>
            <w:r w:rsidR="00863BEA" w:rsidRPr="0090249C">
              <w:rPr>
                <w:rFonts w:ascii="Times New Roman" w:hAnsi="Times New Roman"/>
                <w:b w:val="0"/>
                <w:sz w:val="20"/>
              </w:rPr>
              <w:t>.</w:t>
            </w:r>
            <w:r w:rsidRPr="0090249C">
              <w:rPr>
                <w:rFonts w:ascii="Times New Roman" w:hAnsi="Times New Roman"/>
                <w:b w:val="0"/>
                <w:sz w:val="20"/>
              </w:rPr>
              <w:t xml:space="preserve"> Инсайдерская информация</w:t>
            </w:r>
          </w:p>
        </w:tc>
        <w:tc>
          <w:tcPr>
            <w:tcW w:w="245" w:type="pct"/>
          </w:tcPr>
          <w:p w14:paraId="49CAE2E4" w14:textId="77777777" w:rsidR="00FE1381" w:rsidRPr="0090249C" w:rsidRDefault="006A4DCB">
            <w:pPr>
              <w:pStyle w:val="iiaienueiauaeoo"/>
              <w:rPr>
                <w:rFonts w:ascii="Times New Roman" w:hAnsi="Times New Roman"/>
                <w:sz w:val="20"/>
              </w:rPr>
            </w:pPr>
            <w:r w:rsidRPr="0090249C">
              <w:rPr>
                <w:rFonts w:ascii="Times New Roman" w:hAnsi="Times New Roman"/>
                <w:sz w:val="20"/>
              </w:rPr>
              <w:t>5</w:t>
            </w:r>
          </w:p>
        </w:tc>
      </w:tr>
      <w:tr w:rsidR="006A4DCB" w:rsidRPr="0090249C" w14:paraId="0DA62CAD" w14:textId="77777777" w:rsidTr="00A20885">
        <w:tc>
          <w:tcPr>
            <w:tcW w:w="233" w:type="pct"/>
            <w:vMerge/>
          </w:tcPr>
          <w:p w14:paraId="4FAFF87F" w14:textId="77777777" w:rsidR="006A4DCB" w:rsidRPr="0090249C" w:rsidRDefault="006A4DCB" w:rsidP="00BE2D41">
            <w:pPr>
              <w:pStyle w:val="iiaienueiauaeoo"/>
              <w:spacing w:after="120"/>
              <w:ind w:left="0"/>
              <w:rPr>
                <w:rFonts w:ascii="Times New Roman" w:hAnsi="Times New Roman"/>
                <w:sz w:val="20"/>
              </w:rPr>
            </w:pPr>
          </w:p>
        </w:tc>
        <w:tc>
          <w:tcPr>
            <w:tcW w:w="265" w:type="pct"/>
          </w:tcPr>
          <w:p w14:paraId="2CDCF9AD" w14:textId="77777777" w:rsidR="006A4DCB" w:rsidRPr="0090249C" w:rsidRDefault="006A4DCB" w:rsidP="00BE2D41">
            <w:pPr>
              <w:pStyle w:val="iiaienueiauaeoo"/>
              <w:spacing w:after="120"/>
              <w:ind w:left="0"/>
              <w:jc w:val="right"/>
              <w:rPr>
                <w:rFonts w:ascii="Times New Roman" w:hAnsi="Times New Roman"/>
                <w:sz w:val="20"/>
              </w:rPr>
            </w:pPr>
            <w:r w:rsidRPr="0090249C">
              <w:rPr>
                <w:rFonts w:ascii="Times New Roman" w:hAnsi="Times New Roman"/>
                <w:sz w:val="20"/>
              </w:rPr>
              <w:t>1.2</w:t>
            </w:r>
            <w:r w:rsidR="00863BEA" w:rsidRPr="0090249C">
              <w:rPr>
                <w:rFonts w:ascii="Times New Roman" w:hAnsi="Times New Roman"/>
                <w:sz w:val="20"/>
              </w:rPr>
              <w:t>.</w:t>
            </w:r>
          </w:p>
        </w:tc>
        <w:tc>
          <w:tcPr>
            <w:tcW w:w="4257" w:type="pct"/>
          </w:tcPr>
          <w:p w14:paraId="34633E03" w14:textId="77777777" w:rsidR="006A4DCB" w:rsidRPr="0090249C" w:rsidRDefault="006A4DCB" w:rsidP="00BE2D41">
            <w:pPr>
              <w:pStyle w:val="iiaienueiauaeoo"/>
              <w:spacing w:after="120"/>
              <w:ind w:left="0"/>
              <w:jc w:val="left"/>
              <w:rPr>
                <w:rFonts w:ascii="Times New Roman" w:hAnsi="Times New Roman"/>
                <w:sz w:val="20"/>
              </w:rPr>
            </w:pPr>
            <w:r w:rsidRPr="0090249C">
              <w:rPr>
                <w:rFonts w:ascii="Times New Roman" w:hAnsi="Times New Roman"/>
                <w:sz w:val="20"/>
              </w:rPr>
              <w:t>Применяемые термины и определения</w:t>
            </w:r>
          </w:p>
        </w:tc>
        <w:tc>
          <w:tcPr>
            <w:tcW w:w="245" w:type="pct"/>
          </w:tcPr>
          <w:p w14:paraId="5E4EBC99" w14:textId="77777777" w:rsidR="00FE1381" w:rsidRPr="0090249C" w:rsidRDefault="006A4DCB">
            <w:pPr>
              <w:pStyle w:val="iiaienueiauaeoo"/>
              <w:rPr>
                <w:rFonts w:ascii="Times New Roman" w:hAnsi="Times New Roman"/>
                <w:sz w:val="20"/>
              </w:rPr>
            </w:pPr>
            <w:r w:rsidRPr="0090249C">
              <w:rPr>
                <w:rFonts w:ascii="Times New Roman" w:hAnsi="Times New Roman"/>
                <w:sz w:val="20"/>
              </w:rPr>
              <w:t>5</w:t>
            </w:r>
          </w:p>
        </w:tc>
      </w:tr>
      <w:tr w:rsidR="006A4DCB" w:rsidRPr="0090249C" w14:paraId="64683354" w14:textId="77777777" w:rsidTr="00A20885">
        <w:tc>
          <w:tcPr>
            <w:tcW w:w="233" w:type="pct"/>
            <w:vMerge/>
          </w:tcPr>
          <w:p w14:paraId="3B0C9C53" w14:textId="77777777" w:rsidR="006A4DCB" w:rsidRPr="0090249C" w:rsidRDefault="006A4DCB" w:rsidP="00BE2D41">
            <w:pPr>
              <w:pStyle w:val="iiaienueiauaeoo"/>
              <w:spacing w:after="120"/>
              <w:ind w:left="0"/>
              <w:rPr>
                <w:rFonts w:ascii="Times New Roman" w:hAnsi="Times New Roman"/>
                <w:sz w:val="20"/>
              </w:rPr>
            </w:pPr>
          </w:p>
        </w:tc>
        <w:tc>
          <w:tcPr>
            <w:tcW w:w="265" w:type="pct"/>
          </w:tcPr>
          <w:p w14:paraId="6DD5EDD2" w14:textId="77777777" w:rsidR="006A4DCB" w:rsidRPr="0090249C" w:rsidRDefault="006A4DCB" w:rsidP="00BE2D41">
            <w:pPr>
              <w:pStyle w:val="iiaienueiauaeoo"/>
              <w:spacing w:after="120"/>
              <w:ind w:left="0"/>
              <w:jc w:val="right"/>
              <w:rPr>
                <w:rFonts w:ascii="Times New Roman" w:hAnsi="Times New Roman"/>
                <w:sz w:val="20"/>
              </w:rPr>
            </w:pPr>
            <w:r w:rsidRPr="0090249C">
              <w:rPr>
                <w:rFonts w:ascii="Times New Roman" w:hAnsi="Times New Roman"/>
                <w:sz w:val="20"/>
              </w:rPr>
              <w:t>1.3</w:t>
            </w:r>
            <w:r w:rsidR="00863BEA" w:rsidRPr="0090249C">
              <w:rPr>
                <w:rFonts w:ascii="Times New Roman" w:hAnsi="Times New Roman"/>
                <w:sz w:val="20"/>
              </w:rPr>
              <w:t>.</w:t>
            </w:r>
          </w:p>
        </w:tc>
        <w:tc>
          <w:tcPr>
            <w:tcW w:w="4257" w:type="pct"/>
          </w:tcPr>
          <w:p w14:paraId="4311910B" w14:textId="77777777" w:rsidR="006A4DCB" w:rsidRPr="0090249C" w:rsidRDefault="006A4DCB" w:rsidP="0003764C">
            <w:pPr>
              <w:pStyle w:val="iiaienueiauaeoo"/>
              <w:spacing w:after="120"/>
              <w:ind w:left="0"/>
              <w:jc w:val="left"/>
              <w:rPr>
                <w:rFonts w:ascii="Times New Roman" w:hAnsi="Times New Roman"/>
                <w:sz w:val="20"/>
              </w:rPr>
            </w:pPr>
            <w:r w:rsidRPr="0090249C">
              <w:rPr>
                <w:rFonts w:ascii="Times New Roman" w:hAnsi="Times New Roman"/>
                <w:sz w:val="20"/>
              </w:rPr>
              <w:t>Порядок присоединения к Регламенту</w:t>
            </w:r>
          </w:p>
        </w:tc>
        <w:tc>
          <w:tcPr>
            <w:tcW w:w="245" w:type="pct"/>
          </w:tcPr>
          <w:p w14:paraId="13F6214D" w14:textId="77777777" w:rsidR="00FE1381" w:rsidRPr="0090249C" w:rsidRDefault="006A4DCB">
            <w:pPr>
              <w:pStyle w:val="iiaienueiauaeoo"/>
              <w:rPr>
                <w:rFonts w:ascii="Times New Roman" w:hAnsi="Times New Roman"/>
                <w:sz w:val="20"/>
              </w:rPr>
            </w:pPr>
            <w:r w:rsidRPr="0090249C">
              <w:rPr>
                <w:rFonts w:ascii="Times New Roman" w:hAnsi="Times New Roman"/>
                <w:sz w:val="20"/>
              </w:rPr>
              <w:t>7</w:t>
            </w:r>
          </w:p>
        </w:tc>
      </w:tr>
      <w:tr w:rsidR="006A4DCB" w:rsidRPr="0090249C" w14:paraId="6BFDB15B" w14:textId="77777777" w:rsidTr="00A20885">
        <w:tc>
          <w:tcPr>
            <w:tcW w:w="233" w:type="pct"/>
            <w:vMerge/>
          </w:tcPr>
          <w:p w14:paraId="0C860BBD" w14:textId="77777777" w:rsidR="006A4DCB" w:rsidRPr="0090249C" w:rsidRDefault="006A4DCB" w:rsidP="00BE2D41">
            <w:pPr>
              <w:pStyle w:val="iiaienueiauaeoo"/>
              <w:spacing w:after="120"/>
              <w:ind w:left="0"/>
              <w:rPr>
                <w:rFonts w:ascii="Times New Roman" w:hAnsi="Times New Roman"/>
                <w:sz w:val="20"/>
              </w:rPr>
            </w:pPr>
          </w:p>
        </w:tc>
        <w:tc>
          <w:tcPr>
            <w:tcW w:w="265" w:type="pct"/>
          </w:tcPr>
          <w:p w14:paraId="0D7D0C8F" w14:textId="77777777" w:rsidR="006A4DCB" w:rsidRPr="0090249C" w:rsidRDefault="006A4DCB" w:rsidP="00BE2D41">
            <w:pPr>
              <w:pStyle w:val="iiaienueiauaeoo"/>
              <w:spacing w:after="120"/>
              <w:ind w:left="0"/>
              <w:jc w:val="right"/>
              <w:rPr>
                <w:rFonts w:ascii="Times New Roman" w:hAnsi="Times New Roman"/>
                <w:sz w:val="20"/>
              </w:rPr>
            </w:pPr>
            <w:r w:rsidRPr="0090249C">
              <w:rPr>
                <w:rFonts w:ascii="Times New Roman" w:hAnsi="Times New Roman"/>
                <w:sz w:val="20"/>
              </w:rPr>
              <w:t>1.4</w:t>
            </w:r>
            <w:r w:rsidR="00863BEA" w:rsidRPr="0090249C">
              <w:rPr>
                <w:rFonts w:ascii="Times New Roman" w:hAnsi="Times New Roman"/>
                <w:sz w:val="20"/>
              </w:rPr>
              <w:t>.</w:t>
            </w:r>
          </w:p>
        </w:tc>
        <w:tc>
          <w:tcPr>
            <w:tcW w:w="4257" w:type="pct"/>
          </w:tcPr>
          <w:p w14:paraId="11577496" w14:textId="77777777" w:rsidR="006A4DCB" w:rsidRPr="0090249C" w:rsidRDefault="006A4DCB" w:rsidP="00BE2D41">
            <w:pPr>
              <w:pStyle w:val="iiaienueiauaeoo"/>
              <w:spacing w:after="120"/>
              <w:ind w:left="0"/>
              <w:jc w:val="left"/>
              <w:rPr>
                <w:rFonts w:ascii="Times New Roman" w:hAnsi="Times New Roman"/>
                <w:sz w:val="20"/>
              </w:rPr>
            </w:pPr>
            <w:r w:rsidRPr="0090249C">
              <w:rPr>
                <w:rFonts w:ascii="Times New Roman" w:hAnsi="Times New Roman"/>
                <w:sz w:val="20"/>
              </w:rPr>
              <w:t>Соглашение о присоединении к регламенту оказания брокерских услуг на рынке ценных бумаг и срочном рынке</w:t>
            </w:r>
          </w:p>
        </w:tc>
        <w:tc>
          <w:tcPr>
            <w:tcW w:w="245" w:type="pct"/>
          </w:tcPr>
          <w:p w14:paraId="63205F87" w14:textId="77777777" w:rsidR="00FE1381" w:rsidRPr="0090249C" w:rsidRDefault="006A4DCB">
            <w:pPr>
              <w:pStyle w:val="iiaienueiauaeoo"/>
              <w:rPr>
                <w:rFonts w:ascii="Times New Roman" w:hAnsi="Times New Roman"/>
                <w:sz w:val="20"/>
              </w:rPr>
            </w:pPr>
            <w:r w:rsidRPr="0090249C">
              <w:rPr>
                <w:rFonts w:ascii="Times New Roman" w:hAnsi="Times New Roman"/>
                <w:sz w:val="20"/>
              </w:rPr>
              <w:t>1</w:t>
            </w:r>
            <w:r w:rsidR="00975D8E" w:rsidRPr="0090249C">
              <w:rPr>
                <w:rFonts w:ascii="Times New Roman" w:hAnsi="Times New Roman"/>
                <w:sz w:val="20"/>
              </w:rPr>
              <w:t>4</w:t>
            </w:r>
          </w:p>
        </w:tc>
      </w:tr>
      <w:tr w:rsidR="006A4DCB" w:rsidRPr="0090249C" w14:paraId="4CF76FB7" w14:textId="77777777" w:rsidTr="00A20885">
        <w:tc>
          <w:tcPr>
            <w:tcW w:w="233" w:type="pct"/>
            <w:vMerge/>
          </w:tcPr>
          <w:p w14:paraId="7E89DECD"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val="restart"/>
          </w:tcPr>
          <w:p w14:paraId="0A354A4C"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397007C6" w14:textId="77777777" w:rsidR="006A4DCB" w:rsidRPr="0090249C" w:rsidRDefault="006A4DCB" w:rsidP="003C78E3">
            <w:pPr>
              <w:pStyle w:val="iiaienueiauaeoo"/>
              <w:spacing w:after="120"/>
              <w:ind w:left="0"/>
              <w:jc w:val="left"/>
              <w:rPr>
                <w:rFonts w:ascii="Times New Roman" w:hAnsi="Times New Roman"/>
                <w:b w:val="0"/>
                <w:sz w:val="20"/>
              </w:rPr>
            </w:pPr>
            <w:r w:rsidRPr="0090249C">
              <w:rPr>
                <w:rFonts w:ascii="Times New Roman" w:hAnsi="Times New Roman"/>
                <w:b w:val="0"/>
                <w:sz w:val="20"/>
              </w:rPr>
              <w:t>1.4.1</w:t>
            </w:r>
            <w:r w:rsidR="00863BEA" w:rsidRPr="0090249C">
              <w:rPr>
                <w:rFonts w:ascii="Times New Roman" w:hAnsi="Times New Roman"/>
                <w:b w:val="0"/>
                <w:sz w:val="20"/>
              </w:rPr>
              <w:t>.</w:t>
            </w:r>
            <w:r w:rsidRPr="0090249C">
              <w:rPr>
                <w:rFonts w:ascii="Times New Roman" w:hAnsi="Times New Roman"/>
                <w:b w:val="0"/>
                <w:sz w:val="20"/>
              </w:rPr>
              <w:t xml:space="preserve"> Предмет Соглашения</w:t>
            </w:r>
          </w:p>
        </w:tc>
        <w:tc>
          <w:tcPr>
            <w:tcW w:w="245" w:type="pct"/>
          </w:tcPr>
          <w:p w14:paraId="19E6F952" w14:textId="77777777" w:rsidR="00FE1381" w:rsidRPr="0090249C" w:rsidRDefault="006A4DCB">
            <w:pPr>
              <w:pStyle w:val="iiaienueiauaeoo"/>
              <w:rPr>
                <w:rFonts w:ascii="Times New Roman" w:hAnsi="Times New Roman"/>
                <w:sz w:val="20"/>
              </w:rPr>
            </w:pPr>
            <w:r w:rsidRPr="0090249C">
              <w:rPr>
                <w:rFonts w:ascii="Times New Roman" w:hAnsi="Times New Roman"/>
                <w:sz w:val="20"/>
              </w:rPr>
              <w:t>1</w:t>
            </w:r>
            <w:r w:rsidR="00975D8E" w:rsidRPr="0090249C">
              <w:rPr>
                <w:rFonts w:ascii="Times New Roman" w:hAnsi="Times New Roman"/>
                <w:sz w:val="20"/>
              </w:rPr>
              <w:t>4</w:t>
            </w:r>
          </w:p>
        </w:tc>
      </w:tr>
      <w:tr w:rsidR="006A4DCB" w:rsidRPr="0090249C" w14:paraId="26FDCB24" w14:textId="77777777" w:rsidTr="00A20885">
        <w:tc>
          <w:tcPr>
            <w:tcW w:w="233" w:type="pct"/>
            <w:vMerge/>
          </w:tcPr>
          <w:p w14:paraId="4B85B0C6"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62DB67FB"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1630F009" w14:textId="77777777" w:rsidR="006A4DCB" w:rsidRPr="0090249C" w:rsidRDefault="006A4DCB" w:rsidP="00F40C2C">
            <w:pPr>
              <w:pStyle w:val="iiaienueiauaeoo"/>
              <w:spacing w:after="120"/>
              <w:ind w:left="0"/>
              <w:jc w:val="left"/>
              <w:rPr>
                <w:rFonts w:ascii="Times New Roman" w:hAnsi="Times New Roman"/>
                <w:b w:val="0"/>
                <w:sz w:val="20"/>
              </w:rPr>
            </w:pPr>
            <w:r w:rsidRPr="0090249C">
              <w:rPr>
                <w:rFonts w:ascii="Times New Roman" w:hAnsi="Times New Roman"/>
                <w:b w:val="0"/>
                <w:sz w:val="20"/>
              </w:rPr>
              <w:t>1.4.2</w:t>
            </w:r>
            <w:r w:rsidR="00863BEA" w:rsidRPr="0090249C">
              <w:rPr>
                <w:rFonts w:ascii="Times New Roman" w:hAnsi="Times New Roman"/>
                <w:b w:val="0"/>
                <w:sz w:val="20"/>
              </w:rPr>
              <w:t>.</w:t>
            </w:r>
            <w:r w:rsidRPr="0090249C">
              <w:rPr>
                <w:rFonts w:ascii="Times New Roman" w:hAnsi="Times New Roman"/>
                <w:b w:val="0"/>
                <w:sz w:val="20"/>
              </w:rPr>
              <w:t xml:space="preserve"> Общие условия </w:t>
            </w:r>
          </w:p>
        </w:tc>
        <w:tc>
          <w:tcPr>
            <w:tcW w:w="245" w:type="pct"/>
          </w:tcPr>
          <w:p w14:paraId="6E7559AA" w14:textId="77777777" w:rsidR="00FE1381" w:rsidRPr="0090249C" w:rsidRDefault="006A4DCB">
            <w:pPr>
              <w:pStyle w:val="iiaienueiauaeoo"/>
              <w:rPr>
                <w:rFonts w:ascii="Times New Roman" w:hAnsi="Times New Roman"/>
                <w:sz w:val="20"/>
              </w:rPr>
            </w:pPr>
            <w:r w:rsidRPr="0090249C">
              <w:rPr>
                <w:rFonts w:ascii="Times New Roman" w:hAnsi="Times New Roman"/>
                <w:sz w:val="20"/>
              </w:rPr>
              <w:t>1</w:t>
            </w:r>
            <w:r w:rsidR="009F1C78" w:rsidRPr="0090249C">
              <w:rPr>
                <w:rFonts w:ascii="Times New Roman" w:hAnsi="Times New Roman"/>
                <w:sz w:val="20"/>
              </w:rPr>
              <w:t>4</w:t>
            </w:r>
          </w:p>
        </w:tc>
      </w:tr>
      <w:tr w:rsidR="006A4DCB" w:rsidRPr="0090249C" w14:paraId="6BB2B64C" w14:textId="77777777" w:rsidTr="00A20885">
        <w:tc>
          <w:tcPr>
            <w:tcW w:w="233" w:type="pct"/>
            <w:vMerge/>
          </w:tcPr>
          <w:p w14:paraId="7166EBA2"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146A919A"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57607C36" w14:textId="77777777" w:rsidR="006A4DCB" w:rsidRPr="0090249C" w:rsidRDefault="006A4DCB" w:rsidP="00BE2D41">
            <w:pPr>
              <w:pStyle w:val="iiaienueiauaeoo"/>
              <w:spacing w:after="120"/>
              <w:ind w:left="0"/>
              <w:jc w:val="left"/>
              <w:rPr>
                <w:rFonts w:ascii="Times New Roman" w:hAnsi="Times New Roman"/>
                <w:b w:val="0"/>
                <w:sz w:val="20"/>
              </w:rPr>
            </w:pPr>
            <w:r w:rsidRPr="0090249C">
              <w:rPr>
                <w:rFonts w:ascii="Times New Roman" w:hAnsi="Times New Roman"/>
                <w:b w:val="0"/>
                <w:sz w:val="20"/>
              </w:rPr>
              <w:t>1.4.3</w:t>
            </w:r>
            <w:r w:rsidR="00863BEA" w:rsidRPr="0090249C">
              <w:rPr>
                <w:rFonts w:ascii="Times New Roman" w:hAnsi="Times New Roman"/>
                <w:b w:val="0"/>
                <w:sz w:val="20"/>
              </w:rPr>
              <w:t>.</w:t>
            </w:r>
            <w:r w:rsidRPr="0090249C">
              <w:rPr>
                <w:rFonts w:ascii="Times New Roman" w:hAnsi="Times New Roman"/>
                <w:b w:val="0"/>
                <w:sz w:val="20"/>
              </w:rPr>
              <w:t xml:space="preserve"> Права и обязанности сторон</w:t>
            </w:r>
          </w:p>
        </w:tc>
        <w:tc>
          <w:tcPr>
            <w:tcW w:w="245" w:type="pct"/>
          </w:tcPr>
          <w:p w14:paraId="2B8A1775" w14:textId="4EA17225" w:rsidR="00FE1381" w:rsidRPr="0090249C" w:rsidRDefault="00C20C66">
            <w:pPr>
              <w:pStyle w:val="iiaienueiauaeoo"/>
              <w:rPr>
                <w:rFonts w:ascii="Times New Roman" w:hAnsi="Times New Roman"/>
                <w:sz w:val="20"/>
              </w:rPr>
            </w:pPr>
            <w:r w:rsidRPr="0090249C">
              <w:rPr>
                <w:rFonts w:ascii="Times New Roman" w:hAnsi="Times New Roman"/>
                <w:sz w:val="20"/>
              </w:rPr>
              <w:t>1</w:t>
            </w:r>
            <w:r>
              <w:rPr>
                <w:rFonts w:ascii="Times New Roman" w:hAnsi="Times New Roman"/>
                <w:sz w:val="20"/>
              </w:rPr>
              <w:t>4</w:t>
            </w:r>
          </w:p>
        </w:tc>
      </w:tr>
      <w:tr w:rsidR="006A4DCB" w:rsidRPr="0090249C" w14:paraId="49254E45" w14:textId="77777777" w:rsidTr="00A20885">
        <w:tc>
          <w:tcPr>
            <w:tcW w:w="233" w:type="pct"/>
            <w:vMerge/>
          </w:tcPr>
          <w:p w14:paraId="420876CC"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59C24D3E"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0E1A3B43" w14:textId="77777777" w:rsidR="006A4DCB" w:rsidRPr="0090249C" w:rsidRDefault="006A4DCB" w:rsidP="00BE2D41">
            <w:pPr>
              <w:pStyle w:val="iiaienueiauaeoo"/>
              <w:spacing w:after="120"/>
              <w:ind w:left="0"/>
              <w:jc w:val="left"/>
              <w:rPr>
                <w:rFonts w:ascii="Times New Roman" w:hAnsi="Times New Roman"/>
                <w:b w:val="0"/>
                <w:sz w:val="20"/>
              </w:rPr>
            </w:pPr>
            <w:r w:rsidRPr="0090249C">
              <w:rPr>
                <w:rFonts w:ascii="Times New Roman" w:hAnsi="Times New Roman"/>
                <w:b w:val="0"/>
                <w:sz w:val="20"/>
              </w:rPr>
              <w:t>1.4.4</w:t>
            </w:r>
            <w:r w:rsidR="00863BEA" w:rsidRPr="0090249C">
              <w:rPr>
                <w:rFonts w:ascii="Times New Roman" w:hAnsi="Times New Roman"/>
                <w:b w:val="0"/>
                <w:sz w:val="20"/>
              </w:rPr>
              <w:t>.</w:t>
            </w:r>
            <w:r w:rsidRPr="0090249C">
              <w:rPr>
                <w:rFonts w:ascii="Times New Roman" w:hAnsi="Times New Roman"/>
                <w:b w:val="0"/>
                <w:sz w:val="20"/>
              </w:rPr>
              <w:t xml:space="preserve"> Порядок проведения денежных расчетов</w:t>
            </w:r>
          </w:p>
        </w:tc>
        <w:tc>
          <w:tcPr>
            <w:tcW w:w="245" w:type="pct"/>
          </w:tcPr>
          <w:p w14:paraId="1F6036DC" w14:textId="28744609" w:rsidR="00FE1381" w:rsidRPr="0090249C" w:rsidRDefault="00C20C66">
            <w:pPr>
              <w:pStyle w:val="iiaienueiauaeoo"/>
              <w:rPr>
                <w:rFonts w:ascii="Times New Roman" w:hAnsi="Times New Roman"/>
                <w:sz w:val="20"/>
              </w:rPr>
            </w:pPr>
            <w:r w:rsidRPr="0090249C">
              <w:rPr>
                <w:rFonts w:ascii="Times New Roman" w:hAnsi="Times New Roman"/>
                <w:sz w:val="20"/>
              </w:rPr>
              <w:t>1</w:t>
            </w:r>
            <w:r>
              <w:rPr>
                <w:rFonts w:ascii="Times New Roman" w:hAnsi="Times New Roman"/>
                <w:sz w:val="20"/>
              </w:rPr>
              <w:t>5</w:t>
            </w:r>
          </w:p>
        </w:tc>
      </w:tr>
      <w:tr w:rsidR="006A4DCB" w:rsidRPr="0090249C" w14:paraId="2212CD5C" w14:textId="77777777" w:rsidTr="00A20885">
        <w:tc>
          <w:tcPr>
            <w:tcW w:w="233" w:type="pct"/>
            <w:vMerge/>
          </w:tcPr>
          <w:p w14:paraId="37387752"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0C465EDB"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02B1B7C7" w14:textId="77777777" w:rsidR="006A4DCB" w:rsidRPr="0090249C" w:rsidRDefault="006A4DCB" w:rsidP="001A4229">
            <w:pPr>
              <w:pStyle w:val="iiaienueiauaeoo"/>
              <w:spacing w:after="120"/>
              <w:ind w:left="0"/>
              <w:jc w:val="left"/>
              <w:rPr>
                <w:rFonts w:ascii="Times New Roman" w:hAnsi="Times New Roman"/>
                <w:b w:val="0"/>
                <w:sz w:val="20"/>
              </w:rPr>
            </w:pPr>
            <w:r w:rsidRPr="0090249C">
              <w:rPr>
                <w:rFonts w:ascii="Times New Roman" w:hAnsi="Times New Roman"/>
                <w:b w:val="0"/>
                <w:sz w:val="20"/>
              </w:rPr>
              <w:t>1.4.</w:t>
            </w:r>
            <w:r w:rsidR="00A31D86" w:rsidRPr="0090249C">
              <w:rPr>
                <w:rFonts w:ascii="Times New Roman" w:hAnsi="Times New Roman"/>
                <w:b w:val="0"/>
                <w:sz w:val="20"/>
              </w:rPr>
              <w:t>5</w:t>
            </w:r>
            <w:r w:rsidR="00863BEA" w:rsidRPr="0090249C">
              <w:rPr>
                <w:rFonts w:ascii="Times New Roman" w:hAnsi="Times New Roman"/>
                <w:b w:val="0"/>
                <w:sz w:val="20"/>
              </w:rPr>
              <w:t>.</w:t>
            </w:r>
            <w:r w:rsidR="008C09A7" w:rsidRPr="0090249C">
              <w:rPr>
                <w:rFonts w:ascii="Times New Roman" w:hAnsi="Times New Roman"/>
                <w:b w:val="0"/>
                <w:sz w:val="20"/>
              </w:rPr>
              <w:t xml:space="preserve"> </w:t>
            </w:r>
            <w:r w:rsidRPr="0090249C">
              <w:rPr>
                <w:rFonts w:ascii="Times New Roman" w:hAnsi="Times New Roman"/>
                <w:b w:val="0"/>
                <w:sz w:val="20"/>
              </w:rPr>
              <w:t xml:space="preserve">Порядок обеспечения наилучших условий исполнения поручений </w:t>
            </w:r>
            <w:r w:rsidR="001A4229" w:rsidRPr="0090249C">
              <w:rPr>
                <w:rFonts w:ascii="Times New Roman" w:hAnsi="Times New Roman"/>
                <w:b w:val="0"/>
                <w:sz w:val="20"/>
              </w:rPr>
              <w:t>К</w:t>
            </w:r>
            <w:r w:rsidRPr="0090249C">
              <w:rPr>
                <w:rFonts w:ascii="Times New Roman" w:hAnsi="Times New Roman"/>
                <w:b w:val="0"/>
                <w:sz w:val="20"/>
              </w:rPr>
              <w:t>лиентов</w:t>
            </w:r>
          </w:p>
        </w:tc>
        <w:tc>
          <w:tcPr>
            <w:tcW w:w="245" w:type="pct"/>
          </w:tcPr>
          <w:p w14:paraId="76E3F3F4" w14:textId="77777777" w:rsidR="00FE1381" w:rsidRPr="0090249C" w:rsidRDefault="006A4DCB">
            <w:pPr>
              <w:pStyle w:val="iiaienueiauaeoo"/>
              <w:rPr>
                <w:rFonts w:ascii="Times New Roman" w:hAnsi="Times New Roman"/>
                <w:sz w:val="20"/>
              </w:rPr>
            </w:pPr>
            <w:r w:rsidRPr="0090249C">
              <w:rPr>
                <w:rFonts w:ascii="Times New Roman" w:hAnsi="Times New Roman"/>
                <w:sz w:val="20"/>
              </w:rPr>
              <w:t>1</w:t>
            </w:r>
            <w:r w:rsidR="00975D8E" w:rsidRPr="0090249C">
              <w:rPr>
                <w:rFonts w:ascii="Times New Roman" w:hAnsi="Times New Roman"/>
                <w:sz w:val="20"/>
              </w:rPr>
              <w:t>6</w:t>
            </w:r>
          </w:p>
        </w:tc>
      </w:tr>
      <w:tr w:rsidR="006A4DCB" w:rsidRPr="0090249C" w14:paraId="2718F73A" w14:textId="77777777" w:rsidTr="00A20885">
        <w:tc>
          <w:tcPr>
            <w:tcW w:w="233" w:type="pct"/>
            <w:vMerge/>
          </w:tcPr>
          <w:p w14:paraId="465CF440"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77130D12"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30E952DE" w14:textId="77777777" w:rsidR="006A4DCB" w:rsidRPr="0090249C" w:rsidRDefault="006A4DCB" w:rsidP="001A4229">
            <w:pPr>
              <w:pStyle w:val="iiaienueiauaeoo"/>
              <w:spacing w:after="120"/>
              <w:ind w:left="0"/>
              <w:jc w:val="left"/>
              <w:rPr>
                <w:rFonts w:ascii="Times New Roman" w:hAnsi="Times New Roman"/>
                <w:b w:val="0"/>
                <w:sz w:val="20"/>
              </w:rPr>
            </w:pPr>
            <w:r w:rsidRPr="0090249C">
              <w:rPr>
                <w:rFonts w:ascii="Times New Roman" w:hAnsi="Times New Roman"/>
                <w:b w:val="0"/>
                <w:sz w:val="20"/>
              </w:rPr>
              <w:t>1.4.</w:t>
            </w:r>
            <w:r w:rsidR="00A31D86" w:rsidRPr="0090249C">
              <w:rPr>
                <w:rFonts w:ascii="Times New Roman" w:hAnsi="Times New Roman"/>
                <w:b w:val="0"/>
                <w:sz w:val="20"/>
              </w:rPr>
              <w:t>6</w:t>
            </w:r>
            <w:r w:rsidR="00863BEA" w:rsidRPr="0090249C">
              <w:rPr>
                <w:rFonts w:ascii="Times New Roman" w:hAnsi="Times New Roman"/>
                <w:b w:val="0"/>
                <w:sz w:val="20"/>
              </w:rPr>
              <w:t>.</w:t>
            </w:r>
            <w:r w:rsidR="008C09A7" w:rsidRPr="0090249C">
              <w:rPr>
                <w:rFonts w:ascii="Times New Roman" w:hAnsi="Times New Roman"/>
                <w:b w:val="0"/>
                <w:sz w:val="20"/>
              </w:rPr>
              <w:t xml:space="preserve"> </w:t>
            </w:r>
            <w:r w:rsidRPr="0090249C">
              <w:rPr>
                <w:rFonts w:ascii="Times New Roman" w:hAnsi="Times New Roman"/>
                <w:b w:val="0"/>
                <w:sz w:val="20"/>
              </w:rPr>
              <w:t xml:space="preserve">Правила предоставления </w:t>
            </w:r>
            <w:r w:rsidR="001A4229" w:rsidRPr="0090249C">
              <w:rPr>
                <w:rFonts w:ascii="Times New Roman" w:hAnsi="Times New Roman"/>
                <w:b w:val="0"/>
                <w:sz w:val="20"/>
              </w:rPr>
              <w:t>К</w:t>
            </w:r>
            <w:r w:rsidRPr="0090249C">
              <w:rPr>
                <w:rFonts w:ascii="Times New Roman" w:hAnsi="Times New Roman"/>
                <w:b w:val="0"/>
                <w:sz w:val="20"/>
              </w:rPr>
              <w:t xml:space="preserve">лиентам </w:t>
            </w:r>
            <w:r w:rsidR="001A4229" w:rsidRPr="0090249C">
              <w:rPr>
                <w:rFonts w:ascii="Times New Roman" w:hAnsi="Times New Roman"/>
                <w:b w:val="0"/>
                <w:sz w:val="20"/>
              </w:rPr>
              <w:t>Д</w:t>
            </w:r>
            <w:r w:rsidRPr="0090249C">
              <w:rPr>
                <w:rFonts w:ascii="Times New Roman" w:hAnsi="Times New Roman"/>
                <w:b w:val="0"/>
                <w:sz w:val="20"/>
              </w:rPr>
              <w:t>еклараций о рисках</w:t>
            </w:r>
          </w:p>
        </w:tc>
        <w:tc>
          <w:tcPr>
            <w:tcW w:w="245" w:type="pct"/>
          </w:tcPr>
          <w:p w14:paraId="021CD4B6" w14:textId="77777777" w:rsidR="00FE1381" w:rsidRPr="0090249C" w:rsidRDefault="006A4DCB">
            <w:pPr>
              <w:pStyle w:val="iiaienueiauaeoo"/>
              <w:rPr>
                <w:rFonts w:ascii="Times New Roman" w:hAnsi="Times New Roman"/>
                <w:sz w:val="20"/>
              </w:rPr>
            </w:pPr>
            <w:r w:rsidRPr="0090249C">
              <w:rPr>
                <w:rFonts w:ascii="Times New Roman" w:hAnsi="Times New Roman"/>
                <w:sz w:val="20"/>
              </w:rPr>
              <w:t>1</w:t>
            </w:r>
            <w:r w:rsidR="002C7669" w:rsidRPr="0090249C">
              <w:rPr>
                <w:rFonts w:ascii="Times New Roman" w:hAnsi="Times New Roman"/>
                <w:sz w:val="20"/>
              </w:rPr>
              <w:t>6</w:t>
            </w:r>
          </w:p>
        </w:tc>
      </w:tr>
      <w:tr w:rsidR="006A4DCB" w:rsidRPr="0090249C" w14:paraId="499A51ED" w14:textId="77777777" w:rsidTr="00A20885">
        <w:tc>
          <w:tcPr>
            <w:tcW w:w="233" w:type="pct"/>
            <w:vMerge/>
          </w:tcPr>
          <w:p w14:paraId="03D12CE4"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0AB3CF85"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2F2CC6A2" w14:textId="77777777" w:rsidR="006A4DCB" w:rsidRPr="0090249C" w:rsidRDefault="006A4DCB" w:rsidP="001A4229">
            <w:pPr>
              <w:pStyle w:val="iiaienueiauaeoo"/>
              <w:spacing w:after="120"/>
              <w:ind w:left="0"/>
              <w:jc w:val="left"/>
              <w:rPr>
                <w:rFonts w:ascii="Times New Roman" w:hAnsi="Times New Roman"/>
                <w:b w:val="0"/>
                <w:sz w:val="20"/>
              </w:rPr>
            </w:pPr>
            <w:r w:rsidRPr="0090249C">
              <w:rPr>
                <w:rFonts w:ascii="Times New Roman" w:hAnsi="Times New Roman"/>
                <w:b w:val="0"/>
                <w:sz w:val="20"/>
              </w:rPr>
              <w:t>1.4.</w:t>
            </w:r>
            <w:r w:rsidR="00A31D86" w:rsidRPr="0090249C">
              <w:rPr>
                <w:rFonts w:ascii="Times New Roman" w:hAnsi="Times New Roman"/>
                <w:b w:val="0"/>
                <w:sz w:val="20"/>
              </w:rPr>
              <w:t>7</w:t>
            </w:r>
            <w:r w:rsidR="00863BEA" w:rsidRPr="0090249C">
              <w:rPr>
                <w:rFonts w:ascii="Times New Roman" w:hAnsi="Times New Roman"/>
                <w:b w:val="0"/>
                <w:sz w:val="20"/>
              </w:rPr>
              <w:t>.</w:t>
            </w:r>
            <w:r w:rsidR="008C09A7" w:rsidRPr="0090249C">
              <w:rPr>
                <w:rFonts w:ascii="Times New Roman" w:hAnsi="Times New Roman"/>
                <w:b w:val="0"/>
                <w:sz w:val="20"/>
              </w:rPr>
              <w:t xml:space="preserve"> </w:t>
            </w:r>
            <w:r w:rsidRPr="0090249C">
              <w:rPr>
                <w:rFonts w:ascii="Times New Roman" w:hAnsi="Times New Roman"/>
                <w:b w:val="0"/>
                <w:sz w:val="20"/>
              </w:rPr>
              <w:t xml:space="preserve">Порядок получения брокером информации о знаниях и опыте </w:t>
            </w:r>
            <w:r w:rsidR="001A4229" w:rsidRPr="0090249C">
              <w:rPr>
                <w:rFonts w:ascii="Times New Roman" w:hAnsi="Times New Roman"/>
                <w:b w:val="0"/>
                <w:sz w:val="20"/>
              </w:rPr>
              <w:t>К</w:t>
            </w:r>
            <w:r w:rsidRPr="0090249C">
              <w:rPr>
                <w:rFonts w:ascii="Times New Roman" w:hAnsi="Times New Roman"/>
                <w:b w:val="0"/>
                <w:sz w:val="20"/>
              </w:rPr>
              <w:t>лиента в области операций с финансовыми инструментами</w:t>
            </w:r>
          </w:p>
        </w:tc>
        <w:tc>
          <w:tcPr>
            <w:tcW w:w="245" w:type="pct"/>
          </w:tcPr>
          <w:p w14:paraId="63CCF9DC" w14:textId="77777777" w:rsidR="00FD04D3" w:rsidRPr="0090249C" w:rsidRDefault="006A4DCB">
            <w:pPr>
              <w:pStyle w:val="iiaienueiauaeoo"/>
              <w:rPr>
                <w:rFonts w:ascii="Times New Roman" w:hAnsi="Times New Roman"/>
                <w:sz w:val="20"/>
                <w:lang w:val="en-US"/>
              </w:rPr>
            </w:pPr>
            <w:r w:rsidRPr="0090249C">
              <w:rPr>
                <w:rFonts w:ascii="Times New Roman" w:hAnsi="Times New Roman"/>
                <w:sz w:val="20"/>
              </w:rPr>
              <w:t>1</w:t>
            </w:r>
            <w:r w:rsidR="00CD750A" w:rsidRPr="0090249C">
              <w:rPr>
                <w:rFonts w:ascii="Times New Roman" w:hAnsi="Times New Roman"/>
                <w:sz w:val="20"/>
                <w:lang w:val="en-US"/>
              </w:rPr>
              <w:t>6</w:t>
            </w:r>
          </w:p>
        </w:tc>
      </w:tr>
      <w:tr w:rsidR="006A4DCB" w:rsidRPr="0090249C" w14:paraId="0C359C98" w14:textId="77777777" w:rsidTr="00A20885">
        <w:tc>
          <w:tcPr>
            <w:tcW w:w="233" w:type="pct"/>
            <w:vMerge/>
          </w:tcPr>
          <w:p w14:paraId="4045C53E"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4FACB4B0"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2F9CA39F" w14:textId="77777777" w:rsidR="006A4DCB" w:rsidRPr="0090249C" w:rsidRDefault="006A4DCB" w:rsidP="00A31D86">
            <w:pPr>
              <w:pStyle w:val="iiaienueiauaeoo"/>
              <w:spacing w:after="120"/>
              <w:ind w:left="0"/>
              <w:jc w:val="left"/>
              <w:rPr>
                <w:rFonts w:ascii="Times New Roman" w:hAnsi="Times New Roman"/>
                <w:b w:val="0"/>
                <w:sz w:val="20"/>
              </w:rPr>
            </w:pPr>
            <w:r w:rsidRPr="0090249C">
              <w:rPr>
                <w:rFonts w:ascii="Times New Roman" w:hAnsi="Times New Roman"/>
                <w:b w:val="0"/>
                <w:sz w:val="20"/>
              </w:rPr>
              <w:t>1.4.</w:t>
            </w:r>
            <w:r w:rsidR="00A31D86" w:rsidRPr="0090249C">
              <w:rPr>
                <w:rFonts w:ascii="Times New Roman" w:hAnsi="Times New Roman"/>
                <w:b w:val="0"/>
                <w:sz w:val="20"/>
              </w:rPr>
              <w:t>8</w:t>
            </w:r>
            <w:r w:rsidR="00863BEA" w:rsidRPr="0090249C">
              <w:rPr>
                <w:rFonts w:ascii="Times New Roman" w:hAnsi="Times New Roman"/>
                <w:b w:val="0"/>
                <w:sz w:val="20"/>
              </w:rPr>
              <w:t>.</w:t>
            </w:r>
            <w:r w:rsidRPr="0090249C">
              <w:rPr>
                <w:rFonts w:ascii="Times New Roman" w:hAnsi="Times New Roman"/>
                <w:b w:val="0"/>
                <w:sz w:val="20"/>
              </w:rPr>
              <w:t xml:space="preserve"> Передача информации Клиенту</w:t>
            </w:r>
          </w:p>
        </w:tc>
        <w:tc>
          <w:tcPr>
            <w:tcW w:w="245" w:type="pct"/>
          </w:tcPr>
          <w:p w14:paraId="273DE2E1" w14:textId="5DF2D5CB" w:rsidR="00FE1381" w:rsidRPr="0090249C" w:rsidRDefault="00C20C66">
            <w:pPr>
              <w:pStyle w:val="iiaienueiauaeoo"/>
              <w:rPr>
                <w:rFonts w:ascii="Times New Roman" w:hAnsi="Times New Roman"/>
                <w:sz w:val="20"/>
              </w:rPr>
            </w:pPr>
            <w:r w:rsidRPr="0090249C">
              <w:rPr>
                <w:rFonts w:ascii="Times New Roman" w:hAnsi="Times New Roman"/>
                <w:sz w:val="20"/>
              </w:rPr>
              <w:t>1</w:t>
            </w:r>
            <w:r>
              <w:rPr>
                <w:rFonts w:ascii="Times New Roman" w:hAnsi="Times New Roman"/>
                <w:sz w:val="20"/>
              </w:rPr>
              <w:t>9</w:t>
            </w:r>
          </w:p>
        </w:tc>
      </w:tr>
      <w:tr w:rsidR="006A4DCB" w:rsidRPr="0090249C" w14:paraId="2606A1A0" w14:textId="77777777" w:rsidTr="00A20885">
        <w:tc>
          <w:tcPr>
            <w:tcW w:w="233" w:type="pct"/>
            <w:vMerge/>
          </w:tcPr>
          <w:p w14:paraId="7FC5384D"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4C0DCDF2"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48A28D03" w14:textId="77777777" w:rsidR="006A4DCB" w:rsidRPr="0090249C" w:rsidRDefault="006A4DCB" w:rsidP="00A31D86">
            <w:pPr>
              <w:pStyle w:val="iiaienueiauaeoo"/>
              <w:spacing w:after="120"/>
              <w:ind w:left="0"/>
              <w:jc w:val="left"/>
              <w:rPr>
                <w:rFonts w:ascii="Times New Roman" w:hAnsi="Times New Roman"/>
                <w:b w:val="0"/>
                <w:sz w:val="20"/>
              </w:rPr>
            </w:pPr>
            <w:r w:rsidRPr="0090249C">
              <w:rPr>
                <w:rFonts w:ascii="Times New Roman" w:hAnsi="Times New Roman"/>
                <w:b w:val="0"/>
                <w:sz w:val="20"/>
              </w:rPr>
              <w:t>1.4.</w:t>
            </w:r>
            <w:r w:rsidR="00A31D86" w:rsidRPr="0090249C">
              <w:rPr>
                <w:rFonts w:ascii="Times New Roman" w:hAnsi="Times New Roman"/>
                <w:b w:val="0"/>
                <w:sz w:val="20"/>
              </w:rPr>
              <w:t>9</w:t>
            </w:r>
            <w:r w:rsidR="00863BEA" w:rsidRPr="0090249C">
              <w:rPr>
                <w:rFonts w:ascii="Times New Roman" w:hAnsi="Times New Roman"/>
                <w:b w:val="0"/>
                <w:sz w:val="20"/>
              </w:rPr>
              <w:t>.</w:t>
            </w:r>
            <w:r w:rsidRPr="0090249C">
              <w:rPr>
                <w:rFonts w:ascii="Times New Roman" w:hAnsi="Times New Roman"/>
                <w:b w:val="0"/>
                <w:sz w:val="20"/>
              </w:rPr>
              <w:t xml:space="preserve"> Ответственность </w:t>
            </w:r>
            <w:r w:rsidR="001A4229" w:rsidRPr="0090249C">
              <w:rPr>
                <w:rFonts w:ascii="Times New Roman" w:hAnsi="Times New Roman"/>
                <w:b w:val="0"/>
                <w:sz w:val="20"/>
              </w:rPr>
              <w:t>С</w:t>
            </w:r>
            <w:r w:rsidRPr="0090249C">
              <w:rPr>
                <w:rFonts w:ascii="Times New Roman" w:hAnsi="Times New Roman"/>
                <w:b w:val="0"/>
                <w:sz w:val="20"/>
              </w:rPr>
              <w:t xml:space="preserve">торон </w:t>
            </w:r>
          </w:p>
        </w:tc>
        <w:tc>
          <w:tcPr>
            <w:tcW w:w="245" w:type="pct"/>
          </w:tcPr>
          <w:p w14:paraId="1F088C9A" w14:textId="5E42804C" w:rsidR="00FE1381" w:rsidRPr="0090249C" w:rsidRDefault="00C20C66">
            <w:pPr>
              <w:pStyle w:val="iiaienueiauaeoo"/>
              <w:rPr>
                <w:rFonts w:ascii="Times New Roman" w:hAnsi="Times New Roman"/>
                <w:sz w:val="20"/>
              </w:rPr>
            </w:pPr>
            <w:r w:rsidRPr="0090249C">
              <w:rPr>
                <w:rFonts w:ascii="Times New Roman" w:hAnsi="Times New Roman"/>
                <w:sz w:val="20"/>
              </w:rPr>
              <w:t>1</w:t>
            </w:r>
            <w:r>
              <w:rPr>
                <w:rFonts w:ascii="Times New Roman" w:hAnsi="Times New Roman"/>
                <w:sz w:val="20"/>
              </w:rPr>
              <w:t>9</w:t>
            </w:r>
          </w:p>
        </w:tc>
      </w:tr>
      <w:tr w:rsidR="006A4DCB" w:rsidRPr="0090249C" w14:paraId="27564A3C" w14:textId="77777777" w:rsidTr="00A20885">
        <w:tc>
          <w:tcPr>
            <w:tcW w:w="233" w:type="pct"/>
            <w:vMerge/>
          </w:tcPr>
          <w:p w14:paraId="67733B02" w14:textId="77777777" w:rsidR="006A4DCB" w:rsidRPr="0090249C" w:rsidRDefault="006A4DCB" w:rsidP="00BE2D41">
            <w:pPr>
              <w:pStyle w:val="iiaienueiauaeoo"/>
              <w:spacing w:after="120"/>
              <w:ind w:left="0"/>
              <w:rPr>
                <w:rFonts w:ascii="Times New Roman" w:hAnsi="Times New Roman"/>
                <w:sz w:val="20"/>
              </w:rPr>
            </w:pPr>
          </w:p>
        </w:tc>
        <w:tc>
          <w:tcPr>
            <w:tcW w:w="265" w:type="pct"/>
          </w:tcPr>
          <w:p w14:paraId="4AABAB4B" w14:textId="77777777" w:rsidR="006A4DCB" w:rsidRPr="0090249C" w:rsidRDefault="006A4DCB" w:rsidP="00BE2D41">
            <w:pPr>
              <w:pStyle w:val="iiaienueiauaeoo"/>
              <w:spacing w:after="120"/>
              <w:ind w:left="0"/>
              <w:jc w:val="right"/>
              <w:rPr>
                <w:rFonts w:ascii="Times New Roman" w:hAnsi="Times New Roman"/>
                <w:sz w:val="20"/>
              </w:rPr>
            </w:pPr>
            <w:r w:rsidRPr="0090249C">
              <w:rPr>
                <w:rFonts w:ascii="Times New Roman" w:hAnsi="Times New Roman"/>
                <w:sz w:val="20"/>
              </w:rPr>
              <w:t>1.5</w:t>
            </w:r>
            <w:r w:rsidR="00863BEA" w:rsidRPr="0090249C">
              <w:rPr>
                <w:rFonts w:ascii="Times New Roman" w:hAnsi="Times New Roman"/>
                <w:sz w:val="20"/>
              </w:rPr>
              <w:t>.</w:t>
            </w:r>
          </w:p>
        </w:tc>
        <w:tc>
          <w:tcPr>
            <w:tcW w:w="4257" w:type="pct"/>
          </w:tcPr>
          <w:p w14:paraId="36D747D8" w14:textId="77777777" w:rsidR="006A4DCB" w:rsidRPr="0090249C" w:rsidRDefault="006A4DCB" w:rsidP="00BE2D41">
            <w:pPr>
              <w:pStyle w:val="iiaienueiauaeoo"/>
              <w:spacing w:after="120"/>
              <w:ind w:left="0"/>
              <w:jc w:val="left"/>
              <w:rPr>
                <w:rFonts w:ascii="Times New Roman" w:hAnsi="Times New Roman"/>
                <w:sz w:val="20"/>
              </w:rPr>
            </w:pPr>
            <w:r w:rsidRPr="0090249C">
              <w:rPr>
                <w:rFonts w:ascii="Times New Roman" w:hAnsi="Times New Roman"/>
                <w:sz w:val="20"/>
              </w:rPr>
              <w:t>Перечень предоставляемых услуг</w:t>
            </w:r>
          </w:p>
        </w:tc>
        <w:tc>
          <w:tcPr>
            <w:tcW w:w="245" w:type="pct"/>
          </w:tcPr>
          <w:p w14:paraId="7BEBFD03" w14:textId="29965516" w:rsidR="00FE1381" w:rsidRPr="0090249C" w:rsidRDefault="00C20C66">
            <w:pPr>
              <w:pStyle w:val="iiaienueiauaeoo"/>
              <w:rPr>
                <w:rFonts w:ascii="Times New Roman" w:hAnsi="Times New Roman"/>
                <w:sz w:val="20"/>
              </w:rPr>
            </w:pPr>
            <w:r>
              <w:rPr>
                <w:rFonts w:ascii="Times New Roman" w:hAnsi="Times New Roman"/>
                <w:sz w:val="20"/>
              </w:rPr>
              <w:t>20</w:t>
            </w:r>
          </w:p>
        </w:tc>
      </w:tr>
      <w:tr w:rsidR="006A4DCB" w:rsidRPr="0090249C" w14:paraId="5F100C98" w14:textId="77777777" w:rsidTr="00A20885">
        <w:tc>
          <w:tcPr>
            <w:tcW w:w="233" w:type="pct"/>
            <w:vMerge/>
          </w:tcPr>
          <w:p w14:paraId="346ABA3D" w14:textId="77777777" w:rsidR="006A4DCB" w:rsidRPr="0090249C" w:rsidRDefault="006A4DCB" w:rsidP="00BE2D41">
            <w:pPr>
              <w:pStyle w:val="iiaienueiauaeoo"/>
              <w:spacing w:after="120"/>
              <w:ind w:left="0"/>
              <w:rPr>
                <w:rFonts w:ascii="Times New Roman" w:hAnsi="Times New Roman"/>
                <w:sz w:val="20"/>
              </w:rPr>
            </w:pPr>
          </w:p>
        </w:tc>
        <w:tc>
          <w:tcPr>
            <w:tcW w:w="265" w:type="pct"/>
          </w:tcPr>
          <w:p w14:paraId="7D7772D9" w14:textId="77777777" w:rsidR="006A4DCB" w:rsidRPr="0090249C" w:rsidRDefault="006A4DCB" w:rsidP="00BE2D41">
            <w:pPr>
              <w:pStyle w:val="iiaienueiauaeoo"/>
              <w:spacing w:after="120"/>
              <w:ind w:left="0"/>
              <w:jc w:val="right"/>
              <w:rPr>
                <w:rFonts w:ascii="Times New Roman" w:hAnsi="Times New Roman"/>
                <w:sz w:val="20"/>
              </w:rPr>
            </w:pPr>
            <w:r w:rsidRPr="0090249C">
              <w:rPr>
                <w:rFonts w:ascii="Times New Roman" w:hAnsi="Times New Roman"/>
                <w:sz w:val="20"/>
              </w:rPr>
              <w:t>1.6</w:t>
            </w:r>
            <w:r w:rsidR="00863BEA" w:rsidRPr="0090249C">
              <w:rPr>
                <w:rFonts w:ascii="Times New Roman" w:hAnsi="Times New Roman"/>
                <w:sz w:val="20"/>
              </w:rPr>
              <w:t>.</w:t>
            </w:r>
          </w:p>
        </w:tc>
        <w:tc>
          <w:tcPr>
            <w:tcW w:w="4257" w:type="pct"/>
          </w:tcPr>
          <w:p w14:paraId="6A7DF3FA" w14:textId="77777777" w:rsidR="006A4DCB" w:rsidRPr="0090249C" w:rsidRDefault="006A4DCB" w:rsidP="00BE2D41">
            <w:pPr>
              <w:pStyle w:val="iiaienueiauaeoo"/>
              <w:spacing w:after="120"/>
              <w:ind w:left="0"/>
              <w:jc w:val="left"/>
              <w:rPr>
                <w:rFonts w:ascii="Times New Roman" w:hAnsi="Times New Roman"/>
                <w:sz w:val="20"/>
              </w:rPr>
            </w:pPr>
            <w:r w:rsidRPr="0090249C">
              <w:rPr>
                <w:rFonts w:ascii="Times New Roman" w:hAnsi="Times New Roman"/>
                <w:sz w:val="20"/>
              </w:rPr>
              <w:t xml:space="preserve">Порядок обмена </w:t>
            </w:r>
            <w:r w:rsidR="001A4229" w:rsidRPr="0090249C">
              <w:rPr>
                <w:rFonts w:ascii="Times New Roman" w:hAnsi="Times New Roman"/>
                <w:sz w:val="20"/>
              </w:rPr>
              <w:t>С</w:t>
            </w:r>
            <w:r w:rsidRPr="0090249C">
              <w:rPr>
                <w:rFonts w:ascii="Times New Roman" w:hAnsi="Times New Roman"/>
                <w:sz w:val="20"/>
              </w:rPr>
              <w:t>ообщениями</w:t>
            </w:r>
          </w:p>
        </w:tc>
        <w:tc>
          <w:tcPr>
            <w:tcW w:w="245" w:type="pct"/>
          </w:tcPr>
          <w:p w14:paraId="7D05B57A" w14:textId="7D554362" w:rsidR="00FE1381" w:rsidRPr="0090249C" w:rsidRDefault="00C20C66">
            <w:pPr>
              <w:pStyle w:val="iiaienueiauaeoo"/>
              <w:rPr>
                <w:rFonts w:ascii="Times New Roman" w:hAnsi="Times New Roman"/>
                <w:sz w:val="20"/>
              </w:rPr>
            </w:pPr>
            <w:r>
              <w:rPr>
                <w:rFonts w:ascii="Times New Roman" w:hAnsi="Times New Roman"/>
                <w:sz w:val="20"/>
              </w:rPr>
              <w:t>2</w:t>
            </w:r>
            <w:r w:rsidR="00786280">
              <w:rPr>
                <w:rFonts w:ascii="Times New Roman" w:hAnsi="Times New Roman"/>
                <w:sz w:val="20"/>
              </w:rPr>
              <w:t>0</w:t>
            </w:r>
          </w:p>
        </w:tc>
      </w:tr>
      <w:tr w:rsidR="006A4DCB" w:rsidRPr="0090249C" w14:paraId="3DA7E539" w14:textId="77777777" w:rsidTr="00A20885">
        <w:tc>
          <w:tcPr>
            <w:tcW w:w="233" w:type="pct"/>
            <w:vMerge/>
          </w:tcPr>
          <w:p w14:paraId="05C0060E"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val="restart"/>
          </w:tcPr>
          <w:p w14:paraId="32B4EA9A"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6198F387" w14:textId="77777777" w:rsidR="006A4DCB" w:rsidRPr="0090249C" w:rsidRDefault="006A4DCB" w:rsidP="001A4229">
            <w:pPr>
              <w:pStyle w:val="iiaienueiauaeoo"/>
              <w:spacing w:after="120"/>
              <w:ind w:left="0"/>
              <w:jc w:val="left"/>
              <w:rPr>
                <w:rFonts w:ascii="Times New Roman" w:hAnsi="Times New Roman"/>
                <w:b w:val="0"/>
                <w:sz w:val="20"/>
              </w:rPr>
            </w:pPr>
            <w:r w:rsidRPr="0090249C">
              <w:rPr>
                <w:rFonts w:ascii="Times New Roman" w:hAnsi="Times New Roman"/>
                <w:b w:val="0"/>
                <w:sz w:val="20"/>
              </w:rPr>
              <w:t>1.6.1</w:t>
            </w:r>
            <w:r w:rsidR="00863BEA" w:rsidRPr="0090249C">
              <w:rPr>
                <w:rFonts w:ascii="Times New Roman" w:hAnsi="Times New Roman"/>
                <w:b w:val="0"/>
                <w:sz w:val="20"/>
              </w:rPr>
              <w:t>.</w:t>
            </w:r>
            <w:r w:rsidRPr="0090249C">
              <w:rPr>
                <w:rFonts w:ascii="Times New Roman" w:hAnsi="Times New Roman"/>
                <w:b w:val="0"/>
                <w:sz w:val="20"/>
              </w:rPr>
              <w:t xml:space="preserve"> Общие условия</w:t>
            </w:r>
            <w:r w:rsidR="002D4012" w:rsidRPr="0090249C">
              <w:rPr>
                <w:rFonts w:ascii="Times New Roman" w:hAnsi="Times New Roman"/>
                <w:b w:val="0"/>
                <w:sz w:val="20"/>
              </w:rPr>
              <w:t xml:space="preserve"> </w:t>
            </w:r>
            <w:r w:rsidRPr="0090249C">
              <w:rPr>
                <w:rFonts w:ascii="Times New Roman" w:hAnsi="Times New Roman"/>
                <w:b w:val="0"/>
                <w:sz w:val="20"/>
              </w:rPr>
              <w:t xml:space="preserve">и способы обмена </w:t>
            </w:r>
            <w:r w:rsidR="001A4229" w:rsidRPr="0090249C">
              <w:rPr>
                <w:rFonts w:ascii="Times New Roman" w:hAnsi="Times New Roman"/>
                <w:b w:val="0"/>
                <w:sz w:val="20"/>
              </w:rPr>
              <w:t>С</w:t>
            </w:r>
            <w:r w:rsidRPr="0090249C">
              <w:rPr>
                <w:rFonts w:ascii="Times New Roman" w:hAnsi="Times New Roman"/>
                <w:b w:val="0"/>
                <w:sz w:val="20"/>
              </w:rPr>
              <w:t>ообщениями</w:t>
            </w:r>
          </w:p>
        </w:tc>
        <w:tc>
          <w:tcPr>
            <w:tcW w:w="245" w:type="pct"/>
          </w:tcPr>
          <w:p w14:paraId="43C37D3A" w14:textId="64F39D4E" w:rsidR="00FE1381" w:rsidRPr="0090249C" w:rsidRDefault="00C20C66">
            <w:pPr>
              <w:pStyle w:val="iiaienueiauaeoo"/>
              <w:rPr>
                <w:rFonts w:ascii="Times New Roman" w:hAnsi="Times New Roman"/>
                <w:sz w:val="20"/>
              </w:rPr>
            </w:pPr>
            <w:r>
              <w:rPr>
                <w:rFonts w:ascii="Times New Roman" w:hAnsi="Times New Roman"/>
                <w:sz w:val="20"/>
              </w:rPr>
              <w:t>2</w:t>
            </w:r>
            <w:r w:rsidR="00786280">
              <w:rPr>
                <w:rFonts w:ascii="Times New Roman" w:hAnsi="Times New Roman"/>
                <w:sz w:val="20"/>
              </w:rPr>
              <w:t>0</w:t>
            </w:r>
          </w:p>
        </w:tc>
      </w:tr>
      <w:tr w:rsidR="006A4DCB" w:rsidRPr="0090249C" w14:paraId="3A510FF1" w14:textId="77777777" w:rsidTr="00A20885">
        <w:tc>
          <w:tcPr>
            <w:tcW w:w="233" w:type="pct"/>
            <w:vMerge/>
          </w:tcPr>
          <w:p w14:paraId="6D119CA9"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57B4013F"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2FA09F7C" w14:textId="77777777" w:rsidR="006A4DCB" w:rsidRPr="0090249C" w:rsidRDefault="006A4DCB" w:rsidP="001A4229">
            <w:pPr>
              <w:pStyle w:val="iiaienueiauaeoo"/>
              <w:spacing w:after="120"/>
              <w:ind w:left="0"/>
              <w:jc w:val="left"/>
              <w:rPr>
                <w:rFonts w:ascii="Times New Roman" w:hAnsi="Times New Roman"/>
                <w:b w:val="0"/>
                <w:sz w:val="20"/>
              </w:rPr>
            </w:pPr>
            <w:r w:rsidRPr="0090249C">
              <w:rPr>
                <w:rFonts w:ascii="Times New Roman" w:hAnsi="Times New Roman"/>
                <w:b w:val="0"/>
                <w:sz w:val="20"/>
              </w:rPr>
              <w:t>1.6.2</w:t>
            </w:r>
            <w:r w:rsidR="00863BEA" w:rsidRPr="0090249C">
              <w:rPr>
                <w:rFonts w:ascii="Times New Roman" w:hAnsi="Times New Roman"/>
                <w:b w:val="0"/>
                <w:sz w:val="20"/>
              </w:rPr>
              <w:t>.</w:t>
            </w:r>
            <w:r w:rsidRPr="0090249C">
              <w:rPr>
                <w:rFonts w:ascii="Times New Roman" w:hAnsi="Times New Roman"/>
                <w:b w:val="0"/>
                <w:sz w:val="20"/>
              </w:rPr>
              <w:t xml:space="preserve"> Условия приема Брокером </w:t>
            </w:r>
            <w:r w:rsidR="001A4229" w:rsidRPr="0090249C">
              <w:rPr>
                <w:rFonts w:ascii="Times New Roman" w:hAnsi="Times New Roman"/>
                <w:b w:val="0"/>
                <w:sz w:val="20"/>
              </w:rPr>
              <w:t>Д</w:t>
            </w:r>
            <w:r w:rsidRPr="0090249C">
              <w:rPr>
                <w:rFonts w:ascii="Times New Roman" w:hAnsi="Times New Roman"/>
                <w:b w:val="0"/>
                <w:sz w:val="20"/>
              </w:rPr>
              <w:t xml:space="preserve">окументов и </w:t>
            </w:r>
            <w:r w:rsidR="001A4229" w:rsidRPr="0090249C">
              <w:rPr>
                <w:rFonts w:ascii="Times New Roman" w:hAnsi="Times New Roman"/>
                <w:b w:val="0"/>
                <w:sz w:val="20"/>
              </w:rPr>
              <w:t>С</w:t>
            </w:r>
            <w:r w:rsidRPr="0090249C">
              <w:rPr>
                <w:rFonts w:ascii="Times New Roman" w:hAnsi="Times New Roman"/>
                <w:b w:val="0"/>
                <w:sz w:val="20"/>
              </w:rPr>
              <w:t>ообщений</w:t>
            </w:r>
          </w:p>
        </w:tc>
        <w:tc>
          <w:tcPr>
            <w:tcW w:w="245" w:type="pct"/>
          </w:tcPr>
          <w:p w14:paraId="40132A78" w14:textId="5D51E159" w:rsidR="00FE1381" w:rsidRPr="0090249C" w:rsidRDefault="00C20C66">
            <w:pPr>
              <w:pStyle w:val="iiaienueiauaeoo"/>
              <w:rPr>
                <w:rFonts w:ascii="Times New Roman" w:hAnsi="Times New Roman"/>
                <w:sz w:val="20"/>
              </w:rPr>
            </w:pPr>
            <w:r>
              <w:rPr>
                <w:rFonts w:ascii="Times New Roman" w:hAnsi="Times New Roman"/>
                <w:sz w:val="20"/>
              </w:rPr>
              <w:t>2</w:t>
            </w:r>
            <w:r w:rsidR="00786280">
              <w:rPr>
                <w:rFonts w:ascii="Times New Roman" w:hAnsi="Times New Roman"/>
                <w:sz w:val="20"/>
              </w:rPr>
              <w:t>0</w:t>
            </w:r>
          </w:p>
        </w:tc>
      </w:tr>
      <w:tr w:rsidR="006A4DCB" w:rsidRPr="0090249C" w14:paraId="3C24081F" w14:textId="77777777" w:rsidTr="00A20885">
        <w:tc>
          <w:tcPr>
            <w:tcW w:w="233" w:type="pct"/>
            <w:vMerge/>
          </w:tcPr>
          <w:p w14:paraId="52DD5BEE"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111C88F7"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0EBF147F" w14:textId="77777777" w:rsidR="006A4DCB" w:rsidRPr="0090249C" w:rsidRDefault="006A4DCB" w:rsidP="00BE2D41">
            <w:pPr>
              <w:pStyle w:val="iiaienueiauaeoo"/>
              <w:spacing w:after="120"/>
              <w:ind w:left="0"/>
              <w:jc w:val="left"/>
              <w:rPr>
                <w:rFonts w:ascii="Times New Roman" w:hAnsi="Times New Roman"/>
                <w:b w:val="0"/>
                <w:sz w:val="20"/>
              </w:rPr>
            </w:pPr>
            <w:r w:rsidRPr="0090249C">
              <w:rPr>
                <w:rFonts w:ascii="Times New Roman" w:hAnsi="Times New Roman"/>
                <w:b w:val="0"/>
                <w:sz w:val="20"/>
              </w:rPr>
              <w:t>1.6.3</w:t>
            </w:r>
            <w:r w:rsidR="00863BEA" w:rsidRPr="0090249C">
              <w:rPr>
                <w:rFonts w:ascii="Times New Roman" w:hAnsi="Times New Roman"/>
                <w:b w:val="0"/>
                <w:sz w:val="20"/>
              </w:rPr>
              <w:t>.</w:t>
            </w:r>
            <w:r w:rsidRPr="0090249C">
              <w:rPr>
                <w:rFonts w:ascii="Times New Roman" w:hAnsi="Times New Roman"/>
                <w:b w:val="0"/>
                <w:sz w:val="20"/>
              </w:rPr>
              <w:t xml:space="preserve"> Получение и использование паролей</w:t>
            </w:r>
          </w:p>
        </w:tc>
        <w:tc>
          <w:tcPr>
            <w:tcW w:w="245" w:type="pct"/>
          </w:tcPr>
          <w:p w14:paraId="5381F86B" w14:textId="3C027B00" w:rsidR="00FE1381" w:rsidRPr="0090249C" w:rsidRDefault="00C20C66">
            <w:pPr>
              <w:pStyle w:val="iiaienueiauaeoo"/>
              <w:rPr>
                <w:rFonts w:ascii="Times New Roman" w:hAnsi="Times New Roman"/>
                <w:sz w:val="20"/>
              </w:rPr>
            </w:pPr>
            <w:r>
              <w:rPr>
                <w:rFonts w:ascii="Times New Roman" w:hAnsi="Times New Roman"/>
                <w:sz w:val="20"/>
              </w:rPr>
              <w:t>22</w:t>
            </w:r>
          </w:p>
        </w:tc>
      </w:tr>
      <w:tr w:rsidR="006A4DCB" w:rsidRPr="0090249C" w14:paraId="33FD7FC0" w14:textId="77777777" w:rsidTr="00A20885">
        <w:tc>
          <w:tcPr>
            <w:tcW w:w="233" w:type="pct"/>
            <w:vMerge/>
          </w:tcPr>
          <w:p w14:paraId="4D5872A4"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5532CE33"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191D6574" w14:textId="77777777" w:rsidR="006A4DCB" w:rsidRPr="0090249C" w:rsidRDefault="006A4DCB" w:rsidP="00BE2D41">
            <w:pPr>
              <w:pStyle w:val="iiaienueiauaeoo"/>
              <w:spacing w:after="120"/>
              <w:ind w:left="0"/>
              <w:jc w:val="left"/>
              <w:rPr>
                <w:rFonts w:ascii="Times New Roman" w:hAnsi="Times New Roman"/>
                <w:b w:val="0"/>
                <w:sz w:val="20"/>
              </w:rPr>
            </w:pPr>
            <w:r w:rsidRPr="0090249C">
              <w:rPr>
                <w:rFonts w:ascii="Times New Roman" w:hAnsi="Times New Roman"/>
                <w:b w:val="0"/>
                <w:sz w:val="20"/>
              </w:rPr>
              <w:t>1.6.4</w:t>
            </w:r>
            <w:r w:rsidR="00863BEA" w:rsidRPr="0090249C">
              <w:rPr>
                <w:rFonts w:ascii="Times New Roman" w:hAnsi="Times New Roman"/>
                <w:b w:val="0"/>
                <w:sz w:val="20"/>
              </w:rPr>
              <w:t>.</w:t>
            </w:r>
            <w:r w:rsidRPr="0090249C">
              <w:rPr>
                <w:rFonts w:ascii="Times New Roman" w:hAnsi="Times New Roman"/>
                <w:b w:val="0"/>
                <w:sz w:val="20"/>
              </w:rPr>
              <w:t xml:space="preserve"> Процедура замены пароля</w:t>
            </w:r>
          </w:p>
        </w:tc>
        <w:tc>
          <w:tcPr>
            <w:tcW w:w="245" w:type="pct"/>
          </w:tcPr>
          <w:p w14:paraId="17C9CE56" w14:textId="0EEC307D" w:rsidR="00FE1381" w:rsidRPr="0090249C" w:rsidRDefault="008D315B">
            <w:pPr>
              <w:pStyle w:val="iiaienueiauaeoo"/>
              <w:rPr>
                <w:rFonts w:ascii="Times New Roman" w:hAnsi="Times New Roman"/>
                <w:sz w:val="20"/>
              </w:rPr>
            </w:pPr>
            <w:r>
              <w:rPr>
                <w:rFonts w:ascii="Times New Roman" w:hAnsi="Times New Roman"/>
                <w:sz w:val="20"/>
              </w:rPr>
              <w:t>22</w:t>
            </w:r>
          </w:p>
        </w:tc>
      </w:tr>
      <w:tr w:rsidR="006A4DCB" w:rsidRPr="0090249C" w14:paraId="0D571D96" w14:textId="77777777" w:rsidTr="00A20885">
        <w:tc>
          <w:tcPr>
            <w:tcW w:w="233" w:type="pct"/>
            <w:vMerge/>
          </w:tcPr>
          <w:p w14:paraId="1F1ABFAB"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6037D192"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586FAEB2" w14:textId="77777777" w:rsidR="006A4DCB" w:rsidRPr="0090249C" w:rsidRDefault="006A4DCB" w:rsidP="001A4229">
            <w:pPr>
              <w:pStyle w:val="iiaienueiauaeoo"/>
              <w:spacing w:after="120"/>
              <w:ind w:left="0"/>
              <w:jc w:val="left"/>
              <w:rPr>
                <w:rFonts w:ascii="Times New Roman" w:hAnsi="Times New Roman"/>
                <w:b w:val="0"/>
                <w:sz w:val="20"/>
              </w:rPr>
            </w:pPr>
            <w:r w:rsidRPr="0090249C">
              <w:rPr>
                <w:rFonts w:ascii="Times New Roman" w:hAnsi="Times New Roman"/>
                <w:b w:val="0"/>
                <w:sz w:val="20"/>
              </w:rPr>
              <w:t>1.6.5</w:t>
            </w:r>
            <w:r w:rsidR="00863BEA" w:rsidRPr="0090249C">
              <w:rPr>
                <w:rFonts w:ascii="Times New Roman" w:hAnsi="Times New Roman"/>
                <w:b w:val="0"/>
                <w:sz w:val="20"/>
              </w:rPr>
              <w:t>.</w:t>
            </w:r>
            <w:r w:rsidRPr="0090249C">
              <w:rPr>
                <w:rFonts w:ascii="Times New Roman" w:hAnsi="Times New Roman"/>
                <w:b w:val="0"/>
                <w:sz w:val="20"/>
              </w:rPr>
              <w:t xml:space="preserve"> Порядок обмена </w:t>
            </w:r>
            <w:r w:rsidR="001A4229" w:rsidRPr="0090249C">
              <w:rPr>
                <w:rFonts w:ascii="Times New Roman" w:hAnsi="Times New Roman"/>
                <w:b w:val="0"/>
                <w:sz w:val="20"/>
              </w:rPr>
              <w:t>С</w:t>
            </w:r>
            <w:r w:rsidRPr="0090249C">
              <w:rPr>
                <w:rFonts w:ascii="Times New Roman" w:hAnsi="Times New Roman"/>
                <w:b w:val="0"/>
                <w:sz w:val="20"/>
              </w:rPr>
              <w:t>ообщениями по телефону</w:t>
            </w:r>
          </w:p>
        </w:tc>
        <w:tc>
          <w:tcPr>
            <w:tcW w:w="245" w:type="pct"/>
          </w:tcPr>
          <w:p w14:paraId="4F8DC8A4" w14:textId="065101D5" w:rsidR="00FE1381" w:rsidRPr="0090249C" w:rsidRDefault="008D315B">
            <w:pPr>
              <w:pStyle w:val="iiaienueiauaeoo"/>
              <w:rPr>
                <w:rFonts w:ascii="Times New Roman" w:hAnsi="Times New Roman"/>
                <w:sz w:val="20"/>
              </w:rPr>
            </w:pPr>
            <w:r>
              <w:rPr>
                <w:rFonts w:ascii="Times New Roman" w:hAnsi="Times New Roman"/>
                <w:sz w:val="20"/>
              </w:rPr>
              <w:t>22</w:t>
            </w:r>
          </w:p>
        </w:tc>
      </w:tr>
      <w:tr w:rsidR="006A4DCB" w:rsidRPr="0090249C" w14:paraId="37F9D9DE" w14:textId="77777777" w:rsidTr="00A20885">
        <w:tc>
          <w:tcPr>
            <w:tcW w:w="233" w:type="pct"/>
            <w:vMerge/>
          </w:tcPr>
          <w:p w14:paraId="6216CD72"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1FD472F8"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344B64CB" w14:textId="77777777" w:rsidR="006A4DCB" w:rsidRPr="0090249C" w:rsidRDefault="006A4DCB" w:rsidP="00BE2D41">
            <w:pPr>
              <w:pStyle w:val="iiaienueiauaeoo"/>
              <w:spacing w:after="120"/>
              <w:ind w:left="0"/>
              <w:jc w:val="left"/>
              <w:rPr>
                <w:rFonts w:ascii="Times New Roman" w:hAnsi="Times New Roman"/>
                <w:b w:val="0"/>
                <w:sz w:val="20"/>
              </w:rPr>
            </w:pPr>
            <w:r w:rsidRPr="0090249C">
              <w:rPr>
                <w:rFonts w:ascii="Times New Roman" w:hAnsi="Times New Roman"/>
                <w:b w:val="0"/>
                <w:sz w:val="20"/>
              </w:rPr>
              <w:t>1.6.6</w:t>
            </w:r>
            <w:r w:rsidR="00863BEA" w:rsidRPr="0090249C">
              <w:rPr>
                <w:rFonts w:ascii="Times New Roman" w:hAnsi="Times New Roman"/>
                <w:b w:val="0"/>
                <w:sz w:val="20"/>
              </w:rPr>
              <w:t>.</w:t>
            </w:r>
            <w:r w:rsidRPr="0090249C">
              <w:rPr>
                <w:rFonts w:ascii="Times New Roman" w:hAnsi="Times New Roman"/>
                <w:b w:val="0"/>
                <w:sz w:val="20"/>
              </w:rPr>
              <w:t xml:space="preserve"> Порядок обмена </w:t>
            </w:r>
            <w:r w:rsidR="001A4229" w:rsidRPr="0090249C">
              <w:rPr>
                <w:rFonts w:ascii="Times New Roman" w:hAnsi="Times New Roman"/>
                <w:b w:val="0"/>
                <w:sz w:val="20"/>
              </w:rPr>
              <w:t>С</w:t>
            </w:r>
            <w:r w:rsidRPr="0090249C">
              <w:rPr>
                <w:rFonts w:ascii="Times New Roman" w:hAnsi="Times New Roman"/>
                <w:b w:val="0"/>
                <w:sz w:val="20"/>
              </w:rPr>
              <w:t>ообщениями по электронной почте</w:t>
            </w:r>
          </w:p>
        </w:tc>
        <w:tc>
          <w:tcPr>
            <w:tcW w:w="245" w:type="pct"/>
          </w:tcPr>
          <w:p w14:paraId="4B668B46" w14:textId="1A8A251D" w:rsidR="00FE1381" w:rsidRPr="0090249C" w:rsidRDefault="008D315B">
            <w:pPr>
              <w:pStyle w:val="iiaienueiauaeoo"/>
              <w:rPr>
                <w:rFonts w:ascii="Times New Roman" w:hAnsi="Times New Roman"/>
                <w:sz w:val="20"/>
              </w:rPr>
            </w:pPr>
            <w:r>
              <w:rPr>
                <w:rFonts w:ascii="Times New Roman" w:hAnsi="Times New Roman"/>
                <w:sz w:val="20"/>
              </w:rPr>
              <w:t>23</w:t>
            </w:r>
          </w:p>
        </w:tc>
      </w:tr>
      <w:tr w:rsidR="006A4DCB" w:rsidRPr="0090249C" w14:paraId="64148A64" w14:textId="77777777" w:rsidTr="00A20885">
        <w:tc>
          <w:tcPr>
            <w:tcW w:w="233" w:type="pct"/>
            <w:vMerge/>
          </w:tcPr>
          <w:p w14:paraId="0727E089"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1FDD94CE"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12A25CAF" w14:textId="77777777" w:rsidR="006A4DCB" w:rsidRPr="0090249C" w:rsidRDefault="006A4DCB" w:rsidP="00BE2D41">
            <w:pPr>
              <w:pStyle w:val="iiaienueiauaeoo"/>
              <w:spacing w:after="120"/>
              <w:ind w:left="0"/>
              <w:jc w:val="left"/>
              <w:rPr>
                <w:rFonts w:ascii="Times New Roman" w:hAnsi="Times New Roman"/>
                <w:b w:val="0"/>
                <w:sz w:val="20"/>
              </w:rPr>
            </w:pPr>
            <w:r w:rsidRPr="0090249C">
              <w:rPr>
                <w:rFonts w:ascii="Times New Roman" w:hAnsi="Times New Roman"/>
                <w:b w:val="0"/>
                <w:sz w:val="20"/>
              </w:rPr>
              <w:t>1.6.7</w:t>
            </w:r>
            <w:r w:rsidR="00863BEA" w:rsidRPr="0090249C">
              <w:rPr>
                <w:rFonts w:ascii="Times New Roman" w:hAnsi="Times New Roman"/>
                <w:b w:val="0"/>
                <w:sz w:val="20"/>
              </w:rPr>
              <w:t>.</w:t>
            </w:r>
            <w:r w:rsidRPr="0090249C">
              <w:rPr>
                <w:rFonts w:ascii="Times New Roman" w:hAnsi="Times New Roman"/>
                <w:b w:val="0"/>
                <w:sz w:val="20"/>
              </w:rPr>
              <w:t xml:space="preserve"> Порядок обмена </w:t>
            </w:r>
            <w:r w:rsidR="001A4229" w:rsidRPr="0090249C">
              <w:rPr>
                <w:rFonts w:ascii="Times New Roman" w:hAnsi="Times New Roman"/>
                <w:b w:val="0"/>
                <w:sz w:val="20"/>
              </w:rPr>
              <w:t>С</w:t>
            </w:r>
            <w:r w:rsidRPr="0090249C">
              <w:rPr>
                <w:rFonts w:ascii="Times New Roman" w:hAnsi="Times New Roman"/>
                <w:b w:val="0"/>
                <w:sz w:val="20"/>
              </w:rPr>
              <w:t xml:space="preserve">ообщениями и направление </w:t>
            </w:r>
            <w:r w:rsidR="001A4229" w:rsidRPr="0090249C">
              <w:rPr>
                <w:rFonts w:ascii="Times New Roman" w:hAnsi="Times New Roman"/>
                <w:b w:val="0"/>
                <w:sz w:val="20"/>
              </w:rPr>
              <w:t>П</w:t>
            </w:r>
            <w:r w:rsidRPr="0090249C">
              <w:rPr>
                <w:rFonts w:ascii="Times New Roman" w:hAnsi="Times New Roman"/>
                <w:b w:val="0"/>
                <w:sz w:val="20"/>
              </w:rPr>
              <w:t>оручений почтовой связью</w:t>
            </w:r>
          </w:p>
        </w:tc>
        <w:tc>
          <w:tcPr>
            <w:tcW w:w="245" w:type="pct"/>
          </w:tcPr>
          <w:p w14:paraId="79CA61BD" w14:textId="7079277F" w:rsidR="00FE1381" w:rsidRPr="0090249C" w:rsidRDefault="008D315B">
            <w:pPr>
              <w:pStyle w:val="iiaienueiauaeoo"/>
              <w:rPr>
                <w:rFonts w:ascii="Times New Roman" w:hAnsi="Times New Roman"/>
                <w:sz w:val="20"/>
              </w:rPr>
            </w:pPr>
            <w:r>
              <w:rPr>
                <w:rFonts w:ascii="Times New Roman" w:hAnsi="Times New Roman"/>
                <w:sz w:val="20"/>
              </w:rPr>
              <w:t>2</w:t>
            </w:r>
            <w:r w:rsidR="00786280">
              <w:rPr>
                <w:rFonts w:ascii="Times New Roman" w:hAnsi="Times New Roman"/>
                <w:sz w:val="20"/>
              </w:rPr>
              <w:t>3</w:t>
            </w:r>
          </w:p>
        </w:tc>
      </w:tr>
      <w:tr w:rsidR="006A4DCB" w:rsidRPr="0090249C" w14:paraId="6ECC8377" w14:textId="77777777" w:rsidTr="00A20885">
        <w:tc>
          <w:tcPr>
            <w:tcW w:w="233" w:type="pct"/>
            <w:vMerge/>
          </w:tcPr>
          <w:p w14:paraId="030E0C8D"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4D04381E"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35E9A7E6" w14:textId="77777777" w:rsidR="006A4DCB" w:rsidRPr="0090249C" w:rsidRDefault="006A4DCB" w:rsidP="00F55805">
            <w:pPr>
              <w:pStyle w:val="iiaienueiauaeoo"/>
              <w:spacing w:after="120"/>
              <w:ind w:left="0"/>
              <w:jc w:val="left"/>
              <w:rPr>
                <w:rFonts w:ascii="Times New Roman" w:hAnsi="Times New Roman"/>
                <w:b w:val="0"/>
                <w:sz w:val="20"/>
              </w:rPr>
            </w:pPr>
            <w:r w:rsidRPr="0090249C">
              <w:rPr>
                <w:rFonts w:ascii="Times New Roman" w:hAnsi="Times New Roman"/>
                <w:b w:val="0"/>
                <w:sz w:val="20"/>
              </w:rPr>
              <w:t>1.6.8</w:t>
            </w:r>
            <w:r w:rsidR="00863BEA" w:rsidRPr="0090249C">
              <w:rPr>
                <w:rFonts w:ascii="Times New Roman" w:hAnsi="Times New Roman"/>
                <w:b w:val="0"/>
                <w:sz w:val="20"/>
              </w:rPr>
              <w:t>.</w:t>
            </w:r>
            <w:r w:rsidRPr="0090249C">
              <w:rPr>
                <w:rFonts w:ascii="Times New Roman" w:hAnsi="Times New Roman"/>
                <w:b w:val="0"/>
                <w:sz w:val="20"/>
              </w:rPr>
              <w:t xml:space="preserve"> Порядок обмена </w:t>
            </w:r>
            <w:r w:rsidR="001A4229" w:rsidRPr="0090249C">
              <w:rPr>
                <w:rFonts w:ascii="Times New Roman" w:hAnsi="Times New Roman"/>
                <w:b w:val="0"/>
                <w:sz w:val="20"/>
              </w:rPr>
              <w:t>С</w:t>
            </w:r>
            <w:r w:rsidRPr="0090249C">
              <w:rPr>
                <w:rFonts w:ascii="Times New Roman" w:hAnsi="Times New Roman"/>
                <w:b w:val="0"/>
                <w:sz w:val="20"/>
              </w:rPr>
              <w:t xml:space="preserve">ообщениями по </w:t>
            </w:r>
            <w:r w:rsidR="001A4229" w:rsidRPr="0090249C">
              <w:rPr>
                <w:rFonts w:ascii="Times New Roman" w:hAnsi="Times New Roman"/>
                <w:b w:val="0"/>
                <w:sz w:val="20"/>
              </w:rPr>
              <w:t>системе «</w:t>
            </w:r>
            <w:r w:rsidR="0087578A" w:rsidRPr="0090249C">
              <w:rPr>
                <w:rFonts w:ascii="Times New Roman" w:hAnsi="Times New Roman"/>
                <w:b w:val="0"/>
                <w:sz w:val="20"/>
              </w:rPr>
              <w:t>Интернет-Банкинг</w:t>
            </w:r>
            <w:r w:rsidR="001A4229" w:rsidRPr="0090249C">
              <w:rPr>
                <w:rFonts w:ascii="Times New Roman" w:hAnsi="Times New Roman"/>
                <w:b w:val="0"/>
                <w:sz w:val="20"/>
              </w:rPr>
              <w:t>»</w:t>
            </w:r>
          </w:p>
        </w:tc>
        <w:tc>
          <w:tcPr>
            <w:tcW w:w="245" w:type="pct"/>
          </w:tcPr>
          <w:p w14:paraId="5FDAFA98" w14:textId="0D90081E" w:rsidR="00FE1381" w:rsidRPr="0090249C" w:rsidRDefault="008D315B">
            <w:pPr>
              <w:pStyle w:val="iiaienueiauaeoo"/>
              <w:rPr>
                <w:rFonts w:ascii="Times New Roman" w:hAnsi="Times New Roman"/>
                <w:sz w:val="20"/>
              </w:rPr>
            </w:pPr>
            <w:r>
              <w:rPr>
                <w:rFonts w:ascii="Times New Roman" w:hAnsi="Times New Roman"/>
                <w:sz w:val="20"/>
              </w:rPr>
              <w:t>2</w:t>
            </w:r>
            <w:r w:rsidR="00786280">
              <w:rPr>
                <w:rFonts w:ascii="Times New Roman" w:hAnsi="Times New Roman"/>
                <w:sz w:val="20"/>
              </w:rPr>
              <w:t>3</w:t>
            </w:r>
          </w:p>
        </w:tc>
      </w:tr>
      <w:tr w:rsidR="001A4229" w:rsidRPr="0090249C" w14:paraId="0B1B0A9C" w14:textId="77777777" w:rsidTr="00A20885">
        <w:tc>
          <w:tcPr>
            <w:tcW w:w="233" w:type="pct"/>
            <w:vMerge/>
          </w:tcPr>
          <w:p w14:paraId="36DC5BCD" w14:textId="77777777" w:rsidR="001A4229" w:rsidRPr="0090249C" w:rsidRDefault="001A4229" w:rsidP="00BE2D41">
            <w:pPr>
              <w:pStyle w:val="iiaienueiauaeoo"/>
              <w:spacing w:after="120"/>
              <w:ind w:left="0"/>
              <w:rPr>
                <w:rFonts w:ascii="Times New Roman" w:hAnsi="Times New Roman"/>
                <w:b w:val="0"/>
                <w:sz w:val="20"/>
              </w:rPr>
            </w:pPr>
          </w:p>
        </w:tc>
        <w:tc>
          <w:tcPr>
            <w:tcW w:w="265" w:type="pct"/>
            <w:vMerge/>
          </w:tcPr>
          <w:p w14:paraId="3EBA8CC8" w14:textId="77777777" w:rsidR="001A4229" w:rsidRPr="0090249C" w:rsidRDefault="001A4229" w:rsidP="00BE2D41">
            <w:pPr>
              <w:pStyle w:val="iiaienueiauaeoo"/>
              <w:spacing w:after="120"/>
              <w:ind w:left="0"/>
              <w:jc w:val="right"/>
              <w:rPr>
                <w:rFonts w:ascii="Times New Roman" w:hAnsi="Times New Roman"/>
                <w:b w:val="0"/>
                <w:sz w:val="20"/>
              </w:rPr>
            </w:pPr>
          </w:p>
        </w:tc>
        <w:tc>
          <w:tcPr>
            <w:tcW w:w="4257" w:type="pct"/>
          </w:tcPr>
          <w:p w14:paraId="15B7AF2C" w14:textId="77777777" w:rsidR="001A4229" w:rsidRPr="0090249C" w:rsidRDefault="001A4229" w:rsidP="001A4229">
            <w:pPr>
              <w:pStyle w:val="iiaienueiauaeoo"/>
              <w:spacing w:after="120"/>
              <w:ind w:left="0"/>
              <w:jc w:val="left"/>
              <w:rPr>
                <w:rFonts w:ascii="Times New Roman" w:hAnsi="Times New Roman"/>
                <w:b w:val="0"/>
                <w:sz w:val="20"/>
              </w:rPr>
            </w:pPr>
            <w:r w:rsidRPr="0090249C">
              <w:rPr>
                <w:rFonts w:ascii="Times New Roman" w:hAnsi="Times New Roman"/>
                <w:b w:val="0"/>
                <w:sz w:val="20"/>
              </w:rPr>
              <w:t>1.6.9. Порядок обмена Сообщениями по системе «Частный клиент»</w:t>
            </w:r>
          </w:p>
        </w:tc>
        <w:tc>
          <w:tcPr>
            <w:tcW w:w="245" w:type="pct"/>
          </w:tcPr>
          <w:p w14:paraId="42C7EEA5" w14:textId="35F7CC99" w:rsidR="00FE1381" w:rsidRPr="0090249C" w:rsidRDefault="008D315B">
            <w:pPr>
              <w:pStyle w:val="iiaienueiauaeoo"/>
              <w:rPr>
                <w:rFonts w:ascii="Times New Roman" w:hAnsi="Times New Roman"/>
                <w:sz w:val="20"/>
              </w:rPr>
            </w:pPr>
            <w:r>
              <w:rPr>
                <w:rFonts w:ascii="Times New Roman" w:hAnsi="Times New Roman"/>
                <w:sz w:val="20"/>
              </w:rPr>
              <w:t>24</w:t>
            </w:r>
          </w:p>
        </w:tc>
      </w:tr>
      <w:tr w:rsidR="00B43A0D" w:rsidRPr="0090249C" w14:paraId="63ED9688" w14:textId="77777777" w:rsidTr="00A20885">
        <w:tc>
          <w:tcPr>
            <w:tcW w:w="233" w:type="pct"/>
            <w:vMerge/>
          </w:tcPr>
          <w:p w14:paraId="43E49DC7" w14:textId="77777777" w:rsidR="00B43A0D" w:rsidRPr="0090249C" w:rsidRDefault="00B43A0D" w:rsidP="00BE2D41">
            <w:pPr>
              <w:pStyle w:val="iiaienueiauaeoo"/>
              <w:spacing w:after="120"/>
              <w:ind w:left="0"/>
              <w:rPr>
                <w:rFonts w:ascii="Times New Roman" w:hAnsi="Times New Roman"/>
                <w:b w:val="0"/>
                <w:sz w:val="20"/>
              </w:rPr>
            </w:pPr>
          </w:p>
        </w:tc>
        <w:tc>
          <w:tcPr>
            <w:tcW w:w="265" w:type="pct"/>
            <w:vMerge/>
          </w:tcPr>
          <w:p w14:paraId="3485AA69" w14:textId="77777777" w:rsidR="00B43A0D" w:rsidRPr="0090249C" w:rsidRDefault="00B43A0D" w:rsidP="00BE2D41">
            <w:pPr>
              <w:pStyle w:val="iiaienueiauaeoo"/>
              <w:spacing w:after="120"/>
              <w:ind w:left="0"/>
              <w:jc w:val="right"/>
              <w:rPr>
                <w:rFonts w:ascii="Times New Roman" w:hAnsi="Times New Roman"/>
                <w:b w:val="0"/>
                <w:sz w:val="20"/>
              </w:rPr>
            </w:pPr>
          </w:p>
        </w:tc>
        <w:tc>
          <w:tcPr>
            <w:tcW w:w="4257" w:type="pct"/>
          </w:tcPr>
          <w:p w14:paraId="06E74182" w14:textId="7DE22976" w:rsidR="00B43A0D" w:rsidRPr="0090249C" w:rsidRDefault="00B43A0D" w:rsidP="001A4229">
            <w:pPr>
              <w:pStyle w:val="iiaienueiauaeoo"/>
              <w:spacing w:after="120"/>
              <w:ind w:left="0"/>
              <w:jc w:val="left"/>
              <w:rPr>
                <w:rFonts w:ascii="Times New Roman" w:hAnsi="Times New Roman"/>
                <w:b w:val="0"/>
                <w:sz w:val="20"/>
              </w:rPr>
            </w:pPr>
            <w:r w:rsidRPr="00F55805">
              <w:rPr>
                <w:rFonts w:ascii="Times New Roman" w:hAnsi="Times New Roman"/>
                <w:b w:val="0"/>
                <w:sz w:val="20"/>
              </w:rPr>
              <w:t>1.6.10. Использование системы интернет-трейдинга</w:t>
            </w:r>
          </w:p>
        </w:tc>
        <w:tc>
          <w:tcPr>
            <w:tcW w:w="245" w:type="pct"/>
          </w:tcPr>
          <w:p w14:paraId="70C8D704" w14:textId="60CA36DD" w:rsidR="00B43A0D" w:rsidRPr="0090249C" w:rsidRDefault="008D315B">
            <w:pPr>
              <w:pStyle w:val="iiaienueiauaeoo"/>
              <w:rPr>
                <w:rFonts w:ascii="Times New Roman" w:hAnsi="Times New Roman"/>
                <w:sz w:val="20"/>
              </w:rPr>
            </w:pPr>
            <w:r>
              <w:rPr>
                <w:rFonts w:ascii="Times New Roman" w:hAnsi="Times New Roman"/>
                <w:sz w:val="20"/>
              </w:rPr>
              <w:t>24</w:t>
            </w:r>
          </w:p>
        </w:tc>
      </w:tr>
      <w:tr w:rsidR="006A4DCB" w:rsidRPr="0090249C" w14:paraId="0AEAA302" w14:textId="77777777" w:rsidTr="00A20885">
        <w:tc>
          <w:tcPr>
            <w:tcW w:w="233" w:type="pct"/>
            <w:vMerge/>
          </w:tcPr>
          <w:p w14:paraId="2772ADE8" w14:textId="77777777" w:rsidR="006A4DCB" w:rsidRPr="0090249C" w:rsidRDefault="006A4DCB" w:rsidP="00BE2D41">
            <w:pPr>
              <w:pStyle w:val="iiaienueiauaeoo"/>
              <w:spacing w:after="120"/>
              <w:ind w:left="0"/>
              <w:rPr>
                <w:rFonts w:ascii="Times New Roman" w:hAnsi="Times New Roman"/>
                <w:b w:val="0"/>
                <w:sz w:val="20"/>
              </w:rPr>
            </w:pPr>
          </w:p>
        </w:tc>
        <w:tc>
          <w:tcPr>
            <w:tcW w:w="265" w:type="pct"/>
            <w:vMerge/>
          </w:tcPr>
          <w:p w14:paraId="75866FB3" w14:textId="77777777" w:rsidR="006A4DCB" w:rsidRPr="0090249C" w:rsidRDefault="006A4DCB" w:rsidP="00BE2D41">
            <w:pPr>
              <w:pStyle w:val="iiaienueiauaeoo"/>
              <w:spacing w:after="120"/>
              <w:ind w:left="0"/>
              <w:jc w:val="right"/>
              <w:rPr>
                <w:rFonts w:ascii="Times New Roman" w:hAnsi="Times New Roman"/>
                <w:b w:val="0"/>
                <w:sz w:val="20"/>
              </w:rPr>
            </w:pPr>
          </w:p>
        </w:tc>
        <w:tc>
          <w:tcPr>
            <w:tcW w:w="4257" w:type="pct"/>
          </w:tcPr>
          <w:p w14:paraId="41781EBD" w14:textId="7E70E2D1" w:rsidR="006A4DCB" w:rsidRPr="0090249C" w:rsidRDefault="006A4DCB" w:rsidP="001A4229">
            <w:pPr>
              <w:pStyle w:val="iiaienueiauaeoo"/>
              <w:spacing w:after="120"/>
              <w:ind w:left="0"/>
              <w:jc w:val="left"/>
              <w:rPr>
                <w:rFonts w:ascii="Times New Roman" w:hAnsi="Times New Roman"/>
                <w:b w:val="0"/>
                <w:sz w:val="20"/>
              </w:rPr>
            </w:pPr>
            <w:r w:rsidRPr="0090249C">
              <w:rPr>
                <w:rFonts w:ascii="Times New Roman" w:hAnsi="Times New Roman"/>
                <w:b w:val="0"/>
                <w:sz w:val="20"/>
              </w:rPr>
              <w:t>1.6.</w:t>
            </w:r>
            <w:r w:rsidR="00B43A0D" w:rsidRPr="0090249C">
              <w:rPr>
                <w:rFonts w:ascii="Times New Roman" w:hAnsi="Times New Roman"/>
                <w:b w:val="0"/>
                <w:sz w:val="20"/>
              </w:rPr>
              <w:t>1</w:t>
            </w:r>
            <w:r w:rsidR="00B43A0D">
              <w:rPr>
                <w:rFonts w:ascii="Times New Roman" w:hAnsi="Times New Roman"/>
                <w:b w:val="0"/>
                <w:sz w:val="20"/>
              </w:rPr>
              <w:t>1</w:t>
            </w:r>
            <w:r w:rsidR="00863BEA" w:rsidRPr="0090249C">
              <w:rPr>
                <w:rFonts w:ascii="Times New Roman" w:hAnsi="Times New Roman"/>
                <w:b w:val="0"/>
                <w:sz w:val="20"/>
              </w:rPr>
              <w:t>.</w:t>
            </w:r>
            <w:r w:rsidR="00237BAA" w:rsidRPr="0090249C">
              <w:rPr>
                <w:rFonts w:ascii="Times New Roman" w:hAnsi="Times New Roman"/>
                <w:b w:val="0"/>
                <w:sz w:val="20"/>
              </w:rPr>
              <w:t xml:space="preserve"> </w:t>
            </w:r>
            <w:r w:rsidRPr="0090249C">
              <w:rPr>
                <w:rFonts w:ascii="Times New Roman" w:hAnsi="Times New Roman"/>
                <w:b w:val="0"/>
                <w:sz w:val="20"/>
              </w:rPr>
              <w:t xml:space="preserve">Дополнительные условия порядка обмена </w:t>
            </w:r>
            <w:r w:rsidR="001A4229" w:rsidRPr="0090249C">
              <w:rPr>
                <w:rFonts w:ascii="Times New Roman" w:hAnsi="Times New Roman"/>
                <w:b w:val="0"/>
                <w:sz w:val="20"/>
              </w:rPr>
              <w:t>С</w:t>
            </w:r>
            <w:r w:rsidRPr="0090249C">
              <w:rPr>
                <w:rFonts w:ascii="Times New Roman" w:hAnsi="Times New Roman"/>
                <w:b w:val="0"/>
                <w:sz w:val="20"/>
              </w:rPr>
              <w:t>ообщениями</w:t>
            </w:r>
          </w:p>
        </w:tc>
        <w:tc>
          <w:tcPr>
            <w:tcW w:w="245" w:type="pct"/>
          </w:tcPr>
          <w:p w14:paraId="3840041D" w14:textId="74DE02DA" w:rsidR="00FE1381" w:rsidRPr="0090249C" w:rsidRDefault="008D315B">
            <w:pPr>
              <w:pStyle w:val="iiaienueiauaeoo"/>
              <w:rPr>
                <w:rFonts w:ascii="Times New Roman" w:hAnsi="Times New Roman"/>
                <w:sz w:val="20"/>
              </w:rPr>
            </w:pPr>
            <w:r>
              <w:rPr>
                <w:rFonts w:ascii="Times New Roman" w:hAnsi="Times New Roman"/>
                <w:sz w:val="20"/>
              </w:rPr>
              <w:t>2</w:t>
            </w:r>
            <w:r w:rsidR="00786280">
              <w:rPr>
                <w:rFonts w:ascii="Times New Roman" w:hAnsi="Times New Roman"/>
                <w:sz w:val="20"/>
              </w:rPr>
              <w:t>6</w:t>
            </w:r>
          </w:p>
        </w:tc>
      </w:tr>
      <w:tr w:rsidR="005867A1" w:rsidRPr="0090249C" w14:paraId="4490E778" w14:textId="77777777" w:rsidTr="00A20885">
        <w:tc>
          <w:tcPr>
            <w:tcW w:w="233" w:type="pct"/>
          </w:tcPr>
          <w:p w14:paraId="667C285D" w14:textId="77777777" w:rsidR="005867A1" w:rsidRPr="0090249C" w:rsidRDefault="005867A1" w:rsidP="00BE2D41">
            <w:pPr>
              <w:pStyle w:val="iiaienueiauaeoo"/>
              <w:spacing w:after="120"/>
              <w:ind w:left="0"/>
              <w:rPr>
                <w:rFonts w:ascii="Times New Roman" w:hAnsi="Times New Roman"/>
                <w:sz w:val="20"/>
              </w:rPr>
            </w:pPr>
            <w:r w:rsidRPr="0090249C">
              <w:rPr>
                <w:rFonts w:ascii="Times New Roman" w:hAnsi="Times New Roman"/>
                <w:sz w:val="20"/>
              </w:rPr>
              <w:t>2</w:t>
            </w:r>
            <w:r w:rsidR="00863BEA" w:rsidRPr="0090249C">
              <w:rPr>
                <w:rFonts w:ascii="Times New Roman" w:hAnsi="Times New Roman"/>
                <w:sz w:val="20"/>
              </w:rPr>
              <w:t>.</w:t>
            </w:r>
          </w:p>
        </w:tc>
        <w:tc>
          <w:tcPr>
            <w:tcW w:w="4522" w:type="pct"/>
            <w:gridSpan w:val="2"/>
          </w:tcPr>
          <w:p w14:paraId="4425712B" w14:textId="77777777" w:rsidR="005867A1" w:rsidRPr="0090249C" w:rsidRDefault="005867A1" w:rsidP="00BE2D41">
            <w:pPr>
              <w:pStyle w:val="iiaienueiauaeoo"/>
              <w:spacing w:after="120"/>
              <w:ind w:left="0"/>
              <w:jc w:val="left"/>
              <w:rPr>
                <w:rFonts w:ascii="Times New Roman" w:hAnsi="Times New Roman"/>
                <w:sz w:val="20"/>
              </w:rPr>
            </w:pPr>
            <w:r w:rsidRPr="0090249C">
              <w:rPr>
                <w:rFonts w:ascii="Times New Roman" w:hAnsi="Times New Roman"/>
                <w:sz w:val="20"/>
              </w:rPr>
              <w:t>Порядок регистрации Клиента и открытия счетов</w:t>
            </w:r>
          </w:p>
        </w:tc>
        <w:tc>
          <w:tcPr>
            <w:tcW w:w="245" w:type="pct"/>
          </w:tcPr>
          <w:p w14:paraId="6B736259" w14:textId="236E4F28" w:rsidR="00FE1381" w:rsidRPr="0090249C" w:rsidRDefault="003D23FB">
            <w:pPr>
              <w:pStyle w:val="iiaienueiauaeoo"/>
              <w:rPr>
                <w:rFonts w:ascii="Times New Roman" w:hAnsi="Times New Roman"/>
                <w:sz w:val="20"/>
              </w:rPr>
            </w:pPr>
            <w:r>
              <w:rPr>
                <w:rFonts w:ascii="Times New Roman" w:hAnsi="Times New Roman"/>
                <w:sz w:val="20"/>
              </w:rPr>
              <w:t>26</w:t>
            </w:r>
          </w:p>
        </w:tc>
      </w:tr>
      <w:tr w:rsidR="002A1577" w:rsidRPr="0090249C" w14:paraId="63394EE5" w14:textId="77777777" w:rsidTr="00A20885">
        <w:tc>
          <w:tcPr>
            <w:tcW w:w="233" w:type="pct"/>
            <w:vMerge w:val="restart"/>
          </w:tcPr>
          <w:p w14:paraId="060CB93E" w14:textId="77777777" w:rsidR="002A1577" w:rsidRPr="0090249C" w:rsidRDefault="002A1577" w:rsidP="00BE2D41">
            <w:pPr>
              <w:pStyle w:val="iiaienueiauaeoo"/>
              <w:spacing w:after="120"/>
              <w:ind w:left="0"/>
              <w:rPr>
                <w:rFonts w:ascii="Times New Roman" w:hAnsi="Times New Roman"/>
                <w:sz w:val="20"/>
              </w:rPr>
            </w:pPr>
          </w:p>
        </w:tc>
        <w:tc>
          <w:tcPr>
            <w:tcW w:w="265" w:type="pct"/>
          </w:tcPr>
          <w:p w14:paraId="312B406A" w14:textId="77777777" w:rsidR="002A1577"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2.1</w:t>
            </w:r>
            <w:r w:rsidR="00863BEA" w:rsidRPr="0090249C">
              <w:rPr>
                <w:rFonts w:ascii="Times New Roman" w:hAnsi="Times New Roman"/>
                <w:sz w:val="20"/>
              </w:rPr>
              <w:t>.</w:t>
            </w:r>
          </w:p>
        </w:tc>
        <w:tc>
          <w:tcPr>
            <w:tcW w:w="4257" w:type="pct"/>
          </w:tcPr>
          <w:p w14:paraId="6352E185" w14:textId="77777777" w:rsidR="002A1577"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Регистрация и открытие счетов</w:t>
            </w:r>
          </w:p>
        </w:tc>
        <w:tc>
          <w:tcPr>
            <w:tcW w:w="245" w:type="pct"/>
          </w:tcPr>
          <w:p w14:paraId="7DA2A24D" w14:textId="310486B3" w:rsidR="00FE1381" w:rsidRPr="0090249C" w:rsidRDefault="003D23FB">
            <w:pPr>
              <w:pStyle w:val="iiaienueiauaeoo"/>
              <w:rPr>
                <w:rFonts w:ascii="Times New Roman" w:hAnsi="Times New Roman"/>
                <w:sz w:val="20"/>
              </w:rPr>
            </w:pPr>
            <w:r w:rsidRPr="0090249C">
              <w:rPr>
                <w:rFonts w:ascii="Times New Roman" w:hAnsi="Times New Roman"/>
                <w:sz w:val="20"/>
              </w:rPr>
              <w:t>2</w:t>
            </w:r>
            <w:r>
              <w:rPr>
                <w:rFonts w:ascii="Times New Roman" w:hAnsi="Times New Roman"/>
                <w:sz w:val="20"/>
              </w:rPr>
              <w:t>6</w:t>
            </w:r>
          </w:p>
        </w:tc>
      </w:tr>
      <w:tr w:rsidR="002A1577" w:rsidRPr="0090249C" w14:paraId="17D35C9B" w14:textId="77777777" w:rsidTr="00A20885">
        <w:tc>
          <w:tcPr>
            <w:tcW w:w="233" w:type="pct"/>
            <w:vMerge/>
          </w:tcPr>
          <w:p w14:paraId="289488D3" w14:textId="77777777" w:rsidR="002A1577" w:rsidRPr="0090249C" w:rsidRDefault="002A1577" w:rsidP="00BE2D41">
            <w:pPr>
              <w:pStyle w:val="iiaienueiauaeoo"/>
              <w:spacing w:after="120"/>
              <w:ind w:left="0"/>
              <w:rPr>
                <w:rFonts w:ascii="Times New Roman" w:hAnsi="Times New Roman"/>
                <w:sz w:val="20"/>
              </w:rPr>
            </w:pPr>
          </w:p>
        </w:tc>
        <w:tc>
          <w:tcPr>
            <w:tcW w:w="265" w:type="pct"/>
          </w:tcPr>
          <w:p w14:paraId="6551D420" w14:textId="77777777" w:rsidR="002A1577"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2.2</w:t>
            </w:r>
            <w:r w:rsidR="00863BEA" w:rsidRPr="0090249C">
              <w:rPr>
                <w:rFonts w:ascii="Times New Roman" w:hAnsi="Times New Roman"/>
                <w:sz w:val="20"/>
              </w:rPr>
              <w:t>.</w:t>
            </w:r>
          </w:p>
        </w:tc>
        <w:tc>
          <w:tcPr>
            <w:tcW w:w="4257" w:type="pct"/>
          </w:tcPr>
          <w:p w14:paraId="0F43C8CA" w14:textId="77777777" w:rsidR="002A1577"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Брокерские счета</w:t>
            </w:r>
          </w:p>
        </w:tc>
        <w:tc>
          <w:tcPr>
            <w:tcW w:w="245" w:type="pct"/>
          </w:tcPr>
          <w:p w14:paraId="367A95D8" w14:textId="2958AB4C" w:rsidR="00FE1381" w:rsidRPr="0090249C" w:rsidRDefault="003D23FB">
            <w:pPr>
              <w:pStyle w:val="iiaienueiauaeoo"/>
              <w:rPr>
                <w:rFonts w:ascii="Times New Roman" w:hAnsi="Times New Roman"/>
                <w:sz w:val="20"/>
              </w:rPr>
            </w:pPr>
            <w:r w:rsidRPr="0090249C">
              <w:rPr>
                <w:rFonts w:ascii="Times New Roman" w:hAnsi="Times New Roman"/>
                <w:sz w:val="20"/>
              </w:rPr>
              <w:t>2</w:t>
            </w:r>
            <w:r>
              <w:rPr>
                <w:rFonts w:ascii="Times New Roman" w:hAnsi="Times New Roman"/>
                <w:sz w:val="20"/>
              </w:rPr>
              <w:t>6</w:t>
            </w:r>
          </w:p>
        </w:tc>
      </w:tr>
      <w:tr w:rsidR="002A1577" w:rsidRPr="0090249C" w14:paraId="55E12706" w14:textId="77777777" w:rsidTr="00A20885">
        <w:tc>
          <w:tcPr>
            <w:tcW w:w="233" w:type="pct"/>
            <w:vMerge/>
          </w:tcPr>
          <w:p w14:paraId="229477AF" w14:textId="77777777" w:rsidR="002A1577" w:rsidRPr="0090249C" w:rsidRDefault="002A1577" w:rsidP="00BE2D41">
            <w:pPr>
              <w:pStyle w:val="iiaienueiauaeoo"/>
              <w:spacing w:after="120"/>
              <w:ind w:left="0"/>
              <w:rPr>
                <w:rFonts w:ascii="Times New Roman" w:hAnsi="Times New Roman"/>
                <w:sz w:val="20"/>
              </w:rPr>
            </w:pPr>
          </w:p>
        </w:tc>
        <w:tc>
          <w:tcPr>
            <w:tcW w:w="265" w:type="pct"/>
          </w:tcPr>
          <w:p w14:paraId="34C03217" w14:textId="77777777" w:rsidR="002A1577"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2.3</w:t>
            </w:r>
            <w:r w:rsidR="00863BEA" w:rsidRPr="0090249C">
              <w:rPr>
                <w:rFonts w:ascii="Times New Roman" w:hAnsi="Times New Roman"/>
                <w:sz w:val="20"/>
              </w:rPr>
              <w:t>.</w:t>
            </w:r>
          </w:p>
        </w:tc>
        <w:tc>
          <w:tcPr>
            <w:tcW w:w="4257" w:type="pct"/>
          </w:tcPr>
          <w:p w14:paraId="4C4E7B10" w14:textId="77777777" w:rsidR="002A1577"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Счета Депо</w:t>
            </w:r>
          </w:p>
        </w:tc>
        <w:tc>
          <w:tcPr>
            <w:tcW w:w="245" w:type="pct"/>
          </w:tcPr>
          <w:p w14:paraId="79D4056D" w14:textId="66133783" w:rsidR="00FD04D3" w:rsidRPr="00F55805" w:rsidRDefault="003D23FB">
            <w:pPr>
              <w:pStyle w:val="iiaienueiauaeoo"/>
              <w:rPr>
                <w:rFonts w:ascii="Times New Roman" w:hAnsi="Times New Roman"/>
                <w:sz w:val="20"/>
              </w:rPr>
            </w:pPr>
            <w:r w:rsidRPr="0090249C">
              <w:rPr>
                <w:rFonts w:ascii="Times New Roman" w:hAnsi="Times New Roman"/>
                <w:sz w:val="20"/>
              </w:rPr>
              <w:t>2</w:t>
            </w:r>
            <w:r w:rsidR="00786280">
              <w:rPr>
                <w:rFonts w:ascii="Times New Roman" w:hAnsi="Times New Roman"/>
                <w:sz w:val="20"/>
              </w:rPr>
              <w:t>7</w:t>
            </w:r>
          </w:p>
        </w:tc>
      </w:tr>
      <w:tr w:rsidR="002A1577" w:rsidRPr="0090249C" w14:paraId="0A15E440" w14:textId="77777777" w:rsidTr="00A20885">
        <w:tc>
          <w:tcPr>
            <w:tcW w:w="233" w:type="pct"/>
            <w:vMerge/>
          </w:tcPr>
          <w:p w14:paraId="39A2F7E8" w14:textId="77777777" w:rsidR="002A1577" w:rsidRPr="0090249C" w:rsidRDefault="002A1577" w:rsidP="00BE2D41">
            <w:pPr>
              <w:pStyle w:val="iiaienueiauaeoo"/>
              <w:spacing w:after="120"/>
              <w:ind w:left="0"/>
              <w:rPr>
                <w:rFonts w:ascii="Times New Roman" w:hAnsi="Times New Roman"/>
                <w:sz w:val="20"/>
              </w:rPr>
            </w:pPr>
          </w:p>
        </w:tc>
        <w:tc>
          <w:tcPr>
            <w:tcW w:w="265" w:type="pct"/>
          </w:tcPr>
          <w:p w14:paraId="3C0D5A3F" w14:textId="77777777" w:rsidR="002A1577"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2.4</w:t>
            </w:r>
            <w:r w:rsidR="00863BEA" w:rsidRPr="0090249C">
              <w:rPr>
                <w:rFonts w:ascii="Times New Roman" w:hAnsi="Times New Roman"/>
                <w:sz w:val="20"/>
              </w:rPr>
              <w:t>.</w:t>
            </w:r>
          </w:p>
        </w:tc>
        <w:tc>
          <w:tcPr>
            <w:tcW w:w="4257" w:type="pct"/>
          </w:tcPr>
          <w:p w14:paraId="674BE9FE" w14:textId="77777777" w:rsidR="002A1577"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Резервирование средств</w:t>
            </w:r>
          </w:p>
        </w:tc>
        <w:tc>
          <w:tcPr>
            <w:tcW w:w="245" w:type="pct"/>
          </w:tcPr>
          <w:p w14:paraId="665C9D92" w14:textId="289D6BF3" w:rsidR="00FD04D3" w:rsidRPr="00F55805" w:rsidRDefault="003D23FB">
            <w:pPr>
              <w:pStyle w:val="iiaienueiauaeoo"/>
              <w:rPr>
                <w:rFonts w:ascii="Times New Roman" w:hAnsi="Times New Roman"/>
                <w:sz w:val="20"/>
              </w:rPr>
            </w:pPr>
            <w:r w:rsidRPr="0090249C">
              <w:rPr>
                <w:rFonts w:ascii="Times New Roman" w:hAnsi="Times New Roman"/>
                <w:sz w:val="20"/>
              </w:rPr>
              <w:t>2</w:t>
            </w:r>
            <w:r w:rsidR="00786280">
              <w:rPr>
                <w:rFonts w:ascii="Times New Roman" w:hAnsi="Times New Roman"/>
                <w:sz w:val="20"/>
              </w:rPr>
              <w:t>8</w:t>
            </w:r>
          </w:p>
        </w:tc>
      </w:tr>
      <w:tr w:rsidR="002A1577" w:rsidRPr="0090249C" w14:paraId="1FDA6FE4" w14:textId="77777777" w:rsidTr="00A20885">
        <w:tc>
          <w:tcPr>
            <w:tcW w:w="233" w:type="pct"/>
            <w:vMerge/>
          </w:tcPr>
          <w:p w14:paraId="04E2288C" w14:textId="77777777" w:rsidR="002A1577" w:rsidRPr="0090249C" w:rsidRDefault="002A1577" w:rsidP="00BE2D41">
            <w:pPr>
              <w:pStyle w:val="iiaienueiauaeoo"/>
              <w:spacing w:after="120"/>
              <w:ind w:left="0"/>
              <w:rPr>
                <w:rFonts w:ascii="Times New Roman" w:hAnsi="Times New Roman"/>
                <w:sz w:val="20"/>
              </w:rPr>
            </w:pPr>
          </w:p>
        </w:tc>
        <w:tc>
          <w:tcPr>
            <w:tcW w:w="265" w:type="pct"/>
            <w:vMerge w:val="restart"/>
          </w:tcPr>
          <w:p w14:paraId="733A264C" w14:textId="77777777" w:rsidR="002A1577" w:rsidRPr="0090249C" w:rsidRDefault="002A1577" w:rsidP="00BE2D41">
            <w:pPr>
              <w:pStyle w:val="iiaienueiauaeoo"/>
              <w:spacing w:after="120"/>
              <w:ind w:left="0"/>
              <w:jc w:val="left"/>
              <w:rPr>
                <w:rFonts w:ascii="Times New Roman" w:hAnsi="Times New Roman"/>
                <w:sz w:val="20"/>
              </w:rPr>
            </w:pPr>
          </w:p>
        </w:tc>
        <w:tc>
          <w:tcPr>
            <w:tcW w:w="4257" w:type="pct"/>
          </w:tcPr>
          <w:p w14:paraId="18DC2E98" w14:textId="77777777" w:rsidR="002A1577" w:rsidRPr="0090249C" w:rsidRDefault="002A1577" w:rsidP="00BE2D41">
            <w:pPr>
              <w:pStyle w:val="iiaienueiauaeoo"/>
              <w:spacing w:after="120"/>
              <w:ind w:left="0"/>
              <w:jc w:val="left"/>
              <w:rPr>
                <w:rFonts w:ascii="Times New Roman" w:hAnsi="Times New Roman"/>
                <w:b w:val="0"/>
                <w:sz w:val="20"/>
              </w:rPr>
            </w:pPr>
            <w:r w:rsidRPr="0090249C">
              <w:rPr>
                <w:rFonts w:ascii="Times New Roman" w:hAnsi="Times New Roman"/>
                <w:b w:val="0"/>
                <w:sz w:val="20"/>
              </w:rPr>
              <w:t>2.4.1</w:t>
            </w:r>
            <w:r w:rsidR="00863BEA" w:rsidRPr="0090249C">
              <w:rPr>
                <w:rFonts w:ascii="Times New Roman" w:hAnsi="Times New Roman"/>
                <w:b w:val="0"/>
                <w:sz w:val="20"/>
              </w:rPr>
              <w:t>.</w:t>
            </w:r>
            <w:r w:rsidRPr="0090249C">
              <w:rPr>
                <w:rFonts w:ascii="Times New Roman" w:hAnsi="Times New Roman"/>
                <w:b w:val="0"/>
                <w:sz w:val="20"/>
              </w:rPr>
              <w:t xml:space="preserve"> Предварительное резервирование денежных средств</w:t>
            </w:r>
            <w:r w:rsidR="001A4229" w:rsidRPr="0090249C">
              <w:rPr>
                <w:rFonts w:ascii="Times New Roman" w:hAnsi="Times New Roman"/>
                <w:b w:val="0"/>
                <w:sz w:val="20"/>
              </w:rPr>
              <w:t xml:space="preserve"> для покупки</w:t>
            </w:r>
          </w:p>
        </w:tc>
        <w:tc>
          <w:tcPr>
            <w:tcW w:w="245" w:type="pct"/>
          </w:tcPr>
          <w:p w14:paraId="51F42FCB" w14:textId="3AC13D6D" w:rsidR="00FD04D3" w:rsidRPr="00F55805" w:rsidRDefault="003D23FB">
            <w:pPr>
              <w:pStyle w:val="iiaienueiauaeoo"/>
              <w:rPr>
                <w:rFonts w:ascii="Times New Roman" w:hAnsi="Times New Roman"/>
                <w:sz w:val="20"/>
              </w:rPr>
            </w:pPr>
            <w:r w:rsidRPr="0090249C">
              <w:rPr>
                <w:rFonts w:ascii="Times New Roman" w:hAnsi="Times New Roman"/>
                <w:sz w:val="20"/>
              </w:rPr>
              <w:t>2</w:t>
            </w:r>
            <w:r w:rsidR="00786280">
              <w:rPr>
                <w:rFonts w:ascii="Times New Roman" w:hAnsi="Times New Roman"/>
                <w:sz w:val="20"/>
              </w:rPr>
              <w:t>8</w:t>
            </w:r>
          </w:p>
        </w:tc>
      </w:tr>
      <w:tr w:rsidR="002A1577" w:rsidRPr="0090249C" w14:paraId="73BD67C6" w14:textId="77777777" w:rsidTr="00A20885">
        <w:tc>
          <w:tcPr>
            <w:tcW w:w="233" w:type="pct"/>
            <w:vMerge/>
          </w:tcPr>
          <w:p w14:paraId="1A033BF2" w14:textId="77777777" w:rsidR="002A1577" w:rsidRPr="0090249C" w:rsidRDefault="002A1577" w:rsidP="00BE2D41">
            <w:pPr>
              <w:pStyle w:val="iiaienueiauaeoo"/>
              <w:spacing w:after="120"/>
              <w:ind w:left="0"/>
              <w:rPr>
                <w:rFonts w:ascii="Times New Roman" w:hAnsi="Times New Roman"/>
                <w:sz w:val="20"/>
              </w:rPr>
            </w:pPr>
          </w:p>
        </w:tc>
        <w:tc>
          <w:tcPr>
            <w:tcW w:w="265" w:type="pct"/>
            <w:vMerge/>
          </w:tcPr>
          <w:p w14:paraId="091F7CA6" w14:textId="77777777" w:rsidR="002A1577" w:rsidRPr="0090249C" w:rsidRDefault="002A1577" w:rsidP="00BE2D41">
            <w:pPr>
              <w:pStyle w:val="iiaienueiauaeoo"/>
              <w:spacing w:after="120"/>
              <w:ind w:left="0"/>
              <w:jc w:val="left"/>
              <w:rPr>
                <w:rFonts w:ascii="Times New Roman" w:hAnsi="Times New Roman"/>
                <w:sz w:val="20"/>
              </w:rPr>
            </w:pPr>
          </w:p>
        </w:tc>
        <w:tc>
          <w:tcPr>
            <w:tcW w:w="4257" w:type="pct"/>
          </w:tcPr>
          <w:p w14:paraId="17FD9598" w14:textId="77777777" w:rsidR="002A1577" w:rsidRPr="0090249C" w:rsidRDefault="002A1577" w:rsidP="00BE2D41">
            <w:pPr>
              <w:pStyle w:val="iiaienueiauaeoo"/>
              <w:spacing w:after="120"/>
              <w:ind w:left="0"/>
              <w:jc w:val="left"/>
              <w:rPr>
                <w:rFonts w:ascii="Times New Roman" w:hAnsi="Times New Roman"/>
                <w:b w:val="0"/>
                <w:sz w:val="20"/>
              </w:rPr>
            </w:pPr>
            <w:r w:rsidRPr="0090249C">
              <w:rPr>
                <w:rFonts w:ascii="Times New Roman" w:hAnsi="Times New Roman"/>
                <w:b w:val="0"/>
                <w:sz w:val="20"/>
              </w:rPr>
              <w:t>2.4.2</w:t>
            </w:r>
            <w:r w:rsidR="00863BEA" w:rsidRPr="0090249C">
              <w:rPr>
                <w:rFonts w:ascii="Times New Roman" w:hAnsi="Times New Roman"/>
                <w:b w:val="0"/>
                <w:sz w:val="20"/>
              </w:rPr>
              <w:t>.</w:t>
            </w:r>
            <w:r w:rsidRPr="0090249C">
              <w:rPr>
                <w:rFonts w:ascii="Times New Roman" w:hAnsi="Times New Roman"/>
                <w:b w:val="0"/>
                <w:sz w:val="20"/>
              </w:rPr>
              <w:t xml:space="preserve"> Резервирование ценных бумаг для продажи</w:t>
            </w:r>
          </w:p>
        </w:tc>
        <w:tc>
          <w:tcPr>
            <w:tcW w:w="245" w:type="pct"/>
          </w:tcPr>
          <w:p w14:paraId="76609EEA" w14:textId="3E792424" w:rsidR="00FE1381" w:rsidRPr="0090249C" w:rsidRDefault="003D23FB">
            <w:pPr>
              <w:pStyle w:val="iiaienueiauaeoo"/>
              <w:rPr>
                <w:rFonts w:ascii="Times New Roman" w:hAnsi="Times New Roman"/>
                <w:sz w:val="20"/>
              </w:rPr>
            </w:pPr>
            <w:r w:rsidRPr="0090249C">
              <w:rPr>
                <w:rFonts w:ascii="Times New Roman" w:hAnsi="Times New Roman"/>
                <w:sz w:val="20"/>
              </w:rPr>
              <w:t>2</w:t>
            </w:r>
            <w:r>
              <w:rPr>
                <w:rFonts w:ascii="Times New Roman" w:hAnsi="Times New Roman"/>
                <w:sz w:val="20"/>
              </w:rPr>
              <w:t>8</w:t>
            </w:r>
          </w:p>
        </w:tc>
      </w:tr>
      <w:tr w:rsidR="006E225B" w:rsidRPr="0090249C" w14:paraId="06DEC7DE" w14:textId="77777777" w:rsidTr="00A20885">
        <w:tc>
          <w:tcPr>
            <w:tcW w:w="233" w:type="pct"/>
          </w:tcPr>
          <w:p w14:paraId="4442FF01" w14:textId="77777777" w:rsidR="006E225B" w:rsidRPr="0090249C" w:rsidRDefault="006E225B" w:rsidP="00BE2D41">
            <w:pPr>
              <w:pStyle w:val="iiaienueiauaeoo"/>
              <w:spacing w:after="120"/>
              <w:ind w:left="0"/>
              <w:rPr>
                <w:rFonts w:ascii="Times New Roman" w:hAnsi="Times New Roman"/>
                <w:sz w:val="20"/>
              </w:rPr>
            </w:pPr>
            <w:r w:rsidRPr="0090249C">
              <w:rPr>
                <w:rFonts w:ascii="Times New Roman" w:hAnsi="Times New Roman"/>
                <w:sz w:val="20"/>
              </w:rPr>
              <w:t>3</w:t>
            </w:r>
            <w:r w:rsidR="00863BEA" w:rsidRPr="0090249C">
              <w:rPr>
                <w:rFonts w:ascii="Times New Roman" w:hAnsi="Times New Roman"/>
                <w:sz w:val="20"/>
              </w:rPr>
              <w:t>.</w:t>
            </w:r>
          </w:p>
        </w:tc>
        <w:tc>
          <w:tcPr>
            <w:tcW w:w="4522" w:type="pct"/>
            <w:gridSpan w:val="2"/>
          </w:tcPr>
          <w:p w14:paraId="593DAEBD" w14:textId="77777777" w:rsidR="006E225B"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Торговые операции</w:t>
            </w:r>
          </w:p>
        </w:tc>
        <w:tc>
          <w:tcPr>
            <w:tcW w:w="245" w:type="pct"/>
          </w:tcPr>
          <w:p w14:paraId="2E657FA6" w14:textId="58704DFB" w:rsidR="00FE1381" w:rsidRPr="0090249C" w:rsidRDefault="003D23FB">
            <w:pPr>
              <w:pStyle w:val="iiaienueiauaeoo"/>
              <w:rPr>
                <w:rFonts w:ascii="Times New Roman" w:hAnsi="Times New Roman"/>
                <w:sz w:val="20"/>
              </w:rPr>
            </w:pPr>
            <w:r>
              <w:rPr>
                <w:rFonts w:ascii="Times New Roman" w:hAnsi="Times New Roman"/>
                <w:sz w:val="20"/>
              </w:rPr>
              <w:t>2</w:t>
            </w:r>
            <w:r w:rsidR="00CC28EE">
              <w:rPr>
                <w:rFonts w:ascii="Times New Roman" w:hAnsi="Times New Roman"/>
                <w:sz w:val="20"/>
              </w:rPr>
              <w:t>9</w:t>
            </w:r>
          </w:p>
        </w:tc>
      </w:tr>
      <w:tr w:rsidR="00FF22C4" w:rsidRPr="0090249C" w14:paraId="46C9A2E7" w14:textId="77777777" w:rsidTr="00A20885">
        <w:tc>
          <w:tcPr>
            <w:tcW w:w="233" w:type="pct"/>
          </w:tcPr>
          <w:p w14:paraId="2BA64AD8" w14:textId="77777777" w:rsidR="00FF22C4" w:rsidRPr="0090249C" w:rsidRDefault="00FF22C4" w:rsidP="00BE2D41">
            <w:pPr>
              <w:pStyle w:val="iiaienueiauaeoo"/>
              <w:spacing w:after="120"/>
              <w:ind w:left="0"/>
              <w:rPr>
                <w:rFonts w:ascii="Times New Roman" w:hAnsi="Times New Roman"/>
                <w:sz w:val="20"/>
              </w:rPr>
            </w:pPr>
          </w:p>
        </w:tc>
        <w:tc>
          <w:tcPr>
            <w:tcW w:w="265" w:type="pct"/>
          </w:tcPr>
          <w:p w14:paraId="259206FA" w14:textId="77777777" w:rsidR="00FF22C4"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3.1</w:t>
            </w:r>
            <w:r w:rsidR="00863BEA" w:rsidRPr="0090249C">
              <w:rPr>
                <w:rFonts w:ascii="Times New Roman" w:hAnsi="Times New Roman"/>
                <w:sz w:val="20"/>
              </w:rPr>
              <w:t>.</w:t>
            </w:r>
          </w:p>
        </w:tc>
        <w:tc>
          <w:tcPr>
            <w:tcW w:w="4257" w:type="pct"/>
          </w:tcPr>
          <w:p w14:paraId="6E227BBC" w14:textId="77777777" w:rsidR="00FF22C4"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Общие условия и порядок заключения сделок</w:t>
            </w:r>
          </w:p>
        </w:tc>
        <w:tc>
          <w:tcPr>
            <w:tcW w:w="245" w:type="pct"/>
          </w:tcPr>
          <w:p w14:paraId="3BF1D01C" w14:textId="453231F0" w:rsidR="00FE1381" w:rsidRPr="0090249C" w:rsidRDefault="003D23FB">
            <w:pPr>
              <w:pStyle w:val="iiaienueiauaeoo"/>
              <w:rPr>
                <w:rFonts w:ascii="Times New Roman" w:hAnsi="Times New Roman"/>
                <w:sz w:val="20"/>
              </w:rPr>
            </w:pPr>
            <w:r w:rsidRPr="0090249C">
              <w:rPr>
                <w:rFonts w:ascii="Times New Roman" w:hAnsi="Times New Roman"/>
                <w:sz w:val="20"/>
              </w:rPr>
              <w:t>2</w:t>
            </w:r>
            <w:r w:rsidR="00CC28EE">
              <w:rPr>
                <w:rFonts w:ascii="Times New Roman" w:hAnsi="Times New Roman"/>
                <w:sz w:val="20"/>
              </w:rPr>
              <w:t>9</w:t>
            </w:r>
          </w:p>
        </w:tc>
      </w:tr>
      <w:tr w:rsidR="00FF22C4" w:rsidRPr="0090249C" w14:paraId="465DA32D" w14:textId="77777777" w:rsidTr="00A20885">
        <w:tc>
          <w:tcPr>
            <w:tcW w:w="233" w:type="pct"/>
          </w:tcPr>
          <w:p w14:paraId="407B64DD" w14:textId="77777777" w:rsidR="00FF22C4" w:rsidRPr="0090249C" w:rsidRDefault="00FF22C4" w:rsidP="00BE2D41">
            <w:pPr>
              <w:pStyle w:val="iiaienueiauaeoo"/>
              <w:spacing w:after="120"/>
              <w:ind w:left="0"/>
              <w:rPr>
                <w:rFonts w:ascii="Times New Roman" w:hAnsi="Times New Roman"/>
                <w:sz w:val="20"/>
              </w:rPr>
            </w:pPr>
          </w:p>
        </w:tc>
        <w:tc>
          <w:tcPr>
            <w:tcW w:w="265" w:type="pct"/>
          </w:tcPr>
          <w:p w14:paraId="58D9502B" w14:textId="77777777" w:rsidR="00FF22C4"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3.2</w:t>
            </w:r>
            <w:r w:rsidR="00863BEA" w:rsidRPr="0090249C">
              <w:rPr>
                <w:rFonts w:ascii="Times New Roman" w:hAnsi="Times New Roman"/>
                <w:sz w:val="20"/>
              </w:rPr>
              <w:t>.</w:t>
            </w:r>
          </w:p>
        </w:tc>
        <w:tc>
          <w:tcPr>
            <w:tcW w:w="4257" w:type="pct"/>
          </w:tcPr>
          <w:p w14:paraId="23E57251" w14:textId="77777777" w:rsidR="00FF22C4"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Поручения Клиента</w:t>
            </w:r>
          </w:p>
        </w:tc>
        <w:tc>
          <w:tcPr>
            <w:tcW w:w="245" w:type="pct"/>
          </w:tcPr>
          <w:p w14:paraId="345F4818" w14:textId="2E81ABE7" w:rsidR="00FE1381" w:rsidRPr="0090249C" w:rsidRDefault="003D23FB">
            <w:pPr>
              <w:pStyle w:val="iiaienueiauaeoo"/>
              <w:rPr>
                <w:rFonts w:ascii="Times New Roman" w:hAnsi="Times New Roman"/>
                <w:sz w:val="20"/>
              </w:rPr>
            </w:pPr>
            <w:r w:rsidRPr="0090249C">
              <w:rPr>
                <w:rFonts w:ascii="Times New Roman" w:hAnsi="Times New Roman"/>
                <w:sz w:val="20"/>
              </w:rPr>
              <w:t>2</w:t>
            </w:r>
            <w:r w:rsidR="00CC28EE">
              <w:rPr>
                <w:rFonts w:ascii="Times New Roman" w:hAnsi="Times New Roman"/>
                <w:sz w:val="20"/>
              </w:rPr>
              <w:t>9</w:t>
            </w:r>
          </w:p>
        </w:tc>
      </w:tr>
      <w:tr w:rsidR="00FF22C4" w:rsidRPr="0090249C" w14:paraId="21A71DA2" w14:textId="77777777" w:rsidTr="00A20885">
        <w:tc>
          <w:tcPr>
            <w:tcW w:w="233" w:type="pct"/>
          </w:tcPr>
          <w:p w14:paraId="1149C2C0" w14:textId="77777777" w:rsidR="00FF22C4" w:rsidRPr="0090249C" w:rsidRDefault="00FF22C4" w:rsidP="00BE2D41">
            <w:pPr>
              <w:pStyle w:val="iiaienueiauaeoo"/>
              <w:spacing w:after="120"/>
              <w:ind w:left="0"/>
              <w:rPr>
                <w:rFonts w:ascii="Times New Roman" w:hAnsi="Times New Roman"/>
                <w:sz w:val="20"/>
              </w:rPr>
            </w:pPr>
          </w:p>
        </w:tc>
        <w:tc>
          <w:tcPr>
            <w:tcW w:w="265" w:type="pct"/>
          </w:tcPr>
          <w:p w14:paraId="55C10B94" w14:textId="77777777" w:rsidR="00FF22C4" w:rsidRPr="0090249C" w:rsidRDefault="002A1577" w:rsidP="002A1577">
            <w:pPr>
              <w:pStyle w:val="iiaienueiauaeoo"/>
              <w:spacing w:after="120"/>
              <w:ind w:left="0"/>
              <w:jc w:val="left"/>
              <w:rPr>
                <w:rFonts w:ascii="Times New Roman" w:hAnsi="Times New Roman"/>
                <w:sz w:val="20"/>
              </w:rPr>
            </w:pPr>
            <w:r w:rsidRPr="0090249C">
              <w:rPr>
                <w:rFonts w:ascii="Times New Roman" w:hAnsi="Times New Roman"/>
                <w:sz w:val="20"/>
              </w:rPr>
              <w:t>3.3</w:t>
            </w:r>
            <w:r w:rsidR="009F1C78" w:rsidRPr="0090249C">
              <w:rPr>
                <w:rFonts w:ascii="Times New Roman" w:hAnsi="Times New Roman"/>
                <w:sz w:val="20"/>
              </w:rPr>
              <w:t>.</w:t>
            </w:r>
            <w:r w:rsidRPr="0090249C">
              <w:rPr>
                <w:rFonts w:ascii="Times New Roman" w:hAnsi="Times New Roman"/>
                <w:sz w:val="20"/>
              </w:rPr>
              <w:t xml:space="preserve"> </w:t>
            </w:r>
          </w:p>
        </w:tc>
        <w:tc>
          <w:tcPr>
            <w:tcW w:w="4257" w:type="pct"/>
          </w:tcPr>
          <w:p w14:paraId="69E5FFB6" w14:textId="77777777" w:rsidR="00FF22C4"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Заключение сделок брокером и их подтверждение Клиенту</w:t>
            </w:r>
          </w:p>
        </w:tc>
        <w:tc>
          <w:tcPr>
            <w:tcW w:w="245" w:type="pct"/>
          </w:tcPr>
          <w:p w14:paraId="378FC5E1" w14:textId="5B3A4CC8" w:rsidR="00FE1381" w:rsidRPr="0090249C" w:rsidRDefault="00CC28EE">
            <w:pPr>
              <w:pStyle w:val="iiaienueiauaeoo"/>
              <w:rPr>
                <w:rFonts w:ascii="Times New Roman" w:hAnsi="Times New Roman"/>
                <w:sz w:val="20"/>
              </w:rPr>
            </w:pPr>
            <w:r>
              <w:rPr>
                <w:rFonts w:ascii="Times New Roman" w:hAnsi="Times New Roman"/>
                <w:sz w:val="20"/>
              </w:rPr>
              <w:t>30</w:t>
            </w:r>
          </w:p>
        </w:tc>
      </w:tr>
      <w:tr w:rsidR="00FF22C4" w:rsidRPr="0090249C" w14:paraId="2CB66832" w14:textId="77777777" w:rsidTr="00A20885">
        <w:tc>
          <w:tcPr>
            <w:tcW w:w="233" w:type="pct"/>
          </w:tcPr>
          <w:p w14:paraId="2328A1FA" w14:textId="77777777" w:rsidR="00FF22C4" w:rsidRPr="0090249C" w:rsidRDefault="00FF22C4" w:rsidP="00BE2D41">
            <w:pPr>
              <w:pStyle w:val="iiaienueiauaeoo"/>
              <w:spacing w:after="120"/>
              <w:ind w:left="0"/>
              <w:rPr>
                <w:rFonts w:ascii="Times New Roman" w:hAnsi="Times New Roman"/>
                <w:sz w:val="20"/>
              </w:rPr>
            </w:pPr>
          </w:p>
        </w:tc>
        <w:tc>
          <w:tcPr>
            <w:tcW w:w="265" w:type="pct"/>
          </w:tcPr>
          <w:p w14:paraId="68DAAA4B" w14:textId="77777777" w:rsidR="00FF22C4"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3.4</w:t>
            </w:r>
            <w:r w:rsidR="00863BEA" w:rsidRPr="0090249C">
              <w:rPr>
                <w:rFonts w:ascii="Times New Roman" w:hAnsi="Times New Roman"/>
                <w:sz w:val="20"/>
              </w:rPr>
              <w:t>.</w:t>
            </w:r>
          </w:p>
        </w:tc>
        <w:tc>
          <w:tcPr>
            <w:tcW w:w="4257" w:type="pct"/>
          </w:tcPr>
          <w:p w14:paraId="27C3DB1C" w14:textId="77777777" w:rsidR="00FF22C4"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Урегулирование сделок и расчеты между Брокером и Клиентом</w:t>
            </w:r>
          </w:p>
        </w:tc>
        <w:tc>
          <w:tcPr>
            <w:tcW w:w="245" w:type="pct"/>
          </w:tcPr>
          <w:p w14:paraId="1FB98F2D" w14:textId="378A43F8" w:rsidR="00FD04D3" w:rsidRPr="0090249C" w:rsidRDefault="003D23FB">
            <w:pPr>
              <w:pStyle w:val="iiaienueiauaeoo"/>
              <w:rPr>
                <w:rFonts w:ascii="Times New Roman" w:hAnsi="Times New Roman"/>
                <w:sz w:val="20"/>
                <w:lang w:val="en-US"/>
              </w:rPr>
            </w:pPr>
            <w:r>
              <w:rPr>
                <w:rFonts w:ascii="Times New Roman" w:hAnsi="Times New Roman"/>
                <w:sz w:val="20"/>
              </w:rPr>
              <w:t>3</w:t>
            </w:r>
            <w:r w:rsidR="00CC28EE">
              <w:rPr>
                <w:rFonts w:ascii="Times New Roman" w:hAnsi="Times New Roman"/>
                <w:sz w:val="20"/>
              </w:rPr>
              <w:t>1</w:t>
            </w:r>
          </w:p>
        </w:tc>
      </w:tr>
      <w:tr w:rsidR="002A1577" w:rsidRPr="0090249C" w14:paraId="6532D6EA" w14:textId="77777777" w:rsidTr="00A20885">
        <w:tc>
          <w:tcPr>
            <w:tcW w:w="233" w:type="pct"/>
          </w:tcPr>
          <w:p w14:paraId="6CC81E81" w14:textId="77777777" w:rsidR="002A1577" w:rsidRPr="0090249C" w:rsidRDefault="002A1577" w:rsidP="00BE2D41">
            <w:pPr>
              <w:pStyle w:val="iiaienueiauaeoo"/>
              <w:spacing w:after="120"/>
              <w:ind w:left="0"/>
              <w:rPr>
                <w:rFonts w:ascii="Times New Roman" w:hAnsi="Times New Roman"/>
                <w:sz w:val="20"/>
              </w:rPr>
            </w:pPr>
          </w:p>
        </w:tc>
        <w:tc>
          <w:tcPr>
            <w:tcW w:w="265" w:type="pct"/>
          </w:tcPr>
          <w:p w14:paraId="54471A9F" w14:textId="77777777" w:rsidR="002A1577"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3.5</w:t>
            </w:r>
            <w:r w:rsidR="00863BEA" w:rsidRPr="0090249C">
              <w:rPr>
                <w:rFonts w:ascii="Times New Roman" w:hAnsi="Times New Roman"/>
                <w:sz w:val="20"/>
              </w:rPr>
              <w:t>.</w:t>
            </w:r>
          </w:p>
        </w:tc>
        <w:tc>
          <w:tcPr>
            <w:tcW w:w="4257" w:type="pct"/>
          </w:tcPr>
          <w:p w14:paraId="46D524FF" w14:textId="77777777" w:rsidR="002A1577"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 xml:space="preserve">Особенности проведения </w:t>
            </w:r>
            <w:r w:rsidR="00C40988" w:rsidRPr="0090249C">
              <w:rPr>
                <w:rFonts w:ascii="Times New Roman" w:hAnsi="Times New Roman"/>
                <w:sz w:val="20"/>
              </w:rPr>
              <w:t xml:space="preserve">Торговых </w:t>
            </w:r>
            <w:r w:rsidRPr="0090249C">
              <w:rPr>
                <w:rFonts w:ascii="Times New Roman" w:hAnsi="Times New Roman"/>
                <w:sz w:val="20"/>
              </w:rPr>
              <w:t>операций</w:t>
            </w:r>
            <w:r w:rsidR="002D4012" w:rsidRPr="0090249C">
              <w:rPr>
                <w:rFonts w:ascii="Times New Roman" w:hAnsi="Times New Roman"/>
                <w:sz w:val="20"/>
              </w:rPr>
              <w:t xml:space="preserve"> </w:t>
            </w:r>
            <w:r w:rsidRPr="0090249C">
              <w:rPr>
                <w:rFonts w:ascii="Times New Roman" w:hAnsi="Times New Roman"/>
                <w:sz w:val="20"/>
              </w:rPr>
              <w:t>на Внебиржевом рынке ценных бумаг</w:t>
            </w:r>
          </w:p>
        </w:tc>
        <w:tc>
          <w:tcPr>
            <w:tcW w:w="245" w:type="pct"/>
          </w:tcPr>
          <w:p w14:paraId="79F91F4D" w14:textId="49465A41" w:rsidR="00FE1381" w:rsidRPr="0090249C" w:rsidRDefault="00653A7C">
            <w:pPr>
              <w:pStyle w:val="iiaienueiauaeoo"/>
              <w:rPr>
                <w:rFonts w:ascii="Times New Roman" w:hAnsi="Times New Roman"/>
                <w:sz w:val="20"/>
              </w:rPr>
            </w:pPr>
            <w:r>
              <w:rPr>
                <w:rFonts w:ascii="Times New Roman" w:hAnsi="Times New Roman"/>
                <w:sz w:val="20"/>
              </w:rPr>
              <w:t>32</w:t>
            </w:r>
          </w:p>
        </w:tc>
      </w:tr>
      <w:tr w:rsidR="002A1577" w:rsidRPr="0090249C" w14:paraId="0835C4E0" w14:textId="77777777" w:rsidTr="00A20885">
        <w:tc>
          <w:tcPr>
            <w:tcW w:w="233" w:type="pct"/>
          </w:tcPr>
          <w:p w14:paraId="6A6BB848" w14:textId="77777777" w:rsidR="002A1577" w:rsidRPr="0090249C" w:rsidRDefault="002A1577" w:rsidP="00BE2D41">
            <w:pPr>
              <w:pStyle w:val="iiaienueiauaeoo"/>
              <w:spacing w:after="120"/>
              <w:ind w:left="0"/>
              <w:rPr>
                <w:rFonts w:ascii="Times New Roman" w:hAnsi="Times New Roman"/>
                <w:sz w:val="20"/>
              </w:rPr>
            </w:pPr>
          </w:p>
        </w:tc>
        <w:tc>
          <w:tcPr>
            <w:tcW w:w="265" w:type="pct"/>
          </w:tcPr>
          <w:p w14:paraId="418983DD" w14:textId="77777777" w:rsidR="002A1577"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3.6</w:t>
            </w:r>
            <w:r w:rsidR="00863BEA" w:rsidRPr="0090249C">
              <w:rPr>
                <w:rFonts w:ascii="Times New Roman" w:hAnsi="Times New Roman"/>
                <w:sz w:val="20"/>
              </w:rPr>
              <w:t>.</w:t>
            </w:r>
          </w:p>
        </w:tc>
        <w:tc>
          <w:tcPr>
            <w:tcW w:w="4257" w:type="pct"/>
          </w:tcPr>
          <w:p w14:paraId="539489BA" w14:textId="77777777" w:rsidR="002A1577"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Особенности приема и исполнения заявок на сделки РЕПО</w:t>
            </w:r>
          </w:p>
        </w:tc>
        <w:tc>
          <w:tcPr>
            <w:tcW w:w="245" w:type="pct"/>
          </w:tcPr>
          <w:p w14:paraId="0474999D" w14:textId="125DD0D2" w:rsidR="00FE1381" w:rsidRPr="0090249C" w:rsidRDefault="00653A7C">
            <w:pPr>
              <w:pStyle w:val="iiaienueiauaeoo"/>
              <w:rPr>
                <w:rFonts w:ascii="Times New Roman" w:hAnsi="Times New Roman"/>
                <w:sz w:val="20"/>
              </w:rPr>
            </w:pPr>
            <w:r>
              <w:rPr>
                <w:rFonts w:ascii="Times New Roman" w:hAnsi="Times New Roman"/>
                <w:sz w:val="20"/>
              </w:rPr>
              <w:t>3</w:t>
            </w:r>
            <w:r w:rsidR="00CC28EE">
              <w:rPr>
                <w:rFonts w:ascii="Times New Roman" w:hAnsi="Times New Roman"/>
                <w:sz w:val="20"/>
              </w:rPr>
              <w:t>3</w:t>
            </w:r>
          </w:p>
        </w:tc>
      </w:tr>
      <w:tr w:rsidR="002A1577" w:rsidRPr="0090249C" w14:paraId="20E22892" w14:textId="77777777" w:rsidTr="00A20885">
        <w:tc>
          <w:tcPr>
            <w:tcW w:w="233" w:type="pct"/>
          </w:tcPr>
          <w:p w14:paraId="11CE78A1" w14:textId="77777777" w:rsidR="002A1577" w:rsidRPr="0090249C" w:rsidRDefault="002A1577" w:rsidP="00BE2D41">
            <w:pPr>
              <w:pStyle w:val="iiaienueiauaeoo"/>
              <w:spacing w:after="120"/>
              <w:ind w:left="0"/>
              <w:rPr>
                <w:rFonts w:ascii="Times New Roman" w:hAnsi="Times New Roman"/>
                <w:sz w:val="20"/>
              </w:rPr>
            </w:pPr>
          </w:p>
        </w:tc>
        <w:tc>
          <w:tcPr>
            <w:tcW w:w="265" w:type="pct"/>
          </w:tcPr>
          <w:p w14:paraId="38F67542" w14:textId="77777777" w:rsidR="002A1577"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3.7</w:t>
            </w:r>
            <w:r w:rsidR="009F1C78" w:rsidRPr="0090249C">
              <w:rPr>
                <w:rFonts w:ascii="Times New Roman" w:hAnsi="Times New Roman"/>
                <w:sz w:val="20"/>
              </w:rPr>
              <w:t>.</w:t>
            </w:r>
            <w:r w:rsidRPr="0090249C">
              <w:rPr>
                <w:rFonts w:ascii="Times New Roman" w:hAnsi="Times New Roman"/>
                <w:sz w:val="20"/>
              </w:rPr>
              <w:t xml:space="preserve"> </w:t>
            </w:r>
          </w:p>
        </w:tc>
        <w:tc>
          <w:tcPr>
            <w:tcW w:w="4257" w:type="pct"/>
          </w:tcPr>
          <w:p w14:paraId="61FD245D" w14:textId="77777777" w:rsidR="002A1577" w:rsidRPr="0090249C" w:rsidRDefault="002A1577" w:rsidP="00BE2D41">
            <w:pPr>
              <w:pStyle w:val="iiaienueiauaeoo"/>
              <w:spacing w:after="120"/>
              <w:ind w:left="0"/>
              <w:jc w:val="left"/>
              <w:rPr>
                <w:rFonts w:ascii="Times New Roman" w:hAnsi="Times New Roman"/>
                <w:sz w:val="20"/>
              </w:rPr>
            </w:pPr>
            <w:r w:rsidRPr="0090249C">
              <w:rPr>
                <w:rFonts w:ascii="Times New Roman" w:hAnsi="Times New Roman"/>
                <w:sz w:val="20"/>
              </w:rPr>
              <w:t>Особенности приема и исполнения заявок на Срочные сделки</w:t>
            </w:r>
          </w:p>
        </w:tc>
        <w:tc>
          <w:tcPr>
            <w:tcW w:w="245" w:type="pct"/>
          </w:tcPr>
          <w:p w14:paraId="4768F740" w14:textId="25D6D486" w:rsidR="00FE1381" w:rsidRPr="0090249C" w:rsidRDefault="00C43C87">
            <w:pPr>
              <w:pStyle w:val="iiaienueiauaeoo"/>
              <w:rPr>
                <w:rFonts w:ascii="Times New Roman" w:hAnsi="Times New Roman"/>
                <w:sz w:val="20"/>
              </w:rPr>
            </w:pPr>
            <w:r>
              <w:rPr>
                <w:rFonts w:ascii="Times New Roman" w:hAnsi="Times New Roman"/>
                <w:sz w:val="20"/>
              </w:rPr>
              <w:t>34</w:t>
            </w:r>
          </w:p>
        </w:tc>
      </w:tr>
      <w:tr w:rsidR="00BA73EF" w:rsidRPr="0090249C" w14:paraId="6AFB61B1" w14:textId="77777777" w:rsidTr="00A20885">
        <w:tc>
          <w:tcPr>
            <w:tcW w:w="233" w:type="pct"/>
          </w:tcPr>
          <w:p w14:paraId="1F3B261C" w14:textId="77777777" w:rsidR="00BA73EF" w:rsidRPr="0090249C" w:rsidRDefault="00BA73EF" w:rsidP="00BE2D41">
            <w:pPr>
              <w:pStyle w:val="iiaienueiauaeoo"/>
              <w:spacing w:after="120"/>
              <w:ind w:left="0"/>
              <w:rPr>
                <w:rFonts w:ascii="Times New Roman" w:hAnsi="Times New Roman"/>
                <w:sz w:val="20"/>
              </w:rPr>
            </w:pPr>
          </w:p>
        </w:tc>
        <w:tc>
          <w:tcPr>
            <w:tcW w:w="265" w:type="pct"/>
          </w:tcPr>
          <w:p w14:paraId="3B31B512" w14:textId="77777777" w:rsidR="00BA73EF" w:rsidRPr="0090249C" w:rsidRDefault="00A9552C" w:rsidP="00F56CB4">
            <w:pPr>
              <w:pStyle w:val="iiaienueiauaeoo"/>
              <w:spacing w:after="120"/>
              <w:ind w:left="0"/>
              <w:jc w:val="left"/>
              <w:rPr>
                <w:rFonts w:ascii="Times New Roman" w:hAnsi="Times New Roman"/>
                <w:sz w:val="20"/>
              </w:rPr>
            </w:pPr>
            <w:r w:rsidRPr="0090249C">
              <w:rPr>
                <w:rFonts w:ascii="Times New Roman" w:hAnsi="Times New Roman"/>
                <w:sz w:val="20"/>
              </w:rPr>
              <w:t>3.</w:t>
            </w:r>
            <w:r w:rsidR="00F56CB4" w:rsidRPr="0090249C">
              <w:rPr>
                <w:rFonts w:ascii="Times New Roman" w:hAnsi="Times New Roman"/>
                <w:sz w:val="20"/>
              </w:rPr>
              <w:t>8</w:t>
            </w:r>
            <w:r w:rsidR="00863BEA" w:rsidRPr="0090249C">
              <w:rPr>
                <w:rFonts w:ascii="Times New Roman" w:hAnsi="Times New Roman"/>
                <w:sz w:val="20"/>
              </w:rPr>
              <w:t>.</w:t>
            </w:r>
          </w:p>
        </w:tc>
        <w:tc>
          <w:tcPr>
            <w:tcW w:w="4257" w:type="pct"/>
          </w:tcPr>
          <w:p w14:paraId="7CFC5684" w14:textId="77777777" w:rsidR="00BA73EF" w:rsidRPr="0090249C" w:rsidRDefault="00BA73EF" w:rsidP="00BE2D41">
            <w:pPr>
              <w:pStyle w:val="iiaienueiauaeoo"/>
              <w:spacing w:after="120"/>
              <w:ind w:left="0"/>
              <w:jc w:val="left"/>
              <w:rPr>
                <w:rFonts w:ascii="Times New Roman" w:hAnsi="Times New Roman"/>
                <w:sz w:val="20"/>
              </w:rPr>
            </w:pPr>
            <w:r w:rsidRPr="0090249C">
              <w:rPr>
                <w:rFonts w:ascii="Times New Roman" w:hAnsi="Times New Roman"/>
                <w:sz w:val="20"/>
              </w:rPr>
              <w:t>Особые случаи совершения сделок Брокером</w:t>
            </w:r>
          </w:p>
        </w:tc>
        <w:tc>
          <w:tcPr>
            <w:tcW w:w="245" w:type="pct"/>
          </w:tcPr>
          <w:p w14:paraId="77900421" w14:textId="4C9BF58D" w:rsidR="00FD04D3" w:rsidRPr="0090249C" w:rsidRDefault="00C43C87">
            <w:pPr>
              <w:pStyle w:val="iiaienueiauaeoo"/>
              <w:rPr>
                <w:rFonts w:ascii="Times New Roman" w:hAnsi="Times New Roman"/>
                <w:sz w:val="20"/>
                <w:lang w:val="en-US"/>
              </w:rPr>
            </w:pPr>
            <w:r>
              <w:rPr>
                <w:rFonts w:ascii="Times New Roman" w:hAnsi="Times New Roman"/>
                <w:sz w:val="20"/>
              </w:rPr>
              <w:t>35</w:t>
            </w:r>
          </w:p>
        </w:tc>
      </w:tr>
      <w:tr w:rsidR="00BA73EF" w:rsidRPr="0090249C" w14:paraId="7830B3A7" w14:textId="77777777" w:rsidTr="00A20885">
        <w:tc>
          <w:tcPr>
            <w:tcW w:w="233" w:type="pct"/>
          </w:tcPr>
          <w:p w14:paraId="48DFBF4F" w14:textId="77777777" w:rsidR="00BA73EF" w:rsidRPr="0090249C" w:rsidRDefault="00BA73EF" w:rsidP="00BE2D41">
            <w:pPr>
              <w:pStyle w:val="iiaienueiauaeoo"/>
              <w:spacing w:after="120"/>
              <w:ind w:left="0"/>
              <w:rPr>
                <w:rFonts w:ascii="Times New Roman" w:hAnsi="Times New Roman"/>
                <w:sz w:val="20"/>
              </w:rPr>
            </w:pPr>
            <w:r w:rsidRPr="0090249C">
              <w:rPr>
                <w:rFonts w:ascii="Times New Roman" w:hAnsi="Times New Roman"/>
                <w:sz w:val="20"/>
              </w:rPr>
              <w:t>4</w:t>
            </w:r>
            <w:r w:rsidR="00863BEA" w:rsidRPr="0090249C">
              <w:rPr>
                <w:rFonts w:ascii="Times New Roman" w:hAnsi="Times New Roman"/>
                <w:sz w:val="20"/>
              </w:rPr>
              <w:t>.</w:t>
            </w:r>
          </w:p>
        </w:tc>
        <w:tc>
          <w:tcPr>
            <w:tcW w:w="4522" w:type="pct"/>
            <w:gridSpan w:val="2"/>
          </w:tcPr>
          <w:p w14:paraId="4ABB04DA" w14:textId="77777777" w:rsidR="00BA73EF" w:rsidRPr="0090249C" w:rsidRDefault="00BA73EF" w:rsidP="00BE2D41">
            <w:pPr>
              <w:pStyle w:val="iiaienueiauaeoo"/>
              <w:spacing w:after="120"/>
              <w:ind w:left="0"/>
              <w:jc w:val="left"/>
              <w:rPr>
                <w:rFonts w:ascii="Times New Roman" w:hAnsi="Times New Roman"/>
                <w:sz w:val="20"/>
              </w:rPr>
            </w:pPr>
            <w:r w:rsidRPr="0090249C">
              <w:rPr>
                <w:rFonts w:ascii="Times New Roman" w:hAnsi="Times New Roman"/>
                <w:sz w:val="20"/>
              </w:rPr>
              <w:t>Неторговые операции</w:t>
            </w:r>
          </w:p>
        </w:tc>
        <w:tc>
          <w:tcPr>
            <w:tcW w:w="245" w:type="pct"/>
          </w:tcPr>
          <w:p w14:paraId="03B60028" w14:textId="3A0D5AAD" w:rsidR="00FE1381" w:rsidRPr="0090249C" w:rsidRDefault="00FB7B26">
            <w:pPr>
              <w:pStyle w:val="iiaienueiauaeoo"/>
              <w:rPr>
                <w:rFonts w:ascii="Times New Roman" w:hAnsi="Times New Roman"/>
                <w:sz w:val="20"/>
              </w:rPr>
            </w:pPr>
            <w:r>
              <w:rPr>
                <w:rFonts w:ascii="Times New Roman" w:hAnsi="Times New Roman"/>
                <w:sz w:val="20"/>
              </w:rPr>
              <w:t>36</w:t>
            </w:r>
          </w:p>
        </w:tc>
      </w:tr>
      <w:tr w:rsidR="00B3333F" w:rsidRPr="0090249C" w14:paraId="0B994290" w14:textId="77777777" w:rsidTr="00A20885">
        <w:tc>
          <w:tcPr>
            <w:tcW w:w="233" w:type="pct"/>
            <w:vMerge w:val="restart"/>
          </w:tcPr>
          <w:p w14:paraId="7F69058D" w14:textId="77777777" w:rsidR="00B3333F" w:rsidRPr="0090249C" w:rsidRDefault="00B3333F" w:rsidP="00BE2D41">
            <w:pPr>
              <w:pStyle w:val="iiaienueiauaeoo"/>
              <w:spacing w:after="120"/>
              <w:ind w:left="0"/>
              <w:rPr>
                <w:rFonts w:ascii="Times New Roman" w:hAnsi="Times New Roman"/>
                <w:sz w:val="20"/>
              </w:rPr>
            </w:pPr>
          </w:p>
        </w:tc>
        <w:tc>
          <w:tcPr>
            <w:tcW w:w="265" w:type="pct"/>
          </w:tcPr>
          <w:p w14:paraId="7B06E409" w14:textId="77777777" w:rsidR="00B3333F" w:rsidRPr="0090249C" w:rsidRDefault="00B3333F" w:rsidP="00BE2D41">
            <w:pPr>
              <w:pStyle w:val="iiaienueiauaeoo"/>
              <w:spacing w:after="120"/>
              <w:ind w:left="0"/>
              <w:jc w:val="left"/>
              <w:rPr>
                <w:rFonts w:ascii="Times New Roman" w:hAnsi="Times New Roman"/>
                <w:sz w:val="20"/>
              </w:rPr>
            </w:pPr>
            <w:r w:rsidRPr="0090249C">
              <w:rPr>
                <w:rFonts w:ascii="Times New Roman" w:hAnsi="Times New Roman"/>
                <w:sz w:val="20"/>
              </w:rPr>
              <w:t>4.1</w:t>
            </w:r>
            <w:r w:rsidR="00863BEA" w:rsidRPr="0090249C">
              <w:rPr>
                <w:rFonts w:ascii="Times New Roman" w:hAnsi="Times New Roman"/>
                <w:sz w:val="20"/>
              </w:rPr>
              <w:t>.</w:t>
            </w:r>
          </w:p>
        </w:tc>
        <w:tc>
          <w:tcPr>
            <w:tcW w:w="4257" w:type="pct"/>
          </w:tcPr>
          <w:p w14:paraId="52672A2D" w14:textId="77777777" w:rsidR="00B3333F" w:rsidRPr="0090249C" w:rsidRDefault="00B3333F" w:rsidP="00BE2D41">
            <w:pPr>
              <w:pStyle w:val="iiaienueiauaeoo"/>
              <w:spacing w:after="120"/>
              <w:ind w:left="0"/>
              <w:jc w:val="left"/>
              <w:rPr>
                <w:rFonts w:ascii="Times New Roman" w:hAnsi="Times New Roman"/>
                <w:sz w:val="20"/>
              </w:rPr>
            </w:pPr>
            <w:r w:rsidRPr="0090249C">
              <w:rPr>
                <w:rFonts w:ascii="Times New Roman" w:hAnsi="Times New Roman"/>
                <w:sz w:val="20"/>
              </w:rPr>
              <w:t>Виды неторговых операций</w:t>
            </w:r>
          </w:p>
        </w:tc>
        <w:tc>
          <w:tcPr>
            <w:tcW w:w="245" w:type="pct"/>
          </w:tcPr>
          <w:p w14:paraId="5AC9D265" w14:textId="02D79C30" w:rsidR="00FE1381" w:rsidRPr="0090249C" w:rsidRDefault="00FB7B26">
            <w:pPr>
              <w:pStyle w:val="iiaienueiauaeoo"/>
              <w:rPr>
                <w:rFonts w:ascii="Times New Roman" w:hAnsi="Times New Roman"/>
                <w:sz w:val="20"/>
              </w:rPr>
            </w:pPr>
            <w:r>
              <w:rPr>
                <w:rFonts w:ascii="Times New Roman" w:hAnsi="Times New Roman"/>
                <w:sz w:val="20"/>
              </w:rPr>
              <w:t>36</w:t>
            </w:r>
          </w:p>
        </w:tc>
      </w:tr>
      <w:tr w:rsidR="00B3333F" w:rsidRPr="0090249C" w14:paraId="255246DF" w14:textId="77777777" w:rsidTr="00A20885">
        <w:tc>
          <w:tcPr>
            <w:tcW w:w="233" w:type="pct"/>
            <w:vMerge/>
          </w:tcPr>
          <w:p w14:paraId="119B47EF" w14:textId="77777777" w:rsidR="00B3333F" w:rsidRPr="0090249C" w:rsidRDefault="00B3333F" w:rsidP="00BE2D41">
            <w:pPr>
              <w:pStyle w:val="iiaienueiauaeoo"/>
              <w:spacing w:after="120"/>
              <w:ind w:left="0"/>
              <w:rPr>
                <w:rFonts w:ascii="Times New Roman" w:hAnsi="Times New Roman"/>
                <w:sz w:val="20"/>
              </w:rPr>
            </w:pPr>
          </w:p>
        </w:tc>
        <w:tc>
          <w:tcPr>
            <w:tcW w:w="265" w:type="pct"/>
            <w:vMerge w:val="restart"/>
          </w:tcPr>
          <w:p w14:paraId="0D236974" w14:textId="77777777" w:rsidR="00B3333F" w:rsidRPr="0090249C" w:rsidRDefault="00B3333F" w:rsidP="00BE2D41">
            <w:pPr>
              <w:pStyle w:val="iiaienueiauaeoo"/>
              <w:spacing w:after="120"/>
              <w:ind w:left="0"/>
              <w:jc w:val="left"/>
              <w:rPr>
                <w:rFonts w:ascii="Times New Roman" w:hAnsi="Times New Roman"/>
                <w:sz w:val="20"/>
              </w:rPr>
            </w:pPr>
          </w:p>
        </w:tc>
        <w:tc>
          <w:tcPr>
            <w:tcW w:w="4257" w:type="pct"/>
          </w:tcPr>
          <w:p w14:paraId="22914183" w14:textId="77777777" w:rsidR="00B3333F" w:rsidRPr="0090249C" w:rsidRDefault="00FB3D08" w:rsidP="001A4229">
            <w:pPr>
              <w:pStyle w:val="iiaienueiauaeoo"/>
              <w:spacing w:after="120"/>
              <w:ind w:left="0"/>
              <w:jc w:val="left"/>
              <w:rPr>
                <w:rFonts w:ascii="Times New Roman" w:hAnsi="Times New Roman"/>
                <w:b w:val="0"/>
                <w:sz w:val="20"/>
              </w:rPr>
            </w:pPr>
            <w:r w:rsidRPr="0090249C">
              <w:rPr>
                <w:rFonts w:ascii="Times New Roman" w:hAnsi="Times New Roman"/>
                <w:b w:val="0"/>
                <w:sz w:val="20"/>
              </w:rPr>
              <w:t>4.1.1</w:t>
            </w:r>
            <w:r w:rsidR="00863BEA" w:rsidRPr="0090249C">
              <w:rPr>
                <w:rFonts w:ascii="Times New Roman" w:hAnsi="Times New Roman"/>
                <w:b w:val="0"/>
                <w:sz w:val="20"/>
              </w:rPr>
              <w:t>.</w:t>
            </w:r>
            <w:r w:rsidRPr="0090249C">
              <w:rPr>
                <w:rFonts w:ascii="Times New Roman" w:hAnsi="Times New Roman"/>
                <w:b w:val="0"/>
                <w:sz w:val="20"/>
              </w:rPr>
              <w:t xml:space="preserve"> Перечисление </w:t>
            </w:r>
            <w:r w:rsidR="001A4229" w:rsidRPr="0090249C">
              <w:rPr>
                <w:rFonts w:ascii="Times New Roman" w:hAnsi="Times New Roman"/>
                <w:b w:val="0"/>
                <w:sz w:val="20"/>
              </w:rPr>
              <w:t xml:space="preserve">денежных </w:t>
            </w:r>
            <w:r w:rsidRPr="0090249C">
              <w:rPr>
                <w:rFonts w:ascii="Times New Roman" w:hAnsi="Times New Roman"/>
                <w:b w:val="0"/>
                <w:sz w:val="20"/>
              </w:rPr>
              <w:t>с</w:t>
            </w:r>
            <w:r w:rsidR="00B3333F" w:rsidRPr="0090249C">
              <w:rPr>
                <w:rFonts w:ascii="Times New Roman" w:hAnsi="Times New Roman"/>
                <w:b w:val="0"/>
                <w:sz w:val="20"/>
              </w:rPr>
              <w:t xml:space="preserve">редств </w:t>
            </w:r>
            <w:r w:rsidR="001A4229" w:rsidRPr="0090249C">
              <w:rPr>
                <w:rFonts w:ascii="Times New Roman" w:hAnsi="Times New Roman"/>
                <w:b w:val="0"/>
                <w:sz w:val="20"/>
              </w:rPr>
              <w:t>с Брокерского</w:t>
            </w:r>
            <w:r w:rsidR="00B3333F" w:rsidRPr="0090249C">
              <w:rPr>
                <w:rFonts w:ascii="Times New Roman" w:hAnsi="Times New Roman"/>
                <w:b w:val="0"/>
                <w:sz w:val="20"/>
              </w:rPr>
              <w:t xml:space="preserve"> </w:t>
            </w:r>
            <w:r w:rsidR="001A4229" w:rsidRPr="0090249C">
              <w:rPr>
                <w:rFonts w:ascii="Times New Roman" w:hAnsi="Times New Roman"/>
                <w:b w:val="0"/>
                <w:sz w:val="20"/>
              </w:rPr>
              <w:t>(</w:t>
            </w:r>
            <w:r w:rsidR="00B3333F" w:rsidRPr="0090249C">
              <w:rPr>
                <w:rFonts w:ascii="Times New Roman" w:hAnsi="Times New Roman"/>
                <w:b w:val="0"/>
                <w:sz w:val="20"/>
              </w:rPr>
              <w:t>лицево</w:t>
            </w:r>
            <w:r w:rsidR="001A4229" w:rsidRPr="0090249C">
              <w:rPr>
                <w:rFonts w:ascii="Times New Roman" w:hAnsi="Times New Roman"/>
                <w:b w:val="0"/>
                <w:sz w:val="20"/>
              </w:rPr>
              <w:t>го)</w:t>
            </w:r>
            <w:r w:rsidR="00B3333F" w:rsidRPr="0090249C">
              <w:rPr>
                <w:rFonts w:ascii="Times New Roman" w:hAnsi="Times New Roman"/>
                <w:b w:val="0"/>
                <w:sz w:val="20"/>
              </w:rPr>
              <w:t xml:space="preserve"> счет</w:t>
            </w:r>
            <w:r w:rsidR="001A4229" w:rsidRPr="0090249C">
              <w:rPr>
                <w:rFonts w:ascii="Times New Roman" w:hAnsi="Times New Roman"/>
                <w:b w:val="0"/>
                <w:sz w:val="20"/>
              </w:rPr>
              <w:t>а</w:t>
            </w:r>
          </w:p>
        </w:tc>
        <w:tc>
          <w:tcPr>
            <w:tcW w:w="245" w:type="pct"/>
          </w:tcPr>
          <w:p w14:paraId="398B052C" w14:textId="0C49AA2D" w:rsidR="00FE1381" w:rsidRPr="0090249C" w:rsidRDefault="00FB7B26">
            <w:pPr>
              <w:pStyle w:val="iiaienueiauaeoo"/>
              <w:rPr>
                <w:rFonts w:ascii="Times New Roman" w:hAnsi="Times New Roman"/>
                <w:sz w:val="20"/>
              </w:rPr>
            </w:pPr>
            <w:r>
              <w:rPr>
                <w:rFonts w:ascii="Times New Roman" w:hAnsi="Times New Roman"/>
                <w:sz w:val="20"/>
              </w:rPr>
              <w:t>36</w:t>
            </w:r>
          </w:p>
        </w:tc>
      </w:tr>
      <w:tr w:rsidR="00B3333F" w:rsidRPr="0090249C" w14:paraId="1792E35F" w14:textId="77777777" w:rsidTr="00A20885">
        <w:tc>
          <w:tcPr>
            <w:tcW w:w="233" w:type="pct"/>
            <w:vMerge/>
          </w:tcPr>
          <w:p w14:paraId="6075A357" w14:textId="77777777" w:rsidR="00B3333F" w:rsidRPr="0090249C" w:rsidRDefault="00B3333F" w:rsidP="00BE2D41">
            <w:pPr>
              <w:pStyle w:val="iiaienueiauaeoo"/>
              <w:spacing w:after="120"/>
              <w:ind w:left="0"/>
              <w:rPr>
                <w:rFonts w:ascii="Times New Roman" w:hAnsi="Times New Roman"/>
                <w:sz w:val="20"/>
              </w:rPr>
            </w:pPr>
          </w:p>
        </w:tc>
        <w:tc>
          <w:tcPr>
            <w:tcW w:w="265" w:type="pct"/>
            <w:vMerge/>
          </w:tcPr>
          <w:p w14:paraId="1C0821A4" w14:textId="77777777" w:rsidR="00B3333F" w:rsidRPr="0090249C" w:rsidRDefault="00B3333F" w:rsidP="00BE2D41">
            <w:pPr>
              <w:pStyle w:val="iiaienueiauaeoo"/>
              <w:spacing w:after="120"/>
              <w:ind w:left="0"/>
              <w:jc w:val="left"/>
              <w:rPr>
                <w:rFonts w:ascii="Times New Roman" w:hAnsi="Times New Roman"/>
                <w:sz w:val="20"/>
              </w:rPr>
            </w:pPr>
          </w:p>
        </w:tc>
        <w:tc>
          <w:tcPr>
            <w:tcW w:w="4257" w:type="pct"/>
          </w:tcPr>
          <w:p w14:paraId="7EFF4CAB" w14:textId="77777777" w:rsidR="00B3333F" w:rsidRPr="0090249C" w:rsidRDefault="00B3333F" w:rsidP="00BE2D41">
            <w:pPr>
              <w:pStyle w:val="iiaienueiauaeoo"/>
              <w:spacing w:after="120"/>
              <w:ind w:left="0"/>
              <w:jc w:val="left"/>
              <w:rPr>
                <w:rFonts w:ascii="Times New Roman" w:hAnsi="Times New Roman"/>
                <w:b w:val="0"/>
                <w:sz w:val="20"/>
              </w:rPr>
            </w:pPr>
            <w:r w:rsidRPr="0090249C">
              <w:rPr>
                <w:rFonts w:ascii="Times New Roman" w:hAnsi="Times New Roman"/>
                <w:b w:val="0"/>
                <w:sz w:val="20"/>
              </w:rPr>
              <w:t>4.1.2</w:t>
            </w:r>
            <w:r w:rsidR="00863BEA" w:rsidRPr="0090249C">
              <w:rPr>
                <w:rFonts w:ascii="Times New Roman" w:hAnsi="Times New Roman"/>
                <w:b w:val="0"/>
                <w:sz w:val="20"/>
              </w:rPr>
              <w:t>.</w:t>
            </w:r>
            <w:r w:rsidRPr="0090249C">
              <w:rPr>
                <w:rFonts w:ascii="Times New Roman" w:hAnsi="Times New Roman"/>
                <w:b w:val="0"/>
                <w:sz w:val="20"/>
              </w:rPr>
              <w:t xml:space="preserve"> Зачисление доходов от ценных бумаг Клиента</w:t>
            </w:r>
          </w:p>
        </w:tc>
        <w:tc>
          <w:tcPr>
            <w:tcW w:w="245" w:type="pct"/>
          </w:tcPr>
          <w:p w14:paraId="232D2FE3" w14:textId="492FA19F" w:rsidR="00FE1381" w:rsidRPr="0090249C" w:rsidRDefault="00FB7B26">
            <w:pPr>
              <w:pStyle w:val="iiaienueiauaeoo"/>
              <w:rPr>
                <w:rFonts w:ascii="Times New Roman" w:hAnsi="Times New Roman"/>
                <w:sz w:val="20"/>
              </w:rPr>
            </w:pPr>
            <w:r>
              <w:rPr>
                <w:rFonts w:ascii="Times New Roman" w:hAnsi="Times New Roman"/>
                <w:sz w:val="20"/>
              </w:rPr>
              <w:t>36</w:t>
            </w:r>
          </w:p>
        </w:tc>
      </w:tr>
      <w:tr w:rsidR="00B3333F" w:rsidRPr="0090249C" w14:paraId="4E48169D" w14:textId="77777777" w:rsidTr="00A20885">
        <w:tc>
          <w:tcPr>
            <w:tcW w:w="233" w:type="pct"/>
          </w:tcPr>
          <w:p w14:paraId="7929670F" w14:textId="77777777" w:rsidR="00B3333F" w:rsidRPr="0090249C" w:rsidRDefault="00B3333F" w:rsidP="00BE2D41">
            <w:pPr>
              <w:pStyle w:val="iiaienueiauaeoo"/>
              <w:spacing w:after="120"/>
              <w:ind w:left="0"/>
              <w:rPr>
                <w:rFonts w:ascii="Times New Roman" w:hAnsi="Times New Roman"/>
                <w:sz w:val="20"/>
              </w:rPr>
            </w:pPr>
            <w:r w:rsidRPr="0090249C">
              <w:rPr>
                <w:rFonts w:ascii="Times New Roman" w:hAnsi="Times New Roman"/>
                <w:sz w:val="20"/>
              </w:rPr>
              <w:t>5</w:t>
            </w:r>
            <w:r w:rsidR="00863BEA" w:rsidRPr="0090249C">
              <w:rPr>
                <w:rFonts w:ascii="Times New Roman" w:hAnsi="Times New Roman"/>
                <w:sz w:val="20"/>
              </w:rPr>
              <w:t>.</w:t>
            </w:r>
          </w:p>
        </w:tc>
        <w:tc>
          <w:tcPr>
            <w:tcW w:w="4522" w:type="pct"/>
            <w:gridSpan w:val="2"/>
          </w:tcPr>
          <w:p w14:paraId="4463A974" w14:textId="77777777" w:rsidR="00B3333F" w:rsidRPr="0090249C" w:rsidRDefault="00B3333F" w:rsidP="00BE2D41">
            <w:pPr>
              <w:pStyle w:val="iiaienueiauaeoo"/>
              <w:spacing w:after="120"/>
              <w:ind w:left="0"/>
              <w:jc w:val="left"/>
              <w:rPr>
                <w:rFonts w:ascii="Times New Roman" w:hAnsi="Times New Roman"/>
                <w:sz w:val="20"/>
              </w:rPr>
            </w:pPr>
            <w:r w:rsidRPr="0090249C">
              <w:rPr>
                <w:rFonts w:ascii="Times New Roman" w:hAnsi="Times New Roman"/>
                <w:sz w:val="20"/>
              </w:rPr>
              <w:t>Отчетность и информационное обслуживание</w:t>
            </w:r>
          </w:p>
        </w:tc>
        <w:tc>
          <w:tcPr>
            <w:tcW w:w="245" w:type="pct"/>
          </w:tcPr>
          <w:p w14:paraId="3E689C7C" w14:textId="39A00C84" w:rsidR="00FE1381" w:rsidRPr="0090249C" w:rsidRDefault="000B0D5A">
            <w:pPr>
              <w:pStyle w:val="iiaienueiauaeoo"/>
              <w:rPr>
                <w:rFonts w:ascii="Times New Roman" w:hAnsi="Times New Roman"/>
                <w:sz w:val="20"/>
              </w:rPr>
            </w:pPr>
            <w:r>
              <w:rPr>
                <w:rFonts w:ascii="Times New Roman" w:hAnsi="Times New Roman"/>
                <w:sz w:val="20"/>
              </w:rPr>
              <w:t>3</w:t>
            </w:r>
            <w:r w:rsidR="005449E6">
              <w:rPr>
                <w:rFonts w:ascii="Times New Roman" w:hAnsi="Times New Roman"/>
                <w:sz w:val="20"/>
              </w:rPr>
              <w:t>6</w:t>
            </w:r>
          </w:p>
        </w:tc>
      </w:tr>
      <w:tr w:rsidR="00B3333F" w:rsidRPr="0090249C" w14:paraId="1463875D" w14:textId="77777777" w:rsidTr="00A20885">
        <w:tc>
          <w:tcPr>
            <w:tcW w:w="233" w:type="pct"/>
            <w:vMerge w:val="restart"/>
          </w:tcPr>
          <w:p w14:paraId="3E986F82" w14:textId="77777777" w:rsidR="00B3333F" w:rsidRPr="0090249C" w:rsidRDefault="00B3333F" w:rsidP="00BE2D41">
            <w:pPr>
              <w:pStyle w:val="iiaienueiauaeoo"/>
              <w:spacing w:after="120"/>
              <w:ind w:left="0"/>
              <w:rPr>
                <w:rFonts w:ascii="Times New Roman" w:hAnsi="Times New Roman"/>
                <w:sz w:val="20"/>
              </w:rPr>
            </w:pPr>
          </w:p>
        </w:tc>
        <w:tc>
          <w:tcPr>
            <w:tcW w:w="265" w:type="pct"/>
          </w:tcPr>
          <w:p w14:paraId="78FAAC55" w14:textId="77777777" w:rsidR="00B3333F" w:rsidRPr="0090249C" w:rsidRDefault="00B3333F" w:rsidP="00BE2D41">
            <w:pPr>
              <w:pStyle w:val="iiaienueiauaeoo"/>
              <w:spacing w:after="120"/>
              <w:ind w:left="0"/>
              <w:jc w:val="left"/>
              <w:rPr>
                <w:rFonts w:ascii="Times New Roman" w:hAnsi="Times New Roman"/>
                <w:sz w:val="20"/>
              </w:rPr>
            </w:pPr>
            <w:r w:rsidRPr="0090249C">
              <w:rPr>
                <w:rFonts w:ascii="Times New Roman" w:hAnsi="Times New Roman"/>
                <w:sz w:val="20"/>
              </w:rPr>
              <w:t>5.1</w:t>
            </w:r>
            <w:r w:rsidR="00863BEA" w:rsidRPr="0090249C">
              <w:rPr>
                <w:rFonts w:ascii="Times New Roman" w:hAnsi="Times New Roman"/>
                <w:sz w:val="20"/>
              </w:rPr>
              <w:t>.</w:t>
            </w:r>
          </w:p>
        </w:tc>
        <w:tc>
          <w:tcPr>
            <w:tcW w:w="4257" w:type="pct"/>
          </w:tcPr>
          <w:p w14:paraId="43B23E7A" w14:textId="77777777" w:rsidR="00B3333F" w:rsidRPr="0090249C" w:rsidRDefault="00B3333F" w:rsidP="00BE2D41">
            <w:pPr>
              <w:pStyle w:val="iiaienueiauaeoo"/>
              <w:spacing w:after="120"/>
              <w:ind w:left="0"/>
              <w:jc w:val="left"/>
              <w:rPr>
                <w:rFonts w:ascii="Times New Roman" w:hAnsi="Times New Roman"/>
                <w:sz w:val="20"/>
              </w:rPr>
            </w:pPr>
            <w:r w:rsidRPr="0090249C">
              <w:rPr>
                <w:rFonts w:ascii="Times New Roman" w:hAnsi="Times New Roman"/>
                <w:sz w:val="20"/>
              </w:rPr>
              <w:t>Учет операций и отчетность Брокера</w:t>
            </w:r>
          </w:p>
        </w:tc>
        <w:tc>
          <w:tcPr>
            <w:tcW w:w="245" w:type="pct"/>
          </w:tcPr>
          <w:p w14:paraId="2813A311" w14:textId="2C65AB54" w:rsidR="00FE1381" w:rsidRPr="0090249C" w:rsidRDefault="000B0D5A">
            <w:pPr>
              <w:pStyle w:val="iiaienueiauaeoo"/>
              <w:rPr>
                <w:rFonts w:ascii="Times New Roman" w:hAnsi="Times New Roman"/>
                <w:sz w:val="20"/>
              </w:rPr>
            </w:pPr>
            <w:r w:rsidRPr="0090249C">
              <w:rPr>
                <w:rFonts w:ascii="Times New Roman" w:hAnsi="Times New Roman"/>
                <w:sz w:val="20"/>
              </w:rPr>
              <w:t>3</w:t>
            </w:r>
            <w:r w:rsidR="005449E6">
              <w:rPr>
                <w:rFonts w:ascii="Times New Roman" w:hAnsi="Times New Roman"/>
                <w:sz w:val="20"/>
              </w:rPr>
              <w:t>6</w:t>
            </w:r>
          </w:p>
        </w:tc>
      </w:tr>
      <w:tr w:rsidR="00B3333F" w:rsidRPr="0090249C" w14:paraId="6629B9E5" w14:textId="77777777" w:rsidTr="00A20885">
        <w:tc>
          <w:tcPr>
            <w:tcW w:w="233" w:type="pct"/>
            <w:vMerge/>
          </w:tcPr>
          <w:p w14:paraId="494CB980" w14:textId="77777777" w:rsidR="00B3333F" w:rsidRPr="0090249C" w:rsidRDefault="00B3333F" w:rsidP="00BE2D41">
            <w:pPr>
              <w:pStyle w:val="iiaienueiauaeoo"/>
              <w:spacing w:after="120"/>
              <w:ind w:left="0"/>
              <w:rPr>
                <w:rFonts w:ascii="Times New Roman" w:hAnsi="Times New Roman"/>
                <w:sz w:val="20"/>
              </w:rPr>
            </w:pPr>
          </w:p>
        </w:tc>
        <w:tc>
          <w:tcPr>
            <w:tcW w:w="265" w:type="pct"/>
          </w:tcPr>
          <w:p w14:paraId="1F753E9D" w14:textId="77777777" w:rsidR="00B3333F" w:rsidRPr="0090249C" w:rsidRDefault="00B3333F" w:rsidP="00BE2D41">
            <w:pPr>
              <w:pStyle w:val="iiaienueiauaeoo"/>
              <w:spacing w:after="120"/>
              <w:ind w:left="0"/>
              <w:jc w:val="left"/>
              <w:rPr>
                <w:rFonts w:ascii="Times New Roman" w:hAnsi="Times New Roman"/>
                <w:sz w:val="20"/>
              </w:rPr>
            </w:pPr>
            <w:r w:rsidRPr="0090249C">
              <w:rPr>
                <w:rFonts w:ascii="Times New Roman" w:hAnsi="Times New Roman"/>
                <w:sz w:val="20"/>
              </w:rPr>
              <w:t>5.2</w:t>
            </w:r>
            <w:r w:rsidR="00863BEA" w:rsidRPr="0090249C">
              <w:rPr>
                <w:rFonts w:ascii="Times New Roman" w:hAnsi="Times New Roman"/>
                <w:sz w:val="20"/>
              </w:rPr>
              <w:t>.</w:t>
            </w:r>
          </w:p>
        </w:tc>
        <w:tc>
          <w:tcPr>
            <w:tcW w:w="4257" w:type="pct"/>
          </w:tcPr>
          <w:p w14:paraId="6FEFE213" w14:textId="77777777" w:rsidR="00B3333F" w:rsidRPr="0090249C" w:rsidRDefault="00B3333F" w:rsidP="00BE2D41">
            <w:pPr>
              <w:pStyle w:val="iiaienueiauaeoo"/>
              <w:spacing w:after="120"/>
              <w:ind w:left="0"/>
              <w:jc w:val="left"/>
              <w:rPr>
                <w:rFonts w:ascii="Times New Roman" w:hAnsi="Times New Roman"/>
                <w:sz w:val="20"/>
              </w:rPr>
            </w:pPr>
            <w:r w:rsidRPr="0090249C">
              <w:rPr>
                <w:rFonts w:ascii="Times New Roman" w:hAnsi="Times New Roman"/>
                <w:sz w:val="20"/>
              </w:rPr>
              <w:t>Информационные услуги</w:t>
            </w:r>
          </w:p>
        </w:tc>
        <w:tc>
          <w:tcPr>
            <w:tcW w:w="245" w:type="pct"/>
          </w:tcPr>
          <w:p w14:paraId="60C0F952" w14:textId="6E01A775" w:rsidR="00FE1381" w:rsidRPr="0090249C" w:rsidRDefault="005449E6">
            <w:pPr>
              <w:pStyle w:val="iiaienueiauaeoo"/>
              <w:rPr>
                <w:rFonts w:ascii="Times New Roman" w:hAnsi="Times New Roman"/>
                <w:sz w:val="20"/>
              </w:rPr>
            </w:pPr>
            <w:r>
              <w:rPr>
                <w:rFonts w:ascii="Times New Roman" w:hAnsi="Times New Roman"/>
                <w:sz w:val="20"/>
              </w:rPr>
              <w:t>37</w:t>
            </w:r>
          </w:p>
        </w:tc>
      </w:tr>
      <w:tr w:rsidR="00B3333F" w:rsidRPr="0090249C" w14:paraId="404838F9" w14:textId="77777777" w:rsidTr="00A20885">
        <w:tc>
          <w:tcPr>
            <w:tcW w:w="233" w:type="pct"/>
          </w:tcPr>
          <w:p w14:paraId="69CD70BD" w14:textId="77777777" w:rsidR="00B3333F" w:rsidRPr="0090249C" w:rsidRDefault="00B3333F" w:rsidP="00BE2D41">
            <w:pPr>
              <w:pStyle w:val="iiaienueiauaeoo"/>
              <w:spacing w:after="120"/>
              <w:ind w:left="0"/>
              <w:rPr>
                <w:rFonts w:ascii="Times New Roman" w:hAnsi="Times New Roman"/>
                <w:sz w:val="20"/>
              </w:rPr>
            </w:pPr>
            <w:r w:rsidRPr="0090249C">
              <w:rPr>
                <w:rFonts w:ascii="Times New Roman" w:hAnsi="Times New Roman"/>
                <w:sz w:val="20"/>
              </w:rPr>
              <w:t>6</w:t>
            </w:r>
            <w:r w:rsidR="00863BEA" w:rsidRPr="0090249C">
              <w:rPr>
                <w:rFonts w:ascii="Times New Roman" w:hAnsi="Times New Roman"/>
                <w:sz w:val="20"/>
              </w:rPr>
              <w:t>.</w:t>
            </w:r>
          </w:p>
        </w:tc>
        <w:tc>
          <w:tcPr>
            <w:tcW w:w="4522" w:type="pct"/>
            <w:gridSpan w:val="2"/>
          </w:tcPr>
          <w:p w14:paraId="096AE7BE" w14:textId="77777777" w:rsidR="00B3333F" w:rsidRPr="0090249C" w:rsidRDefault="00B3333F" w:rsidP="00BE2D41">
            <w:pPr>
              <w:pStyle w:val="iiaienueiauaeoo"/>
              <w:spacing w:after="120"/>
              <w:ind w:left="0"/>
              <w:jc w:val="left"/>
              <w:rPr>
                <w:rFonts w:ascii="Times New Roman" w:hAnsi="Times New Roman"/>
                <w:sz w:val="20"/>
              </w:rPr>
            </w:pPr>
            <w:r w:rsidRPr="0090249C">
              <w:rPr>
                <w:rFonts w:ascii="Times New Roman" w:hAnsi="Times New Roman"/>
                <w:sz w:val="20"/>
              </w:rPr>
              <w:t>Прочие условия</w:t>
            </w:r>
          </w:p>
        </w:tc>
        <w:tc>
          <w:tcPr>
            <w:tcW w:w="245" w:type="pct"/>
          </w:tcPr>
          <w:p w14:paraId="654918C5" w14:textId="20C33A47" w:rsidR="00FE1381" w:rsidRPr="0090249C" w:rsidRDefault="005449E6">
            <w:pPr>
              <w:pStyle w:val="iiaienueiauaeoo"/>
              <w:rPr>
                <w:rFonts w:ascii="Times New Roman" w:hAnsi="Times New Roman"/>
                <w:sz w:val="20"/>
              </w:rPr>
            </w:pPr>
            <w:r>
              <w:rPr>
                <w:rFonts w:ascii="Times New Roman" w:hAnsi="Times New Roman"/>
                <w:sz w:val="20"/>
              </w:rPr>
              <w:t>40</w:t>
            </w:r>
          </w:p>
        </w:tc>
      </w:tr>
      <w:tr w:rsidR="00894349" w:rsidRPr="0090249C" w14:paraId="54EF21D6" w14:textId="77777777" w:rsidTr="00A20885">
        <w:tc>
          <w:tcPr>
            <w:tcW w:w="233" w:type="pct"/>
            <w:vMerge w:val="restart"/>
          </w:tcPr>
          <w:p w14:paraId="2DBE8884" w14:textId="77777777" w:rsidR="00894349" w:rsidRPr="0090249C" w:rsidRDefault="00894349" w:rsidP="00BE2D41">
            <w:pPr>
              <w:pStyle w:val="iiaienueiauaeoo"/>
              <w:spacing w:after="120"/>
              <w:ind w:left="0"/>
              <w:rPr>
                <w:rFonts w:ascii="Times New Roman" w:hAnsi="Times New Roman"/>
                <w:sz w:val="20"/>
              </w:rPr>
            </w:pPr>
          </w:p>
        </w:tc>
        <w:tc>
          <w:tcPr>
            <w:tcW w:w="265" w:type="pct"/>
          </w:tcPr>
          <w:p w14:paraId="0188048D" w14:textId="77777777" w:rsidR="00894349" w:rsidRPr="0090249C" w:rsidRDefault="00894349" w:rsidP="00BE2D41">
            <w:pPr>
              <w:pStyle w:val="iiaienueiauaeoo"/>
              <w:spacing w:after="120"/>
              <w:ind w:left="0"/>
              <w:jc w:val="left"/>
              <w:rPr>
                <w:rFonts w:ascii="Times New Roman" w:hAnsi="Times New Roman"/>
                <w:sz w:val="20"/>
              </w:rPr>
            </w:pPr>
            <w:r w:rsidRPr="0090249C">
              <w:rPr>
                <w:rFonts w:ascii="Times New Roman" w:hAnsi="Times New Roman"/>
                <w:sz w:val="20"/>
              </w:rPr>
              <w:t>6.1</w:t>
            </w:r>
            <w:r w:rsidR="00863BEA" w:rsidRPr="0090249C">
              <w:rPr>
                <w:rFonts w:ascii="Times New Roman" w:hAnsi="Times New Roman"/>
                <w:sz w:val="20"/>
              </w:rPr>
              <w:t>.</w:t>
            </w:r>
          </w:p>
        </w:tc>
        <w:tc>
          <w:tcPr>
            <w:tcW w:w="4257" w:type="pct"/>
          </w:tcPr>
          <w:p w14:paraId="5A234B78" w14:textId="77777777" w:rsidR="00894349" w:rsidRPr="0090249C" w:rsidRDefault="00894349" w:rsidP="00BE2D41">
            <w:pPr>
              <w:pStyle w:val="iiaienueiauaeoo"/>
              <w:spacing w:after="120"/>
              <w:ind w:left="0"/>
              <w:jc w:val="left"/>
              <w:rPr>
                <w:rFonts w:ascii="Times New Roman" w:hAnsi="Times New Roman"/>
                <w:sz w:val="20"/>
              </w:rPr>
            </w:pPr>
            <w:r w:rsidRPr="0090249C">
              <w:rPr>
                <w:rFonts w:ascii="Times New Roman" w:hAnsi="Times New Roman"/>
                <w:sz w:val="20"/>
              </w:rPr>
              <w:t>Налогообложение</w:t>
            </w:r>
          </w:p>
        </w:tc>
        <w:tc>
          <w:tcPr>
            <w:tcW w:w="245" w:type="pct"/>
          </w:tcPr>
          <w:p w14:paraId="171327EB" w14:textId="52A7B68C" w:rsidR="00FE1381" w:rsidRPr="0090249C" w:rsidRDefault="005449E6">
            <w:pPr>
              <w:pStyle w:val="iiaienueiauaeoo"/>
              <w:rPr>
                <w:rFonts w:ascii="Times New Roman" w:hAnsi="Times New Roman"/>
                <w:sz w:val="20"/>
              </w:rPr>
            </w:pPr>
            <w:r>
              <w:rPr>
                <w:rFonts w:ascii="Times New Roman" w:hAnsi="Times New Roman"/>
                <w:sz w:val="20"/>
              </w:rPr>
              <w:t>40</w:t>
            </w:r>
          </w:p>
        </w:tc>
      </w:tr>
      <w:tr w:rsidR="00894349" w:rsidRPr="0090249C" w14:paraId="336FA5B1" w14:textId="77777777" w:rsidTr="00A20885">
        <w:tc>
          <w:tcPr>
            <w:tcW w:w="233" w:type="pct"/>
            <w:vMerge/>
          </w:tcPr>
          <w:p w14:paraId="74F1E2CF" w14:textId="77777777" w:rsidR="00894349" w:rsidRPr="0090249C" w:rsidRDefault="00894349" w:rsidP="00BE2D41">
            <w:pPr>
              <w:pStyle w:val="iiaienueiauaeoo"/>
              <w:spacing w:after="120"/>
              <w:ind w:left="0"/>
              <w:rPr>
                <w:rFonts w:ascii="Times New Roman" w:hAnsi="Times New Roman"/>
                <w:sz w:val="20"/>
              </w:rPr>
            </w:pPr>
          </w:p>
        </w:tc>
        <w:tc>
          <w:tcPr>
            <w:tcW w:w="265" w:type="pct"/>
          </w:tcPr>
          <w:p w14:paraId="7E9717C1" w14:textId="77777777" w:rsidR="00894349" w:rsidRPr="0090249C" w:rsidRDefault="00894349" w:rsidP="00BE2D41">
            <w:pPr>
              <w:pStyle w:val="iiaienueiauaeoo"/>
              <w:spacing w:after="120"/>
              <w:ind w:left="0"/>
              <w:jc w:val="left"/>
              <w:rPr>
                <w:rFonts w:ascii="Times New Roman" w:hAnsi="Times New Roman"/>
                <w:sz w:val="20"/>
              </w:rPr>
            </w:pPr>
            <w:r w:rsidRPr="0090249C">
              <w:rPr>
                <w:rFonts w:ascii="Times New Roman" w:hAnsi="Times New Roman"/>
                <w:sz w:val="20"/>
              </w:rPr>
              <w:t>6.2</w:t>
            </w:r>
            <w:r w:rsidR="00863BEA" w:rsidRPr="0090249C">
              <w:rPr>
                <w:rFonts w:ascii="Times New Roman" w:hAnsi="Times New Roman"/>
                <w:sz w:val="20"/>
              </w:rPr>
              <w:t>.</w:t>
            </w:r>
          </w:p>
        </w:tc>
        <w:tc>
          <w:tcPr>
            <w:tcW w:w="4257" w:type="pct"/>
          </w:tcPr>
          <w:p w14:paraId="0577515C" w14:textId="77777777" w:rsidR="00894349" w:rsidRPr="0090249C" w:rsidRDefault="00894349" w:rsidP="00BE2D41">
            <w:pPr>
              <w:pStyle w:val="iiaienueiauaeoo"/>
              <w:spacing w:after="120"/>
              <w:ind w:left="0"/>
              <w:jc w:val="left"/>
              <w:rPr>
                <w:rFonts w:ascii="Times New Roman" w:hAnsi="Times New Roman"/>
                <w:sz w:val="20"/>
              </w:rPr>
            </w:pPr>
            <w:r w:rsidRPr="0090249C">
              <w:rPr>
                <w:rFonts w:ascii="Times New Roman" w:hAnsi="Times New Roman"/>
                <w:sz w:val="20"/>
              </w:rPr>
              <w:t>Конфиденциальность</w:t>
            </w:r>
          </w:p>
        </w:tc>
        <w:tc>
          <w:tcPr>
            <w:tcW w:w="245" w:type="pct"/>
          </w:tcPr>
          <w:p w14:paraId="4D78EED8" w14:textId="02550E3B" w:rsidR="00FE1381" w:rsidRPr="0090249C" w:rsidRDefault="000B0D5A">
            <w:pPr>
              <w:pStyle w:val="iiaienueiauaeoo"/>
              <w:rPr>
                <w:rFonts w:ascii="Times New Roman" w:hAnsi="Times New Roman"/>
                <w:sz w:val="20"/>
              </w:rPr>
            </w:pPr>
            <w:r>
              <w:rPr>
                <w:rFonts w:ascii="Times New Roman" w:hAnsi="Times New Roman"/>
                <w:sz w:val="20"/>
              </w:rPr>
              <w:t>4</w:t>
            </w:r>
            <w:r w:rsidR="005449E6">
              <w:rPr>
                <w:rFonts w:ascii="Times New Roman" w:hAnsi="Times New Roman"/>
                <w:sz w:val="20"/>
              </w:rPr>
              <w:t>1</w:t>
            </w:r>
          </w:p>
        </w:tc>
      </w:tr>
      <w:tr w:rsidR="00894349" w:rsidRPr="0090249C" w14:paraId="028449E8" w14:textId="77777777" w:rsidTr="00A20885">
        <w:tc>
          <w:tcPr>
            <w:tcW w:w="233" w:type="pct"/>
            <w:vMerge/>
          </w:tcPr>
          <w:p w14:paraId="5D344D3E" w14:textId="77777777" w:rsidR="00894349" w:rsidRPr="0090249C" w:rsidRDefault="00894349" w:rsidP="00BE2D41">
            <w:pPr>
              <w:pStyle w:val="iiaienueiauaeoo"/>
              <w:spacing w:after="120"/>
              <w:ind w:left="0"/>
              <w:rPr>
                <w:rFonts w:ascii="Times New Roman" w:hAnsi="Times New Roman"/>
                <w:sz w:val="20"/>
              </w:rPr>
            </w:pPr>
          </w:p>
        </w:tc>
        <w:tc>
          <w:tcPr>
            <w:tcW w:w="265" w:type="pct"/>
          </w:tcPr>
          <w:p w14:paraId="3A842A7A" w14:textId="77777777" w:rsidR="00894349" w:rsidRPr="0090249C" w:rsidRDefault="00894349" w:rsidP="00BE2D41">
            <w:pPr>
              <w:pStyle w:val="iiaienueiauaeoo"/>
              <w:spacing w:after="120"/>
              <w:ind w:left="0"/>
              <w:jc w:val="left"/>
              <w:rPr>
                <w:rFonts w:ascii="Times New Roman" w:hAnsi="Times New Roman"/>
                <w:sz w:val="20"/>
              </w:rPr>
            </w:pPr>
            <w:r w:rsidRPr="0090249C">
              <w:rPr>
                <w:rFonts w:ascii="Times New Roman" w:hAnsi="Times New Roman"/>
                <w:sz w:val="20"/>
              </w:rPr>
              <w:t>6.3</w:t>
            </w:r>
            <w:r w:rsidR="00863BEA" w:rsidRPr="0090249C">
              <w:rPr>
                <w:rFonts w:ascii="Times New Roman" w:hAnsi="Times New Roman"/>
                <w:sz w:val="20"/>
              </w:rPr>
              <w:t>.</w:t>
            </w:r>
          </w:p>
        </w:tc>
        <w:tc>
          <w:tcPr>
            <w:tcW w:w="4257" w:type="pct"/>
          </w:tcPr>
          <w:p w14:paraId="7B5E53D2" w14:textId="77777777" w:rsidR="00894349" w:rsidRPr="0090249C" w:rsidRDefault="00894349" w:rsidP="000845FE">
            <w:pPr>
              <w:pStyle w:val="iiaienueiauaeoo"/>
              <w:spacing w:after="120"/>
              <w:ind w:left="0"/>
              <w:jc w:val="left"/>
              <w:rPr>
                <w:rFonts w:ascii="Times New Roman" w:hAnsi="Times New Roman"/>
                <w:sz w:val="20"/>
              </w:rPr>
            </w:pPr>
            <w:r w:rsidRPr="0090249C">
              <w:rPr>
                <w:rFonts w:ascii="Times New Roman" w:hAnsi="Times New Roman"/>
                <w:sz w:val="20"/>
              </w:rPr>
              <w:t>Ответстве</w:t>
            </w:r>
            <w:r w:rsidR="000845FE" w:rsidRPr="0090249C">
              <w:rPr>
                <w:rFonts w:ascii="Times New Roman" w:hAnsi="Times New Roman"/>
                <w:sz w:val="20"/>
              </w:rPr>
              <w:t>нность за несоблюдение настоящего</w:t>
            </w:r>
            <w:r w:rsidRPr="0090249C">
              <w:rPr>
                <w:rFonts w:ascii="Times New Roman" w:hAnsi="Times New Roman"/>
                <w:sz w:val="20"/>
              </w:rPr>
              <w:t xml:space="preserve"> </w:t>
            </w:r>
            <w:r w:rsidR="000845FE" w:rsidRPr="0090249C">
              <w:rPr>
                <w:rFonts w:ascii="Times New Roman" w:hAnsi="Times New Roman"/>
                <w:sz w:val="20"/>
              </w:rPr>
              <w:t>Регламента</w:t>
            </w:r>
          </w:p>
        </w:tc>
        <w:tc>
          <w:tcPr>
            <w:tcW w:w="245" w:type="pct"/>
          </w:tcPr>
          <w:p w14:paraId="6CC2A6C2" w14:textId="1BFF8AA8" w:rsidR="00FE1381" w:rsidRPr="0090249C" w:rsidRDefault="009F0AEC">
            <w:pPr>
              <w:pStyle w:val="iiaienueiauaeoo"/>
              <w:rPr>
                <w:rFonts w:ascii="Times New Roman" w:hAnsi="Times New Roman"/>
                <w:sz w:val="20"/>
              </w:rPr>
            </w:pPr>
            <w:r>
              <w:rPr>
                <w:rFonts w:ascii="Times New Roman" w:hAnsi="Times New Roman"/>
                <w:sz w:val="20"/>
              </w:rPr>
              <w:t>42</w:t>
            </w:r>
          </w:p>
        </w:tc>
      </w:tr>
      <w:tr w:rsidR="00894349" w:rsidRPr="0090249C" w14:paraId="18CF9E56" w14:textId="77777777" w:rsidTr="00A20885">
        <w:tc>
          <w:tcPr>
            <w:tcW w:w="233" w:type="pct"/>
            <w:vMerge/>
          </w:tcPr>
          <w:p w14:paraId="2813EC46" w14:textId="77777777" w:rsidR="00894349" w:rsidRPr="0090249C" w:rsidRDefault="00894349" w:rsidP="00BE2D41">
            <w:pPr>
              <w:pStyle w:val="iiaienueiauaeoo"/>
              <w:spacing w:after="120"/>
              <w:ind w:left="0"/>
              <w:rPr>
                <w:rFonts w:ascii="Times New Roman" w:hAnsi="Times New Roman"/>
                <w:sz w:val="20"/>
              </w:rPr>
            </w:pPr>
          </w:p>
        </w:tc>
        <w:tc>
          <w:tcPr>
            <w:tcW w:w="265" w:type="pct"/>
          </w:tcPr>
          <w:p w14:paraId="1F5C0C9B" w14:textId="77777777" w:rsidR="00894349" w:rsidRPr="0090249C" w:rsidRDefault="00894349" w:rsidP="00BE2D41">
            <w:pPr>
              <w:pStyle w:val="iiaienueiauaeoo"/>
              <w:spacing w:after="120"/>
              <w:ind w:left="0"/>
              <w:jc w:val="left"/>
              <w:rPr>
                <w:rFonts w:ascii="Times New Roman" w:hAnsi="Times New Roman"/>
                <w:sz w:val="20"/>
              </w:rPr>
            </w:pPr>
            <w:r w:rsidRPr="0090249C">
              <w:rPr>
                <w:rFonts w:ascii="Times New Roman" w:hAnsi="Times New Roman"/>
                <w:sz w:val="20"/>
              </w:rPr>
              <w:t>6.4</w:t>
            </w:r>
            <w:r w:rsidR="00863BEA" w:rsidRPr="0090249C">
              <w:rPr>
                <w:rFonts w:ascii="Times New Roman" w:hAnsi="Times New Roman"/>
                <w:sz w:val="20"/>
              </w:rPr>
              <w:t>.</w:t>
            </w:r>
          </w:p>
        </w:tc>
        <w:tc>
          <w:tcPr>
            <w:tcW w:w="4257" w:type="pct"/>
          </w:tcPr>
          <w:p w14:paraId="295C5241" w14:textId="77777777" w:rsidR="00894349" w:rsidRPr="0090249C" w:rsidRDefault="00894349" w:rsidP="00BE2D41">
            <w:pPr>
              <w:pStyle w:val="iiaienueiauaeoo"/>
              <w:spacing w:after="120"/>
              <w:ind w:left="0"/>
              <w:jc w:val="left"/>
              <w:rPr>
                <w:rFonts w:ascii="Times New Roman" w:hAnsi="Times New Roman"/>
                <w:sz w:val="20"/>
              </w:rPr>
            </w:pPr>
            <w:r w:rsidRPr="0090249C">
              <w:rPr>
                <w:rFonts w:ascii="Times New Roman" w:hAnsi="Times New Roman"/>
                <w:sz w:val="20"/>
              </w:rPr>
              <w:t>Обстоятельства непреодолимой силы</w:t>
            </w:r>
          </w:p>
        </w:tc>
        <w:tc>
          <w:tcPr>
            <w:tcW w:w="245" w:type="pct"/>
          </w:tcPr>
          <w:p w14:paraId="55CC4714" w14:textId="1F542A7A" w:rsidR="00FE1381" w:rsidRPr="0090249C" w:rsidRDefault="000B0D5A">
            <w:pPr>
              <w:pStyle w:val="iiaienueiauaeoo"/>
              <w:rPr>
                <w:rFonts w:ascii="Times New Roman" w:hAnsi="Times New Roman"/>
                <w:sz w:val="20"/>
              </w:rPr>
            </w:pPr>
            <w:r>
              <w:rPr>
                <w:rFonts w:ascii="Times New Roman" w:hAnsi="Times New Roman"/>
                <w:sz w:val="20"/>
              </w:rPr>
              <w:t>4</w:t>
            </w:r>
            <w:r w:rsidR="009F0AEC">
              <w:rPr>
                <w:rFonts w:ascii="Times New Roman" w:hAnsi="Times New Roman"/>
                <w:sz w:val="20"/>
              </w:rPr>
              <w:t>3</w:t>
            </w:r>
          </w:p>
        </w:tc>
      </w:tr>
      <w:tr w:rsidR="00894349" w:rsidRPr="0090249C" w14:paraId="70B29634" w14:textId="77777777" w:rsidTr="00A20885">
        <w:tc>
          <w:tcPr>
            <w:tcW w:w="233" w:type="pct"/>
            <w:vMerge/>
          </w:tcPr>
          <w:p w14:paraId="6FFA1B70" w14:textId="77777777" w:rsidR="00894349" w:rsidRPr="0090249C" w:rsidRDefault="00894349" w:rsidP="00BE2D41">
            <w:pPr>
              <w:pStyle w:val="iiaienueiauaeoo"/>
              <w:spacing w:after="120"/>
              <w:ind w:left="0"/>
              <w:rPr>
                <w:rFonts w:ascii="Times New Roman" w:hAnsi="Times New Roman"/>
                <w:sz w:val="20"/>
              </w:rPr>
            </w:pPr>
          </w:p>
        </w:tc>
        <w:tc>
          <w:tcPr>
            <w:tcW w:w="265" w:type="pct"/>
          </w:tcPr>
          <w:p w14:paraId="68FB7B7D" w14:textId="77777777" w:rsidR="00894349" w:rsidRPr="0090249C" w:rsidRDefault="00894349" w:rsidP="00BE2D41">
            <w:pPr>
              <w:pStyle w:val="iiaienueiauaeoo"/>
              <w:spacing w:after="120"/>
              <w:ind w:left="0"/>
              <w:jc w:val="left"/>
              <w:rPr>
                <w:rFonts w:ascii="Times New Roman" w:hAnsi="Times New Roman"/>
                <w:sz w:val="20"/>
              </w:rPr>
            </w:pPr>
            <w:r w:rsidRPr="0090249C">
              <w:rPr>
                <w:rFonts w:ascii="Times New Roman" w:hAnsi="Times New Roman"/>
                <w:sz w:val="20"/>
              </w:rPr>
              <w:t>6.5</w:t>
            </w:r>
            <w:r w:rsidR="00863BEA" w:rsidRPr="0090249C">
              <w:rPr>
                <w:rFonts w:ascii="Times New Roman" w:hAnsi="Times New Roman"/>
                <w:sz w:val="20"/>
              </w:rPr>
              <w:t>.</w:t>
            </w:r>
          </w:p>
        </w:tc>
        <w:tc>
          <w:tcPr>
            <w:tcW w:w="4257" w:type="pct"/>
          </w:tcPr>
          <w:p w14:paraId="12BD6884" w14:textId="77777777" w:rsidR="00894349" w:rsidRPr="0090249C" w:rsidRDefault="00894349" w:rsidP="00BE2D41">
            <w:pPr>
              <w:pStyle w:val="iiaienueiauaeoo"/>
              <w:spacing w:after="120"/>
              <w:ind w:left="0"/>
              <w:jc w:val="left"/>
              <w:rPr>
                <w:rFonts w:ascii="Times New Roman" w:hAnsi="Times New Roman"/>
                <w:sz w:val="20"/>
              </w:rPr>
            </w:pPr>
            <w:r w:rsidRPr="0090249C">
              <w:rPr>
                <w:rFonts w:ascii="Times New Roman" w:hAnsi="Times New Roman"/>
                <w:sz w:val="20"/>
              </w:rPr>
              <w:t>Предъявление претензий и разрешение споров</w:t>
            </w:r>
          </w:p>
        </w:tc>
        <w:tc>
          <w:tcPr>
            <w:tcW w:w="245" w:type="pct"/>
          </w:tcPr>
          <w:p w14:paraId="075F5E55" w14:textId="24B67F64" w:rsidR="00FD04D3" w:rsidRPr="00F55805" w:rsidRDefault="000B0D5A">
            <w:pPr>
              <w:pStyle w:val="iiaienueiauaeoo"/>
              <w:rPr>
                <w:rFonts w:ascii="Times New Roman" w:hAnsi="Times New Roman"/>
                <w:sz w:val="20"/>
              </w:rPr>
            </w:pPr>
            <w:r>
              <w:rPr>
                <w:rFonts w:ascii="Times New Roman" w:hAnsi="Times New Roman"/>
                <w:sz w:val="20"/>
              </w:rPr>
              <w:t>4</w:t>
            </w:r>
            <w:r w:rsidR="009F0AEC">
              <w:rPr>
                <w:rFonts w:ascii="Times New Roman" w:hAnsi="Times New Roman"/>
                <w:sz w:val="20"/>
              </w:rPr>
              <w:t>3</w:t>
            </w:r>
          </w:p>
        </w:tc>
      </w:tr>
      <w:tr w:rsidR="00894349" w:rsidRPr="0090249C" w14:paraId="15297571" w14:textId="77777777" w:rsidTr="00A20885">
        <w:tc>
          <w:tcPr>
            <w:tcW w:w="233" w:type="pct"/>
            <w:vMerge/>
          </w:tcPr>
          <w:p w14:paraId="0E3932FE" w14:textId="77777777" w:rsidR="00894349" w:rsidRPr="0090249C" w:rsidRDefault="00894349" w:rsidP="00BE2D41">
            <w:pPr>
              <w:pStyle w:val="iiaienueiauaeoo"/>
              <w:spacing w:after="120"/>
              <w:ind w:left="0"/>
              <w:rPr>
                <w:rFonts w:ascii="Times New Roman" w:hAnsi="Times New Roman"/>
                <w:sz w:val="20"/>
              </w:rPr>
            </w:pPr>
          </w:p>
        </w:tc>
        <w:tc>
          <w:tcPr>
            <w:tcW w:w="265" w:type="pct"/>
          </w:tcPr>
          <w:p w14:paraId="4365F58B" w14:textId="77777777" w:rsidR="00894349" w:rsidRPr="0090249C" w:rsidRDefault="00894349" w:rsidP="00BE2D41">
            <w:pPr>
              <w:pStyle w:val="iiaienueiauaeoo"/>
              <w:spacing w:after="120"/>
              <w:ind w:left="0"/>
              <w:jc w:val="left"/>
              <w:rPr>
                <w:rFonts w:ascii="Times New Roman" w:hAnsi="Times New Roman"/>
                <w:sz w:val="20"/>
              </w:rPr>
            </w:pPr>
            <w:r w:rsidRPr="0090249C">
              <w:rPr>
                <w:rFonts w:ascii="Times New Roman" w:hAnsi="Times New Roman"/>
                <w:sz w:val="20"/>
              </w:rPr>
              <w:t>6.6</w:t>
            </w:r>
            <w:r w:rsidR="00863BEA" w:rsidRPr="0090249C">
              <w:rPr>
                <w:rFonts w:ascii="Times New Roman" w:hAnsi="Times New Roman"/>
                <w:sz w:val="20"/>
              </w:rPr>
              <w:t>.</w:t>
            </w:r>
            <w:r w:rsidRPr="0090249C">
              <w:rPr>
                <w:rFonts w:ascii="Times New Roman" w:hAnsi="Times New Roman"/>
                <w:sz w:val="20"/>
              </w:rPr>
              <w:t xml:space="preserve"> </w:t>
            </w:r>
          </w:p>
        </w:tc>
        <w:tc>
          <w:tcPr>
            <w:tcW w:w="4257" w:type="pct"/>
          </w:tcPr>
          <w:p w14:paraId="3989A2F9" w14:textId="77777777" w:rsidR="00894349" w:rsidRPr="0090249C" w:rsidRDefault="00894349" w:rsidP="00810F26">
            <w:pPr>
              <w:pStyle w:val="iiaienueiauaeoo"/>
              <w:spacing w:after="120"/>
              <w:ind w:left="0"/>
              <w:jc w:val="left"/>
              <w:rPr>
                <w:rFonts w:ascii="Times New Roman" w:hAnsi="Times New Roman"/>
                <w:sz w:val="20"/>
              </w:rPr>
            </w:pPr>
            <w:r w:rsidRPr="0090249C">
              <w:rPr>
                <w:rFonts w:ascii="Times New Roman" w:hAnsi="Times New Roman"/>
                <w:sz w:val="20"/>
              </w:rPr>
              <w:t xml:space="preserve">Изменения и дополнения к </w:t>
            </w:r>
            <w:r w:rsidR="00810F26" w:rsidRPr="0090249C">
              <w:rPr>
                <w:rFonts w:ascii="Times New Roman" w:hAnsi="Times New Roman"/>
                <w:sz w:val="20"/>
              </w:rPr>
              <w:t>Регламенту</w:t>
            </w:r>
          </w:p>
        </w:tc>
        <w:tc>
          <w:tcPr>
            <w:tcW w:w="245" w:type="pct"/>
          </w:tcPr>
          <w:p w14:paraId="703DFD40" w14:textId="28176E5F" w:rsidR="00FE1381" w:rsidRPr="0090249C" w:rsidRDefault="000B0D5A">
            <w:pPr>
              <w:pStyle w:val="iiaienueiauaeoo"/>
              <w:rPr>
                <w:rFonts w:ascii="Times New Roman" w:hAnsi="Times New Roman"/>
                <w:sz w:val="20"/>
              </w:rPr>
            </w:pPr>
            <w:r>
              <w:rPr>
                <w:rFonts w:ascii="Times New Roman" w:hAnsi="Times New Roman"/>
                <w:sz w:val="20"/>
              </w:rPr>
              <w:t>4</w:t>
            </w:r>
            <w:r w:rsidR="00690324">
              <w:rPr>
                <w:rFonts w:ascii="Times New Roman" w:hAnsi="Times New Roman"/>
                <w:sz w:val="20"/>
              </w:rPr>
              <w:t>4</w:t>
            </w:r>
          </w:p>
        </w:tc>
      </w:tr>
      <w:tr w:rsidR="00894349" w:rsidRPr="0090249C" w14:paraId="7BC978ED" w14:textId="77777777" w:rsidTr="00A20885">
        <w:tc>
          <w:tcPr>
            <w:tcW w:w="233" w:type="pct"/>
            <w:vMerge/>
          </w:tcPr>
          <w:p w14:paraId="728B26D2" w14:textId="77777777" w:rsidR="00894349" w:rsidRPr="0090249C" w:rsidRDefault="00894349" w:rsidP="00BE2D41">
            <w:pPr>
              <w:pStyle w:val="iiaienueiauaeoo"/>
              <w:spacing w:after="120"/>
              <w:ind w:left="0"/>
              <w:rPr>
                <w:rFonts w:ascii="Times New Roman" w:hAnsi="Times New Roman"/>
                <w:sz w:val="20"/>
              </w:rPr>
            </w:pPr>
          </w:p>
        </w:tc>
        <w:tc>
          <w:tcPr>
            <w:tcW w:w="265" w:type="pct"/>
          </w:tcPr>
          <w:p w14:paraId="5F5D3E06" w14:textId="77777777" w:rsidR="00894349" w:rsidRPr="0090249C" w:rsidRDefault="00894349" w:rsidP="00BE2D41">
            <w:pPr>
              <w:pStyle w:val="iiaienueiauaeoo"/>
              <w:spacing w:after="120"/>
              <w:ind w:left="0"/>
              <w:jc w:val="left"/>
              <w:rPr>
                <w:rFonts w:ascii="Times New Roman" w:hAnsi="Times New Roman"/>
                <w:sz w:val="20"/>
              </w:rPr>
            </w:pPr>
            <w:r w:rsidRPr="0090249C">
              <w:rPr>
                <w:rFonts w:ascii="Times New Roman" w:hAnsi="Times New Roman"/>
                <w:sz w:val="20"/>
              </w:rPr>
              <w:t>6.7</w:t>
            </w:r>
            <w:r w:rsidR="00863BEA" w:rsidRPr="0090249C">
              <w:rPr>
                <w:rFonts w:ascii="Times New Roman" w:hAnsi="Times New Roman"/>
                <w:sz w:val="20"/>
              </w:rPr>
              <w:t>.</w:t>
            </w:r>
          </w:p>
        </w:tc>
        <w:tc>
          <w:tcPr>
            <w:tcW w:w="4257" w:type="pct"/>
          </w:tcPr>
          <w:p w14:paraId="17215036" w14:textId="77777777" w:rsidR="00894349" w:rsidRPr="0090249C" w:rsidRDefault="00894349" w:rsidP="00810F26">
            <w:pPr>
              <w:pStyle w:val="iiaienueiauaeoo"/>
              <w:spacing w:after="120"/>
              <w:ind w:left="0"/>
              <w:jc w:val="left"/>
              <w:rPr>
                <w:rFonts w:ascii="Times New Roman" w:hAnsi="Times New Roman"/>
                <w:sz w:val="20"/>
              </w:rPr>
            </w:pPr>
            <w:r w:rsidRPr="0090249C">
              <w:rPr>
                <w:rFonts w:ascii="Times New Roman" w:hAnsi="Times New Roman"/>
                <w:sz w:val="20"/>
              </w:rPr>
              <w:t xml:space="preserve">Отказ от </w:t>
            </w:r>
            <w:r w:rsidR="00810F26" w:rsidRPr="0090249C">
              <w:rPr>
                <w:rFonts w:ascii="Times New Roman" w:hAnsi="Times New Roman"/>
                <w:sz w:val="20"/>
              </w:rPr>
              <w:t>Регламента</w:t>
            </w:r>
          </w:p>
        </w:tc>
        <w:tc>
          <w:tcPr>
            <w:tcW w:w="245" w:type="pct"/>
          </w:tcPr>
          <w:p w14:paraId="740EEDE6" w14:textId="6C2ADF52" w:rsidR="00FE1381" w:rsidRPr="0090249C" w:rsidRDefault="000B0D5A">
            <w:pPr>
              <w:pStyle w:val="iiaienueiauaeoo"/>
              <w:rPr>
                <w:rFonts w:ascii="Times New Roman" w:hAnsi="Times New Roman"/>
                <w:sz w:val="20"/>
              </w:rPr>
            </w:pPr>
            <w:r>
              <w:rPr>
                <w:rFonts w:ascii="Times New Roman" w:hAnsi="Times New Roman"/>
                <w:sz w:val="20"/>
              </w:rPr>
              <w:t>4</w:t>
            </w:r>
            <w:r w:rsidR="00690324">
              <w:rPr>
                <w:rFonts w:ascii="Times New Roman" w:hAnsi="Times New Roman"/>
                <w:sz w:val="20"/>
              </w:rPr>
              <w:t>4</w:t>
            </w:r>
          </w:p>
        </w:tc>
      </w:tr>
      <w:tr w:rsidR="00894349" w:rsidRPr="0090249C" w14:paraId="2C4DE5D2" w14:textId="77777777" w:rsidTr="00A20885">
        <w:tc>
          <w:tcPr>
            <w:tcW w:w="233" w:type="pct"/>
            <w:vMerge/>
          </w:tcPr>
          <w:p w14:paraId="7B311D58" w14:textId="77777777" w:rsidR="00894349" w:rsidRPr="0090249C" w:rsidRDefault="00894349" w:rsidP="00BE2D41">
            <w:pPr>
              <w:pStyle w:val="iiaienueiauaeoo"/>
              <w:spacing w:after="120"/>
              <w:ind w:left="0"/>
              <w:rPr>
                <w:rFonts w:ascii="Times New Roman" w:hAnsi="Times New Roman"/>
                <w:sz w:val="20"/>
              </w:rPr>
            </w:pPr>
          </w:p>
        </w:tc>
        <w:tc>
          <w:tcPr>
            <w:tcW w:w="265" w:type="pct"/>
          </w:tcPr>
          <w:p w14:paraId="263FC5E9" w14:textId="77777777" w:rsidR="00894349" w:rsidRPr="0090249C" w:rsidRDefault="00894349" w:rsidP="00BE2D41">
            <w:pPr>
              <w:pStyle w:val="iiaienueiauaeoo"/>
              <w:spacing w:after="120"/>
              <w:ind w:left="0"/>
              <w:jc w:val="left"/>
              <w:rPr>
                <w:rFonts w:ascii="Times New Roman" w:hAnsi="Times New Roman"/>
                <w:sz w:val="20"/>
              </w:rPr>
            </w:pPr>
            <w:r w:rsidRPr="0090249C">
              <w:rPr>
                <w:rFonts w:ascii="Times New Roman" w:hAnsi="Times New Roman"/>
                <w:sz w:val="20"/>
              </w:rPr>
              <w:t>6.8</w:t>
            </w:r>
            <w:r w:rsidR="00863BEA" w:rsidRPr="0090249C">
              <w:rPr>
                <w:rFonts w:ascii="Times New Roman" w:hAnsi="Times New Roman"/>
                <w:sz w:val="20"/>
              </w:rPr>
              <w:t>.</w:t>
            </w:r>
          </w:p>
        </w:tc>
        <w:tc>
          <w:tcPr>
            <w:tcW w:w="4257" w:type="pct"/>
          </w:tcPr>
          <w:p w14:paraId="779848BE" w14:textId="77777777" w:rsidR="00894349" w:rsidRPr="0090249C" w:rsidRDefault="00894349" w:rsidP="00810F26">
            <w:pPr>
              <w:pStyle w:val="iiaienueiauaeoo"/>
              <w:spacing w:after="120"/>
              <w:ind w:left="0"/>
              <w:jc w:val="left"/>
              <w:rPr>
                <w:rFonts w:ascii="Times New Roman" w:hAnsi="Times New Roman"/>
                <w:sz w:val="20"/>
              </w:rPr>
            </w:pPr>
            <w:r w:rsidRPr="0090249C">
              <w:rPr>
                <w:rFonts w:ascii="Times New Roman" w:hAnsi="Times New Roman"/>
                <w:sz w:val="20"/>
              </w:rPr>
              <w:t xml:space="preserve">Особые условия и обязанность лиц, присоединившихся к </w:t>
            </w:r>
            <w:r w:rsidR="00810F26" w:rsidRPr="0090249C">
              <w:rPr>
                <w:rFonts w:ascii="Times New Roman" w:hAnsi="Times New Roman"/>
                <w:sz w:val="20"/>
              </w:rPr>
              <w:t>Регламенту</w:t>
            </w:r>
          </w:p>
        </w:tc>
        <w:tc>
          <w:tcPr>
            <w:tcW w:w="245" w:type="pct"/>
          </w:tcPr>
          <w:p w14:paraId="282B9DB5" w14:textId="50E38DF0" w:rsidR="00FD04D3" w:rsidRPr="0090249C" w:rsidRDefault="000B0D5A">
            <w:pPr>
              <w:pStyle w:val="iiaienueiauaeoo"/>
              <w:rPr>
                <w:rFonts w:ascii="Times New Roman" w:hAnsi="Times New Roman"/>
                <w:sz w:val="20"/>
                <w:lang w:val="en-US"/>
              </w:rPr>
            </w:pPr>
            <w:r>
              <w:rPr>
                <w:rFonts w:ascii="Times New Roman" w:hAnsi="Times New Roman"/>
                <w:sz w:val="20"/>
              </w:rPr>
              <w:t>4</w:t>
            </w:r>
            <w:r w:rsidR="00690324">
              <w:rPr>
                <w:rFonts w:ascii="Times New Roman" w:hAnsi="Times New Roman"/>
                <w:sz w:val="20"/>
              </w:rPr>
              <w:t>5</w:t>
            </w:r>
          </w:p>
        </w:tc>
      </w:tr>
      <w:tr w:rsidR="00AA2A28" w:rsidRPr="0090249C" w14:paraId="1CCC871A" w14:textId="77777777" w:rsidTr="00A20885">
        <w:tc>
          <w:tcPr>
            <w:tcW w:w="233" w:type="pct"/>
          </w:tcPr>
          <w:p w14:paraId="4376848D" w14:textId="77777777" w:rsidR="00AA2A28" w:rsidRPr="0090249C" w:rsidRDefault="00AA2A28" w:rsidP="00671935">
            <w:pPr>
              <w:pStyle w:val="iiaienueiauaeoo"/>
              <w:spacing w:after="120"/>
              <w:ind w:left="0"/>
              <w:rPr>
                <w:rFonts w:ascii="Times New Roman" w:hAnsi="Times New Roman"/>
                <w:sz w:val="20"/>
                <w:lang w:val="en-US"/>
              </w:rPr>
            </w:pPr>
          </w:p>
        </w:tc>
        <w:tc>
          <w:tcPr>
            <w:tcW w:w="4522" w:type="pct"/>
            <w:gridSpan w:val="2"/>
          </w:tcPr>
          <w:p w14:paraId="34C7F834" w14:textId="77777777" w:rsidR="00AA2A28" w:rsidRPr="0090249C" w:rsidRDefault="00AA2A28" w:rsidP="00671935">
            <w:pPr>
              <w:pStyle w:val="iiaienueiauaeoo"/>
              <w:spacing w:after="120"/>
              <w:ind w:left="0"/>
              <w:jc w:val="left"/>
              <w:rPr>
                <w:rFonts w:ascii="Times New Roman" w:hAnsi="Times New Roman"/>
                <w:sz w:val="20"/>
              </w:rPr>
            </w:pPr>
            <w:r w:rsidRPr="0090249C">
              <w:rPr>
                <w:rFonts w:ascii="Times New Roman" w:hAnsi="Times New Roman"/>
                <w:sz w:val="20"/>
              </w:rPr>
              <w:t>Список приложений</w:t>
            </w:r>
          </w:p>
        </w:tc>
        <w:tc>
          <w:tcPr>
            <w:tcW w:w="245" w:type="pct"/>
          </w:tcPr>
          <w:p w14:paraId="7689BAB4" w14:textId="6F36845A" w:rsidR="00FE1381" w:rsidRPr="0090249C" w:rsidRDefault="000B0D5A">
            <w:pPr>
              <w:pStyle w:val="iiaienueiauaeoo"/>
              <w:rPr>
                <w:rFonts w:ascii="Times New Roman" w:hAnsi="Times New Roman"/>
                <w:sz w:val="20"/>
              </w:rPr>
            </w:pPr>
            <w:r>
              <w:rPr>
                <w:rFonts w:ascii="Times New Roman" w:hAnsi="Times New Roman"/>
                <w:sz w:val="20"/>
              </w:rPr>
              <w:t>4</w:t>
            </w:r>
            <w:r w:rsidR="00690324">
              <w:rPr>
                <w:rFonts w:ascii="Times New Roman" w:hAnsi="Times New Roman"/>
                <w:sz w:val="20"/>
              </w:rPr>
              <w:t>6</w:t>
            </w:r>
          </w:p>
        </w:tc>
      </w:tr>
    </w:tbl>
    <w:p w14:paraId="6D679FB9" w14:textId="77777777" w:rsidR="00944F98" w:rsidRPr="0090249C" w:rsidRDefault="00F73C47" w:rsidP="0060727F">
      <w:pPr>
        <w:pStyle w:val="iiaienueiauaeoo"/>
        <w:spacing w:after="120"/>
        <w:rPr>
          <w:rFonts w:ascii="Times New Roman" w:hAnsi="Times New Roman"/>
          <w:sz w:val="20"/>
        </w:rPr>
      </w:pPr>
      <w:r w:rsidRPr="0090249C">
        <w:rPr>
          <w:rFonts w:ascii="Times New Roman" w:hAnsi="Times New Roman"/>
          <w:sz w:val="20"/>
        </w:rPr>
        <w:br w:type="page"/>
      </w:r>
    </w:p>
    <w:p w14:paraId="3B676DA6" w14:textId="77777777" w:rsidR="00F9012A" w:rsidRPr="0090249C" w:rsidRDefault="001B22A1" w:rsidP="00633302">
      <w:pPr>
        <w:pStyle w:val="iiaienueiauaeoo"/>
        <w:spacing w:after="120"/>
        <w:ind w:left="0"/>
        <w:rPr>
          <w:rFonts w:ascii="Times New Roman" w:hAnsi="Times New Roman"/>
          <w:sz w:val="20"/>
        </w:rPr>
      </w:pPr>
      <w:r w:rsidRPr="0090249C">
        <w:rPr>
          <w:rFonts w:ascii="Times New Roman" w:hAnsi="Times New Roman"/>
          <w:sz w:val="20"/>
        </w:rPr>
        <w:lastRenderedPageBreak/>
        <w:t>1.</w:t>
      </w:r>
      <w:r w:rsidR="008D00D1" w:rsidRPr="0090249C">
        <w:rPr>
          <w:rFonts w:ascii="Times New Roman" w:hAnsi="Times New Roman"/>
          <w:sz w:val="20"/>
        </w:rPr>
        <w:t xml:space="preserve"> </w:t>
      </w:r>
      <w:r w:rsidR="00FE2325" w:rsidRPr="0090249C">
        <w:rPr>
          <w:rFonts w:ascii="Times New Roman" w:hAnsi="Times New Roman"/>
          <w:sz w:val="20"/>
        </w:rPr>
        <w:t>ОБЩАЯ ИНФОРМАЦИЯ</w:t>
      </w:r>
    </w:p>
    <w:p w14:paraId="09E65372" w14:textId="77777777" w:rsidR="003C535F" w:rsidRPr="0090249C" w:rsidRDefault="006D791F">
      <w:pPr>
        <w:spacing w:before="120"/>
        <w:ind w:left="284" w:right="28"/>
        <w:jc w:val="center"/>
        <w:rPr>
          <w:b/>
        </w:rPr>
      </w:pPr>
      <w:r w:rsidRPr="0090249C">
        <w:rPr>
          <w:b/>
        </w:rPr>
        <w:t xml:space="preserve">1.1. </w:t>
      </w:r>
      <w:r w:rsidR="0037609B" w:rsidRPr="0090249C">
        <w:rPr>
          <w:b/>
        </w:rPr>
        <w:t>РАСКРЫТИЕ ИНФОРМАЦИИ</w:t>
      </w:r>
    </w:p>
    <w:p w14:paraId="641C0398" w14:textId="77777777" w:rsidR="00FE2325" w:rsidRPr="0090249C" w:rsidRDefault="006D791F" w:rsidP="00C74F21">
      <w:pPr>
        <w:spacing w:before="120"/>
        <w:ind w:left="284" w:right="28"/>
        <w:jc w:val="both"/>
        <w:rPr>
          <w:b/>
        </w:rPr>
      </w:pPr>
      <w:r w:rsidRPr="0090249C">
        <w:rPr>
          <w:b/>
        </w:rPr>
        <w:t xml:space="preserve">1.1.1. Сведения о </w:t>
      </w:r>
      <w:r w:rsidR="00536A15" w:rsidRPr="0090249C">
        <w:rPr>
          <w:b/>
        </w:rPr>
        <w:t>Банке</w:t>
      </w:r>
      <w:r w:rsidRPr="0090249C">
        <w:rPr>
          <w:b/>
        </w:rPr>
        <w:t>:</w:t>
      </w:r>
    </w:p>
    <w:p w14:paraId="21C2CD7D" w14:textId="77777777" w:rsidR="001B22A1" w:rsidRPr="0090249C" w:rsidRDefault="001B22A1" w:rsidP="00577C59">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3"/>
        <w:gridCol w:w="6624"/>
      </w:tblGrid>
      <w:tr w:rsidR="000A457E" w:rsidRPr="003617D3" w14:paraId="616B377A" w14:textId="77777777" w:rsidTr="007C357F">
        <w:trPr>
          <w:trHeight w:val="20"/>
        </w:trPr>
        <w:tc>
          <w:tcPr>
            <w:tcW w:w="1857" w:type="pct"/>
          </w:tcPr>
          <w:p w14:paraId="49520422" w14:textId="77777777" w:rsidR="000A457E" w:rsidRPr="0090249C" w:rsidRDefault="000A457E" w:rsidP="00577C59">
            <w:r w:rsidRPr="0090249C">
              <w:t xml:space="preserve">Полное наименование </w:t>
            </w:r>
            <w:r w:rsidR="006F7B23" w:rsidRPr="0090249C">
              <w:t xml:space="preserve">на русском </w:t>
            </w:r>
            <w:r w:rsidRPr="0090249C">
              <w:t>и на иностранном языке:</w:t>
            </w:r>
          </w:p>
        </w:tc>
        <w:tc>
          <w:tcPr>
            <w:tcW w:w="3143" w:type="pct"/>
          </w:tcPr>
          <w:p w14:paraId="6A757061" w14:textId="77777777" w:rsidR="000A457E" w:rsidRPr="0090249C" w:rsidRDefault="002A2657" w:rsidP="000A457E">
            <w:r w:rsidRPr="0090249C">
              <w:t>Коммерческий</w:t>
            </w:r>
            <w:r w:rsidR="000A457E" w:rsidRPr="0090249C">
              <w:t xml:space="preserve"> банк </w:t>
            </w:r>
            <w:r w:rsidR="00B93739" w:rsidRPr="0090249C">
              <w:t>«</w:t>
            </w:r>
            <w:r w:rsidRPr="0090249C">
              <w:t>Гарант-Инвест</w:t>
            </w:r>
            <w:r w:rsidR="00B93739" w:rsidRPr="0090249C">
              <w:t>»</w:t>
            </w:r>
            <w:r w:rsidR="000A457E" w:rsidRPr="0090249C">
              <w:t xml:space="preserve"> (Акционерное общество)</w:t>
            </w:r>
          </w:p>
          <w:p w14:paraId="366525E3" w14:textId="77777777" w:rsidR="000A457E" w:rsidRPr="0090249C" w:rsidRDefault="00832A13" w:rsidP="00577C59">
            <w:pPr>
              <w:rPr>
                <w:lang w:val="en-US"/>
              </w:rPr>
            </w:pPr>
            <w:r w:rsidRPr="0090249C">
              <w:rPr>
                <w:lang w:val="en-US"/>
              </w:rPr>
              <w:t>GARANT-INVEST BANK</w:t>
            </w:r>
            <w:r w:rsidR="002D4012" w:rsidRPr="0090249C">
              <w:rPr>
                <w:lang w:val="en-US"/>
              </w:rPr>
              <w:t xml:space="preserve"> </w:t>
            </w:r>
            <w:r w:rsidRPr="0090249C">
              <w:rPr>
                <w:lang w:val="en-US"/>
              </w:rPr>
              <w:t>Joint Stock</w:t>
            </w:r>
          </w:p>
        </w:tc>
      </w:tr>
      <w:tr w:rsidR="000A457E" w:rsidRPr="003617D3" w14:paraId="7ACCE809" w14:textId="77777777" w:rsidTr="007C357F">
        <w:trPr>
          <w:trHeight w:val="20"/>
        </w:trPr>
        <w:tc>
          <w:tcPr>
            <w:tcW w:w="1857" w:type="pct"/>
          </w:tcPr>
          <w:p w14:paraId="693C1E22" w14:textId="77777777" w:rsidR="000A457E" w:rsidRPr="0090249C" w:rsidRDefault="000A457E" w:rsidP="00577C59">
            <w:r w:rsidRPr="0090249C">
              <w:t xml:space="preserve">Сокращенное наименование </w:t>
            </w:r>
            <w:r w:rsidR="006F7B23" w:rsidRPr="0090249C">
              <w:t xml:space="preserve">на русском </w:t>
            </w:r>
            <w:r w:rsidRPr="0090249C">
              <w:t>и на иностранном языке:</w:t>
            </w:r>
          </w:p>
        </w:tc>
        <w:tc>
          <w:tcPr>
            <w:tcW w:w="3143" w:type="pct"/>
          </w:tcPr>
          <w:p w14:paraId="425CDDE3" w14:textId="77777777" w:rsidR="000A457E" w:rsidRPr="0090249C" w:rsidRDefault="000A457E" w:rsidP="000A457E">
            <w:pPr>
              <w:rPr>
                <w:lang w:val="en-US"/>
              </w:rPr>
            </w:pPr>
            <w:r w:rsidRPr="0090249C">
              <w:t>КБ</w:t>
            </w:r>
            <w:r w:rsidRPr="0090249C">
              <w:rPr>
                <w:lang w:val="en-US"/>
              </w:rPr>
              <w:t xml:space="preserve"> «</w:t>
            </w:r>
            <w:r w:rsidR="00832A13" w:rsidRPr="0090249C">
              <w:t>Гарант</w:t>
            </w:r>
            <w:r w:rsidR="00832A13" w:rsidRPr="0090249C">
              <w:rPr>
                <w:lang w:val="en-US"/>
              </w:rPr>
              <w:t>-</w:t>
            </w:r>
            <w:r w:rsidR="00832A13" w:rsidRPr="0090249C">
              <w:t>Инвест</w:t>
            </w:r>
            <w:r w:rsidRPr="0090249C">
              <w:rPr>
                <w:lang w:val="en-US"/>
              </w:rPr>
              <w:t>» (</w:t>
            </w:r>
            <w:r w:rsidRPr="0090249C">
              <w:t>АО</w:t>
            </w:r>
            <w:r w:rsidRPr="0090249C">
              <w:rPr>
                <w:lang w:val="en-US"/>
              </w:rPr>
              <w:t>)</w:t>
            </w:r>
          </w:p>
          <w:p w14:paraId="7FB917A4" w14:textId="77777777" w:rsidR="000A457E" w:rsidRPr="0090249C" w:rsidRDefault="00832A13" w:rsidP="005A1A48">
            <w:pPr>
              <w:rPr>
                <w:b/>
                <w:lang w:val="en-US"/>
              </w:rPr>
            </w:pPr>
            <w:r w:rsidRPr="0090249C">
              <w:rPr>
                <w:lang w:val="en-US"/>
              </w:rPr>
              <w:t>GARANT-INVEST BANK</w:t>
            </w:r>
          </w:p>
        </w:tc>
      </w:tr>
      <w:tr w:rsidR="000A457E" w:rsidRPr="0090249C" w14:paraId="4B073D05" w14:textId="77777777" w:rsidTr="007C357F">
        <w:trPr>
          <w:trHeight w:val="20"/>
        </w:trPr>
        <w:tc>
          <w:tcPr>
            <w:tcW w:w="1857" w:type="pct"/>
          </w:tcPr>
          <w:p w14:paraId="21EE8C0B" w14:textId="77777777" w:rsidR="000A457E" w:rsidRPr="0090249C" w:rsidRDefault="000A457E" w:rsidP="00577C59">
            <w:r w:rsidRPr="0090249C">
              <w:t>Адрес местонахождения и почтовый адрес:</w:t>
            </w:r>
          </w:p>
        </w:tc>
        <w:tc>
          <w:tcPr>
            <w:tcW w:w="3143" w:type="pct"/>
          </w:tcPr>
          <w:p w14:paraId="577F55B1" w14:textId="75E4B59C" w:rsidR="003C535F" w:rsidRPr="0090249C" w:rsidRDefault="006D791F" w:rsidP="00C01601">
            <w:pPr>
              <w:pStyle w:val="ConsNonformat"/>
              <w:ind w:right="317"/>
              <w:rPr>
                <w:rFonts w:ascii="Times New Roman" w:hAnsi="Times New Roman" w:cs="Times New Roman"/>
                <w:b/>
                <w:sz w:val="20"/>
                <w:szCs w:val="20"/>
              </w:rPr>
            </w:pPr>
            <w:r w:rsidRPr="0090249C">
              <w:rPr>
                <w:rFonts w:ascii="Times New Roman" w:hAnsi="Times New Roman" w:cs="Times New Roman"/>
                <w:sz w:val="20"/>
                <w:szCs w:val="20"/>
              </w:rPr>
              <w:t xml:space="preserve">127051, Российская Федерация, г. Москва, </w:t>
            </w:r>
            <w:r w:rsidR="00832A13" w:rsidRPr="0090249C">
              <w:rPr>
                <w:rFonts w:ascii="Times New Roman" w:eastAsia="Times New Roman" w:hAnsi="Times New Roman" w:cs="Times New Roman"/>
                <w:sz w:val="20"/>
                <w:szCs w:val="20"/>
              </w:rPr>
              <w:t>1-й Колобовский переулок, дом 23</w:t>
            </w:r>
          </w:p>
        </w:tc>
      </w:tr>
      <w:tr w:rsidR="000A457E" w:rsidRPr="0090249C" w14:paraId="237C664E" w14:textId="77777777" w:rsidTr="007C357F">
        <w:trPr>
          <w:trHeight w:val="20"/>
        </w:trPr>
        <w:tc>
          <w:tcPr>
            <w:tcW w:w="1857" w:type="pct"/>
          </w:tcPr>
          <w:p w14:paraId="6FBCBADC" w14:textId="77777777" w:rsidR="000A457E" w:rsidRPr="0090249C" w:rsidRDefault="000A457E" w:rsidP="00577C59">
            <w:r w:rsidRPr="0090249C">
              <w:t>Адрес сайта в сети интернет:</w:t>
            </w:r>
          </w:p>
        </w:tc>
        <w:tc>
          <w:tcPr>
            <w:tcW w:w="3143" w:type="pct"/>
          </w:tcPr>
          <w:p w14:paraId="36598627" w14:textId="77777777" w:rsidR="000A457E" w:rsidRPr="0090249C" w:rsidRDefault="00832A13" w:rsidP="00577C59">
            <w:r w:rsidRPr="0090249C">
              <w:t>http://www.gibank.ru</w:t>
            </w:r>
          </w:p>
        </w:tc>
      </w:tr>
      <w:tr w:rsidR="000A457E" w:rsidRPr="0090249C" w14:paraId="014CFCC0" w14:textId="77777777" w:rsidTr="007C357F">
        <w:trPr>
          <w:trHeight w:val="20"/>
        </w:trPr>
        <w:tc>
          <w:tcPr>
            <w:tcW w:w="1857" w:type="pct"/>
          </w:tcPr>
          <w:p w14:paraId="766D7388" w14:textId="77777777" w:rsidR="000A457E" w:rsidRPr="0090249C" w:rsidRDefault="000A457E" w:rsidP="00577C59">
            <w:r w:rsidRPr="0090249C">
              <w:t>Адрес электронной почты:</w:t>
            </w:r>
          </w:p>
        </w:tc>
        <w:tc>
          <w:tcPr>
            <w:tcW w:w="3143" w:type="pct"/>
          </w:tcPr>
          <w:p w14:paraId="5FF62742" w14:textId="77777777" w:rsidR="000A457E" w:rsidRPr="0090249C" w:rsidRDefault="00832A13" w:rsidP="00577C59">
            <w:r w:rsidRPr="0090249C">
              <w:t xml:space="preserve">bank@gibank.ru </w:t>
            </w:r>
          </w:p>
        </w:tc>
      </w:tr>
      <w:tr w:rsidR="000A457E" w:rsidRPr="0090249C" w14:paraId="101F711F" w14:textId="77777777" w:rsidTr="007C357F">
        <w:trPr>
          <w:trHeight w:val="20"/>
        </w:trPr>
        <w:tc>
          <w:tcPr>
            <w:tcW w:w="1857" w:type="pct"/>
          </w:tcPr>
          <w:p w14:paraId="01890933" w14:textId="77777777" w:rsidR="000A457E" w:rsidRPr="0090249C" w:rsidRDefault="000A457E" w:rsidP="00577C59">
            <w:r w:rsidRPr="0090249C">
              <w:t>Телефон:</w:t>
            </w:r>
          </w:p>
        </w:tc>
        <w:tc>
          <w:tcPr>
            <w:tcW w:w="3143" w:type="pct"/>
          </w:tcPr>
          <w:p w14:paraId="0132ACE5" w14:textId="77777777" w:rsidR="000A457E" w:rsidRPr="0090249C" w:rsidRDefault="000A457E" w:rsidP="00577C59">
            <w:r w:rsidRPr="0090249C">
              <w:t xml:space="preserve">(495) </w:t>
            </w:r>
            <w:r w:rsidR="000A059A" w:rsidRPr="0090249C">
              <w:t>650-90-03</w:t>
            </w:r>
          </w:p>
        </w:tc>
      </w:tr>
      <w:tr w:rsidR="000A457E" w:rsidRPr="0090249C" w14:paraId="35854586" w14:textId="77777777" w:rsidTr="007C357F">
        <w:trPr>
          <w:trHeight w:val="20"/>
        </w:trPr>
        <w:tc>
          <w:tcPr>
            <w:tcW w:w="1857" w:type="pct"/>
          </w:tcPr>
          <w:p w14:paraId="214365A3" w14:textId="77777777" w:rsidR="000A457E" w:rsidRPr="0090249C" w:rsidRDefault="000A457E" w:rsidP="00577C59">
            <w:r w:rsidRPr="0090249C">
              <w:t>Данные о регистрации:</w:t>
            </w:r>
          </w:p>
        </w:tc>
        <w:tc>
          <w:tcPr>
            <w:tcW w:w="3143" w:type="pct"/>
          </w:tcPr>
          <w:p w14:paraId="319ED605" w14:textId="77777777" w:rsidR="000A457E" w:rsidRPr="0090249C" w:rsidRDefault="007B5E69" w:rsidP="007C357F">
            <w:r w:rsidRPr="0090249C">
              <w:t>Регистрационный номер 2576</w:t>
            </w:r>
            <w:r w:rsidR="000A457E" w:rsidRPr="0090249C">
              <w:t xml:space="preserve"> от </w:t>
            </w:r>
            <w:r w:rsidR="00EB481F" w:rsidRPr="0090249C">
              <w:t>12</w:t>
            </w:r>
            <w:r w:rsidR="00B93739" w:rsidRPr="0090249C">
              <w:t>.11.</w:t>
            </w:r>
            <w:r w:rsidR="00EB481F" w:rsidRPr="0090249C">
              <w:t>1993</w:t>
            </w:r>
            <w:r w:rsidR="000A457E" w:rsidRPr="0090249C">
              <w:t xml:space="preserve"> г</w:t>
            </w:r>
            <w:r w:rsidR="00B93739" w:rsidRPr="0090249C">
              <w:t>.</w:t>
            </w:r>
            <w:r w:rsidR="000A457E" w:rsidRPr="0090249C">
              <w:t>, зарегистрирован Банком России</w:t>
            </w:r>
          </w:p>
        </w:tc>
      </w:tr>
      <w:tr w:rsidR="000A457E" w:rsidRPr="0090249C" w14:paraId="0F9760D1" w14:textId="77777777" w:rsidTr="007C357F">
        <w:trPr>
          <w:trHeight w:val="20"/>
        </w:trPr>
        <w:tc>
          <w:tcPr>
            <w:tcW w:w="1857" w:type="pct"/>
          </w:tcPr>
          <w:p w14:paraId="54C8F900" w14:textId="77777777" w:rsidR="000A457E" w:rsidRPr="0090249C" w:rsidRDefault="000A457E" w:rsidP="00B7603A">
            <w:pPr>
              <w:pStyle w:val="Default"/>
              <w:jc w:val="both"/>
              <w:rPr>
                <w:rFonts w:eastAsia="Times New Roman"/>
                <w:color w:val="auto"/>
                <w:sz w:val="20"/>
                <w:szCs w:val="20"/>
                <w:lang w:eastAsia="ru-RU"/>
              </w:rPr>
            </w:pPr>
            <w:r w:rsidRPr="0090249C">
              <w:rPr>
                <w:rFonts w:eastAsia="Times New Roman"/>
                <w:color w:val="auto"/>
                <w:sz w:val="20"/>
                <w:szCs w:val="20"/>
                <w:lang w:eastAsia="ru-RU"/>
              </w:rPr>
              <w:t>К/С</w:t>
            </w:r>
          </w:p>
        </w:tc>
        <w:tc>
          <w:tcPr>
            <w:tcW w:w="3143" w:type="pct"/>
          </w:tcPr>
          <w:p w14:paraId="3D054E3D" w14:textId="77777777" w:rsidR="000A457E" w:rsidRPr="0090249C" w:rsidRDefault="000A457E" w:rsidP="00EB481F">
            <w:pPr>
              <w:shd w:val="clear" w:color="auto" w:fill="FFFFFF"/>
              <w:spacing w:line="200" w:lineRule="atLeast"/>
              <w:textAlignment w:val="top"/>
            </w:pPr>
            <w:r w:rsidRPr="0090249C">
              <w:t>№</w:t>
            </w:r>
            <w:r w:rsidR="00A832FB" w:rsidRPr="0090249C">
              <w:t xml:space="preserve"> </w:t>
            </w:r>
            <w:r w:rsidR="00EB481F" w:rsidRPr="0090249C">
              <w:t>30101810745250000109</w:t>
            </w:r>
            <w:r w:rsidR="002D4012" w:rsidRPr="0090249C">
              <w:t xml:space="preserve"> </w:t>
            </w:r>
            <w:r w:rsidRPr="0090249C">
              <w:rPr>
                <w:rFonts w:eastAsia="Calibri"/>
                <w:lang w:eastAsia="en-US"/>
              </w:rPr>
              <w:t>в</w:t>
            </w:r>
            <w:r w:rsidR="002D4012" w:rsidRPr="0090249C">
              <w:rPr>
                <w:rFonts w:eastAsia="Calibri"/>
                <w:lang w:eastAsia="en-US"/>
              </w:rPr>
              <w:t xml:space="preserve"> </w:t>
            </w:r>
            <w:r w:rsidR="00A832FB" w:rsidRPr="0090249C">
              <w:rPr>
                <w:rFonts w:eastAsia="Calibri"/>
                <w:lang w:eastAsia="en-US"/>
              </w:rPr>
              <w:t>ГУ Банка России по Центральному федеральному округу</w:t>
            </w:r>
          </w:p>
        </w:tc>
      </w:tr>
      <w:tr w:rsidR="000A457E" w:rsidRPr="0090249C" w14:paraId="4DBB7246" w14:textId="77777777" w:rsidTr="007C357F">
        <w:trPr>
          <w:trHeight w:val="20"/>
        </w:trPr>
        <w:tc>
          <w:tcPr>
            <w:tcW w:w="1857" w:type="pct"/>
          </w:tcPr>
          <w:p w14:paraId="3D69DF8F" w14:textId="77777777" w:rsidR="000A457E" w:rsidRPr="0090249C" w:rsidRDefault="000A457E" w:rsidP="002D4012">
            <w:pPr>
              <w:pStyle w:val="Default"/>
              <w:jc w:val="both"/>
              <w:rPr>
                <w:rFonts w:eastAsia="Times New Roman"/>
                <w:color w:val="auto"/>
                <w:sz w:val="20"/>
                <w:szCs w:val="20"/>
                <w:lang w:eastAsia="ru-RU"/>
              </w:rPr>
            </w:pPr>
            <w:r w:rsidRPr="0090249C">
              <w:rPr>
                <w:rFonts w:eastAsia="Times New Roman"/>
                <w:color w:val="auto"/>
                <w:sz w:val="20"/>
                <w:szCs w:val="20"/>
                <w:lang w:eastAsia="ru-RU"/>
              </w:rPr>
              <w:t>ОГРН</w:t>
            </w:r>
          </w:p>
        </w:tc>
        <w:tc>
          <w:tcPr>
            <w:tcW w:w="3143" w:type="pct"/>
          </w:tcPr>
          <w:p w14:paraId="21B23C2E" w14:textId="77777777" w:rsidR="000A457E" w:rsidRPr="0090249C" w:rsidRDefault="00B63783" w:rsidP="00B93739">
            <w:pPr>
              <w:pStyle w:val="Default"/>
              <w:jc w:val="both"/>
              <w:rPr>
                <w:color w:val="auto"/>
                <w:sz w:val="20"/>
                <w:szCs w:val="20"/>
              </w:rPr>
            </w:pPr>
            <w:r w:rsidRPr="0090249C">
              <w:rPr>
                <w:rFonts w:eastAsia="Times New Roman"/>
                <w:color w:val="auto"/>
                <w:sz w:val="20"/>
                <w:szCs w:val="20"/>
                <w:lang w:eastAsia="ru-RU"/>
              </w:rPr>
              <w:t>1037739429320</w:t>
            </w:r>
            <w:r w:rsidR="00B93739" w:rsidRPr="0090249C">
              <w:rPr>
                <w:rFonts w:eastAsia="Times New Roman"/>
                <w:color w:val="auto"/>
                <w:sz w:val="20"/>
                <w:szCs w:val="20"/>
                <w:lang w:eastAsia="ru-RU"/>
              </w:rPr>
              <w:t>,</w:t>
            </w:r>
            <w:r w:rsidR="002D4012" w:rsidRPr="0090249C">
              <w:rPr>
                <w:rFonts w:eastAsia="Times New Roman"/>
                <w:color w:val="auto"/>
                <w:sz w:val="20"/>
                <w:szCs w:val="20"/>
                <w:lang w:eastAsia="ru-RU"/>
              </w:rPr>
              <w:t xml:space="preserve"> </w:t>
            </w:r>
            <w:r w:rsidR="00B93739" w:rsidRPr="0090249C">
              <w:rPr>
                <w:color w:val="auto"/>
                <w:sz w:val="20"/>
                <w:szCs w:val="20"/>
              </w:rPr>
              <w:t xml:space="preserve">дата внесения записи: 05.02.2003 г. регистрирующий орган: </w:t>
            </w:r>
            <w:r w:rsidR="000A457E" w:rsidRPr="0090249C">
              <w:rPr>
                <w:color w:val="auto"/>
                <w:sz w:val="20"/>
                <w:szCs w:val="20"/>
              </w:rPr>
              <w:t>Межрайонная инспекц</w:t>
            </w:r>
            <w:r w:rsidRPr="0090249C">
              <w:rPr>
                <w:color w:val="auto"/>
                <w:sz w:val="20"/>
                <w:szCs w:val="20"/>
              </w:rPr>
              <w:t xml:space="preserve">ия МНС России </w:t>
            </w:r>
            <w:r w:rsidR="006F7B23" w:rsidRPr="0090249C">
              <w:rPr>
                <w:color w:val="auto"/>
                <w:sz w:val="20"/>
                <w:szCs w:val="20"/>
              </w:rPr>
              <w:t>№</w:t>
            </w:r>
            <w:r w:rsidRPr="0090249C">
              <w:rPr>
                <w:color w:val="auto"/>
                <w:sz w:val="20"/>
                <w:szCs w:val="20"/>
              </w:rPr>
              <w:t xml:space="preserve">39 по г. Москве </w:t>
            </w:r>
          </w:p>
        </w:tc>
      </w:tr>
      <w:tr w:rsidR="000A457E" w:rsidRPr="0090249C" w14:paraId="00B696A9" w14:textId="77777777" w:rsidTr="007C357F">
        <w:trPr>
          <w:trHeight w:val="20"/>
        </w:trPr>
        <w:tc>
          <w:tcPr>
            <w:tcW w:w="1857" w:type="pct"/>
          </w:tcPr>
          <w:p w14:paraId="2B1BBECC" w14:textId="77777777" w:rsidR="000A457E" w:rsidRPr="0090249C" w:rsidRDefault="000A457E" w:rsidP="002D4012">
            <w:pPr>
              <w:pStyle w:val="Default"/>
              <w:jc w:val="both"/>
              <w:rPr>
                <w:rFonts w:eastAsia="Times New Roman"/>
                <w:color w:val="auto"/>
                <w:sz w:val="20"/>
                <w:szCs w:val="20"/>
                <w:lang w:eastAsia="ru-RU"/>
              </w:rPr>
            </w:pPr>
            <w:r w:rsidRPr="0090249C">
              <w:rPr>
                <w:rFonts w:eastAsia="Times New Roman"/>
                <w:color w:val="auto"/>
                <w:sz w:val="20"/>
                <w:szCs w:val="20"/>
                <w:lang w:eastAsia="ru-RU"/>
              </w:rPr>
              <w:t>БИК</w:t>
            </w:r>
          </w:p>
        </w:tc>
        <w:tc>
          <w:tcPr>
            <w:tcW w:w="3143" w:type="pct"/>
          </w:tcPr>
          <w:p w14:paraId="62736A01" w14:textId="77777777" w:rsidR="000A457E" w:rsidRPr="0090249C" w:rsidRDefault="000A457E" w:rsidP="002D014E">
            <w:pPr>
              <w:pStyle w:val="Default"/>
              <w:jc w:val="both"/>
              <w:rPr>
                <w:color w:val="auto"/>
                <w:sz w:val="20"/>
                <w:szCs w:val="20"/>
              </w:rPr>
            </w:pPr>
            <w:r w:rsidRPr="0090249C">
              <w:rPr>
                <w:color w:val="auto"/>
                <w:sz w:val="20"/>
                <w:szCs w:val="20"/>
              </w:rPr>
              <w:t>044525</w:t>
            </w:r>
            <w:r w:rsidR="002D014E" w:rsidRPr="0090249C">
              <w:rPr>
                <w:color w:val="auto"/>
                <w:sz w:val="20"/>
                <w:szCs w:val="20"/>
              </w:rPr>
              <w:t>109</w:t>
            </w:r>
          </w:p>
        </w:tc>
      </w:tr>
      <w:tr w:rsidR="000A457E" w:rsidRPr="0090249C" w14:paraId="34B3F983" w14:textId="77777777" w:rsidTr="007C357F">
        <w:trPr>
          <w:trHeight w:val="20"/>
        </w:trPr>
        <w:tc>
          <w:tcPr>
            <w:tcW w:w="1857" w:type="pct"/>
          </w:tcPr>
          <w:p w14:paraId="77BE9341" w14:textId="77777777" w:rsidR="000A457E" w:rsidRPr="0090249C" w:rsidRDefault="000A457E" w:rsidP="002D4012">
            <w:pPr>
              <w:pStyle w:val="Default"/>
              <w:jc w:val="both"/>
              <w:rPr>
                <w:rFonts w:eastAsia="Times New Roman"/>
                <w:color w:val="auto"/>
                <w:sz w:val="20"/>
                <w:szCs w:val="20"/>
                <w:lang w:eastAsia="ru-RU"/>
              </w:rPr>
            </w:pPr>
            <w:r w:rsidRPr="0090249C">
              <w:rPr>
                <w:rFonts w:eastAsia="Times New Roman"/>
                <w:color w:val="auto"/>
                <w:sz w:val="20"/>
                <w:szCs w:val="20"/>
                <w:lang w:eastAsia="ru-RU"/>
              </w:rPr>
              <w:t>ИНН</w:t>
            </w:r>
          </w:p>
        </w:tc>
        <w:tc>
          <w:tcPr>
            <w:tcW w:w="3143" w:type="pct"/>
          </w:tcPr>
          <w:p w14:paraId="652417DA" w14:textId="77777777" w:rsidR="000A457E" w:rsidRPr="0090249C" w:rsidRDefault="002D014E" w:rsidP="00B7603A">
            <w:pPr>
              <w:pStyle w:val="Default"/>
              <w:jc w:val="both"/>
              <w:rPr>
                <w:color w:val="auto"/>
                <w:sz w:val="20"/>
                <w:szCs w:val="20"/>
              </w:rPr>
            </w:pPr>
            <w:r w:rsidRPr="0090249C">
              <w:rPr>
                <w:color w:val="auto"/>
                <w:sz w:val="20"/>
                <w:szCs w:val="20"/>
              </w:rPr>
              <w:t>7723168657</w:t>
            </w:r>
          </w:p>
        </w:tc>
      </w:tr>
      <w:tr w:rsidR="00356B45" w:rsidRPr="0090249C" w14:paraId="597D28CA" w14:textId="77777777" w:rsidTr="007C357F">
        <w:trPr>
          <w:trHeight w:val="20"/>
        </w:trPr>
        <w:tc>
          <w:tcPr>
            <w:tcW w:w="1857" w:type="pct"/>
          </w:tcPr>
          <w:p w14:paraId="7777DEF8" w14:textId="77777777" w:rsidR="00356B45" w:rsidRPr="0090249C" w:rsidRDefault="00356B45" w:rsidP="002D4012">
            <w:pPr>
              <w:pStyle w:val="Default"/>
              <w:jc w:val="both"/>
              <w:rPr>
                <w:rFonts w:eastAsia="Times New Roman"/>
                <w:color w:val="auto"/>
                <w:sz w:val="20"/>
                <w:szCs w:val="20"/>
                <w:lang w:eastAsia="ru-RU"/>
              </w:rPr>
            </w:pPr>
            <w:r w:rsidRPr="0090249C">
              <w:rPr>
                <w:rFonts w:eastAsia="Times New Roman"/>
                <w:color w:val="auto"/>
                <w:sz w:val="20"/>
                <w:szCs w:val="20"/>
                <w:lang w:eastAsia="ru-RU"/>
              </w:rPr>
              <w:t>КПП</w:t>
            </w:r>
          </w:p>
        </w:tc>
        <w:tc>
          <w:tcPr>
            <w:tcW w:w="3143" w:type="pct"/>
          </w:tcPr>
          <w:p w14:paraId="4CB1BBC4" w14:textId="77777777" w:rsidR="00356B45" w:rsidRPr="0090249C" w:rsidRDefault="00356B45" w:rsidP="00356B45">
            <w:pPr>
              <w:pStyle w:val="Default"/>
              <w:jc w:val="both"/>
              <w:rPr>
                <w:color w:val="auto"/>
                <w:sz w:val="20"/>
                <w:szCs w:val="20"/>
              </w:rPr>
            </w:pPr>
            <w:r w:rsidRPr="0090249C">
              <w:rPr>
                <w:color w:val="auto"/>
                <w:sz w:val="20"/>
                <w:szCs w:val="20"/>
              </w:rPr>
              <w:t>770701001</w:t>
            </w:r>
          </w:p>
        </w:tc>
      </w:tr>
      <w:tr w:rsidR="000A457E" w:rsidRPr="0090249C" w14:paraId="02F3BDD9" w14:textId="77777777" w:rsidTr="007C357F">
        <w:trPr>
          <w:trHeight w:val="20"/>
        </w:trPr>
        <w:tc>
          <w:tcPr>
            <w:tcW w:w="1857" w:type="pct"/>
          </w:tcPr>
          <w:p w14:paraId="3192BE60" w14:textId="77777777" w:rsidR="000A457E" w:rsidRPr="0090249C" w:rsidRDefault="00CB5615" w:rsidP="002D4012">
            <w:pPr>
              <w:pStyle w:val="Default"/>
              <w:jc w:val="both"/>
              <w:rPr>
                <w:rFonts w:eastAsia="Times New Roman"/>
                <w:color w:val="auto"/>
                <w:sz w:val="20"/>
                <w:szCs w:val="20"/>
                <w:lang w:eastAsia="ru-RU"/>
              </w:rPr>
            </w:pPr>
            <w:r w:rsidRPr="0090249C">
              <w:rPr>
                <w:rFonts w:eastAsia="Times New Roman"/>
                <w:color w:val="auto"/>
                <w:sz w:val="20"/>
                <w:szCs w:val="20"/>
                <w:lang w:eastAsia="ru-RU"/>
              </w:rPr>
              <w:t>КПП крупнейшего налогоплательщика</w:t>
            </w:r>
          </w:p>
        </w:tc>
        <w:tc>
          <w:tcPr>
            <w:tcW w:w="3143" w:type="pct"/>
          </w:tcPr>
          <w:p w14:paraId="659E3F6A" w14:textId="77777777" w:rsidR="000A457E" w:rsidRPr="0090249C" w:rsidRDefault="00CB5615" w:rsidP="002D4012">
            <w:pPr>
              <w:pStyle w:val="Default"/>
              <w:jc w:val="both"/>
              <w:rPr>
                <w:color w:val="auto"/>
                <w:sz w:val="20"/>
                <w:szCs w:val="20"/>
              </w:rPr>
            </w:pPr>
            <w:r w:rsidRPr="0090249C">
              <w:rPr>
                <w:color w:val="auto"/>
                <w:sz w:val="20"/>
                <w:szCs w:val="20"/>
              </w:rPr>
              <w:t>997950001</w:t>
            </w:r>
          </w:p>
        </w:tc>
      </w:tr>
      <w:tr w:rsidR="00B93739" w:rsidRPr="0090249C" w14:paraId="7A1B79DD" w14:textId="77777777" w:rsidTr="007C357F">
        <w:trPr>
          <w:trHeight w:val="20"/>
        </w:trPr>
        <w:tc>
          <w:tcPr>
            <w:tcW w:w="1857" w:type="pct"/>
            <w:vMerge w:val="restart"/>
          </w:tcPr>
          <w:p w14:paraId="5BC6D65E" w14:textId="77777777" w:rsidR="00B93739" w:rsidRPr="0090249C" w:rsidRDefault="00B93739" w:rsidP="00B7603A">
            <w:pPr>
              <w:pStyle w:val="Default"/>
              <w:jc w:val="both"/>
              <w:rPr>
                <w:rFonts w:eastAsia="Times New Roman"/>
                <w:color w:val="auto"/>
                <w:sz w:val="20"/>
                <w:szCs w:val="20"/>
                <w:lang w:eastAsia="ru-RU"/>
              </w:rPr>
            </w:pPr>
            <w:r w:rsidRPr="0090249C">
              <w:rPr>
                <w:rFonts w:eastAsia="Times New Roman"/>
                <w:color w:val="auto"/>
                <w:sz w:val="20"/>
                <w:szCs w:val="20"/>
                <w:lang w:eastAsia="ru-RU"/>
              </w:rPr>
              <w:t>Лицензии на совершение банковских операций</w:t>
            </w:r>
          </w:p>
        </w:tc>
        <w:tc>
          <w:tcPr>
            <w:tcW w:w="3143" w:type="pct"/>
          </w:tcPr>
          <w:p w14:paraId="761AB841" w14:textId="77777777" w:rsidR="00B93739" w:rsidRPr="0090249C" w:rsidRDefault="00B93739" w:rsidP="009C2FDB">
            <w:pPr>
              <w:jc w:val="both"/>
            </w:pPr>
            <w:r w:rsidRPr="0090249C">
              <w:t>Лицензия на осуществление банковских операций со средствами в рублях и иностранной валюте (без права привлечения во вклады денежных средств физических лиц) №2576, выдана 24 октября 2014 года Банком России</w:t>
            </w:r>
          </w:p>
        </w:tc>
      </w:tr>
      <w:tr w:rsidR="00B93739" w:rsidRPr="0090249C" w14:paraId="1B6448B4" w14:textId="77777777" w:rsidTr="007C357F">
        <w:trPr>
          <w:trHeight w:val="20"/>
        </w:trPr>
        <w:tc>
          <w:tcPr>
            <w:tcW w:w="1857" w:type="pct"/>
            <w:vMerge/>
          </w:tcPr>
          <w:p w14:paraId="0B1F14FD" w14:textId="77777777" w:rsidR="00B93739" w:rsidRPr="0090249C" w:rsidRDefault="00B93739" w:rsidP="00B7603A">
            <w:pPr>
              <w:pStyle w:val="Default"/>
              <w:jc w:val="both"/>
              <w:rPr>
                <w:rFonts w:eastAsia="Times New Roman"/>
                <w:color w:val="auto"/>
                <w:sz w:val="20"/>
                <w:szCs w:val="20"/>
                <w:lang w:eastAsia="ru-RU"/>
              </w:rPr>
            </w:pPr>
          </w:p>
        </w:tc>
        <w:tc>
          <w:tcPr>
            <w:tcW w:w="3143" w:type="pct"/>
          </w:tcPr>
          <w:p w14:paraId="4274F192" w14:textId="77777777" w:rsidR="00B93739" w:rsidRPr="0090249C" w:rsidRDefault="00B93739" w:rsidP="002D4012">
            <w:pPr>
              <w:autoSpaceDE w:val="0"/>
              <w:autoSpaceDN w:val="0"/>
              <w:adjustRightInd w:val="0"/>
              <w:jc w:val="both"/>
            </w:pPr>
            <w:r w:rsidRPr="0090249C">
              <w:t>Лицензия на привлечение во вклады денежных средств физических лиц в рублях и иностранной валюте №2576, выдана 24 октября 2014 года Банком России</w:t>
            </w:r>
          </w:p>
        </w:tc>
      </w:tr>
    </w:tbl>
    <w:p w14:paraId="7145F2FC" w14:textId="77777777" w:rsidR="00F86B48" w:rsidRPr="0090249C" w:rsidRDefault="006D791F" w:rsidP="00A97D2A">
      <w:pPr>
        <w:pStyle w:val="Default"/>
        <w:spacing w:before="120"/>
        <w:ind w:left="284" w:right="28"/>
        <w:jc w:val="both"/>
        <w:rPr>
          <w:b/>
          <w:color w:val="auto"/>
          <w:sz w:val="20"/>
          <w:szCs w:val="20"/>
        </w:rPr>
      </w:pPr>
      <w:r w:rsidRPr="0090249C">
        <w:rPr>
          <w:b/>
          <w:color w:val="auto"/>
          <w:sz w:val="20"/>
          <w:szCs w:val="20"/>
        </w:rPr>
        <w:t>1.1.2. Лицензии профессионального участника рынка ценных бумаг</w:t>
      </w:r>
    </w:p>
    <w:p w14:paraId="2387A655" w14:textId="77777777" w:rsidR="00B600FB" w:rsidRPr="0090249C" w:rsidRDefault="00BD5375" w:rsidP="00C74F21">
      <w:pPr>
        <w:pStyle w:val="Default"/>
        <w:spacing w:before="120"/>
        <w:ind w:left="284" w:right="28" w:firstLine="284"/>
        <w:jc w:val="both"/>
        <w:rPr>
          <w:color w:val="auto"/>
          <w:sz w:val="20"/>
          <w:szCs w:val="20"/>
        </w:rPr>
      </w:pPr>
      <w:r w:rsidRPr="0090249C">
        <w:rPr>
          <w:color w:val="auto"/>
          <w:sz w:val="20"/>
          <w:szCs w:val="20"/>
        </w:rPr>
        <w:t xml:space="preserve">КБ «Гарант-Инвест» (АО) </w:t>
      </w:r>
      <w:r w:rsidR="00B600FB" w:rsidRPr="0090249C">
        <w:rPr>
          <w:color w:val="auto"/>
          <w:sz w:val="20"/>
          <w:szCs w:val="20"/>
        </w:rPr>
        <w:t xml:space="preserve">сообщает о совмещении брокерской деятельности с дилерской </w:t>
      </w:r>
      <w:r w:rsidR="00B703C3" w:rsidRPr="0090249C">
        <w:rPr>
          <w:color w:val="auto"/>
          <w:sz w:val="20"/>
          <w:szCs w:val="20"/>
        </w:rPr>
        <w:t xml:space="preserve">деятельностью, </w:t>
      </w:r>
      <w:r w:rsidR="00F764BB" w:rsidRPr="0090249C">
        <w:rPr>
          <w:color w:val="auto"/>
          <w:sz w:val="20"/>
          <w:szCs w:val="20"/>
        </w:rPr>
        <w:t>деятельностью по управлению ценными бумагами</w:t>
      </w:r>
      <w:r w:rsidR="00B600FB" w:rsidRPr="0090249C">
        <w:rPr>
          <w:color w:val="auto"/>
          <w:sz w:val="20"/>
          <w:szCs w:val="20"/>
        </w:rPr>
        <w:t>,</w:t>
      </w:r>
      <w:r w:rsidR="00B703C3" w:rsidRPr="0090249C">
        <w:rPr>
          <w:color w:val="auto"/>
          <w:sz w:val="20"/>
          <w:szCs w:val="20"/>
        </w:rPr>
        <w:t xml:space="preserve"> депозитарной деятельностью </w:t>
      </w:r>
      <w:r w:rsidR="00B600FB" w:rsidRPr="0090249C">
        <w:rPr>
          <w:color w:val="auto"/>
          <w:sz w:val="20"/>
          <w:szCs w:val="20"/>
        </w:rPr>
        <w:t>и осуществляет перечисленные виды деятельности на основании следующих лицензий:</w:t>
      </w:r>
    </w:p>
    <w:p w14:paraId="2604DD3A" w14:textId="77777777" w:rsidR="00D407D6" w:rsidRPr="0090249C" w:rsidRDefault="00FE2325">
      <w:pPr>
        <w:pStyle w:val="30"/>
        <w:numPr>
          <w:ilvl w:val="0"/>
          <w:numId w:val="13"/>
        </w:numPr>
        <w:ind w:left="284" w:firstLine="0"/>
        <w:rPr>
          <w:sz w:val="20"/>
        </w:rPr>
      </w:pPr>
      <w:r w:rsidRPr="0090249C">
        <w:rPr>
          <w:sz w:val="20"/>
        </w:rPr>
        <w:t>Лицензия профессионального участника рынка ценных бумаг на осуществление брокерской деятельности №</w:t>
      </w:r>
      <w:r w:rsidR="000548DA" w:rsidRPr="0090249C">
        <w:rPr>
          <w:sz w:val="20"/>
        </w:rPr>
        <w:t xml:space="preserve"> </w:t>
      </w:r>
      <w:r w:rsidR="006D791F" w:rsidRPr="0090249C">
        <w:rPr>
          <w:sz w:val="20"/>
        </w:rPr>
        <w:t>077</w:t>
      </w:r>
      <w:r w:rsidR="005A1A48" w:rsidRPr="0090249C">
        <w:rPr>
          <w:sz w:val="20"/>
        </w:rPr>
        <w:t>-</w:t>
      </w:r>
      <w:r w:rsidR="006D791F" w:rsidRPr="0090249C">
        <w:rPr>
          <w:sz w:val="20"/>
        </w:rPr>
        <w:t>07634–100000</w:t>
      </w:r>
      <w:r w:rsidRPr="0090249C">
        <w:rPr>
          <w:sz w:val="20"/>
        </w:rPr>
        <w:t xml:space="preserve">, выдана </w:t>
      </w:r>
      <w:r w:rsidR="00F764BB" w:rsidRPr="0090249C">
        <w:rPr>
          <w:sz w:val="20"/>
        </w:rPr>
        <w:t>23</w:t>
      </w:r>
      <w:r w:rsidRPr="0090249C">
        <w:rPr>
          <w:sz w:val="20"/>
        </w:rPr>
        <w:t xml:space="preserve"> </w:t>
      </w:r>
      <w:r w:rsidR="00F764BB" w:rsidRPr="0090249C">
        <w:rPr>
          <w:sz w:val="20"/>
        </w:rPr>
        <w:t>апреля 2004</w:t>
      </w:r>
      <w:r w:rsidRPr="0090249C">
        <w:rPr>
          <w:sz w:val="20"/>
        </w:rPr>
        <w:t xml:space="preserve"> года </w:t>
      </w:r>
      <w:r w:rsidR="00BB6ABD" w:rsidRPr="0090249C">
        <w:rPr>
          <w:sz w:val="20"/>
        </w:rPr>
        <w:t>Ф</w:t>
      </w:r>
      <w:r w:rsidR="00777FB4" w:rsidRPr="0090249C">
        <w:rPr>
          <w:sz w:val="20"/>
        </w:rPr>
        <w:t>СФР</w:t>
      </w:r>
      <w:r w:rsidR="00BB6ABD" w:rsidRPr="0090249C">
        <w:rPr>
          <w:sz w:val="20"/>
        </w:rPr>
        <w:t xml:space="preserve"> России</w:t>
      </w:r>
      <w:r w:rsidR="006113AC" w:rsidRPr="0090249C">
        <w:rPr>
          <w:sz w:val="20"/>
        </w:rPr>
        <w:t xml:space="preserve">, </w:t>
      </w:r>
      <w:r w:rsidR="00B703C3" w:rsidRPr="0090249C">
        <w:rPr>
          <w:sz w:val="20"/>
        </w:rPr>
        <w:t>без ограничения срока действия</w:t>
      </w:r>
      <w:r w:rsidR="006113AC" w:rsidRPr="0090249C">
        <w:rPr>
          <w:sz w:val="20"/>
        </w:rPr>
        <w:t>;</w:t>
      </w:r>
    </w:p>
    <w:p w14:paraId="23A7C573" w14:textId="77777777" w:rsidR="00D407D6" w:rsidRPr="0090249C" w:rsidRDefault="00FE2325">
      <w:pPr>
        <w:pStyle w:val="30"/>
        <w:numPr>
          <w:ilvl w:val="0"/>
          <w:numId w:val="13"/>
        </w:numPr>
        <w:ind w:left="284" w:firstLine="0"/>
        <w:rPr>
          <w:sz w:val="20"/>
        </w:rPr>
      </w:pPr>
      <w:r w:rsidRPr="0090249C">
        <w:rPr>
          <w:sz w:val="20"/>
        </w:rPr>
        <w:t>Лицензия профессионального участника рынка ценных бумаг на осуществление дилерской деятельности №</w:t>
      </w:r>
      <w:r w:rsidR="000548DA" w:rsidRPr="0090249C">
        <w:rPr>
          <w:sz w:val="20"/>
        </w:rPr>
        <w:t xml:space="preserve"> 0</w:t>
      </w:r>
      <w:r w:rsidR="00777FB4" w:rsidRPr="0090249C">
        <w:rPr>
          <w:sz w:val="20"/>
        </w:rPr>
        <w:t>77</w:t>
      </w:r>
      <w:r w:rsidR="000548DA" w:rsidRPr="0090249C">
        <w:rPr>
          <w:sz w:val="20"/>
        </w:rPr>
        <w:t>-07</w:t>
      </w:r>
      <w:r w:rsidR="00777FB4" w:rsidRPr="0090249C">
        <w:rPr>
          <w:sz w:val="20"/>
        </w:rPr>
        <w:t>636</w:t>
      </w:r>
      <w:r w:rsidR="000548DA" w:rsidRPr="0090249C">
        <w:rPr>
          <w:sz w:val="20"/>
        </w:rPr>
        <w:t>-010000</w:t>
      </w:r>
      <w:r w:rsidRPr="0090249C">
        <w:rPr>
          <w:sz w:val="20"/>
        </w:rPr>
        <w:t xml:space="preserve">, выдана </w:t>
      </w:r>
      <w:r w:rsidR="00777FB4" w:rsidRPr="0090249C">
        <w:rPr>
          <w:sz w:val="20"/>
        </w:rPr>
        <w:t>23 апреля 2004 года ФСФР России</w:t>
      </w:r>
      <w:r w:rsidR="006113AC" w:rsidRPr="0090249C">
        <w:rPr>
          <w:sz w:val="20"/>
        </w:rPr>
        <w:t xml:space="preserve">, </w:t>
      </w:r>
      <w:r w:rsidR="00B703C3" w:rsidRPr="0090249C">
        <w:rPr>
          <w:sz w:val="20"/>
        </w:rPr>
        <w:t>без ограничения срока действия</w:t>
      </w:r>
      <w:r w:rsidRPr="0090249C">
        <w:rPr>
          <w:sz w:val="20"/>
        </w:rPr>
        <w:t>;</w:t>
      </w:r>
    </w:p>
    <w:p w14:paraId="764E9C46" w14:textId="77777777" w:rsidR="00D407D6" w:rsidRPr="0090249C" w:rsidRDefault="00FE2325">
      <w:pPr>
        <w:pStyle w:val="30"/>
        <w:numPr>
          <w:ilvl w:val="0"/>
          <w:numId w:val="13"/>
        </w:numPr>
        <w:ind w:left="284" w:firstLine="0"/>
        <w:rPr>
          <w:sz w:val="20"/>
        </w:rPr>
      </w:pPr>
      <w:r w:rsidRPr="0090249C">
        <w:rPr>
          <w:sz w:val="20"/>
        </w:rPr>
        <w:t xml:space="preserve">Лицензия профессионального участника рынка ценных бумаг на осуществление </w:t>
      </w:r>
      <w:r w:rsidR="00EF1D28" w:rsidRPr="0090249C">
        <w:rPr>
          <w:sz w:val="20"/>
        </w:rPr>
        <w:t>деятельности</w:t>
      </w:r>
      <w:r w:rsidRPr="0090249C">
        <w:rPr>
          <w:sz w:val="20"/>
        </w:rPr>
        <w:t xml:space="preserve"> </w:t>
      </w:r>
      <w:r w:rsidR="00EF1D28" w:rsidRPr="0090249C">
        <w:rPr>
          <w:sz w:val="20"/>
        </w:rPr>
        <w:t>по управлению ценными бумагами</w:t>
      </w:r>
      <w:r w:rsidRPr="0090249C">
        <w:rPr>
          <w:sz w:val="20"/>
        </w:rPr>
        <w:t xml:space="preserve"> №</w:t>
      </w:r>
      <w:r w:rsidR="0004582E" w:rsidRPr="0090249C">
        <w:rPr>
          <w:sz w:val="20"/>
        </w:rPr>
        <w:t xml:space="preserve"> </w:t>
      </w:r>
      <w:r w:rsidR="00BD67B5" w:rsidRPr="0090249C">
        <w:rPr>
          <w:sz w:val="20"/>
        </w:rPr>
        <w:t>0</w:t>
      </w:r>
      <w:r w:rsidR="00777FB4" w:rsidRPr="0090249C">
        <w:rPr>
          <w:sz w:val="20"/>
        </w:rPr>
        <w:t>77-07638-0010</w:t>
      </w:r>
      <w:r w:rsidR="00BD67B5" w:rsidRPr="0090249C">
        <w:rPr>
          <w:sz w:val="20"/>
        </w:rPr>
        <w:t>00</w:t>
      </w:r>
      <w:r w:rsidRPr="0090249C">
        <w:rPr>
          <w:sz w:val="20"/>
        </w:rPr>
        <w:t xml:space="preserve">, выдана </w:t>
      </w:r>
      <w:r w:rsidR="00777FB4" w:rsidRPr="0090249C">
        <w:rPr>
          <w:sz w:val="20"/>
        </w:rPr>
        <w:t>23 апреля 2004 года ФСФР России</w:t>
      </w:r>
      <w:r w:rsidR="006113AC" w:rsidRPr="0090249C">
        <w:rPr>
          <w:sz w:val="20"/>
        </w:rPr>
        <w:t xml:space="preserve">, </w:t>
      </w:r>
      <w:r w:rsidR="00B703C3" w:rsidRPr="0090249C">
        <w:rPr>
          <w:sz w:val="20"/>
        </w:rPr>
        <w:t>без ограничения срока действия</w:t>
      </w:r>
      <w:r w:rsidR="00452850" w:rsidRPr="0090249C">
        <w:rPr>
          <w:sz w:val="20"/>
        </w:rPr>
        <w:t>;</w:t>
      </w:r>
    </w:p>
    <w:p w14:paraId="40CE1EEB" w14:textId="77777777" w:rsidR="00D407D6" w:rsidRPr="0090249C" w:rsidRDefault="006238AE">
      <w:pPr>
        <w:pStyle w:val="30"/>
        <w:numPr>
          <w:ilvl w:val="0"/>
          <w:numId w:val="13"/>
        </w:numPr>
        <w:ind w:left="284" w:firstLine="0"/>
        <w:rPr>
          <w:sz w:val="20"/>
        </w:rPr>
      </w:pPr>
      <w:r w:rsidRPr="0090249C">
        <w:rPr>
          <w:sz w:val="20"/>
        </w:rPr>
        <w:t xml:space="preserve">Лицензия профессионального участника рынка ценных бумаг на осуществление депозитарной деятельности </w:t>
      </w:r>
      <w:r w:rsidR="006D791F" w:rsidRPr="0090249C">
        <w:rPr>
          <w:sz w:val="20"/>
        </w:rPr>
        <w:t>№ 045-14061-000100, выдана 28 мая 2018 года Банком России, без ограничения срока действия.</w:t>
      </w:r>
    </w:p>
    <w:p w14:paraId="3E84F004" w14:textId="77777777" w:rsidR="003C535F" w:rsidRPr="0090249C" w:rsidRDefault="00B45DAC" w:rsidP="00F55805">
      <w:pPr>
        <w:pStyle w:val="affe"/>
      </w:pPr>
      <w:bookmarkStart w:id="0" w:name="_Hlt533240301"/>
      <w:bookmarkEnd w:id="0"/>
      <w:r w:rsidRPr="0090249C">
        <w:t>Адрес лицензирующего органа:</w:t>
      </w:r>
    </w:p>
    <w:p w14:paraId="0CF8B0B5" w14:textId="77777777" w:rsidR="003C535F" w:rsidRPr="0090249C" w:rsidRDefault="00B45DAC">
      <w:pPr>
        <w:pStyle w:val="affe"/>
      </w:pPr>
      <w:r w:rsidRPr="0090249C">
        <w:t>Банк России: 107016, г. Москва, ул. Неглинная, д.12, телефон (495) 771-9100.</w:t>
      </w:r>
    </w:p>
    <w:p w14:paraId="3B9FCEC5" w14:textId="77777777" w:rsidR="00B56AAC" w:rsidRPr="0090249C" w:rsidRDefault="00B56AAC" w:rsidP="007C357F">
      <w:pPr>
        <w:spacing w:before="120"/>
        <w:ind w:right="28" w:firstLine="567"/>
        <w:jc w:val="both"/>
      </w:pPr>
      <w:r w:rsidRPr="0090249C">
        <w:t xml:space="preserve">Информация об имеющихся у </w:t>
      </w:r>
      <w:r w:rsidR="00BD5375" w:rsidRPr="0090249C">
        <w:t>КБ «Гарант-Инвест» (АО)</w:t>
      </w:r>
      <w:r w:rsidRPr="0090249C">
        <w:t xml:space="preserve"> лицензиях приведена по состоянию на момент утверждения </w:t>
      </w:r>
      <w:r w:rsidR="00777FB4" w:rsidRPr="0090249C">
        <w:t>Регламента</w:t>
      </w:r>
      <w:r w:rsidRPr="0090249C">
        <w:t xml:space="preserve"> </w:t>
      </w:r>
      <w:r w:rsidR="00D662F2" w:rsidRPr="0090249C">
        <w:t xml:space="preserve">оказания брокерских услуг КБ «Гарант-Инвест» (АО) </w:t>
      </w:r>
      <w:r w:rsidR="00780B34" w:rsidRPr="0090249C">
        <w:t xml:space="preserve">на рынке ценных бумаг и срочном рынке </w:t>
      </w:r>
      <w:r w:rsidR="00D662F2" w:rsidRPr="0090249C">
        <w:t xml:space="preserve">(далее – Регламент) </w:t>
      </w:r>
      <w:r w:rsidRPr="0090249C">
        <w:t xml:space="preserve">и может измениться. О таких изменениях </w:t>
      </w:r>
      <w:r w:rsidR="00BD5375" w:rsidRPr="0090249C">
        <w:t>КБ «Гарант-Инвест» (АО)</w:t>
      </w:r>
      <w:r w:rsidRPr="0090249C">
        <w:t xml:space="preserve"> информирует Клиента</w:t>
      </w:r>
      <w:r w:rsidR="00B2114F" w:rsidRPr="0090249C">
        <w:t xml:space="preserve"> и иных заинтересованных лиц в соответствии с Указанием </w:t>
      </w:r>
      <w:r w:rsidR="00B45DAC" w:rsidRPr="0090249C">
        <w:t>Банка России</w:t>
      </w:r>
      <w:r w:rsidR="00B2114F" w:rsidRPr="0090249C">
        <w:t xml:space="preserve"> </w:t>
      </w:r>
      <w:r w:rsidR="00B45DAC" w:rsidRPr="0090249C">
        <w:t>от 28.12.2015</w:t>
      </w:r>
      <w:r w:rsidR="002D4012" w:rsidRPr="0090249C">
        <w:t xml:space="preserve"> </w:t>
      </w:r>
      <w:r w:rsidR="00B2114F" w:rsidRPr="0090249C">
        <w:t>№ 3921-У «О составе, объеме, порядке и сроках раскрытия информации профессиональными участниками рынка ценных бумаг».</w:t>
      </w:r>
    </w:p>
    <w:p w14:paraId="7CCC2C30" w14:textId="77777777" w:rsidR="00334940" w:rsidRPr="0090249C" w:rsidRDefault="006D791F" w:rsidP="007C1CAF">
      <w:pPr>
        <w:pStyle w:val="Default"/>
        <w:spacing w:before="120"/>
        <w:ind w:left="284" w:right="28"/>
        <w:jc w:val="both"/>
        <w:rPr>
          <w:b/>
          <w:color w:val="auto"/>
          <w:sz w:val="20"/>
          <w:szCs w:val="20"/>
        </w:rPr>
      </w:pPr>
      <w:r w:rsidRPr="0090249C">
        <w:rPr>
          <w:b/>
          <w:color w:val="auto"/>
          <w:sz w:val="20"/>
          <w:szCs w:val="20"/>
        </w:rPr>
        <w:t>1.1.3. Риски на рынке ценных бумаг</w:t>
      </w:r>
      <w:r w:rsidR="009C46BF" w:rsidRPr="0090249C">
        <w:rPr>
          <w:b/>
          <w:color w:val="auto"/>
          <w:sz w:val="20"/>
          <w:szCs w:val="20"/>
        </w:rPr>
        <w:t xml:space="preserve"> и срочном рынке</w:t>
      </w:r>
    </w:p>
    <w:p w14:paraId="3FC8185C" w14:textId="77777777" w:rsidR="009B1467" w:rsidRPr="0090249C" w:rsidRDefault="00BD5375" w:rsidP="007C357F">
      <w:pPr>
        <w:pStyle w:val="Default"/>
        <w:spacing w:before="120"/>
        <w:ind w:right="28" w:firstLine="567"/>
        <w:jc w:val="both"/>
        <w:rPr>
          <w:color w:val="auto"/>
          <w:sz w:val="20"/>
          <w:szCs w:val="20"/>
        </w:rPr>
      </w:pPr>
      <w:r w:rsidRPr="0090249C">
        <w:rPr>
          <w:color w:val="auto"/>
          <w:sz w:val="20"/>
          <w:szCs w:val="20"/>
        </w:rPr>
        <w:t>КБ «Гарант-Инвест» (АО)</w:t>
      </w:r>
      <w:r w:rsidR="009B1467" w:rsidRPr="0090249C">
        <w:rPr>
          <w:color w:val="auto"/>
          <w:sz w:val="20"/>
          <w:szCs w:val="20"/>
        </w:rPr>
        <w:t xml:space="preserve"> </w:t>
      </w:r>
      <w:r w:rsidR="0087578A" w:rsidRPr="0090249C">
        <w:rPr>
          <w:color w:val="auto"/>
          <w:sz w:val="20"/>
          <w:szCs w:val="20"/>
        </w:rPr>
        <w:t xml:space="preserve">уведомляет Клиента </w:t>
      </w:r>
      <w:r w:rsidR="009B1467" w:rsidRPr="0090249C">
        <w:rPr>
          <w:color w:val="auto"/>
          <w:sz w:val="20"/>
          <w:szCs w:val="20"/>
        </w:rPr>
        <w:t>о рисках</w:t>
      </w:r>
      <w:r w:rsidR="0005055C" w:rsidRPr="0090249C">
        <w:rPr>
          <w:color w:val="auto"/>
          <w:sz w:val="20"/>
          <w:szCs w:val="20"/>
        </w:rPr>
        <w:t xml:space="preserve"> и предупреждает о возможных потерях</w:t>
      </w:r>
      <w:r w:rsidR="009B1467" w:rsidRPr="0090249C">
        <w:rPr>
          <w:color w:val="auto"/>
          <w:sz w:val="20"/>
          <w:szCs w:val="20"/>
        </w:rPr>
        <w:t xml:space="preserve">, связанных с </w:t>
      </w:r>
      <w:r w:rsidR="0087578A" w:rsidRPr="0090249C">
        <w:rPr>
          <w:color w:val="auto"/>
          <w:sz w:val="20"/>
          <w:szCs w:val="20"/>
        </w:rPr>
        <w:t xml:space="preserve">заключением, исполнением и прекращением Соглашения о присоединении к Регламенту оказания брокерских услуг КБ «Гарант-Инвест» (АО) на рынке ценных бумаг и срочном рынке (далее </w:t>
      </w:r>
      <w:r w:rsidR="00C726D6" w:rsidRPr="0090249C">
        <w:rPr>
          <w:color w:val="auto"/>
          <w:sz w:val="20"/>
          <w:szCs w:val="20"/>
        </w:rPr>
        <w:t>–</w:t>
      </w:r>
      <w:r w:rsidR="0087578A" w:rsidRPr="0090249C">
        <w:rPr>
          <w:color w:val="auto"/>
          <w:sz w:val="20"/>
          <w:szCs w:val="20"/>
        </w:rPr>
        <w:t xml:space="preserve"> Соглашение), а также с </w:t>
      </w:r>
      <w:r w:rsidR="009B1467" w:rsidRPr="0090249C">
        <w:rPr>
          <w:color w:val="auto"/>
          <w:sz w:val="20"/>
          <w:szCs w:val="20"/>
        </w:rPr>
        <w:t>осуществлением операций на рынке ценных бумаг</w:t>
      </w:r>
      <w:r w:rsidR="003774D2" w:rsidRPr="0090249C">
        <w:rPr>
          <w:color w:val="auto"/>
          <w:sz w:val="20"/>
          <w:szCs w:val="20"/>
        </w:rPr>
        <w:t xml:space="preserve"> и срочном рынке</w:t>
      </w:r>
      <w:r w:rsidR="009B1467" w:rsidRPr="0090249C">
        <w:rPr>
          <w:color w:val="auto"/>
          <w:sz w:val="20"/>
          <w:szCs w:val="20"/>
        </w:rPr>
        <w:t xml:space="preserve">. </w:t>
      </w:r>
      <w:r w:rsidR="0087578A" w:rsidRPr="0090249C">
        <w:rPr>
          <w:color w:val="auto"/>
          <w:sz w:val="20"/>
          <w:szCs w:val="20"/>
        </w:rPr>
        <w:t xml:space="preserve">Информирование </w:t>
      </w:r>
      <w:r w:rsidR="009B1467" w:rsidRPr="0090249C">
        <w:rPr>
          <w:color w:val="auto"/>
          <w:sz w:val="20"/>
          <w:szCs w:val="20"/>
        </w:rPr>
        <w:t>Клиент</w:t>
      </w:r>
      <w:r w:rsidR="0087578A" w:rsidRPr="0090249C">
        <w:rPr>
          <w:color w:val="auto"/>
          <w:sz w:val="20"/>
          <w:szCs w:val="20"/>
        </w:rPr>
        <w:t>а об указанных рисках осуществляется путем предоставления ему</w:t>
      </w:r>
      <w:r w:rsidR="002D4012" w:rsidRPr="0090249C">
        <w:rPr>
          <w:color w:val="auto"/>
          <w:sz w:val="20"/>
          <w:szCs w:val="20"/>
        </w:rPr>
        <w:t xml:space="preserve"> </w:t>
      </w:r>
      <w:r w:rsidR="0087578A" w:rsidRPr="0090249C">
        <w:rPr>
          <w:color w:val="auto"/>
          <w:sz w:val="20"/>
          <w:szCs w:val="20"/>
        </w:rPr>
        <w:t>до</w:t>
      </w:r>
      <w:r w:rsidR="009B1467" w:rsidRPr="0090249C">
        <w:rPr>
          <w:color w:val="auto"/>
          <w:sz w:val="20"/>
          <w:szCs w:val="20"/>
        </w:rPr>
        <w:t xml:space="preserve"> заключени</w:t>
      </w:r>
      <w:r w:rsidR="0087578A" w:rsidRPr="0090249C">
        <w:rPr>
          <w:color w:val="auto"/>
          <w:sz w:val="20"/>
          <w:szCs w:val="20"/>
        </w:rPr>
        <w:t>я</w:t>
      </w:r>
      <w:r w:rsidR="009B1467" w:rsidRPr="0090249C">
        <w:rPr>
          <w:color w:val="auto"/>
          <w:sz w:val="20"/>
          <w:szCs w:val="20"/>
        </w:rPr>
        <w:t xml:space="preserve"> Соглашения</w:t>
      </w:r>
      <w:r w:rsidR="0087578A" w:rsidRPr="0090249C">
        <w:rPr>
          <w:color w:val="auto"/>
          <w:sz w:val="20"/>
          <w:szCs w:val="20"/>
        </w:rPr>
        <w:t xml:space="preserve"> Деклараций о рисках (Приложение №2 к Регламенту). Факт ознакомления Клиента с Декларациями о рисках подтверждается наличием подписи Клиента.</w:t>
      </w:r>
    </w:p>
    <w:p w14:paraId="7A5B630D" w14:textId="77777777" w:rsidR="006C4F9C" w:rsidRPr="0090249C" w:rsidRDefault="006C4F9C" w:rsidP="007C357F">
      <w:pPr>
        <w:ind w:firstLine="567"/>
        <w:jc w:val="both"/>
      </w:pPr>
      <w:r w:rsidRPr="0090249C">
        <w:t>КБ «Гарант-Инвест» (АО) обращает внимание Клиентов</w:t>
      </w:r>
      <w:r w:rsidR="0087578A" w:rsidRPr="0090249C">
        <w:t xml:space="preserve"> </w:t>
      </w:r>
      <w:r w:rsidRPr="0090249C">
        <w:t>на то, что</w:t>
      </w:r>
      <w:r w:rsidR="002D4012" w:rsidRPr="0090249C">
        <w:t xml:space="preserve"> </w:t>
      </w:r>
      <w:r w:rsidRPr="0090249C">
        <w:t>денежные средства, переда</w:t>
      </w:r>
      <w:r w:rsidR="0087578A" w:rsidRPr="0090249C">
        <w:t>ваемые по Соглашению в рамках Регламента</w:t>
      </w:r>
      <w:r w:rsidR="009C46BF" w:rsidRPr="0090249C">
        <w:t>,</w:t>
      </w:r>
      <w:r w:rsidRPr="0090249C">
        <w:t xml:space="preserve"> не </w:t>
      </w:r>
      <w:r w:rsidR="0087578A" w:rsidRPr="0090249C">
        <w:t xml:space="preserve">подлежат страхованию в соответствии с </w:t>
      </w:r>
      <w:r w:rsidRPr="0090249C">
        <w:t>Федеральн</w:t>
      </w:r>
      <w:r w:rsidR="0087578A" w:rsidRPr="0090249C">
        <w:t>ым</w:t>
      </w:r>
      <w:r w:rsidRPr="0090249C">
        <w:t xml:space="preserve"> закон</w:t>
      </w:r>
      <w:r w:rsidR="0087578A" w:rsidRPr="0090249C">
        <w:t>ом</w:t>
      </w:r>
      <w:r w:rsidRPr="0090249C">
        <w:t xml:space="preserve"> от 23.12.2003 №177-ФЗ «О страховании вкладов физических лиц в банках Российской Федерации».</w:t>
      </w:r>
    </w:p>
    <w:p w14:paraId="1EF3DD90" w14:textId="77777777" w:rsidR="009C46BF" w:rsidRPr="0090249C" w:rsidRDefault="009C46BF" w:rsidP="007C357F">
      <w:pPr>
        <w:ind w:firstLine="567"/>
        <w:jc w:val="both"/>
      </w:pPr>
      <w:r w:rsidRPr="0090249C">
        <w:t>Оказываемые КБ «Гарант-Инвест» (АО) в рамках Регламента финансовые услуги не являются услугами по открытию банковских счетов и приему вкладов.</w:t>
      </w:r>
    </w:p>
    <w:p w14:paraId="0C87B043" w14:textId="77777777" w:rsidR="00334940" w:rsidRPr="0090249C" w:rsidRDefault="006D791F" w:rsidP="007C1CAF">
      <w:pPr>
        <w:pStyle w:val="Default"/>
        <w:spacing w:before="120"/>
        <w:ind w:left="284" w:right="28"/>
        <w:jc w:val="both"/>
        <w:rPr>
          <w:b/>
          <w:color w:val="auto"/>
          <w:sz w:val="20"/>
          <w:szCs w:val="20"/>
        </w:rPr>
      </w:pPr>
      <w:r w:rsidRPr="0090249C">
        <w:rPr>
          <w:b/>
          <w:color w:val="auto"/>
          <w:sz w:val="20"/>
          <w:szCs w:val="20"/>
        </w:rPr>
        <w:lastRenderedPageBreak/>
        <w:t>1.1.4. Инсайдерская информация</w:t>
      </w:r>
    </w:p>
    <w:p w14:paraId="4C81B0BD" w14:textId="77777777" w:rsidR="009B1467" w:rsidRPr="0090249C" w:rsidRDefault="00BD5375" w:rsidP="00C726D6">
      <w:pPr>
        <w:pStyle w:val="Default"/>
        <w:spacing w:before="120"/>
        <w:ind w:right="28" w:firstLine="567"/>
        <w:jc w:val="both"/>
        <w:rPr>
          <w:color w:val="auto"/>
          <w:sz w:val="20"/>
          <w:szCs w:val="20"/>
        </w:rPr>
      </w:pPr>
      <w:r w:rsidRPr="0090249C">
        <w:rPr>
          <w:color w:val="auto"/>
          <w:sz w:val="20"/>
          <w:szCs w:val="20"/>
        </w:rPr>
        <w:t>КБ «Гарант-Инвест» (АО)</w:t>
      </w:r>
      <w:r w:rsidR="009B1467" w:rsidRPr="0090249C">
        <w:rPr>
          <w:color w:val="auto"/>
          <w:sz w:val="20"/>
          <w:szCs w:val="20"/>
        </w:rPr>
        <w:t xml:space="preserve"> сообщает о недопустимости использования инсайдерской информации и манипулировани</w:t>
      </w:r>
      <w:r w:rsidR="003A3CAE" w:rsidRPr="0090249C">
        <w:rPr>
          <w:color w:val="auto"/>
          <w:sz w:val="20"/>
          <w:szCs w:val="20"/>
        </w:rPr>
        <w:t>я</w:t>
      </w:r>
      <w:r w:rsidR="009B1467" w:rsidRPr="0090249C">
        <w:rPr>
          <w:color w:val="auto"/>
          <w:sz w:val="20"/>
          <w:szCs w:val="20"/>
        </w:rPr>
        <w:t xml:space="preserve"> рынком при совершении операций с ценными бумагами в соответствии с требованиями</w:t>
      </w:r>
      <w:r w:rsidR="00B32778" w:rsidRPr="0090249C">
        <w:rPr>
          <w:color w:val="auto"/>
          <w:sz w:val="20"/>
          <w:szCs w:val="20"/>
        </w:rPr>
        <w:t>:</w:t>
      </w:r>
    </w:p>
    <w:p w14:paraId="2666178E" w14:textId="77777777" w:rsidR="00FE2325" w:rsidRPr="0090249C" w:rsidRDefault="009B1467" w:rsidP="00671935">
      <w:pPr>
        <w:pStyle w:val="Default"/>
        <w:numPr>
          <w:ilvl w:val="0"/>
          <w:numId w:val="9"/>
        </w:numPr>
        <w:spacing w:before="120"/>
        <w:ind w:left="284" w:right="28" w:firstLine="0"/>
        <w:jc w:val="both"/>
        <w:rPr>
          <w:color w:val="auto"/>
          <w:sz w:val="20"/>
          <w:szCs w:val="20"/>
        </w:rPr>
      </w:pPr>
      <w:r w:rsidRPr="0090249C">
        <w:rPr>
          <w:color w:val="auto"/>
          <w:sz w:val="20"/>
          <w:szCs w:val="20"/>
        </w:rPr>
        <w:t>Федерального закона от 27.07.2010</w:t>
      </w:r>
      <w:r w:rsidR="002D4012" w:rsidRPr="0090249C">
        <w:rPr>
          <w:color w:val="auto"/>
          <w:sz w:val="20"/>
          <w:szCs w:val="20"/>
        </w:rPr>
        <w:t xml:space="preserve"> </w:t>
      </w:r>
      <w:r w:rsidRPr="0090249C">
        <w:rPr>
          <w:color w:val="auto"/>
          <w:sz w:val="20"/>
          <w:szCs w:val="20"/>
        </w:rPr>
        <w:t>№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принятыми в соответствии с ним нормативно-правовыми актами.</w:t>
      </w:r>
    </w:p>
    <w:p w14:paraId="35A274B5" w14:textId="77777777" w:rsidR="001B2A21" w:rsidRPr="0090249C" w:rsidRDefault="001B2A21" w:rsidP="00C726D6">
      <w:pPr>
        <w:spacing w:before="120"/>
        <w:ind w:right="28" w:firstLine="567"/>
        <w:jc w:val="both"/>
      </w:pPr>
      <w:r w:rsidRPr="0090249C">
        <w:t>Раскрытие любой информации, предоставление которой Клиентам или иным заинтересованны</w:t>
      </w:r>
      <w:r w:rsidR="00A44B18" w:rsidRPr="0090249C">
        <w:t xml:space="preserve">м лицам </w:t>
      </w:r>
      <w:r w:rsidR="006238AE" w:rsidRPr="0090249C">
        <w:t xml:space="preserve">предусмотрено настоящим Регламентом, осуществляется </w:t>
      </w:r>
      <w:r w:rsidR="00BD5375" w:rsidRPr="0090249C">
        <w:t>КБ «Гарант-Инвест» (АО)</w:t>
      </w:r>
      <w:r w:rsidR="002D4012" w:rsidRPr="0090249C">
        <w:t xml:space="preserve"> </w:t>
      </w:r>
      <w:r w:rsidR="006238AE" w:rsidRPr="0090249C">
        <w:t>в виде</w:t>
      </w:r>
      <w:r w:rsidR="006D791F" w:rsidRPr="0090249C">
        <w:t xml:space="preserve"> </w:t>
      </w:r>
      <w:r w:rsidR="006238AE" w:rsidRPr="0090249C">
        <w:t>публикаций на официальном сайте</w:t>
      </w:r>
      <w:r w:rsidR="002D4012" w:rsidRPr="0090249C">
        <w:t xml:space="preserve"> </w:t>
      </w:r>
      <w:r w:rsidR="00BD5375" w:rsidRPr="0090249C">
        <w:t>КБ «Гарант-Инвест» (АО)</w:t>
      </w:r>
      <w:r w:rsidR="006238AE" w:rsidRPr="0090249C">
        <w:t xml:space="preserve"> в </w:t>
      </w:r>
      <w:r w:rsidR="006D791F" w:rsidRPr="0090249C">
        <w:t>информационно-телекоммуникационной сети Инте</w:t>
      </w:r>
      <w:r w:rsidR="00117D18" w:rsidRPr="0090249C">
        <w:t>р</w:t>
      </w:r>
      <w:r w:rsidR="006D791F" w:rsidRPr="0090249C">
        <w:t>нет</w:t>
      </w:r>
      <w:r w:rsidR="00A7095A" w:rsidRPr="0090249C">
        <w:t xml:space="preserve"> или ином виде, предусмотренном настоящим Регламентом</w:t>
      </w:r>
      <w:r w:rsidR="006238AE" w:rsidRPr="0090249C">
        <w:t>.</w:t>
      </w:r>
    </w:p>
    <w:p w14:paraId="34642097" w14:textId="77777777" w:rsidR="00FE2325" w:rsidRPr="0090249C" w:rsidRDefault="002E254E" w:rsidP="00C726D6">
      <w:pPr>
        <w:spacing w:before="120"/>
        <w:ind w:left="284" w:right="28"/>
        <w:jc w:val="center"/>
        <w:rPr>
          <w:b/>
        </w:rPr>
      </w:pPr>
      <w:r w:rsidRPr="0090249C">
        <w:rPr>
          <w:b/>
        </w:rPr>
        <w:t>1.</w:t>
      </w:r>
      <w:r w:rsidR="009B1467" w:rsidRPr="0090249C">
        <w:rPr>
          <w:b/>
        </w:rPr>
        <w:t>2.</w:t>
      </w:r>
      <w:r w:rsidR="002D4012" w:rsidRPr="0090249C">
        <w:rPr>
          <w:b/>
        </w:rPr>
        <w:t xml:space="preserve"> </w:t>
      </w:r>
      <w:r w:rsidR="00FE2325" w:rsidRPr="0090249C">
        <w:rPr>
          <w:b/>
        </w:rPr>
        <w:t xml:space="preserve">ПРИМЕНЯЕМЫЕ ТЕРМИНЫ И </w:t>
      </w:r>
      <w:r w:rsidRPr="0090249C">
        <w:rPr>
          <w:b/>
        </w:rPr>
        <w:t>ОПРЕДЕЛЕНИЯ</w:t>
      </w:r>
    </w:p>
    <w:p w14:paraId="00431CB9" w14:textId="77777777" w:rsidR="00AA7A6E" w:rsidRPr="0090249C" w:rsidRDefault="00AA7A6E" w:rsidP="00AA7A6E">
      <w:pPr>
        <w:rPr>
          <w:lang w:val="en-US"/>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663"/>
        <w:gridCol w:w="7301"/>
      </w:tblGrid>
      <w:tr w:rsidR="00F9012A" w:rsidRPr="0090249C" w14:paraId="761A54EF" w14:textId="77777777" w:rsidTr="00441439">
        <w:trPr>
          <w:jc w:val="center"/>
        </w:trPr>
        <w:tc>
          <w:tcPr>
            <w:tcW w:w="1528" w:type="pct"/>
            <w:gridSpan w:val="2"/>
          </w:tcPr>
          <w:p w14:paraId="29B18CD9" w14:textId="77777777" w:rsidR="00A33197" w:rsidRPr="0090249C" w:rsidRDefault="00601F01" w:rsidP="007C357F">
            <w:pPr>
              <w:jc w:val="center"/>
            </w:pPr>
            <w:r w:rsidRPr="0090249C">
              <w:t>Банк</w:t>
            </w:r>
            <w:r w:rsidR="001B5B20" w:rsidRPr="0090249C">
              <w:t xml:space="preserve"> / Брокер</w:t>
            </w:r>
          </w:p>
        </w:tc>
        <w:tc>
          <w:tcPr>
            <w:tcW w:w="3472" w:type="pct"/>
          </w:tcPr>
          <w:p w14:paraId="1B7517AF" w14:textId="77777777" w:rsidR="00601F01" w:rsidRPr="0090249C" w:rsidRDefault="001B5B20" w:rsidP="007C357F">
            <w:pPr>
              <w:jc w:val="both"/>
            </w:pPr>
            <w:r w:rsidRPr="0090249C">
              <w:rPr>
                <w:snapToGrid w:val="0"/>
              </w:rPr>
              <w:t>Коммерческий банк «Гарант-Инвест» (Акционерное общество), КБ «Гарант-Инвест» (АО)</w:t>
            </w:r>
            <w:r w:rsidRPr="0090249C">
              <w:t xml:space="preserve">, оказывающий Клиентам </w:t>
            </w:r>
            <w:r w:rsidRPr="0090249C">
              <w:rPr>
                <w:snapToGrid w:val="0"/>
              </w:rPr>
              <w:t>услуги на основании лицензии профессионального участника рынка ценных бумаг на осуществление брокерской деятельности.</w:t>
            </w:r>
          </w:p>
        </w:tc>
      </w:tr>
      <w:tr w:rsidR="00F9012A" w:rsidRPr="0090249C" w14:paraId="62FD6E8B" w14:textId="77777777" w:rsidTr="00441439">
        <w:trPr>
          <w:jc w:val="center"/>
        </w:trPr>
        <w:tc>
          <w:tcPr>
            <w:tcW w:w="1528" w:type="pct"/>
            <w:gridSpan w:val="2"/>
          </w:tcPr>
          <w:p w14:paraId="6B395626" w14:textId="77777777" w:rsidR="00C847A5" w:rsidRPr="0090249C" w:rsidRDefault="00C847A5" w:rsidP="007C357F">
            <w:pPr>
              <w:jc w:val="center"/>
            </w:pPr>
            <w:r w:rsidRPr="0090249C">
              <w:t>Бенефициарный владелец</w:t>
            </w:r>
          </w:p>
        </w:tc>
        <w:tc>
          <w:tcPr>
            <w:tcW w:w="3472" w:type="pct"/>
          </w:tcPr>
          <w:p w14:paraId="11AADD6E" w14:textId="77777777" w:rsidR="007D40AF" w:rsidRPr="0090249C" w:rsidRDefault="00C847A5">
            <w:pPr>
              <w:autoSpaceDE w:val="0"/>
              <w:autoSpaceDN w:val="0"/>
              <w:adjustRightInd w:val="0"/>
              <w:jc w:val="both"/>
            </w:pPr>
            <w:r w:rsidRPr="0090249C">
              <w:t>Физическое лицо, которое</w:t>
            </w:r>
            <w:r w:rsidR="00794680" w:rsidRPr="0090249C">
              <w:t>,</w:t>
            </w:r>
            <w:r w:rsidRPr="0090249C">
              <w:t xml:space="preserve"> в конечном счете, прямо или косвенно (через третьих лиц), владеет (имеет преобладающее участие более 25 процентов в капитале) Клиентом </w:t>
            </w:r>
            <w:r w:rsidR="007C357F" w:rsidRPr="0090249C">
              <w:t>–</w:t>
            </w:r>
            <w:r w:rsidRPr="0090249C">
              <w:t xml:space="preserve"> юридическим лицом, либо имеет возможность контролировать действия Клиента</w:t>
            </w:r>
            <w:r w:rsidR="00F9012A" w:rsidRPr="0090249C">
              <w:t xml:space="preserve">. Бенефициарным владельцем Клиента </w:t>
            </w:r>
            <w:r w:rsidR="007C357F" w:rsidRPr="0090249C">
              <w:t>–</w:t>
            </w:r>
            <w:r w:rsidR="00F9012A" w:rsidRPr="0090249C">
              <w:t xml:space="preserve">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r w:rsidRPr="0090249C">
              <w:t xml:space="preserve"> (термин используется в значении, определенном Федеральным законом от 07.08.2001 № 115-ФЗ «О противодействии легализации (отмыванию) доходов, полученных преступным путем, и финансированию терроризма»</w:t>
            </w:r>
            <w:r w:rsidR="00F8796D" w:rsidRPr="0090249C">
              <w:t>)</w:t>
            </w:r>
            <w:r w:rsidR="008E4BF0" w:rsidRPr="0090249C">
              <w:t xml:space="preserve"> (далее </w:t>
            </w:r>
            <w:r w:rsidR="007C357F" w:rsidRPr="0090249C">
              <w:t>–</w:t>
            </w:r>
            <w:r w:rsidR="008E4BF0" w:rsidRPr="0090249C">
              <w:t xml:space="preserve"> Закон № 115-ФЗ)</w:t>
            </w:r>
            <w:r w:rsidRPr="0090249C">
              <w:t>.</w:t>
            </w:r>
          </w:p>
        </w:tc>
      </w:tr>
      <w:tr w:rsidR="00F9012A" w:rsidRPr="0090249C" w14:paraId="1C2EBB06" w14:textId="77777777" w:rsidTr="00441439">
        <w:trPr>
          <w:jc w:val="center"/>
        </w:trPr>
        <w:tc>
          <w:tcPr>
            <w:tcW w:w="1528" w:type="pct"/>
            <w:gridSpan w:val="2"/>
          </w:tcPr>
          <w:p w14:paraId="2F86C36F" w14:textId="77777777" w:rsidR="00C847A5" w:rsidRPr="0090249C" w:rsidRDefault="00C847A5" w:rsidP="007C357F">
            <w:pPr>
              <w:jc w:val="center"/>
            </w:pPr>
            <w:r w:rsidRPr="0090249C">
              <w:t>Биржа</w:t>
            </w:r>
          </w:p>
        </w:tc>
        <w:tc>
          <w:tcPr>
            <w:tcW w:w="3472" w:type="pct"/>
          </w:tcPr>
          <w:p w14:paraId="6004333E" w14:textId="77777777" w:rsidR="00C847A5" w:rsidRPr="0090249C" w:rsidRDefault="00C847A5" w:rsidP="00764C5C">
            <w:pPr>
              <w:jc w:val="both"/>
            </w:pPr>
            <w:r w:rsidRPr="0090249C">
              <w:t>Организатор торговли на рынке ценных бумаг, зарегистрировавший (аккредитовавший) Банк (Брокера) в качестве участника торгов в соответствии с действующим законодательством Р</w:t>
            </w:r>
            <w:r w:rsidR="00764C5C" w:rsidRPr="0090249C">
              <w:t xml:space="preserve">оссийской </w:t>
            </w:r>
            <w:r w:rsidRPr="0090249C">
              <w:t>Ф</w:t>
            </w:r>
            <w:r w:rsidR="00764C5C" w:rsidRPr="0090249C">
              <w:t>едерации</w:t>
            </w:r>
            <w:r w:rsidRPr="0090249C">
              <w:t xml:space="preserve"> и Правилами Т</w:t>
            </w:r>
            <w:r w:rsidR="00764C5C" w:rsidRPr="0090249C">
              <w:t>орговой системы</w:t>
            </w:r>
            <w:r w:rsidR="00F61231" w:rsidRPr="0090249C">
              <w:t>.</w:t>
            </w:r>
          </w:p>
        </w:tc>
      </w:tr>
      <w:tr w:rsidR="00F9012A" w:rsidRPr="0090249C" w14:paraId="23EBB6CC" w14:textId="77777777" w:rsidTr="00441439">
        <w:trPr>
          <w:trHeight w:val="486"/>
          <w:jc w:val="center"/>
        </w:trPr>
        <w:tc>
          <w:tcPr>
            <w:tcW w:w="1528" w:type="pct"/>
            <w:gridSpan w:val="2"/>
          </w:tcPr>
          <w:p w14:paraId="47C9A56E" w14:textId="77777777" w:rsidR="00E440A1" w:rsidRPr="0090249C" w:rsidRDefault="00E440A1" w:rsidP="007C357F">
            <w:pPr>
              <w:tabs>
                <w:tab w:val="left" w:pos="851"/>
              </w:tabs>
              <w:jc w:val="center"/>
            </w:pPr>
            <w:r w:rsidRPr="0090249C">
              <w:t>Внебиржевой</w:t>
            </w:r>
            <w:r w:rsidR="002D4012" w:rsidRPr="0090249C">
              <w:rPr>
                <w:lang w:val="en-US"/>
              </w:rPr>
              <w:t xml:space="preserve"> </w:t>
            </w:r>
            <w:r w:rsidRPr="0090249C">
              <w:t>рынок</w:t>
            </w:r>
          </w:p>
        </w:tc>
        <w:tc>
          <w:tcPr>
            <w:tcW w:w="3472" w:type="pct"/>
          </w:tcPr>
          <w:p w14:paraId="1DDC350B" w14:textId="77777777" w:rsidR="00C847A5" w:rsidRPr="0090249C" w:rsidRDefault="00E440A1" w:rsidP="000B42D4">
            <w:pPr>
              <w:tabs>
                <w:tab w:val="left" w:pos="851"/>
              </w:tabs>
              <w:ind w:right="33"/>
              <w:jc w:val="both"/>
              <w:rPr>
                <w:snapToGrid w:val="0"/>
              </w:rPr>
            </w:pPr>
            <w:r w:rsidRPr="0090249C">
              <w:rPr>
                <w:snapToGrid w:val="0"/>
              </w:rPr>
              <w:t>С</w:t>
            </w:r>
            <w:r w:rsidR="00414490" w:rsidRPr="0090249C">
              <w:rPr>
                <w:snapToGrid w:val="0"/>
              </w:rPr>
              <w:t>фера обращения ценных бумаг, в пределах которой сделки с ценными бумагами заключаются без использования услуг организатора торговли на рынке ценных бумаг.</w:t>
            </w:r>
          </w:p>
        </w:tc>
      </w:tr>
      <w:tr w:rsidR="00F9012A" w:rsidRPr="0090249C" w14:paraId="76DF349B" w14:textId="77777777" w:rsidTr="00441439">
        <w:trPr>
          <w:jc w:val="center"/>
        </w:trPr>
        <w:tc>
          <w:tcPr>
            <w:tcW w:w="1528" w:type="pct"/>
            <w:gridSpan w:val="2"/>
          </w:tcPr>
          <w:p w14:paraId="24D074BF" w14:textId="77777777" w:rsidR="00C847A5" w:rsidRPr="0090249C" w:rsidRDefault="00D13A1E" w:rsidP="007C357F">
            <w:pPr>
              <w:jc w:val="center"/>
            </w:pPr>
            <w:r w:rsidRPr="0090249C">
              <w:t>Выгодоприобретатель</w:t>
            </w:r>
          </w:p>
        </w:tc>
        <w:tc>
          <w:tcPr>
            <w:tcW w:w="3472" w:type="pct"/>
          </w:tcPr>
          <w:p w14:paraId="6C1B858C" w14:textId="77777777" w:rsidR="002814E6" w:rsidRPr="0090249C" w:rsidRDefault="00D13A1E" w:rsidP="00227EF6">
            <w:pPr>
              <w:jc w:val="both"/>
            </w:pPr>
            <w:r w:rsidRPr="0090249C">
              <w:t>Лицо, к выгоде которого действует Клиент, в том числе на основании агентского договора, договора поручения, комиссии и доверительного управления, при проведении банковских операций и иных сделок.</w:t>
            </w:r>
          </w:p>
        </w:tc>
      </w:tr>
      <w:tr w:rsidR="00F9012A" w:rsidRPr="0090249C" w14:paraId="6167DC2C" w14:textId="77777777" w:rsidTr="00441439">
        <w:trPr>
          <w:jc w:val="center"/>
        </w:trPr>
        <w:tc>
          <w:tcPr>
            <w:tcW w:w="1528" w:type="pct"/>
            <w:gridSpan w:val="2"/>
          </w:tcPr>
          <w:p w14:paraId="6BF21C1C" w14:textId="77777777" w:rsidR="00C847A5" w:rsidRPr="0090249C" w:rsidRDefault="00D13A1E" w:rsidP="007C357F">
            <w:pPr>
              <w:tabs>
                <w:tab w:val="left" w:pos="851"/>
              </w:tabs>
              <w:jc w:val="center"/>
            </w:pPr>
            <w:r w:rsidRPr="0090249C">
              <w:t>Гарантийное обеспечение (ГО)</w:t>
            </w:r>
          </w:p>
        </w:tc>
        <w:tc>
          <w:tcPr>
            <w:tcW w:w="3472" w:type="pct"/>
          </w:tcPr>
          <w:p w14:paraId="422D5D7A" w14:textId="77777777" w:rsidR="00C847A5" w:rsidRPr="0090249C" w:rsidRDefault="00D13A1E" w:rsidP="00227EF6">
            <w:pPr>
              <w:jc w:val="both"/>
            </w:pPr>
            <w:r w:rsidRPr="0090249C">
              <w:rPr>
                <w:snapToGrid w:val="0"/>
              </w:rPr>
              <w:t>Рассчитываемый по итогам клиринга размер активов Срочного рынка, требуемых от Клиента для обеспечения всех открытых позиций по срочным контрактам</w:t>
            </w:r>
            <w:r w:rsidR="00F61231" w:rsidRPr="0090249C">
              <w:rPr>
                <w:snapToGrid w:val="0"/>
              </w:rPr>
              <w:t>.</w:t>
            </w:r>
          </w:p>
        </w:tc>
      </w:tr>
      <w:tr w:rsidR="00441439" w:rsidRPr="0090249C" w14:paraId="19C08860" w14:textId="77777777" w:rsidTr="00441439">
        <w:trPr>
          <w:jc w:val="center"/>
        </w:trPr>
        <w:tc>
          <w:tcPr>
            <w:tcW w:w="1528" w:type="pct"/>
            <w:gridSpan w:val="2"/>
          </w:tcPr>
          <w:p w14:paraId="229DBAEF" w14:textId="16E5C5BB" w:rsidR="004D241D" w:rsidRPr="0090249C" w:rsidRDefault="005B0057" w:rsidP="00972234">
            <w:pPr>
              <w:tabs>
                <w:tab w:val="left" w:pos="851"/>
              </w:tabs>
              <w:jc w:val="center"/>
              <w:rPr>
                <w:lang w:val="en-US"/>
              </w:rPr>
            </w:pPr>
            <w:r w:rsidRPr="0090249C">
              <w:t>Депозитарий Банка</w:t>
            </w:r>
            <w:r w:rsidR="00441439" w:rsidRPr="0090249C">
              <w:t xml:space="preserve"> /</w:t>
            </w:r>
            <w:r w:rsidRPr="0090249C">
              <w:t xml:space="preserve"> Депозитарий</w:t>
            </w:r>
          </w:p>
        </w:tc>
        <w:tc>
          <w:tcPr>
            <w:tcW w:w="3472" w:type="pct"/>
          </w:tcPr>
          <w:p w14:paraId="181932DA" w14:textId="77777777" w:rsidR="004D241D" w:rsidRPr="0090249C" w:rsidRDefault="00441439">
            <w:pPr>
              <w:jc w:val="both"/>
              <w:rPr>
                <w:snapToGrid w:val="0"/>
              </w:rPr>
            </w:pPr>
            <w:r w:rsidRPr="0090249C">
              <w:rPr>
                <w:bCs/>
                <w:kern w:val="24"/>
              </w:rPr>
              <w:t>Управление депозитарных операций, отдельное структурное подразделение Банка, осуществляющее депозитарную деятельность на основании лицензии профессионального участника рынка ценных бумаг на осуществление депозитарной деятельности № </w:t>
            </w:r>
            <w:r w:rsidRPr="0090249C">
              <w:t>045-14061-000100</w:t>
            </w:r>
            <w:r w:rsidRPr="0090249C">
              <w:rPr>
                <w:bCs/>
                <w:kern w:val="24"/>
              </w:rPr>
              <w:t>, выданной 28 мая 2018 года Центральным банком Российской Федерации.</w:t>
            </w:r>
          </w:p>
        </w:tc>
      </w:tr>
      <w:tr w:rsidR="00441439" w:rsidRPr="0090249C" w14:paraId="6A490625" w14:textId="77777777" w:rsidTr="00441439">
        <w:trPr>
          <w:jc w:val="center"/>
        </w:trPr>
        <w:tc>
          <w:tcPr>
            <w:tcW w:w="1528" w:type="pct"/>
            <w:gridSpan w:val="2"/>
          </w:tcPr>
          <w:p w14:paraId="0A3C80AD" w14:textId="77777777" w:rsidR="00441439" w:rsidRPr="0090249C" w:rsidRDefault="00441439" w:rsidP="007C357F">
            <w:pPr>
              <w:tabs>
                <w:tab w:val="left" w:pos="851"/>
              </w:tabs>
              <w:jc w:val="center"/>
            </w:pPr>
            <w:r w:rsidRPr="0090249C">
              <w:t>Депозитарный договор</w:t>
            </w:r>
          </w:p>
        </w:tc>
        <w:tc>
          <w:tcPr>
            <w:tcW w:w="3472" w:type="pct"/>
          </w:tcPr>
          <w:p w14:paraId="4E21305C" w14:textId="77777777" w:rsidR="00441439" w:rsidRPr="0090249C" w:rsidRDefault="00441439" w:rsidP="007C357F">
            <w:pPr>
              <w:jc w:val="both"/>
              <w:rPr>
                <w:snapToGrid w:val="0"/>
              </w:rPr>
            </w:pPr>
            <w:r w:rsidRPr="0090249C">
              <w:rPr>
                <w:snapToGrid w:val="0"/>
              </w:rPr>
              <w:t>Договор, заключенный между Клиентом и Банком, устанавливающий основные правила и условия предоставления депозитарных и сопутствующих им услуг.</w:t>
            </w:r>
          </w:p>
        </w:tc>
      </w:tr>
      <w:tr w:rsidR="00C726D6" w:rsidRPr="0090249C" w14:paraId="43B5206D" w14:textId="77777777" w:rsidTr="00441439">
        <w:trPr>
          <w:jc w:val="center"/>
        </w:trPr>
        <w:tc>
          <w:tcPr>
            <w:tcW w:w="1528" w:type="pct"/>
            <w:gridSpan w:val="2"/>
          </w:tcPr>
          <w:p w14:paraId="0E7DB9A6" w14:textId="77777777" w:rsidR="00C726D6" w:rsidRPr="0090249C" w:rsidRDefault="00C726D6" w:rsidP="00C726D6">
            <w:pPr>
              <w:tabs>
                <w:tab w:val="left" w:pos="851"/>
              </w:tabs>
              <w:jc w:val="center"/>
            </w:pPr>
            <w:r w:rsidRPr="0090249C">
              <w:t>Договор о брокерском обслуживании / Соглашение</w:t>
            </w:r>
          </w:p>
        </w:tc>
        <w:tc>
          <w:tcPr>
            <w:tcW w:w="3472" w:type="pct"/>
          </w:tcPr>
          <w:p w14:paraId="0847C09E" w14:textId="77777777" w:rsidR="00C726D6" w:rsidRPr="0090249C" w:rsidRDefault="00C726D6" w:rsidP="00C726D6">
            <w:pPr>
              <w:jc w:val="both"/>
              <w:rPr>
                <w:snapToGrid w:val="0"/>
              </w:rPr>
            </w:pPr>
            <w:r w:rsidRPr="0090249C">
              <w:t>Возмездный договор, заключаемый между Банком и Клиентом, в рамках которого Банк обязуется исполнять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p>
        </w:tc>
      </w:tr>
      <w:tr w:rsidR="00441439" w:rsidRPr="0090249C" w14:paraId="2F3BFEC3" w14:textId="77777777" w:rsidTr="00441439">
        <w:trPr>
          <w:jc w:val="center"/>
        </w:trPr>
        <w:tc>
          <w:tcPr>
            <w:tcW w:w="1528" w:type="pct"/>
            <w:gridSpan w:val="2"/>
          </w:tcPr>
          <w:p w14:paraId="16A9C3D3" w14:textId="77777777" w:rsidR="00441439" w:rsidRPr="0090249C" w:rsidRDefault="00441439" w:rsidP="007C357F">
            <w:pPr>
              <w:jc w:val="center"/>
            </w:pPr>
            <w:r w:rsidRPr="0090249C">
              <w:t>Квалифицированный инвестор</w:t>
            </w:r>
          </w:p>
        </w:tc>
        <w:tc>
          <w:tcPr>
            <w:tcW w:w="3472" w:type="pct"/>
          </w:tcPr>
          <w:p w14:paraId="09CA4169" w14:textId="77777777" w:rsidR="00441439" w:rsidRPr="0090249C" w:rsidRDefault="00441439" w:rsidP="007C357F">
            <w:pPr>
              <w:jc w:val="both"/>
            </w:pPr>
            <w:r w:rsidRPr="0090249C">
              <w:t>Лицо, отнесенное к данной категории инвесторов в соответствии с положениями Федерального закона от 22.04.1996</w:t>
            </w:r>
            <w:r w:rsidR="002D4012" w:rsidRPr="0090249C">
              <w:t xml:space="preserve"> </w:t>
            </w:r>
            <w:r w:rsidRPr="0090249C">
              <w:t>№ 39-ФЗ «О рынке ценных бумаг», а также лицо, признанное Банком квалифицированным инвестором на основании Правил КБ «Гарант-Инвест» (АО) признания клиентов квалифицированными инвесторами, с учетом требований, установленных нормативными актами Российской Федерации.</w:t>
            </w:r>
          </w:p>
        </w:tc>
      </w:tr>
      <w:tr w:rsidR="00441439" w:rsidRPr="0090249C" w14:paraId="251CBD32" w14:textId="77777777" w:rsidTr="00441439">
        <w:trPr>
          <w:jc w:val="center"/>
        </w:trPr>
        <w:tc>
          <w:tcPr>
            <w:tcW w:w="1528" w:type="pct"/>
            <w:gridSpan w:val="2"/>
          </w:tcPr>
          <w:p w14:paraId="2BA9395C" w14:textId="77777777" w:rsidR="00441439" w:rsidRPr="0090249C" w:rsidRDefault="00441439" w:rsidP="007C357F">
            <w:pPr>
              <w:jc w:val="center"/>
            </w:pPr>
            <w:r w:rsidRPr="0090249C">
              <w:t>Клиент</w:t>
            </w:r>
          </w:p>
        </w:tc>
        <w:tc>
          <w:tcPr>
            <w:tcW w:w="3472" w:type="pct"/>
          </w:tcPr>
          <w:p w14:paraId="160A52F2" w14:textId="77777777" w:rsidR="00441439" w:rsidRPr="0090249C" w:rsidRDefault="00A335F1" w:rsidP="00A335F1">
            <w:pPr>
              <w:jc w:val="both"/>
            </w:pPr>
            <w:r w:rsidRPr="0090249C">
              <w:rPr>
                <w:snapToGrid w:val="0"/>
              </w:rPr>
              <w:t>Ю</w:t>
            </w:r>
            <w:r w:rsidR="00441439" w:rsidRPr="0090249C">
              <w:rPr>
                <w:snapToGrid w:val="0"/>
              </w:rPr>
              <w:t>ридическое или физическое лицо, заключившее с Банком Соглашение, в порядке, предусмотренном настоящим Регламентом.</w:t>
            </w:r>
          </w:p>
        </w:tc>
      </w:tr>
      <w:tr w:rsidR="002718A3" w:rsidRPr="0090249C" w14:paraId="638D9732" w14:textId="77777777" w:rsidTr="00441439">
        <w:trPr>
          <w:jc w:val="center"/>
        </w:trPr>
        <w:tc>
          <w:tcPr>
            <w:tcW w:w="1528" w:type="pct"/>
            <w:gridSpan w:val="2"/>
          </w:tcPr>
          <w:p w14:paraId="5A92F23E" w14:textId="77777777" w:rsidR="005B0057" w:rsidRPr="0090249C" w:rsidRDefault="002718A3" w:rsidP="007C357F">
            <w:pPr>
              <w:tabs>
                <w:tab w:val="left" w:pos="851"/>
              </w:tabs>
              <w:jc w:val="center"/>
            </w:pPr>
            <w:r w:rsidRPr="0090249C">
              <w:t>Пароль</w:t>
            </w:r>
          </w:p>
        </w:tc>
        <w:tc>
          <w:tcPr>
            <w:tcW w:w="3472" w:type="pct"/>
          </w:tcPr>
          <w:p w14:paraId="52640E83" w14:textId="77777777" w:rsidR="00FE1381" w:rsidRPr="0090249C" w:rsidRDefault="002718A3">
            <w:pPr>
              <w:jc w:val="both"/>
              <w:rPr>
                <w:snapToGrid w:val="0"/>
              </w:rPr>
            </w:pPr>
            <w:r w:rsidRPr="0090249C">
              <w:t>Кодовое слово, используемое для подтверждения полномочий Клиента при д</w:t>
            </w:r>
            <w:r w:rsidRPr="0090249C">
              <w:rPr>
                <w:bCs/>
              </w:rPr>
              <w:t>истанционном способе обмена Сообщениями, согласованное и предоставленное Клиентом Брокеру по форме Приложения № 4 к Регламенту.</w:t>
            </w:r>
          </w:p>
        </w:tc>
      </w:tr>
      <w:tr w:rsidR="00441439" w:rsidRPr="0090249C" w14:paraId="652D225C" w14:textId="77777777" w:rsidTr="00441439">
        <w:trPr>
          <w:jc w:val="center"/>
        </w:trPr>
        <w:tc>
          <w:tcPr>
            <w:tcW w:w="1528" w:type="pct"/>
            <w:gridSpan w:val="2"/>
          </w:tcPr>
          <w:p w14:paraId="49EE50AD" w14:textId="77777777" w:rsidR="00441439" w:rsidRPr="0090249C" w:rsidRDefault="00441439" w:rsidP="007C357F">
            <w:pPr>
              <w:jc w:val="center"/>
            </w:pPr>
            <w:r w:rsidRPr="0090249C">
              <w:t>Компрометация пароля</w:t>
            </w:r>
          </w:p>
        </w:tc>
        <w:tc>
          <w:tcPr>
            <w:tcW w:w="3472" w:type="pct"/>
          </w:tcPr>
          <w:p w14:paraId="5699CBD2" w14:textId="77777777" w:rsidR="00441439" w:rsidRPr="0090249C" w:rsidRDefault="00441439" w:rsidP="00227EF6">
            <w:pPr>
              <w:jc w:val="both"/>
            </w:pPr>
            <w:r w:rsidRPr="0090249C">
              <w:rPr>
                <w:snapToGrid w:val="0"/>
              </w:rPr>
              <w:t>Случай, когда пароль стал доступен неуполномоченным лицам, в том числе в результате утраты, хищения, несанкционированного копирования или наличия подозрения на такую возможность, а также другие ситуации, при которых имеются подозрения о</w:t>
            </w:r>
            <w:r w:rsidR="002D4012" w:rsidRPr="0090249C">
              <w:rPr>
                <w:snapToGrid w:val="0"/>
              </w:rPr>
              <w:t xml:space="preserve"> </w:t>
            </w:r>
            <w:r w:rsidRPr="0090249C">
              <w:rPr>
                <w:snapToGrid w:val="0"/>
              </w:rPr>
              <w:t>доступе к соответствующей информации неуполномоченных лиц.</w:t>
            </w:r>
          </w:p>
        </w:tc>
      </w:tr>
      <w:tr w:rsidR="00441439" w:rsidRPr="0090249C" w14:paraId="1D251083" w14:textId="77777777" w:rsidTr="00441439">
        <w:trPr>
          <w:jc w:val="center"/>
        </w:trPr>
        <w:tc>
          <w:tcPr>
            <w:tcW w:w="737" w:type="pct"/>
            <w:vMerge w:val="restart"/>
          </w:tcPr>
          <w:p w14:paraId="0F8C12EB" w14:textId="77777777" w:rsidR="00441439" w:rsidRPr="0090249C" w:rsidRDefault="00441439" w:rsidP="007C357F">
            <w:pPr>
              <w:tabs>
                <w:tab w:val="left" w:pos="851"/>
              </w:tabs>
              <w:jc w:val="center"/>
              <w:rPr>
                <w:lang w:val="en-US"/>
              </w:rPr>
            </w:pPr>
            <w:r w:rsidRPr="0090249C">
              <w:lastRenderedPageBreak/>
              <w:t>Контракт</w:t>
            </w:r>
          </w:p>
        </w:tc>
        <w:tc>
          <w:tcPr>
            <w:tcW w:w="791" w:type="pct"/>
          </w:tcPr>
          <w:p w14:paraId="0BBE7FA4" w14:textId="77777777" w:rsidR="00441439" w:rsidRPr="0090249C" w:rsidRDefault="00441439" w:rsidP="007C357F">
            <w:pPr>
              <w:jc w:val="center"/>
            </w:pPr>
            <w:r w:rsidRPr="0090249C">
              <w:t>Опционный (опцион)</w:t>
            </w:r>
          </w:p>
        </w:tc>
        <w:tc>
          <w:tcPr>
            <w:tcW w:w="3472" w:type="pct"/>
          </w:tcPr>
          <w:p w14:paraId="263367E2" w14:textId="77777777" w:rsidR="00441439" w:rsidRPr="0090249C" w:rsidRDefault="00441439" w:rsidP="00F9012A">
            <w:pPr>
              <w:jc w:val="both"/>
              <w:rPr>
                <w:snapToGrid w:val="0"/>
              </w:rPr>
            </w:pPr>
            <w:r w:rsidRPr="0090249C">
              <w:rPr>
                <w:snapToGrid w:val="0"/>
              </w:rPr>
              <w:t>Производный финансовый инструмент (ПФИ); договор, по которому потенциальный покупатель или потенциальный продавец приобретает право, но не обязательство, совершить покупку или продажу базового актива по установленной при совершении сделки цене в определенный договором момент в будущем или на протяжении определенного отрезка времени.</w:t>
            </w:r>
          </w:p>
        </w:tc>
      </w:tr>
      <w:tr w:rsidR="00441439" w:rsidRPr="0090249C" w14:paraId="6CC5D7D4" w14:textId="77777777" w:rsidTr="00441439">
        <w:trPr>
          <w:jc w:val="center"/>
        </w:trPr>
        <w:tc>
          <w:tcPr>
            <w:tcW w:w="737" w:type="pct"/>
            <w:vMerge/>
          </w:tcPr>
          <w:p w14:paraId="31F7290A" w14:textId="77777777" w:rsidR="00441439" w:rsidRPr="0090249C" w:rsidRDefault="00441439" w:rsidP="007C357F">
            <w:pPr>
              <w:jc w:val="center"/>
            </w:pPr>
          </w:p>
        </w:tc>
        <w:tc>
          <w:tcPr>
            <w:tcW w:w="791" w:type="pct"/>
          </w:tcPr>
          <w:p w14:paraId="71EE27FE" w14:textId="77777777" w:rsidR="00441439" w:rsidRPr="0090249C" w:rsidRDefault="00441439" w:rsidP="007C357F">
            <w:pPr>
              <w:jc w:val="center"/>
            </w:pPr>
            <w:r w:rsidRPr="0090249C">
              <w:t>Фьючерсный (фьючерс)</w:t>
            </w:r>
          </w:p>
        </w:tc>
        <w:tc>
          <w:tcPr>
            <w:tcW w:w="3472" w:type="pct"/>
          </w:tcPr>
          <w:p w14:paraId="5881206D" w14:textId="77777777" w:rsidR="00441439" w:rsidRPr="0090249C" w:rsidRDefault="00441439" w:rsidP="000B42D4">
            <w:pPr>
              <w:tabs>
                <w:tab w:val="left" w:pos="851"/>
                <w:tab w:val="left" w:pos="7580"/>
              </w:tabs>
              <w:ind w:right="33"/>
              <w:jc w:val="both"/>
              <w:rPr>
                <w:snapToGrid w:val="0"/>
              </w:rPr>
            </w:pPr>
            <w:r w:rsidRPr="0090249C">
              <w:rPr>
                <w:snapToGrid w:val="0"/>
              </w:rPr>
              <w:t>Производный финансовый инструмент (ПФИ); стандартный срочный биржевой контракт купли-продажи базового актива, заключаемый на стандартных условиях с исполнением обязательств в будущем в течение срока, определенного правилами Торговой системы.</w:t>
            </w:r>
          </w:p>
        </w:tc>
      </w:tr>
      <w:tr w:rsidR="00441439" w:rsidRPr="0090249C" w14:paraId="6D36A630" w14:textId="77777777" w:rsidTr="00441439">
        <w:trPr>
          <w:jc w:val="center"/>
        </w:trPr>
        <w:tc>
          <w:tcPr>
            <w:tcW w:w="737" w:type="pct"/>
            <w:vMerge w:val="restart"/>
          </w:tcPr>
          <w:p w14:paraId="7CF5BEDF" w14:textId="77777777" w:rsidR="00441439" w:rsidRPr="0090249C" w:rsidRDefault="00441439" w:rsidP="007C357F">
            <w:pPr>
              <w:jc w:val="center"/>
            </w:pPr>
            <w:r w:rsidRPr="0090249C">
              <w:t>Операция</w:t>
            </w:r>
          </w:p>
        </w:tc>
        <w:tc>
          <w:tcPr>
            <w:tcW w:w="791" w:type="pct"/>
          </w:tcPr>
          <w:p w14:paraId="7AA86FB6" w14:textId="77777777" w:rsidR="00441439" w:rsidRPr="0090249C" w:rsidRDefault="00441439" w:rsidP="007C357F">
            <w:pPr>
              <w:jc w:val="center"/>
            </w:pPr>
            <w:r w:rsidRPr="0090249C">
              <w:t>Неторговая</w:t>
            </w:r>
          </w:p>
        </w:tc>
        <w:tc>
          <w:tcPr>
            <w:tcW w:w="3472" w:type="pct"/>
          </w:tcPr>
          <w:p w14:paraId="2AD29F51" w14:textId="77777777" w:rsidR="00441439" w:rsidRPr="0090249C" w:rsidRDefault="00441439" w:rsidP="00227EF6">
            <w:pPr>
              <w:jc w:val="both"/>
              <w:rPr>
                <w:snapToGrid w:val="0"/>
              </w:rPr>
            </w:pPr>
            <w:r w:rsidRPr="0090249C">
              <w:rPr>
                <w:snapToGrid w:val="0"/>
              </w:rPr>
              <w:t>Операция в рамках Регламента, непосредственно не связанная с совершением сделок по поручению Клиента.</w:t>
            </w:r>
          </w:p>
        </w:tc>
      </w:tr>
      <w:tr w:rsidR="00441439" w:rsidRPr="0090249C" w14:paraId="35CAB196" w14:textId="77777777" w:rsidTr="00441439">
        <w:trPr>
          <w:jc w:val="center"/>
        </w:trPr>
        <w:tc>
          <w:tcPr>
            <w:tcW w:w="737" w:type="pct"/>
            <w:vMerge/>
          </w:tcPr>
          <w:p w14:paraId="64926F61" w14:textId="77777777" w:rsidR="00441439" w:rsidRPr="0090249C" w:rsidRDefault="00441439" w:rsidP="007C357F">
            <w:pPr>
              <w:jc w:val="center"/>
            </w:pPr>
          </w:p>
        </w:tc>
        <w:tc>
          <w:tcPr>
            <w:tcW w:w="791" w:type="pct"/>
          </w:tcPr>
          <w:p w14:paraId="60C7C476" w14:textId="77777777" w:rsidR="00441439" w:rsidRPr="0090249C" w:rsidRDefault="00441439" w:rsidP="007C357F">
            <w:pPr>
              <w:jc w:val="center"/>
            </w:pPr>
            <w:r w:rsidRPr="0090249C">
              <w:t>Торговая</w:t>
            </w:r>
          </w:p>
        </w:tc>
        <w:tc>
          <w:tcPr>
            <w:tcW w:w="3472" w:type="pct"/>
          </w:tcPr>
          <w:p w14:paraId="6AC8D61B" w14:textId="77777777" w:rsidR="00441439" w:rsidRPr="0090249C" w:rsidRDefault="00441439" w:rsidP="00AD1FA1">
            <w:pPr>
              <w:tabs>
                <w:tab w:val="left" w:pos="851"/>
              </w:tabs>
              <w:jc w:val="both"/>
              <w:rPr>
                <w:snapToGrid w:val="0"/>
              </w:rPr>
            </w:pPr>
            <w:r w:rsidRPr="0090249C">
              <w:rPr>
                <w:bCs/>
                <w:kern w:val="24"/>
              </w:rPr>
              <w:t>Заключение Брокером за счет Клиента сделок в соответствии с Поручением Клиента.</w:t>
            </w:r>
          </w:p>
        </w:tc>
      </w:tr>
      <w:tr w:rsidR="00441439" w:rsidRPr="0090249C" w14:paraId="3E847E0F" w14:textId="77777777" w:rsidTr="00441439">
        <w:trPr>
          <w:jc w:val="center"/>
        </w:trPr>
        <w:tc>
          <w:tcPr>
            <w:tcW w:w="737" w:type="pct"/>
            <w:vMerge w:val="restart"/>
          </w:tcPr>
          <w:p w14:paraId="3C0B90FF" w14:textId="77777777" w:rsidR="00441439" w:rsidRPr="0090249C" w:rsidRDefault="00441439" w:rsidP="007C357F">
            <w:pPr>
              <w:jc w:val="center"/>
            </w:pPr>
            <w:r w:rsidRPr="0090249C">
              <w:t>Позиция Клиента</w:t>
            </w:r>
          </w:p>
        </w:tc>
        <w:tc>
          <w:tcPr>
            <w:tcW w:w="791" w:type="pct"/>
          </w:tcPr>
          <w:p w14:paraId="22C667BF" w14:textId="77777777" w:rsidR="00441439" w:rsidRPr="0090249C" w:rsidRDefault="00441439" w:rsidP="007C357F">
            <w:pPr>
              <w:jc w:val="center"/>
            </w:pPr>
            <w:r w:rsidRPr="0090249C">
              <w:t>Плановая</w:t>
            </w:r>
          </w:p>
        </w:tc>
        <w:tc>
          <w:tcPr>
            <w:tcW w:w="3472" w:type="pct"/>
          </w:tcPr>
          <w:p w14:paraId="3086CD73" w14:textId="77777777" w:rsidR="00441439" w:rsidRPr="0090249C" w:rsidRDefault="00441439" w:rsidP="00F9012A">
            <w:pPr>
              <w:jc w:val="both"/>
            </w:pPr>
            <w:r w:rsidRPr="0090249C">
              <w:rPr>
                <w:snapToGrid w:val="0"/>
              </w:rPr>
              <w:t>Позиция Клиента, уменьшенная на величину обязательств Клиента, возникших по заключенным, но еще не исполненным сделкам, а также по принятым, но еще не исполненным Поручениям Клиента.</w:t>
            </w:r>
          </w:p>
        </w:tc>
      </w:tr>
      <w:tr w:rsidR="00441439" w:rsidRPr="0090249C" w14:paraId="39D46325" w14:textId="77777777" w:rsidTr="00441439">
        <w:trPr>
          <w:jc w:val="center"/>
        </w:trPr>
        <w:tc>
          <w:tcPr>
            <w:tcW w:w="737" w:type="pct"/>
            <w:vMerge/>
          </w:tcPr>
          <w:p w14:paraId="7BE4D1A6" w14:textId="77777777" w:rsidR="00441439" w:rsidRPr="0090249C" w:rsidRDefault="00441439" w:rsidP="007C357F">
            <w:pPr>
              <w:jc w:val="center"/>
            </w:pPr>
          </w:p>
        </w:tc>
        <w:tc>
          <w:tcPr>
            <w:tcW w:w="791" w:type="pct"/>
          </w:tcPr>
          <w:p w14:paraId="144BC318" w14:textId="77777777" w:rsidR="00441439" w:rsidRPr="0090249C" w:rsidRDefault="00441439" w:rsidP="007C357F">
            <w:pPr>
              <w:jc w:val="center"/>
            </w:pPr>
            <w:r w:rsidRPr="0090249C">
              <w:t>Текущая</w:t>
            </w:r>
          </w:p>
        </w:tc>
        <w:tc>
          <w:tcPr>
            <w:tcW w:w="3472" w:type="pct"/>
          </w:tcPr>
          <w:p w14:paraId="398837E0" w14:textId="77777777" w:rsidR="00441439" w:rsidRPr="0090249C" w:rsidRDefault="00441439" w:rsidP="00612851">
            <w:pPr>
              <w:jc w:val="both"/>
            </w:pPr>
            <w:r w:rsidRPr="0090249C">
              <w:rPr>
                <w:snapToGrid w:val="0"/>
              </w:rPr>
              <w:t xml:space="preserve">Совокупность позиций по ценным бумагам и денежной позиции. Позиция по ценным бумагам - определенное количество ценных бумаг соответствующего наименования на определенную дату (время), учет прав </w:t>
            </w:r>
            <w:proofErr w:type="gramStart"/>
            <w:r w:rsidRPr="0090249C">
              <w:rPr>
                <w:snapToGrid w:val="0"/>
              </w:rPr>
              <w:t>собственности</w:t>
            </w:r>
            <w:proofErr w:type="gramEnd"/>
            <w:r w:rsidRPr="0090249C">
              <w:rPr>
                <w:snapToGrid w:val="0"/>
              </w:rPr>
              <w:t xml:space="preserve"> на которые осуществляется депозитарием соответствующей Торговой системы. Денежная позиция - сумма денежных средств Клиента, зарезервированных в конкретной расчетной системе, осуществляющей их учет.</w:t>
            </w:r>
          </w:p>
        </w:tc>
      </w:tr>
      <w:tr w:rsidR="00C726D6" w:rsidRPr="0090249C" w14:paraId="334A5A5D" w14:textId="77777777" w:rsidTr="00441439">
        <w:trPr>
          <w:jc w:val="center"/>
        </w:trPr>
        <w:tc>
          <w:tcPr>
            <w:tcW w:w="1528" w:type="pct"/>
            <w:gridSpan w:val="2"/>
          </w:tcPr>
          <w:p w14:paraId="23EC42F5" w14:textId="77777777" w:rsidR="00C726D6" w:rsidRPr="0090249C" w:rsidRDefault="00C726D6" w:rsidP="007C357F">
            <w:pPr>
              <w:jc w:val="center"/>
            </w:pPr>
            <w:r w:rsidRPr="0090249C">
              <w:t>Получатель финансовых услуг</w:t>
            </w:r>
          </w:p>
        </w:tc>
        <w:tc>
          <w:tcPr>
            <w:tcW w:w="3472" w:type="pct"/>
          </w:tcPr>
          <w:p w14:paraId="39D1738A" w14:textId="77777777" w:rsidR="00C726D6" w:rsidRPr="0090249C" w:rsidRDefault="00C726D6" w:rsidP="00A335F1">
            <w:pPr>
              <w:autoSpaceDE w:val="0"/>
              <w:autoSpaceDN w:val="0"/>
              <w:adjustRightInd w:val="0"/>
              <w:jc w:val="both"/>
              <w:rPr>
                <w:snapToGrid w:val="0"/>
              </w:rPr>
            </w:pPr>
            <w:r w:rsidRPr="0090249C">
              <w:t xml:space="preserve">Клиент, а также юридическое или физическое лицо, намеренное заключить </w:t>
            </w:r>
            <w:r w:rsidR="00A335F1" w:rsidRPr="0090249C">
              <w:t>Соглашение.</w:t>
            </w:r>
          </w:p>
        </w:tc>
      </w:tr>
      <w:tr w:rsidR="00441439" w:rsidRPr="0090249C" w14:paraId="1CDDED49" w14:textId="77777777" w:rsidTr="00441439">
        <w:trPr>
          <w:jc w:val="center"/>
        </w:trPr>
        <w:tc>
          <w:tcPr>
            <w:tcW w:w="1528" w:type="pct"/>
            <w:gridSpan w:val="2"/>
          </w:tcPr>
          <w:p w14:paraId="46796479" w14:textId="77777777" w:rsidR="00441439" w:rsidRPr="0090249C" w:rsidRDefault="00441439" w:rsidP="007C357F">
            <w:pPr>
              <w:jc w:val="center"/>
            </w:pPr>
            <w:r w:rsidRPr="0090249C">
              <w:t>Поручение Клиента</w:t>
            </w:r>
          </w:p>
        </w:tc>
        <w:tc>
          <w:tcPr>
            <w:tcW w:w="3472" w:type="pct"/>
          </w:tcPr>
          <w:p w14:paraId="3A1042C2" w14:textId="77777777" w:rsidR="00441439" w:rsidRPr="0090249C" w:rsidRDefault="00441439" w:rsidP="00467A99">
            <w:pPr>
              <w:autoSpaceDE w:val="0"/>
              <w:autoSpaceDN w:val="0"/>
              <w:adjustRightInd w:val="0"/>
              <w:jc w:val="both"/>
            </w:pPr>
            <w:r w:rsidRPr="0090249C">
              <w:rPr>
                <w:snapToGrid w:val="0"/>
              </w:rPr>
              <w:t xml:space="preserve">Документ, удостоверяющий распоряжение Клиента Брокеру на совершение сделки или операции с ценными бумагами, срочной сделки или </w:t>
            </w:r>
            <w:r w:rsidRPr="0090249C">
              <w:t>требование Клиента о возврате или передаче его активов, иное требование клиента о проведении операции с его активами, оформленное в соответствии с формой, установленной настоящим Регламентом.</w:t>
            </w:r>
          </w:p>
        </w:tc>
      </w:tr>
      <w:tr w:rsidR="00DF166E" w:rsidRPr="0090249C" w14:paraId="12836651" w14:textId="77777777" w:rsidTr="00D16858">
        <w:trPr>
          <w:jc w:val="center"/>
        </w:trPr>
        <w:tc>
          <w:tcPr>
            <w:tcW w:w="1528" w:type="pct"/>
            <w:gridSpan w:val="2"/>
          </w:tcPr>
          <w:p w14:paraId="25937B47" w14:textId="77777777" w:rsidR="00DF166E" w:rsidRPr="0090249C" w:rsidRDefault="00DF166E" w:rsidP="00D16858">
            <w:pPr>
              <w:pStyle w:val="Default"/>
              <w:jc w:val="center"/>
              <w:rPr>
                <w:rFonts w:eastAsia="Times New Roman"/>
                <w:color w:val="auto"/>
                <w:sz w:val="20"/>
                <w:szCs w:val="20"/>
                <w:lang w:eastAsia="ru-RU"/>
              </w:rPr>
            </w:pPr>
            <w:r w:rsidRPr="0090249C">
              <w:rPr>
                <w:rFonts w:eastAsia="Times New Roman"/>
                <w:color w:val="auto"/>
                <w:sz w:val="20"/>
                <w:szCs w:val="20"/>
                <w:lang w:eastAsia="ru-RU"/>
              </w:rPr>
              <w:t>Правила ТС</w:t>
            </w:r>
          </w:p>
        </w:tc>
        <w:tc>
          <w:tcPr>
            <w:tcW w:w="3472" w:type="pct"/>
          </w:tcPr>
          <w:p w14:paraId="25ED0FC9" w14:textId="77777777" w:rsidR="00DF166E" w:rsidRPr="0090249C" w:rsidRDefault="00DF166E" w:rsidP="00D16858">
            <w:pPr>
              <w:tabs>
                <w:tab w:val="left" w:pos="851"/>
              </w:tabs>
              <w:ind w:right="33"/>
              <w:jc w:val="both"/>
              <w:rPr>
                <w:snapToGrid w:val="0"/>
              </w:rPr>
            </w:pPr>
            <w:r w:rsidRPr="0090249C">
              <w:rPr>
                <w:snapToGrid w:val="0"/>
              </w:rPr>
              <w:t>Все типы нормативных документов, утвержденных ТС в качестве обязательных для исполнения участниками ТС. Действующие Правила тех ТС, в которых Брокер совершает Сделки в соответствии с Поручениями Клиента, считаются неотъемлемой частью настоящего Регламента.</w:t>
            </w:r>
          </w:p>
        </w:tc>
      </w:tr>
      <w:tr w:rsidR="00DF166E" w:rsidRPr="00252C0F" w14:paraId="33382193" w14:textId="77777777" w:rsidTr="00D16858">
        <w:trPr>
          <w:jc w:val="center"/>
        </w:trPr>
        <w:tc>
          <w:tcPr>
            <w:tcW w:w="1528" w:type="pct"/>
            <w:gridSpan w:val="2"/>
          </w:tcPr>
          <w:p w14:paraId="29F0DA84" w14:textId="05843ABE" w:rsidR="00DF166E" w:rsidRPr="00252C0F" w:rsidRDefault="00252C0F" w:rsidP="00D16858">
            <w:pPr>
              <w:pStyle w:val="Default"/>
              <w:jc w:val="center"/>
              <w:rPr>
                <w:rFonts w:eastAsia="Times New Roman"/>
                <w:color w:val="auto"/>
                <w:sz w:val="20"/>
                <w:szCs w:val="20"/>
                <w:lang w:eastAsia="ru-RU"/>
              </w:rPr>
            </w:pPr>
            <w:r w:rsidRPr="00F55805">
              <w:rPr>
                <w:sz w:val="20"/>
                <w:szCs w:val="20"/>
              </w:rPr>
              <w:t>Правила QUIK</w:t>
            </w:r>
          </w:p>
        </w:tc>
        <w:tc>
          <w:tcPr>
            <w:tcW w:w="3472" w:type="pct"/>
          </w:tcPr>
          <w:p w14:paraId="17FBD571" w14:textId="6DCCA0CE" w:rsidR="00DF166E" w:rsidRPr="00252C0F" w:rsidRDefault="00252C0F" w:rsidP="00D16858">
            <w:pPr>
              <w:tabs>
                <w:tab w:val="left" w:pos="851"/>
              </w:tabs>
              <w:ind w:right="33"/>
              <w:jc w:val="both"/>
              <w:rPr>
                <w:snapToGrid w:val="0"/>
              </w:rPr>
            </w:pPr>
            <w:r w:rsidRPr="00F55805">
              <w:t>Правила обслуживания Клиентов в системе интернет-трейдинга QUIK. (Приложение № 18 к настоящему Регламенту).</w:t>
            </w:r>
          </w:p>
        </w:tc>
      </w:tr>
      <w:tr w:rsidR="00441439" w:rsidRPr="0090249C" w14:paraId="15EE260B" w14:textId="77777777" w:rsidTr="00441439">
        <w:trPr>
          <w:jc w:val="center"/>
        </w:trPr>
        <w:tc>
          <w:tcPr>
            <w:tcW w:w="1528" w:type="pct"/>
            <w:gridSpan w:val="2"/>
          </w:tcPr>
          <w:p w14:paraId="08E4D713" w14:textId="77777777" w:rsidR="00441439" w:rsidRPr="0090249C" w:rsidRDefault="00441439" w:rsidP="007C357F">
            <w:pPr>
              <w:tabs>
                <w:tab w:val="left" w:pos="851"/>
              </w:tabs>
              <w:jc w:val="center"/>
            </w:pPr>
            <w:r w:rsidRPr="0090249C">
              <w:t>Рыночная цена</w:t>
            </w:r>
          </w:p>
        </w:tc>
        <w:tc>
          <w:tcPr>
            <w:tcW w:w="3472" w:type="pct"/>
          </w:tcPr>
          <w:p w14:paraId="4E1BA74D" w14:textId="77777777" w:rsidR="00441439" w:rsidRPr="0090249C" w:rsidRDefault="00441439" w:rsidP="00D03F01">
            <w:pPr>
              <w:jc w:val="both"/>
              <w:rPr>
                <w:snapToGrid w:val="0"/>
              </w:rPr>
            </w:pPr>
            <w:r w:rsidRPr="0090249C">
              <w:t>Наилучшая цена в соответствующих торговых системах, по которой Брокер может продать или купить ценные бумаги с учетом объема сделки, действуя в рамках настоящего Регламента.</w:t>
            </w:r>
          </w:p>
        </w:tc>
      </w:tr>
      <w:tr w:rsidR="00441439" w:rsidRPr="0090249C" w14:paraId="186BC2D9" w14:textId="77777777" w:rsidTr="00441439">
        <w:trPr>
          <w:jc w:val="center"/>
        </w:trPr>
        <w:tc>
          <w:tcPr>
            <w:tcW w:w="737" w:type="pct"/>
            <w:vMerge w:val="restart"/>
            <w:vAlign w:val="center"/>
          </w:tcPr>
          <w:p w14:paraId="6C362B24" w14:textId="77777777" w:rsidR="00441439" w:rsidRPr="0090249C" w:rsidRDefault="00441439" w:rsidP="007C357F">
            <w:pPr>
              <w:pStyle w:val="Default"/>
              <w:jc w:val="center"/>
              <w:rPr>
                <w:rFonts w:eastAsia="Times New Roman"/>
                <w:color w:val="auto"/>
                <w:sz w:val="20"/>
                <w:szCs w:val="20"/>
                <w:lang w:eastAsia="ru-RU"/>
              </w:rPr>
            </w:pPr>
            <w:r w:rsidRPr="0090249C">
              <w:rPr>
                <w:rFonts w:eastAsia="Times New Roman"/>
                <w:color w:val="auto"/>
                <w:sz w:val="20"/>
                <w:szCs w:val="20"/>
                <w:lang w:eastAsia="ru-RU"/>
              </w:rPr>
              <w:t>Сделка</w:t>
            </w:r>
          </w:p>
        </w:tc>
        <w:tc>
          <w:tcPr>
            <w:tcW w:w="791" w:type="pct"/>
          </w:tcPr>
          <w:p w14:paraId="7521F84A" w14:textId="77777777" w:rsidR="00441439" w:rsidRPr="0090249C" w:rsidRDefault="00441439" w:rsidP="007C357F">
            <w:pPr>
              <w:jc w:val="center"/>
            </w:pPr>
            <w:r w:rsidRPr="0090249C">
              <w:t>Сделка</w:t>
            </w:r>
          </w:p>
        </w:tc>
        <w:tc>
          <w:tcPr>
            <w:tcW w:w="3472" w:type="pct"/>
          </w:tcPr>
          <w:p w14:paraId="333F2499" w14:textId="77777777" w:rsidR="00441439" w:rsidRPr="0090249C" w:rsidRDefault="00441439" w:rsidP="00D03F01">
            <w:pPr>
              <w:jc w:val="both"/>
              <w:rPr>
                <w:snapToGrid w:val="0"/>
              </w:rPr>
            </w:pPr>
            <w:r w:rsidRPr="0090249C">
              <w:t>Сделка купли-продажи ценных бумаг, срочная сделка</w:t>
            </w:r>
            <w:r w:rsidRPr="0090249C">
              <w:rPr>
                <w:b/>
              </w:rPr>
              <w:t xml:space="preserve">, </w:t>
            </w:r>
            <w:r w:rsidRPr="0090249C">
              <w:t>заключаемая Банком в интересах и за счет Клиента, в порядке, установленном Регламентом.</w:t>
            </w:r>
          </w:p>
        </w:tc>
      </w:tr>
      <w:tr w:rsidR="00441439" w:rsidRPr="0090249C" w14:paraId="3B19D4B6" w14:textId="77777777" w:rsidTr="00441439">
        <w:trPr>
          <w:jc w:val="center"/>
        </w:trPr>
        <w:tc>
          <w:tcPr>
            <w:tcW w:w="737" w:type="pct"/>
            <w:vMerge/>
          </w:tcPr>
          <w:p w14:paraId="791EBA52" w14:textId="77777777" w:rsidR="00441439" w:rsidRPr="0090249C" w:rsidRDefault="00441439" w:rsidP="007C357F">
            <w:pPr>
              <w:pStyle w:val="Default"/>
              <w:jc w:val="center"/>
              <w:rPr>
                <w:rFonts w:eastAsia="Times New Roman"/>
                <w:color w:val="auto"/>
                <w:sz w:val="20"/>
                <w:szCs w:val="20"/>
                <w:lang w:eastAsia="ru-RU"/>
              </w:rPr>
            </w:pPr>
          </w:p>
        </w:tc>
        <w:tc>
          <w:tcPr>
            <w:tcW w:w="791" w:type="pct"/>
          </w:tcPr>
          <w:p w14:paraId="2ADEE489" w14:textId="77777777" w:rsidR="00441439" w:rsidRPr="0090249C" w:rsidRDefault="00441439" w:rsidP="007C357F">
            <w:pPr>
              <w:pStyle w:val="Default"/>
              <w:jc w:val="center"/>
              <w:rPr>
                <w:rFonts w:eastAsia="Times New Roman"/>
                <w:color w:val="auto"/>
                <w:sz w:val="20"/>
                <w:szCs w:val="20"/>
                <w:lang w:eastAsia="ru-RU"/>
              </w:rPr>
            </w:pPr>
            <w:r w:rsidRPr="0090249C">
              <w:rPr>
                <w:rFonts w:eastAsia="Times New Roman"/>
                <w:color w:val="auto"/>
                <w:sz w:val="20"/>
                <w:szCs w:val="20"/>
                <w:lang w:eastAsia="ru-RU"/>
              </w:rPr>
              <w:t>обратного РЕПО</w:t>
            </w:r>
          </w:p>
        </w:tc>
        <w:tc>
          <w:tcPr>
            <w:tcW w:w="3472" w:type="pct"/>
          </w:tcPr>
          <w:p w14:paraId="43F22247" w14:textId="77777777" w:rsidR="00441439" w:rsidRPr="0090249C" w:rsidRDefault="00441439" w:rsidP="000B42D4">
            <w:pPr>
              <w:pStyle w:val="Default"/>
              <w:jc w:val="both"/>
              <w:rPr>
                <w:color w:val="auto"/>
                <w:sz w:val="20"/>
                <w:szCs w:val="20"/>
              </w:rPr>
            </w:pPr>
            <w:r w:rsidRPr="0090249C">
              <w:rPr>
                <w:color w:val="auto"/>
                <w:sz w:val="20"/>
                <w:szCs w:val="20"/>
              </w:rPr>
              <w:t>Покупка ценных бумаг (первая часть сделки РЕПО) с одновременным заключением сделки по обратной продаже тех же самых ценных бумаг через определенный срок по цене, включающей фиксированную наценку (вторая часть сделки РЕПО).</w:t>
            </w:r>
          </w:p>
        </w:tc>
      </w:tr>
      <w:tr w:rsidR="00441439" w:rsidRPr="0090249C" w14:paraId="38EEB891" w14:textId="77777777" w:rsidTr="00441439">
        <w:trPr>
          <w:jc w:val="center"/>
        </w:trPr>
        <w:tc>
          <w:tcPr>
            <w:tcW w:w="737" w:type="pct"/>
            <w:vMerge/>
          </w:tcPr>
          <w:p w14:paraId="69021891" w14:textId="77777777" w:rsidR="00441439" w:rsidRPr="0090249C" w:rsidRDefault="00441439" w:rsidP="007C357F">
            <w:pPr>
              <w:pStyle w:val="Default"/>
              <w:jc w:val="center"/>
              <w:rPr>
                <w:rFonts w:eastAsia="Times New Roman"/>
                <w:color w:val="auto"/>
                <w:sz w:val="20"/>
                <w:szCs w:val="20"/>
                <w:lang w:eastAsia="ru-RU"/>
              </w:rPr>
            </w:pPr>
          </w:p>
        </w:tc>
        <w:tc>
          <w:tcPr>
            <w:tcW w:w="791" w:type="pct"/>
          </w:tcPr>
          <w:p w14:paraId="10755356" w14:textId="77777777" w:rsidR="00441439" w:rsidRPr="0090249C" w:rsidRDefault="00441439" w:rsidP="007C357F">
            <w:pPr>
              <w:pStyle w:val="Default"/>
              <w:jc w:val="center"/>
              <w:rPr>
                <w:rFonts w:eastAsia="Times New Roman"/>
                <w:color w:val="auto"/>
                <w:sz w:val="20"/>
                <w:szCs w:val="20"/>
                <w:lang w:eastAsia="ru-RU"/>
              </w:rPr>
            </w:pPr>
            <w:r w:rsidRPr="0090249C">
              <w:rPr>
                <w:rFonts w:eastAsia="Times New Roman"/>
                <w:color w:val="auto"/>
                <w:sz w:val="20"/>
                <w:szCs w:val="20"/>
                <w:lang w:eastAsia="ru-RU"/>
              </w:rPr>
              <w:t>прямого РЕПО</w:t>
            </w:r>
          </w:p>
        </w:tc>
        <w:tc>
          <w:tcPr>
            <w:tcW w:w="3472" w:type="pct"/>
          </w:tcPr>
          <w:p w14:paraId="000AC9DC" w14:textId="77777777" w:rsidR="00441439" w:rsidRPr="0090249C" w:rsidRDefault="00441439" w:rsidP="00227EF6">
            <w:pPr>
              <w:pStyle w:val="Default"/>
              <w:jc w:val="both"/>
              <w:rPr>
                <w:color w:val="auto"/>
                <w:sz w:val="20"/>
                <w:szCs w:val="20"/>
              </w:rPr>
            </w:pPr>
            <w:r w:rsidRPr="0090249C">
              <w:rPr>
                <w:color w:val="auto"/>
                <w:sz w:val="20"/>
                <w:szCs w:val="20"/>
              </w:rPr>
              <w:t>Продажа ценных бумаг (первая часть сделки РЕПО) с одновременным заключением сделки по обратной покупке тех же самых ценных бумаг через определенный срок по цене, включающей фиксированный дисконт (вторая часть сделки РЕПО).</w:t>
            </w:r>
          </w:p>
        </w:tc>
      </w:tr>
      <w:tr w:rsidR="00441439" w:rsidRPr="0090249C" w14:paraId="2C76574B" w14:textId="77777777" w:rsidTr="00441439">
        <w:trPr>
          <w:jc w:val="center"/>
        </w:trPr>
        <w:tc>
          <w:tcPr>
            <w:tcW w:w="737" w:type="pct"/>
            <w:vMerge/>
          </w:tcPr>
          <w:p w14:paraId="392B5CA2" w14:textId="77777777" w:rsidR="00441439" w:rsidRPr="0090249C" w:rsidRDefault="00441439" w:rsidP="007C357F">
            <w:pPr>
              <w:pStyle w:val="Default"/>
              <w:jc w:val="center"/>
              <w:rPr>
                <w:rFonts w:eastAsia="Times New Roman"/>
                <w:color w:val="auto"/>
                <w:sz w:val="20"/>
                <w:szCs w:val="20"/>
                <w:lang w:eastAsia="ru-RU"/>
              </w:rPr>
            </w:pPr>
          </w:p>
        </w:tc>
        <w:tc>
          <w:tcPr>
            <w:tcW w:w="791" w:type="pct"/>
          </w:tcPr>
          <w:p w14:paraId="4F8D7EAE" w14:textId="77777777" w:rsidR="00441439" w:rsidRPr="0090249C" w:rsidRDefault="00441439" w:rsidP="007C357F">
            <w:pPr>
              <w:pStyle w:val="Default"/>
              <w:jc w:val="center"/>
              <w:rPr>
                <w:rFonts w:eastAsia="Times New Roman"/>
                <w:color w:val="auto"/>
                <w:sz w:val="20"/>
                <w:szCs w:val="20"/>
                <w:lang w:eastAsia="ru-RU"/>
              </w:rPr>
            </w:pPr>
            <w:r w:rsidRPr="0090249C">
              <w:rPr>
                <w:rFonts w:eastAsia="Times New Roman"/>
                <w:color w:val="auto"/>
                <w:sz w:val="20"/>
                <w:szCs w:val="20"/>
                <w:lang w:eastAsia="ru-RU"/>
              </w:rPr>
              <w:t>Срочная</w:t>
            </w:r>
          </w:p>
        </w:tc>
        <w:tc>
          <w:tcPr>
            <w:tcW w:w="3472" w:type="pct"/>
          </w:tcPr>
          <w:p w14:paraId="0241AC29" w14:textId="77777777" w:rsidR="00441439" w:rsidRPr="0090249C" w:rsidRDefault="00441439" w:rsidP="004D1B74">
            <w:pPr>
              <w:pStyle w:val="Default"/>
              <w:jc w:val="both"/>
              <w:rPr>
                <w:color w:val="auto"/>
                <w:sz w:val="20"/>
                <w:szCs w:val="20"/>
              </w:rPr>
            </w:pPr>
            <w:r w:rsidRPr="0090249C">
              <w:rPr>
                <w:color w:val="auto"/>
                <w:sz w:val="20"/>
                <w:szCs w:val="20"/>
              </w:rPr>
              <w:t>Сделка с фьючерсными (фьючерсами) и/или опционными (опционами) контрактами.</w:t>
            </w:r>
          </w:p>
        </w:tc>
      </w:tr>
      <w:tr w:rsidR="00441439" w:rsidRPr="0090249C" w14:paraId="6D333514" w14:textId="77777777" w:rsidTr="00441439">
        <w:trPr>
          <w:jc w:val="center"/>
        </w:trPr>
        <w:tc>
          <w:tcPr>
            <w:tcW w:w="737" w:type="pct"/>
            <w:vMerge/>
          </w:tcPr>
          <w:p w14:paraId="52FFAD24" w14:textId="77777777" w:rsidR="00441439" w:rsidRPr="0090249C" w:rsidRDefault="00441439" w:rsidP="007C357F">
            <w:pPr>
              <w:pStyle w:val="Default"/>
              <w:jc w:val="center"/>
              <w:rPr>
                <w:rFonts w:eastAsia="Times New Roman"/>
                <w:color w:val="auto"/>
                <w:sz w:val="20"/>
                <w:szCs w:val="20"/>
                <w:lang w:eastAsia="ru-RU"/>
              </w:rPr>
            </w:pPr>
          </w:p>
        </w:tc>
        <w:tc>
          <w:tcPr>
            <w:tcW w:w="791" w:type="pct"/>
          </w:tcPr>
          <w:p w14:paraId="35A22734" w14:textId="77777777" w:rsidR="00441439" w:rsidRPr="0090249C" w:rsidRDefault="00441439" w:rsidP="007C357F">
            <w:pPr>
              <w:pStyle w:val="Default"/>
              <w:jc w:val="center"/>
              <w:rPr>
                <w:rFonts w:eastAsia="Times New Roman"/>
                <w:color w:val="auto"/>
                <w:sz w:val="20"/>
                <w:szCs w:val="20"/>
                <w:lang w:eastAsia="ru-RU"/>
              </w:rPr>
            </w:pPr>
            <w:r w:rsidRPr="0090249C">
              <w:rPr>
                <w:rFonts w:eastAsia="Times New Roman"/>
                <w:color w:val="auto"/>
                <w:sz w:val="20"/>
                <w:szCs w:val="20"/>
                <w:lang w:eastAsia="ru-RU"/>
              </w:rPr>
              <w:t>Открытие позиции по срочной сделке</w:t>
            </w:r>
          </w:p>
        </w:tc>
        <w:tc>
          <w:tcPr>
            <w:tcW w:w="3472" w:type="pct"/>
          </w:tcPr>
          <w:p w14:paraId="28C6C9AA" w14:textId="77777777" w:rsidR="00441439" w:rsidRPr="0090249C" w:rsidRDefault="00441439" w:rsidP="0045672A">
            <w:pPr>
              <w:pStyle w:val="Default"/>
              <w:jc w:val="both"/>
              <w:rPr>
                <w:color w:val="auto"/>
                <w:sz w:val="20"/>
                <w:szCs w:val="20"/>
              </w:rPr>
            </w:pPr>
            <w:r w:rsidRPr="0090249C">
              <w:rPr>
                <w:snapToGrid w:val="0"/>
                <w:color w:val="auto"/>
                <w:sz w:val="20"/>
                <w:szCs w:val="20"/>
              </w:rPr>
              <w:t>Заключение сделки, повлекшей возникновение прав и обязанностей по фьючерсному или опционному контракту.</w:t>
            </w:r>
          </w:p>
        </w:tc>
      </w:tr>
      <w:tr w:rsidR="00441439" w:rsidRPr="0090249C" w14:paraId="61B66DB4" w14:textId="77777777" w:rsidTr="00441439">
        <w:trPr>
          <w:jc w:val="center"/>
        </w:trPr>
        <w:tc>
          <w:tcPr>
            <w:tcW w:w="737" w:type="pct"/>
            <w:vMerge/>
          </w:tcPr>
          <w:p w14:paraId="6088348D" w14:textId="77777777" w:rsidR="00441439" w:rsidRPr="0090249C" w:rsidRDefault="00441439" w:rsidP="007C357F">
            <w:pPr>
              <w:pStyle w:val="Default"/>
              <w:jc w:val="center"/>
              <w:rPr>
                <w:rFonts w:eastAsia="Times New Roman"/>
                <w:color w:val="auto"/>
                <w:sz w:val="20"/>
                <w:szCs w:val="20"/>
                <w:lang w:eastAsia="ru-RU"/>
              </w:rPr>
            </w:pPr>
          </w:p>
        </w:tc>
        <w:tc>
          <w:tcPr>
            <w:tcW w:w="791" w:type="pct"/>
          </w:tcPr>
          <w:p w14:paraId="645501D4" w14:textId="77777777" w:rsidR="00441439" w:rsidRPr="0090249C" w:rsidRDefault="00441439" w:rsidP="007C357F">
            <w:pPr>
              <w:pStyle w:val="Default"/>
              <w:jc w:val="center"/>
              <w:rPr>
                <w:rFonts w:eastAsia="Times New Roman"/>
                <w:color w:val="auto"/>
                <w:sz w:val="20"/>
                <w:szCs w:val="20"/>
                <w:lang w:eastAsia="ru-RU"/>
              </w:rPr>
            </w:pPr>
            <w:r w:rsidRPr="0090249C">
              <w:rPr>
                <w:rFonts w:eastAsia="Times New Roman"/>
                <w:color w:val="auto"/>
                <w:sz w:val="20"/>
                <w:szCs w:val="20"/>
                <w:lang w:eastAsia="ru-RU"/>
              </w:rPr>
              <w:t>Закрытие позиции по срочной сделке</w:t>
            </w:r>
          </w:p>
        </w:tc>
        <w:tc>
          <w:tcPr>
            <w:tcW w:w="3472" w:type="pct"/>
          </w:tcPr>
          <w:p w14:paraId="2C33FE7B" w14:textId="77777777" w:rsidR="00441439" w:rsidRPr="0090249C" w:rsidRDefault="00441439" w:rsidP="005A1A48">
            <w:pPr>
              <w:pStyle w:val="Default"/>
              <w:jc w:val="both"/>
              <w:rPr>
                <w:color w:val="auto"/>
                <w:sz w:val="20"/>
                <w:szCs w:val="20"/>
              </w:rPr>
            </w:pPr>
            <w:r w:rsidRPr="0090249C">
              <w:rPr>
                <w:snapToGrid w:val="0"/>
                <w:color w:val="auto"/>
                <w:sz w:val="20"/>
                <w:szCs w:val="20"/>
              </w:rPr>
              <w:t>Совершение действий, направленных на прекращение прав и обязанностей по срочной сделке.</w:t>
            </w:r>
          </w:p>
        </w:tc>
      </w:tr>
      <w:tr w:rsidR="00441439" w:rsidRPr="0090249C" w14:paraId="2646187A" w14:textId="77777777" w:rsidTr="00441439">
        <w:trPr>
          <w:jc w:val="center"/>
        </w:trPr>
        <w:tc>
          <w:tcPr>
            <w:tcW w:w="737" w:type="pct"/>
            <w:vMerge/>
          </w:tcPr>
          <w:p w14:paraId="2E9B74FF" w14:textId="77777777" w:rsidR="00441439" w:rsidRPr="0090249C" w:rsidRDefault="00441439" w:rsidP="007C357F">
            <w:pPr>
              <w:pStyle w:val="Default"/>
              <w:jc w:val="center"/>
              <w:rPr>
                <w:rFonts w:eastAsia="Times New Roman"/>
                <w:color w:val="auto"/>
                <w:sz w:val="20"/>
                <w:szCs w:val="20"/>
                <w:lang w:eastAsia="ru-RU"/>
              </w:rPr>
            </w:pPr>
          </w:p>
        </w:tc>
        <w:tc>
          <w:tcPr>
            <w:tcW w:w="791" w:type="pct"/>
          </w:tcPr>
          <w:p w14:paraId="1CE435FA" w14:textId="77777777" w:rsidR="00441439" w:rsidRPr="0090249C" w:rsidRDefault="00441439" w:rsidP="007C357F">
            <w:pPr>
              <w:pStyle w:val="Default"/>
              <w:jc w:val="center"/>
              <w:rPr>
                <w:rFonts w:eastAsia="Times New Roman"/>
                <w:color w:val="auto"/>
                <w:sz w:val="20"/>
                <w:szCs w:val="20"/>
                <w:lang w:eastAsia="ru-RU"/>
              </w:rPr>
            </w:pPr>
            <w:r w:rsidRPr="0090249C">
              <w:rPr>
                <w:rFonts w:eastAsia="Times New Roman"/>
                <w:color w:val="auto"/>
                <w:sz w:val="20"/>
                <w:szCs w:val="20"/>
                <w:lang w:eastAsia="ru-RU"/>
              </w:rPr>
              <w:t>Урегулирование сделки</w:t>
            </w:r>
          </w:p>
        </w:tc>
        <w:tc>
          <w:tcPr>
            <w:tcW w:w="3472" w:type="pct"/>
          </w:tcPr>
          <w:p w14:paraId="79F77B67" w14:textId="77777777" w:rsidR="00441439" w:rsidRPr="0090249C" w:rsidRDefault="00441439" w:rsidP="005A1A48">
            <w:pPr>
              <w:pStyle w:val="Default"/>
              <w:jc w:val="both"/>
              <w:rPr>
                <w:color w:val="auto"/>
                <w:sz w:val="20"/>
                <w:szCs w:val="20"/>
              </w:rPr>
            </w:pPr>
            <w:r w:rsidRPr="0090249C">
              <w:rPr>
                <w:snapToGrid w:val="0"/>
                <w:color w:val="auto"/>
                <w:sz w:val="20"/>
                <w:szCs w:val="20"/>
              </w:rPr>
              <w:t>Процедура исполнения обязательств Брокером и Клиентом по заключенной сделке, которая также</w:t>
            </w:r>
            <w:r w:rsidR="002D4012" w:rsidRPr="0090249C">
              <w:rPr>
                <w:snapToGrid w:val="0"/>
                <w:color w:val="auto"/>
                <w:sz w:val="20"/>
                <w:szCs w:val="20"/>
              </w:rPr>
              <w:t xml:space="preserve"> </w:t>
            </w:r>
            <w:r w:rsidRPr="0090249C">
              <w:rPr>
                <w:snapToGrid w:val="0"/>
                <w:color w:val="auto"/>
                <w:sz w:val="20"/>
                <w:szCs w:val="20"/>
              </w:rPr>
              <w:t>включает в себя оплату необходимых расходов (</w:t>
            </w:r>
            <w:r w:rsidRPr="0090249C">
              <w:rPr>
                <w:color w:val="auto"/>
                <w:sz w:val="20"/>
                <w:szCs w:val="20"/>
              </w:rPr>
              <w:t xml:space="preserve">оплата оказываемых Брокером Клиенту услуг в рамках </w:t>
            </w:r>
            <w:r w:rsidRPr="0090249C">
              <w:rPr>
                <w:snapToGrid w:val="0"/>
                <w:color w:val="auto"/>
                <w:sz w:val="20"/>
                <w:szCs w:val="20"/>
              </w:rPr>
              <w:t>настоящего Регламента</w:t>
            </w:r>
            <w:r w:rsidRPr="0090249C">
              <w:rPr>
                <w:color w:val="auto"/>
                <w:sz w:val="20"/>
                <w:szCs w:val="20"/>
              </w:rPr>
              <w:t xml:space="preserve">, </w:t>
            </w:r>
            <w:r w:rsidRPr="0090249C">
              <w:rPr>
                <w:snapToGrid w:val="0"/>
                <w:color w:val="auto"/>
                <w:sz w:val="20"/>
                <w:szCs w:val="20"/>
              </w:rPr>
              <w:t>комиссия биржи, депозитариев и прочее).</w:t>
            </w:r>
          </w:p>
        </w:tc>
      </w:tr>
      <w:tr w:rsidR="00441439" w:rsidRPr="0090249C" w14:paraId="050C9B75" w14:textId="77777777" w:rsidTr="00441439">
        <w:trPr>
          <w:trHeight w:val="558"/>
          <w:jc w:val="center"/>
        </w:trPr>
        <w:tc>
          <w:tcPr>
            <w:tcW w:w="737" w:type="pct"/>
            <w:vMerge w:val="restart"/>
            <w:vAlign w:val="center"/>
          </w:tcPr>
          <w:p w14:paraId="6A25D61C" w14:textId="77777777" w:rsidR="00441439" w:rsidRPr="0090249C" w:rsidRDefault="00441439" w:rsidP="007C357F">
            <w:pPr>
              <w:tabs>
                <w:tab w:val="left" w:pos="851"/>
              </w:tabs>
              <w:jc w:val="center"/>
            </w:pPr>
            <w:r w:rsidRPr="0090249C">
              <w:t>Счета Клиента</w:t>
            </w:r>
          </w:p>
        </w:tc>
        <w:tc>
          <w:tcPr>
            <w:tcW w:w="791" w:type="pct"/>
          </w:tcPr>
          <w:p w14:paraId="4893EF8D" w14:textId="77777777" w:rsidR="00441439" w:rsidRPr="0090249C" w:rsidRDefault="00441439" w:rsidP="007C357F">
            <w:pPr>
              <w:pStyle w:val="Default"/>
              <w:rPr>
                <w:rFonts w:eastAsia="Times New Roman"/>
                <w:color w:val="auto"/>
                <w:sz w:val="20"/>
                <w:szCs w:val="20"/>
                <w:lang w:eastAsia="ru-RU"/>
              </w:rPr>
            </w:pPr>
            <w:r w:rsidRPr="0090249C">
              <w:rPr>
                <w:rFonts w:eastAsia="Times New Roman"/>
                <w:color w:val="auto"/>
                <w:sz w:val="20"/>
                <w:szCs w:val="20"/>
                <w:lang w:eastAsia="ru-RU"/>
              </w:rPr>
              <w:t>Брокерский (лицевой) счет</w:t>
            </w:r>
          </w:p>
        </w:tc>
        <w:tc>
          <w:tcPr>
            <w:tcW w:w="3472" w:type="pct"/>
          </w:tcPr>
          <w:p w14:paraId="6E59C5F8" w14:textId="77777777" w:rsidR="00441439" w:rsidRPr="0090249C" w:rsidRDefault="00441439" w:rsidP="00122A59">
            <w:pPr>
              <w:pStyle w:val="Default"/>
              <w:jc w:val="both"/>
              <w:rPr>
                <w:color w:val="auto"/>
                <w:sz w:val="20"/>
                <w:szCs w:val="20"/>
              </w:rPr>
            </w:pPr>
            <w:r w:rsidRPr="0090249C">
              <w:rPr>
                <w:snapToGrid w:val="0"/>
                <w:color w:val="auto"/>
                <w:sz w:val="20"/>
                <w:szCs w:val="20"/>
              </w:rPr>
              <w:t xml:space="preserve">Внутрибанковский учетный счет Клиента, открываемый Брокером в соответствии с Соглашением о присоединении к Регламенту оказания брокерских услуг КБ «Гарант-Инвест» (АО) на рынке ценных бумаг и срочном рынке, для учета денежных средств </w:t>
            </w:r>
            <w:r w:rsidRPr="0090249C">
              <w:rPr>
                <w:bCs/>
                <w:color w:val="auto"/>
                <w:sz w:val="20"/>
                <w:szCs w:val="20"/>
              </w:rPr>
              <w:t>Клиента, а также для расчетов по операциям (сделкам)</w:t>
            </w:r>
            <w:r w:rsidRPr="0090249C">
              <w:rPr>
                <w:snapToGrid w:val="0"/>
                <w:color w:val="auto"/>
                <w:sz w:val="20"/>
                <w:szCs w:val="20"/>
              </w:rPr>
              <w:t>, совершаемым в рамках настоящего Регламента.</w:t>
            </w:r>
          </w:p>
        </w:tc>
      </w:tr>
      <w:tr w:rsidR="00441439" w:rsidRPr="0090249C" w14:paraId="1427E054" w14:textId="77777777" w:rsidTr="00441439">
        <w:trPr>
          <w:trHeight w:val="482"/>
          <w:jc w:val="center"/>
        </w:trPr>
        <w:tc>
          <w:tcPr>
            <w:tcW w:w="737" w:type="pct"/>
            <w:vMerge/>
          </w:tcPr>
          <w:p w14:paraId="4FB47B65" w14:textId="77777777" w:rsidR="00441439" w:rsidRPr="0090249C" w:rsidRDefault="00441439" w:rsidP="007C357F">
            <w:pPr>
              <w:pStyle w:val="Default"/>
              <w:jc w:val="center"/>
              <w:rPr>
                <w:rFonts w:eastAsia="Times New Roman"/>
                <w:color w:val="auto"/>
                <w:sz w:val="20"/>
                <w:szCs w:val="20"/>
                <w:lang w:eastAsia="ru-RU"/>
              </w:rPr>
            </w:pPr>
          </w:p>
        </w:tc>
        <w:tc>
          <w:tcPr>
            <w:tcW w:w="791" w:type="pct"/>
          </w:tcPr>
          <w:p w14:paraId="59EEABC1" w14:textId="77777777" w:rsidR="00441439" w:rsidRPr="0090249C" w:rsidRDefault="00441439" w:rsidP="007C357F">
            <w:pPr>
              <w:pStyle w:val="Default"/>
              <w:jc w:val="center"/>
              <w:rPr>
                <w:rFonts w:eastAsia="Times New Roman"/>
                <w:color w:val="auto"/>
                <w:sz w:val="20"/>
                <w:szCs w:val="20"/>
                <w:lang w:eastAsia="ru-RU"/>
              </w:rPr>
            </w:pPr>
            <w:r w:rsidRPr="0090249C">
              <w:rPr>
                <w:rFonts w:eastAsia="Times New Roman"/>
                <w:color w:val="auto"/>
                <w:sz w:val="20"/>
                <w:szCs w:val="20"/>
                <w:lang w:eastAsia="ru-RU"/>
              </w:rPr>
              <w:t>Расчетный счет</w:t>
            </w:r>
          </w:p>
        </w:tc>
        <w:tc>
          <w:tcPr>
            <w:tcW w:w="3472" w:type="pct"/>
          </w:tcPr>
          <w:p w14:paraId="343FF1B1" w14:textId="77777777" w:rsidR="00441439" w:rsidRPr="0090249C" w:rsidRDefault="00441439" w:rsidP="005643F6">
            <w:pPr>
              <w:pStyle w:val="Default"/>
              <w:jc w:val="both"/>
              <w:rPr>
                <w:color w:val="auto"/>
                <w:sz w:val="20"/>
                <w:szCs w:val="20"/>
              </w:rPr>
            </w:pPr>
            <w:r w:rsidRPr="0090249C">
              <w:rPr>
                <w:snapToGrid w:val="0"/>
                <w:color w:val="auto"/>
                <w:sz w:val="20"/>
                <w:szCs w:val="20"/>
              </w:rPr>
              <w:t>Расчетный счет Клиента–юридического или текущий счет Клиента–физического лица или корреспондентский счет Клиента–кредитной организации.</w:t>
            </w:r>
          </w:p>
        </w:tc>
      </w:tr>
      <w:tr w:rsidR="00441439" w:rsidRPr="0090249C" w14:paraId="5CEB6AA1" w14:textId="77777777" w:rsidTr="00441439">
        <w:trPr>
          <w:jc w:val="center"/>
        </w:trPr>
        <w:tc>
          <w:tcPr>
            <w:tcW w:w="1528" w:type="pct"/>
            <w:gridSpan w:val="2"/>
          </w:tcPr>
          <w:p w14:paraId="58D5C5DD" w14:textId="77777777" w:rsidR="00441439" w:rsidRPr="0090249C" w:rsidRDefault="00441439" w:rsidP="007C357F">
            <w:pPr>
              <w:pStyle w:val="Default"/>
              <w:jc w:val="center"/>
              <w:rPr>
                <w:rFonts w:eastAsia="Times New Roman"/>
                <w:color w:val="auto"/>
                <w:sz w:val="20"/>
                <w:szCs w:val="20"/>
                <w:lang w:eastAsia="ru-RU"/>
              </w:rPr>
            </w:pPr>
            <w:r w:rsidRPr="0090249C">
              <w:rPr>
                <w:rFonts w:eastAsia="Times New Roman"/>
                <w:color w:val="auto"/>
                <w:sz w:val="20"/>
                <w:szCs w:val="20"/>
                <w:lang w:eastAsia="ru-RU"/>
              </w:rPr>
              <w:t>Тарифы Банка на брокерское обслуживание</w:t>
            </w:r>
          </w:p>
        </w:tc>
        <w:tc>
          <w:tcPr>
            <w:tcW w:w="3472" w:type="pct"/>
          </w:tcPr>
          <w:p w14:paraId="1C1496D7" w14:textId="77777777" w:rsidR="00441439" w:rsidRPr="0090249C" w:rsidRDefault="00441439" w:rsidP="00192A09">
            <w:pPr>
              <w:jc w:val="both"/>
              <w:rPr>
                <w:snapToGrid w:val="0"/>
              </w:rPr>
            </w:pPr>
            <w:r w:rsidRPr="0090249C">
              <w:rPr>
                <w:bCs/>
                <w:snapToGrid w:val="0"/>
              </w:rPr>
              <w:t>Тарифы Банка на брокерское обслуживание Клиентов,</w:t>
            </w:r>
            <w:r w:rsidRPr="0090249C">
              <w:rPr>
                <w:snapToGrid w:val="0"/>
              </w:rPr>
              <w:t xml:space="preserve"> которые доводятся до сведения Клиентов путем публикации на официальном </w:t>
            </w:r>
            <w:r w:rsidRPr="0090249C">
              <w:rPr>
                <w:snapToGrid w:val="0"/>
                <w:lang w:val="en-US"/>
              </w:rPr>
              <w:t>WEB</w:t>
            </w:r>
            <w:r w:rsidRPr="0090249C">
              <w:rPr>
                <w:snapToGrid w:val="0"/>
              </w:rPr>
              <w:t xml:space="preserve">-сайте </w:t>
            </w:r>
            <w:r w:rsidRPr="0090249C">
              <w:t>КБ «Гарант-Инвест» (АО)</w:t>
            </w:r>
            <w:r w:rsidRPr="0090249C">
              <w:rPr>
                <w:snapToGrid w:val="0"/>
              </w:rPr>
              <w:t xml:space="preserve"> </w:t>
            </w:r>
            <w:hyperlink r:id="rId9" w:history="1">
              <w:r w:rsidRPr="0090249C">
                <w:rPr>
                  <w:rStyle w:val="af"/>
                  <w:color w:val="auto"/>
                </w:rPr>
                <w:t>http://www.</w:t>
              </w:r>
              <w:proofErr w:type="spellStart"/>
              <w:r w:rsidRPr="0090249C">
                <w:rPr>
                  <w:rStyle w:val="af"/>
                  <w:color w:val="auto"/>
                  <w:lang w:val="en-US"/>
                </w:rPr>
                <w:t>gibank</w:t>
              </w:r>
              <w:proofErr w:type="spellEnd"/>
              <w:r w:rsidRPr="0090249C">
                <w:rPr>
                  <w:rStyle w:val="af"/>
                  <w:color w:val="auto"/>
                </w:rPr>
                <w:t>.</w:t>
              </w:r>
              <w:proofErr w:type="spellStart"/>
              <w:r w:rsidRPr="0090249C">
                <w:rPr>
                  <w:rStyle w:val="af"/>
                  <w:color w:val="auto"/>
                </w:rPr>
                <w:t>ru</w:t>
              </w:r>
              <w:proofErr w:type="spellEnd"/>
            </w:hyperlink>
            <w:r w:rsidRPr="0090249C">
              <w:rPr>
                <w:snapToGrid w:val="0"/>
              </w:rPr>
              <w:t xml:space="preserve"> в порядке, установленном Регламентом.</w:t>
            </w:r>
          </w:p>
        </w:tc>
      </w:tr>
      <w:tr w:rsidR="00441439" w:rsidRPr="0090249C" w14:paraId="413E1659" w14:textId="77777777" w:rsidTr="00441439">
        <w:trPr>
          <w:jc w:val="center"/>
        </w:trPr>
        <w:tc>
          <w:tcPr>
            <w:tcW w:w="1528" w:type="pct"/>
            <w:gridSpan w:val="2"/>
          </w:tcPr>
          <w:p w14:paraId="4E6688FD" w14:textId="77777777" w:rsidR="00441439" w:rsidRPr="0090249C" w:rsidRDefault="00441439" w:rsidP="007C357F">
            <w:pPr>
              <w:pStyle w:val="Default"/>
              <w:jc w:val="center"/>
              <w:rPr>
                <w:rFonts w:eastAsia="Times New Roman"/>
                <w:color w:val="auto"/>
                <w:sz w:val="20"/>
                <w:szCs w:val="20"/>
                <w:lang w:eastAsia="ru-RU"/>
              </w:rPr>
            </w:pPr>
            <w:r w:rsidRPr="0090249C">
              <w:rPr>
                <w:rFonts w:eastAsia="Times New Roman"/>
                <w:color w:val="auto"/>
                <w:sz w:val="20"/>
                <w:szCs w:val="20"/>
                <w:lang w:eastAsia="ru-RU"/>
              </w:rPr>
              <w:t xml:space="preserve">Торговая система </w:t>
            </w:r>
            <w:r w:rsidR="002718A3" w:rsidRPr="0090249C">
              <w:rPr>
                <w:rFonts w:eastAsia="Times New Roman"/>
                <w:color w:val="auto"/>
                <w:sz w:val="20"/>
                <w:szCs w:val="20"/>
                <w:lang w:eastAsia="ru-RU"/>
              </w:rPr>
              <w:t xml:space="preserve">/ Торговые системы </w:t>
            </w:r>
            <w:r w:rsidRPr="0090249C">
              <w:rPr>
                <w:rFonts w:eastAsia="Times New Roman"/>
                <w:color w:val="auto"/>
                <w:sz w:val="20"/>
                <w:szCs w:val="20"/>
                <w:lang w:eastAsia="ru-RU"/>
              </w:rPr>
              <w:t>(ТС)</w:t>
            </w:r>
          </w:p>
        </w:tc>
        <w:tc>
          <w:tcPr>
            <w:tcW w:w="3472" w:type="pct"/>
          </w:tcPr>
          <w:p w14:paraId="4EA23E55" w14:textId="77777777" w:rsidR="004D241D" w:rsidRPr="0090249C" w:rsidRDefault="00A90587" w:rsidP="007C357F">
            <w:pPr>
              <w:tabs>
                <w:tab w:val="left" w:pos="851"/>
              </w:tabs>
              <w:ind w:right="33"/>
              <w:jc w:val="both"/>
              <w:rPr>
                <w:snapToGrid w:val="0"/>
              </w:rPr>
            </w:pPr>
            <w:r w:rsidRPr="0090249C">
              <w:rPr>
                <w:bCs/>
                <w:kern w:val="24"/>
              </w:rPr>
              <w:t>Организованный рынок или отдельная секция (сектор) организованного рынка, включая фондовые, валютные биржи, иные биржи, осуществляющие деятельность по организации торговли или предоставлению доступа к торгам на российских биржах/торговых площадках ценными бумагами, срочными контрактами, другими финансовыми инструментами, в которых/через которые Б</w:t>
            </w:r>
            <w:r w:rsidR="002718A3" w:rsidRPr="0090249C">
              <w:rPr>
                <w:bCs/>
                <w:kern w:val="24"/>
              </w:rPr>
              <w:t>рокер заключает Сделки по П</w:t>
            </w:r>
            <w:r w:rsidRPr="0090249C">
              <w:rPr>
                <w:bCs/>
                <w:kern w:val="24"/>
              </w:rPr>
              <w:t>оручению Клиента. Заключение и исполнение Сделок в ТС производится по установленным процедурам, зафиксированным в Правилах ТС или иных нормативных документах, являющихся обязательными для исполнения всеми участниками этой ТС. Понятие «Торговые системы» включают в себя также депозитарные, расчетные и клиринговые системы.</w:t>
            </w:r>
          </w:p>
        </w:tc>
      </w:tr>
      <w:tr w:rsidR="00441439" w:rsidRPr="0090249C" w14:paraId="2FED8916" w14:textId="77777777" w:rsidTr="00441439">
        <w:trPr>
          <w:jc w:val="center"/>
        </w:trPr>
        <w:tc>
          <w:tcPr>
            <w:tcW w:w="1528" w:type="pct"/>
            <w:gridSpan w:val="2"/>
          </w:tcPr>
          <w:p w14:paraId="6130468D" w14:textId="77777777" w:rsidR="00441439" w:rsidRPr="0090249C" w:rsidRDefault="00441439" w:rsidP="007C357F">
            <w:pPr>
              <w:pStyle w:val="Default"/>
              <w:jc w:val="center"/>
              <w:rPr>
                <w:rFonts w:eastAsia="Times New Roman"/>
                <w:color w:val="auto"/>
                <w:sz w:val="20"/>
                <w:szCs w:val="20"/>
                <w:lang w:eastAsia="ru-RU"/>
              </w:rPr>
            </w:pPr>
            <w:r w:rsidRPr="0090249C">
              <w:rPr>
                <w:rFonts w:eastAsia="Times New Roman"/>
                <w:color w:val="auto"/>
                <w:sz w:val="20"/>
                <w:szCs w:val="20"/>
                <w:lang w:eastAsia="ru-RU"/>
              </w:rPr>
              <w:t>Система «Интернет-Банкинг»</w:t>
            </w:r>
          </w:p>
        </w:tc>
        <w:tc>
          <w:tcPr>
            <w:tcW w:w="3472" w:type="pct"/>
          </w:tcPr>
          <w:p w14:paraId="140F744E" w14:textId="77777777" w:rsidR="00441439" w:rsidRPr="0090249C" w:rsidRDefault="00441439" w:rsidP="007C357F">
            <w:pPr>
              <w:tabs>
                <w:tab w:val="left" w:pos="851"/>
              </w:tabs>
              <w:ind w:right="33"/>
              <w:jc w:val="both"/>
              <w:rPr>
                <w:snapToGrid w:val="0"/>
              </w:rPr>
            </w:pPr>
            <w:r w:rsidRPr="0090249C">
              <w:rPr>
                <w:snapToGrid w:val="0"/>
              </w:rPr>
              <w:t xml:space="preserve">Система дистанционного банковского обслуживания, которая </w:t>
            </w:r>
            <w:r w:rsidRPr="0090249C">
              <w:t xml:space="preserve">позволяет организовать документооборот между Клиентом </w:t>
            </w:r>
            <w:r w:rsidR="00C726D6" w:rsidRPr="0090249C">
              <w:t>–</w:t>
            </w:r>
            <w:r w:rsidRPr="0090249C">
              <w:t xml:space="preserve"> юридическим лицом и Банком по безбумажной технологии.</w:t>
            </w:r>
          </w:p>
        </w:tc>
      </w:tr>
      <w:tr w:rsidR="007E00AA" w:rsidRPr="007E00AA" w14:paraId="662024A7" w14:textId="77777777" w:rsidTr="00441439">
        <w:trPr>
          <w:jc w:val="center"/>
        </w:trPr>
        <w:tc>
          <w:tcPr>
            <w:tcW w:w="1528" w:type="pct"/>
            <w:gridSpan w:val="2"/>
          </w:tcPr>
          <w:p w14:paraId="6369477D" w14:textId="2242F86E" w:rsidR="007E00AA" w:rsidRPr="0090249C" w:rsidRDefault="007E00AA" w:rsidP="007C357F">
            <w:pPr>
              <w:pStyle w:val="Default"/>
              <w:jc w:val="center"/>
              <w:rPr>
                <w:rFonts w:eastAsia="Times New Roman"/>
                <w:color w:val="auto"/>
                <w:sz w:val="20"/>
                <w:szCs w:val="20"/>
                <w:lang w:eastAsia="ru-RU"/>
              </w:rPr>
            </w:pPr>
            <w:r w:rsidRPr="00F55805">
              <w:rPr>
                <w:rFonts w:eastAsia="Times New Roman"/>
                <w:color w:val="auto"/>
                <w:sz w:val="20"/>
                <w:szCs w:val="20"/>
                <w:lang w:eastAsia="ru-RU"/>
              </w:rPr>
              <w:t>Система интернет-трейдинга QUIK</w:t>
            </w:r>
          </w:p>
        </w:tc>
        <w:tc>
          <w:tcPr>
            <w:tcW w:w="3472" w:type="pct"/>
          </w:tcPr>
          <w:p w14:paraId="58E862B8" w14:textId="5935AAAA" w:rsidR="007E00AA" w:rsidRPr="00F55805" w:rsidRDefault="007E00AA" w:rsidP="00F55805">
            <w:pPr>
              <w:pStyle w:val="Default"/>
              <w:jc w:val="both"/>
            </w:pPr>
            <w:r w:rsidRPr="00F55805">
              <w:rPr>
                <w:rFonts w:eastAsia="Times New Roman"/>
                <w:color w:val="auto"/>
                <w:sz w:val="20"/>
                <w:szCs w:val="20"/>
                <w:lang w:eastAsia="ru-RU"/>
              </w:rPr>
              <w:t xml:space="preserve">совокупность программных средств, с помощью которых Клиент имеет возможность в режиме реального времени наблюдать за ходом торгов и проводить операции в Торговой системе. Исключительные права на QUIK принадлежат ООО «АРКА </w:t>
            </w:r>
            <w:proofErr w:type="spellStart"/>
            <w:r w:rsidRPr="00F55805">
              <w:rPr>
                <w:rFonts w:eastAsia="Times New Roman"/>
                <w:color w:val="auto"/>
                <w:sz w:val="20"/>
                <w:szCs w:val="20"/>
                <w:lang w:eastAsia="ru-RU"/>
              </w:rPr>
              <w:t>Текнолоджиз</w:t>
            </w:r>
            <w:proofErr w:type="spellEnd"/>
            <w:r w:rsidRPr="00F55805">
              <w:rPr>
                <w:rFonts w:eastAsia="Times New Roman"/>
                <w:color w:val="auto"/>
                <w:sz w:val="20"/>
                <w:szCs w:val="20"/>
                <w:lang w:eastAsia="ru-RU"/>
              </w:rPr>
              <w:t xml:space="preserve">» адрес в сети интернет: </w:t>
            </w:r>
            <w:hyperlink r:id="rId10" w:history="1">
              <w:r w:rsidR="003C586C" w:rsidRPr="00F55805">
                <w:rPr>
                  <w:rStyle w:val="af"/>
                  <w:sz w:val="20"/>
                  <w:szCs w:val="20"/>
                </w:rPr>
                <w:t>http://arqatech.com/ru/products/quik/</w:t>
              </w:r>
            </w:hyperlink>
            <w:r w:rsidRPr="00F55805">
              <w:rPr>
                <w:rFonts w:eastAsia="Times New Roman"/>
                <w:color w:val="auto"/>
                <w:sz w:val="20"/>
                <w:szCs w:val="20"/>
                <w:lang w:eastAsia="ru-RU"/>
              </w:rPr>
              <w:t>.</w:t>
            </w:r>
          </w:p>
        </w:tc>
      </w:tr>
      <w:tr w:rsidR="00441439" w:rsidRPr="0090249C" w14:paraId="406CB61C" w14:textId="77777777" w:rsidTr="00441439">
        <w:trPr>
          <w:jc w:val="center"/>
        </w:trPr>
        <w:tc>
          <w:tcPr>
            <w:tcW w:w="1528" w:type="pct"/>
            <w:gridSpan w:val="2"/>
          </w:tcPr>
          <w:p w14:paraId="46B0E609" w14:textId="77777777" w:rsidR="00441439" w:rsidRPr="0090249C" w:rsidRDefault="00441439" w:rsidP="007C357F">
            <w:pPr>
              <w:pStyle w:val="Default"/>
              <w:jc w:val="center"/>
              <w:rPr>
                <w:rFonts w:eastAsia="Times New Roman"/>
                <w:color w:val="auto"/>
                <w:sz w:val="20"/>
                <w:szCs w:val="20"/>
                <w:lang w:eastAsia="ru-RU"/>
              </w:rPr>
            </w:pPr>
            <w:r w:rsidRPr="0090249C">
              <w:rPr>
                <w:rFonts w:eastAsia="Times New Roman"/>
                <w:color w:val="auto"/>
                <w:sz w:val="20"/>
                <w:szCs w:val="20"/>
                <w:lang w:eastAsia="ru-RU"/>
              </w:rPr>
              <w:t>Система «Частный клиент»</w:t>
            </w:r>
          </w:p>
        </w:tc>
        <w:tc>
          <w:tcPr>
            <w:tcW w:w="3472" w:type="pct"/>
          </w:tcPr>
          <w:p w14:paraId="0B75C755" w14:textId="77777777" w:rsidR="00441439" w:rsidRPr="0090249C" w:rsidRDefault="00441439" w:rsidP="00633302">
            <w:pPr>
              <w:tabs>
                <w:tab w:val="left" w:pos="851"/>
              </w:tabs>
              <w:ind w:right="33"/>
              <w:jc w:val="both"/>
              <w:rPr>
                <w:snapToGrid w:val="0"/>
              </w:rPr>
            </w:pPr>
            <w:r w:rsidRPr="0090249C">
              <w:rPr>
                <w:snapToGrid w:val="0"/>
              </w:rPr>
              <w:t xml:space="preserve">Система дистанционного банковского обслуживания, которая </w:t>
            </w:r>
            <w:r w:rsidRPr="0090249C">
              <w:t>позволяет Клиентам – физическим лицам получать информацию и осуществлять операции по своим счетам и банковским картам.</w:t>
            </w:r>
          </w:p>
        </w:tc>
      </w:tr>
      <w:tr w:rsidR="00441439" w:rsidRPr="0090249C" w14:paraId="0145B953" w14:textId="77777777" w:rsidTr="00441439">
        <w:trPr>
          <w:jc w:val="center"/>
        </w:trPr>
        <w:tc>
          <w:tcPr>
            <w:tcW w:w="1528" w:type="pct"/>
            <w:gridSpan w:val="2"/>
          </w:tcPr>
          <w:p w14:paraId="495FFD29" w14:textId="77777777" w:rsidR="00441439" w:rsidRPr="0090249C" w:rsidRDefault="00441439" w:rsidP="007C357F">
            <w:pPr>
              <w:pStyle w:val="Default"/>
              <w:jc w:val="center"/>
              <w:rPr>
                <w:rFonts w:eastAsia="Times New Roman"/>
                <w:color w:val="auto"/>
                <w:sz w:val="20"/>
                <w:szCs w:val="20"/>
                <w:lang w:eastAsia="ru-RU"/>
              </w:rPr>
            </w:pPr>
            <w:r w:rsidRPr="0090249C">
              <w:rPr>
                <w:rFonts w:eastAsia="Times New Roman"/>
                <w:color w:val="auto"/>
                <w:sz w:val="20"/>
                <w:szCs w:val="20"/>
                <w:lang w:eastAsia="ru-RU"/>
              </w:rPr>
              <w:t>Торговая сессия</w:t>
            </w:r>
          </w:p>
        </w:tc>
        <w:tc>
          <w:tcPr>
            <w:tcW w:w="3472" w:type="pct"/>
          </w:tcPr>
          <w:p w14:paraId="027FF0CE" w14:textId="77777777" w:rsidR="00441439" w:rsidRPr="0090249C" w:rsidRDefault="00441439" w:rsidP="00A35771">
            <w:pPr>
              <w:tabs>
                <w:tab w:val="left" w:pos="851"/>
              </w:tabs>
              <w:ind w:right="33"/>
              <w:jc w:val="both"/>
              <w:rPr>
                <w:snapToGrid w:val="0"/>
              </w:rPr>
            </w:pPr>
            <w:r w:rsidRPr="0090249C">
              <w:rPr>
                <w:snapToGrid w:val="0"/>
              </w:rPr>
              <w:t>Период времени, в течение которого в ТС в соответствии с Правилами ТС могут заключаться сделки. Если иное не оговорено особо в тексте настоящего Регламента, под Торговой сессией понимается только период основной Торговой сессии, то есть сессии, в течение которой</w:t>
            </w:r>
            <w:r w:rsidR="002D4012" w:rsidRPr="0090249C">
              <w:rPr>
                <w:snapToGrid w:val="0"/>
              </w:rPr>
              <w:t xml:space="preserve"> </w:t>
            </w:r>
            <w:r w:rsidRPr="0090249C">
              <w:rPr>
                <w:snapToGrid w:val="0"/>
              </w:rPr>
              <w:t>сделки могут заключаться по общим правилам.</w:t>
            </w:r>
          </w:p>
        </w:tc>
      </w:tr>
      <w:tr w:rsidR="00441439" w:rsidRPr="0090249C" w14:paraId="3BF52DBC" w14:textId="77777777" w:rsidTr="00441439">
        <w:trPr>
          <w:jc w:val="center"/>
        </w:trPr>
        <w:tc>
          <w:tcPr>
            <w:tcW w:w="1528" w:type="pct"/>
            <w:gridSpan w:val="2"/>
          </w:tcPr>
          <w:p w14:paraId="6AE35841" w14:textId="77777777" w:rsidR="00441439" w:rsidRPr="0090249C" w:rsidRDefault="00441439" w:rsidP="007C357F">
            <w:pPr>
              <w:pStyle w:val="Default"/>
              <w:jc w:val="center"/>
              <w:rPr>
                <w:rFonts w:eastAsia="Times New Roman"/>
                <w:color w:val="auto"/>
                <w:sz w:val="20"/>
                <w:szCs w:val="20"/>
                <w:lang w:eastAsia="ru-RU"/>
              </w:rPr>
            </w:pPr>
            <w:r w:rsidRPr="0090249C">
              <w:rPr>
                <w:rFonts w:eastAsia="Times New Roman"/>
                <w:color w:val="auto"/>
                <w:sz w:val="20"/>
                <w:szCs w:val="20"/>
                <w:lang w:eastAsia="ru-RU"/>
              </w:rPr>
              <w:t>Торговый день (день Т)</w:t>
            </w:r>
          </w:p>
        </w:tc>
        <w:tc>
          <w:tcPr>
            <w:tcW w:w="3472" w:type="pct"/>
          </w:tcPr>
          <w:p w14:paraId="2EBDA1CE" w14:textId="77777777" w:rsidR="00441439" w:rsidRPr="0090249C" w:rsidRDefault="00441439" w:rsidP="000B42D4">
            <w:pPr>
              <w:tabs>
                <w:tab w:val="left" w:pos="851"/>
              </w:tabs>
              <w:ind w:right="33"/>
              <w:jc w:val="both"/>
              <w:rPr>
                <w:snapToGrid w:val="0"/>
              </w:rPr>
            </w:pPr>
            <w:r w:rsidRPr="0090249C">
              <w:rPr>
                <w:snapToGrid w:val="0"/>
              </w:rPr>
              <w:t>Рабочий день, в который Брокер заключил сделку в соответствии с Поручением Клиента.</w:t>
            </w:r>
          </w:p>
        </w:tc>
      </w:tr>
      <w:tr w:rsidR="00441439" w:rsidRPr="0090249C" w14:paraId="0FE43A7D" w14:textId="77777777" w:rsidTr="00441439">
        <w:trPr>
          <w:jc w:val="center"/>
        </w:trPr>
        <w:tc>
          <w:tcPr>
            <w:tcW w:w="1528" w:type="pct"/>
            <w:gridSpan w:val="2"/>
          </w:tcPr>
          <w:p w14:paraId="47E84D3A" w14:textId="77777777" w:rsidR="00441439" w:rsidRPr="0090249C" w:rsidRDefault="00441439" w:rsidP="007C357F">
            <w:pPr>
              <w:pStyle w:val="Default"/>
              <w:jc w:val="center"/>
              <w:rPr>
                <w:rFonts w:eastAsia="Times New Roman"/>
                <w:color w:val="auto"/>
                <w:sz w:val="20"/>
                <w:szCs w:val="20"/>
                <w:lang w:eastAsia="ru-RU"/>
              </w:rPr>
            </w:pPr>
            <w:r w:rsidRPr="0090249C">
              <w:rPr>
                <w:color w:val="auto"/>
                <w:sz w:val="20"/>
                <w:szCs w:val="20"/>
              </w:rPr>
              <w:t>Уполномоченный представитель Клиента</w:t>
            </w:r>
          </w:p>
        </w:tc>
        <w:tc>
          <w:tcPr>
            <w:tcW w:w="3472" w:type="pct"/>
          </w:tcPr>
          <w:p w14:paraId="35E7924C" w14:textId="77777777" w:rsidR="00441439" w:rsidRPr="0090249C" w:rsidRDefault="00441439" w:rsidP="0021715C">
            <w:pPr>
              <w:tabs>
                <w:tab w:val="left" w:pos="851"/>
              </w:tabs>
              <w:ind w:right="33"/>
              <w:jc w:val="both"/>
            </w:pPr>
            <w:r w:rsidRPr="0090249C">
              <w:rPr>
                <w:snapToGrid w:val="0"/>
              </w:rPr>
              <w:t>Лицо, имеющее полномочия (права) совершать от имени Клиента действия, предусмотренные настоящим Регламентом. В тексте настоящего Регламента</w:t>
            </w:r>
            <w:r w:rsidR="002D4012" w:rsidRPr="0090249C">
              <w:rPr>
                <w:snapToGrid w:val="0"/>
              </w:rPr>
              <w:t xml:space="preserve"> </w:t>
            </w:r>
            <w:r w:rsidRPr="0090249C">
              <w:rPr>
                <w:snapToGrid w:val="0"/>
              </w:rPr>
              <w:t>во всех случаях подразумевается, что любые действия от имени Клиента осуществляют только Клиент или его Уполномоченные представители. Любые полномочия должны быть подтверждены надлежащими документами в письменной форме, в том числе соответствующими доверенностями, оформленными в соответствии с требованиями гражданского законодательства Российской Федерации.</w:t>
            </w:r>
          </w:p>
        </w:tc>
      </w:tr>
      <w:tr w:rsidR="00441439" w:rsidRPr="0090249C" w14:paraId="0AAB45C5" w14:textId="77777777" w:rsidTr="00441439">
        <w:trPr>
          <w:jc w:val="center"/>
        </w:trPr>
        <w:tc>
          <w:tcPr>
            <w:tcW w:w="1528" w:type="pct"/>
            <w:gridSpan w:val="2"/>
          </w:tcPr>
          <w:p w14:paraId="41A48ED3" w14:textId="77777777" w:rsidR="00441439" w:rsidRPr="0090249C" w:rsidRDefault="00441439" w:rsidP="007C357F">
            <w:pPr>
              <w:pStyle w:val="Default"/>
              <w:jc w:val="center"/>
              <w:rPr>
                <w:rFonts w:eastAsia="Times New Roman"/>
                <w:color w:val="auto"/>
                <w:sz w:val="20"/>
                <w:szCs w:val="20"/>
                <w:lang w:eastAsia="ru-RU"/>
              </w:rPr>
            </w:pPr>
            <w:r w:rsidRPr="0090249C">
              <w:rPr>
                <w:rFonts w:eastAsia="Times New Roman"/>
                <w:color w:val="auto"/>
                <w:sz w:val="20"/>
                <w:szCs w:val="20"/>
                <w:lang w:eastAsia="ru-RU"/>
              </w:rPr>
              <w:t>Условия осуществления депозитарной деятельности КБ «Гарант-Инвест» (АО)</w:t>
            </w:r>
          </w:p>
        </w:tc>
        <w:tc>
          <w:tcPr>
            <w:tcW w:w="3472" w:type="pct"/>
          </w:tcPr>
          <w:p w14:paraId="6107FE15" w14:textId="77777777" w:rsidR="00441439" w:rsidRPr="0090249C" w:rsidRDefault="00441439" w:rsidP="00445EC7">
            <w:pPr>
              <w:tabs>
                <w:tab w:val="left" w:pos="851"/>
              </w:tabs>
              <w:ind w:right="33"/>
              <w:jc w:val="both"/>
            </w:pPr>
            <w:r w:rsidRPr="0090249C">
              <w:t xml:space="preserve">Документ, являющийся Приложением к Депозитарному договору, заключенному между Клиентом и Банком, и регламентирующий порядок осуществления Банком депозитарной деятельности. </w:t>
            </w:r>
          </w:p>
        </w:tc>
      </w:tr>
      <w:tr w:rsidR="00441439" w:rsidRPr="0090249C" w14:paraId="48E497C1" w14:textId="77777777" w:rsidTr="00441439">
        <w:trPr>
          <w:jc w:val="center"/>
        </w:trPr>
        <w:tc>
          <w:tcPr>
            <w:tcW w:w="1528" w:type="pct"/>
            <w:gridSpan w:val="2"/>
          </w:tcPr>
          <w:p w14:paraId="67A05DBF" w14:textId="77777777" w:rsidR="00441439" w:rsidRPr="0090249C" w:rsidRDefault="00441439" w:rsidP="007C357F">
            <w:pPr>
              <w:pStyle w:val="Default"/>
              <w:jc w:val="center"/>
              <w:rPr>
                <w:rFonts w:eastAsia="Times New Roman"/>
                <w:color w:val="auto"/>
                <w:sz w:val="20"/>
                <w:szCs w:val="20"/>
                <w:lang w:eastAsia="ru-RU"/>
              </w:rPr>
            </w:pPr>
            <w:r w:rsidRPr="0090249C">
              <w:rPr>
                <w:rFonts w:eastAsia="Times New Roman"/>
                <w:color w:val="auto"/>
                <w:sz w:val="20"/>
                <w:szCs w:val="20"/>
                <w:lang w:eastAsia="ru-RU"/>
              </w:rPr>
              <w:t>Финансовые инструменты</w:t>
            </w:r>
          </w:p>
        </w:tc>
        <w:tc>
          <w:tcPr>
            <w:tcW w:w="3472" w:type="pct"/>
          </w:tcPr>
          <w:p w14:paraId="0E3957A9" w14:textId="77777777" w:rsidR="00441439" w:rsidRPr="0090249C" w:rsidRDefault="00441439" w:rsidP="0021715C">
            <w:pPr>
              <w:tabs>
                <w:tab w:val="left" w:pos="851"/>
              </w:tabs>
              <w:ind w:right="33"/>
              <w:jc w:val="both"/>
              <w:rPr>
                <w:snapToGrid w:val="0"/>
              </w:rPr>
            </w:pPr>
            <w:r w:rsidRPr="0090249C">
              <w:rPr>
                <w:snapToGrid w:val="0"/>
              </w:rPr>
              <w:t>Ценные бумаги, а также стандартные срочные контракты (производные финансовые инструменты – ПФИ: фьючерсы и опционы), которые могут являться объектом гражданско-правовых сделок в соответствии с действующим законодательством Российской Федерации.</w:t>
            </w:r>
          </w:p>
        </w:tc>
      </w:tr>
      <w:tr w:rsidR="005A1A48" w:rsidRPr="0090249C" w14:paraId="02A95196" w14:textId="77777777" w:rsidTr="00441439">
        <w:trPr>
          <w:jc w:val="center"/>
        </w:trPr>
        <w:tc>
          <w:tcPr>
            <w:tcW w:w="1528" w:type="pct"/>
            <w:gridSpan w:val="2"/>
          </w:tcPr>
          <w:p w14:paraId="049EAB26" w14:textId="77777777" w:rsidR="005A1A48" w:rsidRPr="0090249C" w:rsidRDefault="005A1A48" w:rsidP="007C357F">
            <w:pPr>
              <w:pStyle w:val="Default"/>
              <w:jc w:val="center"/>
              <w:rPr>
                <w:rFonts w:eastAsia="Times New Roman"/>
                <w:color w:val="auto"/>
                <w:sz w:val="20"/>
                <w:szCs w:val="20"/>
                <w:lang w:eastAsia="ru-RU"/>
              </w:rPr>
            </w:pPr>
            <w:r w:rsidRPr="0090249C">
              <w:rPr>
                <w:color w:val="auto"/>
                <w:sz w:val="20"/>
                <w:szCs w:val="20"/>
              </w:rPr>
              <w:t>Финансовая услуга</w:t>
            </w:r>
          </w:p>
        </w:tc>
        <w:tc>
          <w:tcPr>
            <w:tcW w:w="3472" w:type="pct"/>
          </w:tcPr>
          <w:p w14:paraId="561870B9" w14:textId="77777777" w:rsidR="005A1A48" w:rsidRPr="0090249C" w:rsidRDefault="005A1A48" w:rsidP="0021715C">
            <w:pPr>
              <w:tabs>
                <w:tab w:val="left" w:pos="851"/>
              </w:tabs>
              <w:ind w:right="33"/>
              <w:jc w:val="both"/>
              <w:rPr>
                <w:snapToGrid w:val="0"/>
              </w:rPr>
            </w:pPr>
            <w:r w:rsidRPr="0090249C">
              <w:t>Исполнение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p>
        </w:tc>
      </w:tr>
      <w:tr w:rsidR="00DF166E" w:rsidRPr="0090249C" w14:paraId="1EC80977" w14:textId="77777777" w:rsidTr="00DF166E">
        <w:trPr>
          <w:jc w:val="center"/>
        </w:trPr>
        <w:tc>
          <w:tcPr>
            <w:tcW w:w="1528" w:type="pct"/>
            <w:gridSpan w:val="2"/>
            <w:tcBorders>
              <w:top w:val="single" w:sz="4" w:space="0" w:color="auto"/>
              <w:left w:val="single" w:sz="4" w:space="0" w:color="auto"/>
              <w:bottom w:val="single" w:sz="4" w:space="0" w:color="auto"/>
              <w:right w:val="single" w:sz="4" w:space="0" w:color="auto"/>
            </w:tcBorders>
          </w:tcPr>
          <w:p w14:paraId="55C71087" w14:textId="77777777" w:rsidR="00DF166E" w:rsidRPr="00DF166E" w:rsidRDefault="00DF166E" w:rsidP="00D16858">
            <w:pPr>
              <w:pStyle w:val="Default"/>
              <w:jc w:val="center"/>
              <w:rPr>
                <w:color w:val="auto"/>
                <w:sz w:val="20"/>
                <w:szCs w:val="20"/>
              </w:rPr>
            </w:pPr>
            <w:r w:rsidRPr="00DF166E">
              <w:rPr>
                <w:color w:val="auto"/>
                <w:sz w:val="20"/>
                <w:szCs w:val="20"/>
              </w:rPr>
              <w:t>Электронная подпись (ЭП)</w:t>
            </w:r>
          </w:p>
        </w:tc>
        <w:tc>
          <w:tcPr>
            <w:tcW w:w="3472" w:type="pct"/>
            <w:tcBorders>
              <w:top w:val="single" w:sz="4" w:space="0" w:color="auto"/>
              <w:left w:val="single" w:sz="4" w:space="0" w:color="auto"/>
              <w:bottom w:val="single" w:sz="4" w:space="0" w:color="auto"/>
              <w:right w:val="single" w:sz="4" w:space="0" w:color="auto"/>
            </w:tcBorders>
          </w:tcPr>
          <w:p w14:paraId="50D1E196" w14:textId="77777777" w:rsidR="00DF166E" w:rsidRPr="00DF166E" w:rsidRDefault="00DF166E" w:rsidP="00D16858">
            <w:pPr>
              <w:tabs>
                <w:tab w:val="left" w:pos="851"/>
              </w:tabs>
              <w:ind w:right="33"/>
              <w:jc w:val="both"/>
            </w:pPr>
            <w:r w:rsidRPr="00DF166E">
              <w:t>Цифровой аналог подписи человека и особый реквизит документа, удостоверяющий его принадлежность владельцу подписи. Электронный документ, подписанный ЭП, имеет такую же юридическую силу, как и традиционный бумажный вариант.</w:t>
            </w:r>
          </w:p>
        </w:tc>
      </w:tr>
    </w:tbl>
    <w:p w14:paraId="34AB9BF1" w14:textId="77777777" w:rsidR="00FE2325" w:rsidRPr="0090249C" w:rsidRDefault="00FE2325" w:rsidP="00AA7A6E">
      <w:pPr>
        <w:pStyle w:val="ae"/>
        <w:spacing w:before="120"/>
        <w:ind w:left="284" w:right="28" w:firstLine="284"/>
        <w:rPr>
          <w:rFonts w:ascii="Times New Roman" w:hAnsi="Times New Roman"/>
          <w:snapToGrid w:val="0"/>
        </w:rPr>
      </w:pPr>
      <w:r w:rsidRPr="0090249C">
        <w:rPr>
          <w:rFonts w:ascii="Times New Roman" w:hAnsi="Times New Roman"/>
          <w:snapToGrid w:val="0"/>
        </w:rPr>
        <w:t>Иные термины, специально не определенные настоящим</w:t>
      </w:r>
      <w:r w:rsidR="002D1C5B" w:rsidRPr="0090249C">
        <w:rPr>
          <w:rFonts w:ascii="Times New Roman" w:hAnsi="Times New Roman"/>
          <w:snapToGrid w:val="0"/>
        </w:rPr>
        <w:t xml:space="preserve"> </w:t>
      </w:r>
      <w:r w:rsidR="00CF74F9" w:rsidRPr="0090249C">
        <w:rPr>
          <w:rFonts w:ascii="Times New Roman" w:hAnsi="Times New Roman"/>
          <w:snapToGrid w:val="0"/>
        </w:rPr>
        <w:t>Регламентом</w:t>
      </w:r>
      <w:r w:rsidRPr="0090249C">
        <w:rPr>
          <w:rFonts w:ascii="Times New Roman" w:hAnsi="Times New Roman"/>
          <w:snapToGrid w:val="0"/>
        </w:rPr>
        <w:t>, используются в значениях, установленных нормативными</w:t>
      </w:r>
      <w:r w:rsidR="00D84729" w:rsidRPr="0090249C">
        <w:rPr>
          <w:rFonts w:ascii="Times New Roman" w:hAnsi="Times New Roman"/>
          <w:snapToGrid w:val="0"/>
        </w:rPr>
        <w:t xml:space="preserve"> правовыми</w:t>
      </w:r>
      <w:r w:rsidRPr="0090249C">
        <w:rPr>
          <w:rFonts w:ascii="Times New Roman" w:hAnsi="Times New Roman"/>
          <w:snapToGrid w:val="0"/>
        </w:rPr>
        <w:t xml:space="preserve"> актами Российской Федерации.</w:t>
      </w:r>
    </w:p>
    <w:p w14:paraId="368A4C16" w14:textId="77777777" w:rsidR="00FE2325" w:rsidRPr="0090249C" w:rsidRDefault="00C92710" w:rsidP="00C726D6">
      <w:pPr>
        <w:spacing w:before="120"/>
        <w:ind w:left="284" w:right="28"/>
        <w:jc w:val="center"/>
        <w:rPr>
          <w:b/>
        </w:rPr>
      </w:pPr>
      <w:bookmarkStart w:id="1" w:name="_Ref244677381"/>
      <w:r w:rsidRPr="0090249C">
        <w:rPr>
          <w:b/>
        </w:rPr>
        <w:t>1.3.</w:t>
      </w:r>
      <w:r w:rsidR="00A20885" w:rsidRPr="0090249C">
        <w:rPr>
          <w:b/>
        </w:rPr>
        <w:t xml:space="preserve"> </w:t>
      </w:r>
      <w:r w:rsidR="00FE2325" w:rsidRPr="0090249C">
        <w:rPr>
          <w:b/>
        </w:rPr>
        <w:t xml:space="preserve">ПОРЯДОК ПРИСОЕДИНЕНИЯ К </w:t>
      </w:r>
      <w:bookmarkEnd w:id="1"/>
      <w:r w:rsidR="00A335F1" w:rsidRPr="0090249C">
        <w:rPr>
          <w:b/>
        </w:rPr>
        <w:t>РЕГЛАМЕНТУ</w:t>
      </w:r>
    </w:p>
    <w:p w14:paraId="7295C92C" w14:textId="30ED9062" w:rsidR="00DC73AA" w:rsidRPr="0090249C" w:rsidRDefault="00C92710" w:rsidP="00B774E2">
      <w:pPr>
        <w:pStyle w:val="Default"/>
        <w:spacing w:before="120"/>
        <w:ind w:left="284"/>
        <w:jc w:val="both"/>
        <w:rPr>
          <w:color w:val="auto"/>
          <w:sz w:val="20"/>
          <w:szCs w:val="20"/>
        </w:rPr>
      </w:pPr>
      <w:r w:rsidRPr="0090249C">
        <w:rPr>
          <w:color w:val="auto"/>
          <w:sz w:val="20"/>
          <w:szCs w:val="20"/>
        </w:rPr>
        <w:t>1.3</w:t>
      </w:r>
      <w:r w:rsidR="00D822AD" w:rsidRPr="0090249C">
        <w:rPr>
          <w:color w:val="auto"/>
          <w:sz w:val="20"/>
          <w:szCs w:val="20"/>
        </w:rPr>
        <w:t>.1</w:t>
      </w:r>
      <w:r w:rsidR="00DE1370" w:rsidRPr="0090249C">
        <w:rPr>
          <w:color w:val="auto"/>
          <w:sz w:val="20"/>
          <w:szCs w:val="20"/>
        </w:rPr>
        <w:t>.</w:t>
      </w:r>
      <w:r w:rsidR="00D822AD" w:rsidRPr="0090249C">
        <w:rPr>
          <w:color w:val="auto"/>
          <w:sz w:val="20"/>
          <w:szCs w:val="20"/>
        </w:rPr>
        <w:t xml:space="preserve"> </w:t>
      </w:r>
      <w:r w:rsidR="00D25C33" w:rsidRPr="0090249C">
        <w:rPr>
          <w:color w:val="auto"/>
          <w:sz w:val="20"/>
          <w:szCs w:val="20"/>
        </w:rPr>
        <w:t>Настоящий</w:t>
      </w:r>
      <w:r w:rsidR="0066003E" w:rsidRPr="0090249C">
        <w:rPr>
          <w:color w:val="auto"/>
          <w:sz w:val="20"/>
          <w:szCs w:val="20"/>
        </w:rPr>
        <w:t xml:space="preserve"> </w:t>
      </w:r>
      <w:r w:rsidR="00D25C33" w:rsidRPr="0090249C">
        <w:rPr>
          <w:color w:val="auto"/>
          <w:sz w:val="20"/>
          <w:szCs w:val="20"/>
        </w:rPr>
        <w:t>Регламент</w:t>
      </w:r>
      <w:r w:rsidR="0066003E" w:rsidRPr="0090249C">
        <w:rPr>
          <w:color w:val="auto"/>
          <w:sz w:val="20"/>
          <w:szCs w:val="20"/>
        </w:rPr>
        <w:t xml:space="preserve"> </w:t>
      </w:r>
      <w:r w:rsidR="00D24FD4">
        <w:rPr>
          <w:color w:val="auto"/>
          <w:sz w:val="20"/>
          <w:szCs w:val="20"/>
        </w:rPr>
        <w:t>представляет</w:t>
      </w:r>
      <w:r w:rsidR="00D24FD4" w:rsidRPr="0090249C">
        <w:rPr>
          <w:color w:val="auto"/>
          <w:sz w:val="20"/>
          <w:szCs w:val="20"/>
        </w:rPr>
        <w:t xml:space="preserve"> </w:t>
      </w:r>
      <w:r w:rsidR="0066003E" w:rsidRPr="0090249C">
        <w:rPr>
          <w:color w:val="auto"/>
          <w:sz w:val="20"/>
          <w:szCs w:val="20"/>
        </w:rPr>
        <w:t>собой</w:t>
      </w:r>
      <w:r w:rsidR="002D4012" w:rsidRPr="0090249C">
        <w:rPr>
          <w:color w:val="auto"/>
          <w:sz w:val="20"/>
          <w:szCs w:val="20"/>
        </w:rPr>
        <w:t xml:space="preserve"> </w:t>
      </w:r>
      <w:r w:rsidR="0066003E" w:rsidRPr="0090249C">
        <w:rPr>
          <w:color w:val="auto"/>
          <w:sz w:val="20"/>
          <w:szCs w:val="20"/>
        </w:rPr>
        <w:t>стандартную форму соглашения о предоставлен</w:t>
      </w:r>
      <w:r w:rsidR="00135860" w:rsidRPr="0090249C">
        <w:rPr>
          <w:color w:val="auto"/>
          <w:sz w:val="20"/>
          <w:szCs w:val="20"/>
        </w:rPr>
        <w:t>ии</w:t>
      </w:r>
      <w:r w:rsidR="0066003E" w:rsidRPr="0090249C">
        <w:rPr>
          <w:color w:val="auto"/>
          <w:sz w:val="20"/>
          <w:szCs w:val="20"/>
        </w:rPr>
        <w:t xml:space="preserve"> брокерских услуг на </w:t>
      </w:r>
      <w:r w:rsidR="005F6733" w:rsidRPr="0090249C">
        <w:rPr>
          <w:color w:val="auto"/>
          <w:sz w:val="20"/>
          <w:szCs w:val="20"/>
        </w:rPr>
        <w:t>финансовых рынках</w:t>
      </w:r>
      <w:r w:rsidR="0066003E" w:rsidRPr="0090249C">
        <w:rPr>
          <w:color w:val="auto"/>
          <w:sz w:val="20"/>
          <w:szCs w:val="20"/>
        </w:rPr>
        <w:t>, котор</w:t>
      </w:r>
      <w:r w:rsidR="00963761" w:rsidRPr="0090249C">
        <w:rPr>
          <w:color w:val="auto"/>
          <w:sz w:val="20"/>
          <w:szCs w:val="20"/>
        </w:rPr>
        <w:t>ое</w:t>
      </w:r>
      <w:r w:rsidR="0066003E" w:rsidRPr="0090249C">
        <w:rPr>
          <w:color w:val="auto"/>
          <w:sz w:val="20"/>
          <w:szCs w:val="20"/>
        </w:rPr>
        <w:t xml:space="preserve"> может б</w:t>
      </w:r>
      <w:r w:rsidR="00EF135F" w:rsidRPr="0090249C">
        <w:rPr>
          <w:color w:val="auto"/>
          <w:sz w:val="20"/>
          <w:szCs w:val="20"/>
        </w:rPr>
        <w:t xml:space="preserve">ыть заключено между </w:t>
      </w:r>
      <w:r w:rsidR="001B5B20" w:rsidRPr="0090249C">
        <w:rPr>
          <w:color w:val="auto"/>
          <w:sz w:val="20"/>
          <w:szCs w:val="20"/>
        </w:rPr>
        <w:t>Банком, дейст</w:t>
      </w:r>
      <w:r w:rsidR="00DE1370" w:rsidRPr="0090249C">
        <w:rPr>
          <w:color w:val="auto"/>
          <w:sz w:val="20"/>
          <w:szCs w:val="20"/>
        </w:rPr>
        <w:t>вующим в качестве Б</w:t>
      </w:r>
      <w:r w:rsidR="001B5B20" w:rsidRPr="0090249C">
        <w:rPr>
          <w:color w:val="auto"/>
          <w:sz w:val="20"/>
          <w:szCs w:val="20"/>
        </w:rPr>
        <w:t>рокера,</w:t>
      </w:r>
      <w:r w:rsidR="0066003E" w:rsidRPr="0090249C">
        <w:rPr>
          <w:color w:val="auto"/>
          <w:sz w:val="20"/>
          <w:szCs w:val="20"/>
        </w:rPr>
        <w:t xml:space="preserve"> и любым</w:t>
      </w:r>
      <w:r w:rsidR="002D4012" w:rsidRPr="0090249C">
        <w:rPr>
          <w:color w:val="auto"/>
          <w:sz w:val="20"/>
          <w:szCs w:val="20"/>
        </w:rPr>
        <w:t xml:space="preserve"> </w:t>
      </w:r>
      <w:r w:rsidR="0066003E" w:rsidRPr="0090249C">
        <w:rPr>
          <w:color w:val="auto"/>
          <w:sz w:val="20"/>
          <w:szCs w:val="20"/>
        </w:rPr>
        <w:t>юридическим или физическим</w:t>
      </w:r>
      <w:r w:rsidR="007F3BE2" w:rsidRPr="0090249C">
        <w:rPr>
          <w:color w:val="auto"/>
          <w:sz w:val="20"/>
          <w:szCs w:val="20"/>
        </w:rPr>
        <w:t xml:space="preserve"> лицом, удовлетворяющим </w:t>
      </w:r>
      <w:r w:rsidR="00DC73AA" w:rsidRPr="0090249C">
        <w:rPr>
          <w:color w:val="auto"/>
          <w:sz w:val="20"/>
          <w:szCs w:val="20"/>
        </w:rPr>
        <w:t>требования</w:t>
      </w:r>
      <w:r w:rsidR="007F3BE2" w:rsidRPr="0090249C">
        <w:rPr>
          <w:color w:val="auto"/>
          <w:sz w:val="20"/>
          <w:szCs w:val="20"/>
        </w:rPr>
        <w:t>м,</w:t>
      </w:r>
      <w:r w:rsidR="0066003E" w:rsidRPr="0090249C">
        <w:rPr>
          <w:color w:val="auto"/>
          <w:sz w:val="20"/>
          <w:szCs w:val="20"/>
        </w:rPr>
        <w:t xml:space="preserve"> предъявляемы</w:t>
      </w:r>
      <w:r w:rsidR="007F3BE2" w:rsidRPr="0090249C">
        <w:rPr>
          <w:color w:val="auto"/>
          <w:sz w:val="20"/>
          <w:szCs w:val="20"/>
        </w:rPr>
        <w:t>м</w:t>
      </w:r>
      <w:r w:rsidR="0066003E" w:rsidRPr="0090249C">
        <w:rPr>
          <w:color w:val="auto"/>
          <w:sz w:val="20"/>
          <w:szCs w:val="20"/>
        </w:rPr>
        <w:t xml:space="preserve"> </w:t>
      </w:r>
      <w:r w:rsidR="00D25C33" w:rsidRPr="0090249C">
        <w:rPr>
          <w:color w:val="auto"/>
          <w:sz w:val="20"/>
          <w:szCs w:val="20"/>
        </w:rPr>
        <w:t>Регламентом</w:t>
      </w:r>
      <w:r w:rsidR="0066003E" w:rsidRPr="0090249C">
        <w:rPr>
          <w:color w:val="auto"/>
          <w:sz w:val="20"/>
          <w:szCs w:val="20"/>
        </w:rPr>
        <w:t xml:space="preserve"> к потенциальным Клиентам.</w:t>
      </w:r>
    </w:p>
    <w:p w14:paraId="77538D60" w14:textId="77777777" w:rsidR="0090475C" w:rsidRPr="0090249C" w:rsidRDefault="00D25C33" w:rsidP="009C46BF">
      <w:pPr>
        <w:pStyle w:val="Default"/>
        <w:spacing w:before="120"/>
        <w:ind w:left="284" w:firstLine="284"/>
        <w:jc w:val="both"/>
        <w:rPr>
          <w:color w:val="auto"/>
          <w:sz w:val="20"/>
          <w:szCs w:val="20"/>
        </w:rPr>
      </w:pPr>
      <w:r w:rsidRPr="0090249C">
        <w:rPr>
          <w:color w:val="auto"/>
          <w:sz w:val="20"/>
          <w:szCs w:val="20"/>
        </w:rPr>
        <w:t>Регламент</w:t>
      </w:r>
      <w:r w:rsidR="0066003E" w:rsidRPr="0090249C">
        <w:rPr>
          <w:color w:val="auto"/>
          <w:sz w:val="20"/>
          <w:szCs w:val="20"/>
        </w:rPr>
        <w:t xml:space="preserve"> определя</w:t>
      </w:r>
      <w:r w:rsidRPr="0090249C">
        <w:rPr>
          <w:color w:val="auto"/>
          <w:sz w:val="20"/>
          <w:szCs w:val="20"/>
        </w:rPr>
        <w:t>ет</w:t>
      </w:r>
      <w:r w:rsidR="0066003E" w:rsidRPr="0090249C">
        <w:rPr>
          <w:color w:val="auto"/>
          <w:sz w:val="20"/>
          <w:szCs w:val="20"/>
        </w:rPr>
        <w:t xml:space="preserve"> </w:t>
      </w:r>
      <w:r w:rsidR="009F3C88" w:rsidRPr="0090249C">
        <w:rPr>
          <w:color w:val="auto"/>
          <w:sz w:val="20"/>
          <w:szCs w:val="20"/>
        </w:rPr>
        <w:t>правила и порядок</w:t>
      </w:r>
      <w:r w:rsidR="0066003E" w:rsidRPr="0090249C">
        <w:rPr>
          <w:color w:val="auto"/>
          <w:sz w:val="20"/>
          <w:szCs w:val="20"/>
        </w:rPr>
        <w:t xml:space="preserve"> предоставления Банком брокерских услуг на рынке ценных бумаг</w:t>
      </w:r>
      <w:r w:rsidR="00DC73AA" w:rsidRPr="0090249C">
        <w:rPr>
          <w:color w:val="auto"/>
          <w:sz w:val="20"/>
          <w:szCs w:val="20"/>
        </w:rPr>
        <w:t xml:space="preserve"> и срочном рынке</w:t>
      </w:r>
      <w:r w:rsidR="0066003E" w:rsidRPr="0090249C">
        <w:rPr>
          <w:color w:val="auto"/>
          <w:sz w:val="20"/>
          <w:szCs w:val="20"/>
        </w:rPr>
        <w:t>, предусмотренных статьей 3 Федерального закона от 22.04.1996</w:t>
      </w:r>
      <w:r w:rsidR="002D4012" w:rsidRPr="0090249C">
        <w:rPr>
          <w:color w:val="auto"/>
          <w:sz w:val="20"/>
          <w:szCs w:val="20"/>
        </w:rPr>
        <w:t xml:space="preserve"> </w:t>
      </w:r>
      <w:r w:rsidR="0066003E" w:rsidRPr="0090249C">
        <w:rPr>
          <w:color w:val="auto"/>
          <w:sz w:val="20"/>
          <w:szCs w:val="20"/>
        </w:rPr>
        <w:t>№ 39-ФЗ «О рынке ценных бумаг»</w:t>
      </w:r>
      <w:r w:rsidR="00DE1370" w:rsidRPr="0090249C">
        <w:rPr>
          <w:color w:val="auto"/>
          <w:sz w:val="20"/>
          <w:szCs w:val="20"/>
        </w:rPr>
        <w:t xml:space="preserve">, </w:t>
      </w:r>
      <w:r w:rsidR="006B0EDC" w:rsidRPr="0090249C">
        <w:rPr>
          <w:color w:val="auto"/>
          <w:sz w:val="20"/>
          <w:szCs w:val="20"/>
        </w:rPr>
        <w:t xml:space="preserve">а также иных </w:t>
      </w:r>
      <w:r w:rsidR="00152BE8" w:rsidRPr="0090249C">
        <w:rPr>
          <w:color w:val="auto"/>
          <w:sz w:val="20"/>
          <w:szCs w:val="20"/>
        </w:rPr>
        <w:t>сопутствующих услуг</w:t>
      </w:r>
      <w:r w:rsidR="00035FB4" w:rsidRPr="0090249C">
        <w:rPr>
          <w:color w:val="auto"/>
          <w:sz w:val="20"/>
          <w:szCs w:val="20"/>
        </w:rPr>
        <w:t xml:space="preserve"> в соответствии с требованиями действующего законодательства Р</w:t>
      </w:r>
      <w:r w:rsidR="00C25B30" w:rsidRPr="0090249C">
        <w:rPr>
          <w:color w:val="auto"/>
          <w:sz w:val="20"/>
          <w:szCs w:val="20"/>
        </w:rPr>
        <w:t xml:space="preserve">оссийской </w:t>
      </w:r>
      <w:r w:rsidR="00035FB4" w:rsidRPr="0090249C">
        <w:rPr>
          <w:color w:val="auto"/>
          <w:sz w:val="20"/>
          <w:szCs w:val="20"/>
        </w:rPr>
        <w:lastRenderedPageBreak/>
        <w:t>Ф</w:t>
      </w:r>
      <w:r w:rsidR="00C25B30" w:rsidRPr="0090249C">
        <w:rPr>
          <w:color w:val="auto"/>
          <w:sz w:val="20"/>
          <w:szCs w:val="20"/>
        </w:rPr>
        <w:t>едерации</w:t>
      </w:r>
      <w:r w:rsidR="00DE1370" w:rsidRPr="0090249C">
        <w:rPr>
          <w:color w:val="auto"/>
          <w:sz w:val="20"/>
          <w:szCs w:val="20"/>
        </w:rPr>
        <w:t xml:space="preserve"> и</w:t>
      </w:r>
      <w:r w:rsidR="006B0EDC" w:rsidRPr="0090249C">
        <w:rPr>
          <w:color w:val="auto"/>
          <w:sz w:val="20"/>
          <w:szCs w:val="20"/>
        </w:rPr>
        <w:t xml:space="preserve"> </w:t>
      </w:r>
      <w:r w:rsidR="0066003E" w:rsidRPr="0090249C">
        <w:rPr>
          <w:color w:val="auto"/>
          <w:sz w:val="20"/>
          <w:szCs w:val="20"/>
        </w:rPr>
        <w:t xml:space="preserve">с учетом ограничений, установленных </w:t>
      </w:r>
      <w:r w:rsidRPr="0090249C">
        <w:rPr>
          <w:color w:val="auto"/>
          <w:sz w:val="20"/>
          <w:szCs w:val="20"/>
        </w:rPr>
        <w:t>настоящим</w:t>
      </w:r>
      <w:r w:rsidR="00035FB4" w:rsidRPr="0090249C">
        <w:rPr>
          <w:color w:val="auto"/>
          <w:sz w:val="20"/>
          <w:szCs w:val="20"/>
        </w:rPr>
        <w:t xml:space="preserve"> </w:t>
      </w:r>
      <w:r w:rsidRPr="0090249C">
        <w:rPr>
          <w:color w:val="auto"/>
          <w:sz w:val="20"/>
          <w:szCs w:val="20"/>
        </w:rPr>
        <w:t>Регламентом</w:t>
      </w:r>
      <w:r w:rsidR="0066003E" w:rsidRPr="0090249C">
        <w:rPr>
          <w:color w:val="auto"/>
          <w:sz w:val="20"/>
          <w:szCs w:val="20"/>
        </w:rPr>
        <w:t>.</w:t>
      </w:r>
      <w:r w:rsidR="009C46BF" w:rsidRPr="0090249C">
        <w:rPr>
          <w:color w:val="auto"/>
          <w:sz w:val="20"/>
          <w:szCs w:val="20"/>
        </w:rPr>
        <w:t xml:space="preserve"> Правоотношения, возникшие из Соглашения и настоящего Регламента, регулируются также законодательством Российской Федерации, нормативными актами Банка России, Базовыми стандартами, внутренними Стандартами НАУФОР и внутренними документами Банка.</w:t>
      </w:r>
    </w:p>
    <w:p w14:paraId="5B638765" w14:textId="77777777" w:rsidR="0038436D" w:rsidRPr="0090249C" w:rsidRDefault="00C92710" w:rsidP="00B774E2">
      <w:pPr>
        <w:pStyle w:val="2"/>
        <w:numPr>
          <w:ilvl w:val="0"/>
          <w:numId w:val="0"/>
        </w:numPr>
        <w:tabs>
          <w:tab w:val="num" w:pos="1141"/>
          <w:tab w:val="left" w:pos="1985"/>
          <w:tab w:val="left" w:pos="9781"/>
        </w:tabs>
        <w:ind w:left="284" w:right="28"/>
        <w:rPr>
          <w:b w:val="0"/>
          <w:bCs/>
        </w:rPr>
      </w:pPr>
      <w:r w:rsidRPr="0090249C">
        <w:rPr>
          <w:b w:val="0"/>
        </w:rPr>
        <w:t>1.3.2</w:t>
      </w:r>
      <w:r w:rsidR="00DE1370" w:rsidRPr="0090249C">
        <w:rPr>
          <w:b w:val="0"/>
        </w:rPr>
        <w:t>.</w:t>
      </w:r>
      <w:r w:rsidR="002E630D" w:rsidRPr="0090249C">
        <w:rPr>
          <w:b w:val="0"/>
        </w:rPr>
        <w:t xml:space="preserve"> </w:t>
      </w:r>
      <w:r w:rsidR="00207DCB" w:rsidRPr="0090249C">
        <w:rPr>
          <w:b w:val="0"/>
          <w:bCs/>
        </w:rPr>
        <w:t>Текст настоящего</w:t>
      </w:r>
      <w:r w:rsidR="00F07AE4" w:rsidRPr="0090249C">
        <w:rPr>
          <w:b w:val="0"/>
          <w:bCs/>
        </w:rPr>
        <w:t xml:space="preserve"> </w:t>
      </w:r>
      <w:r w:rsidR="00207DCB" w:rsidRPr="0090249C">
        <w:rPr>
          <w:b w:val="0"/>
          <w:bCs/>
        </w:rPr>
        <w:t>Регламента</w:t>
      </w:r>
      <w:r w:rsidR="00F07AE4" w:rsidRPr="0090249C">
        <w:rPr>
          <w:b w:val="0"/>
          <w:bCs/>
        </w:rPr>
        <w:t xml:space="preserve"> рассматривается всеми заинтересованными лицами как публичное предложение Брокера заключить </w:t>
      </w:r>
      <w:r w:rsidR="004674DD" w:rsidRPr="0090249C">
        <w:rPr>
          <w:b w:val="0"/>
          <w:bCs/>
        </w:rPr>
        <w:t>Соглашение</w:t>
      </w:r>
      <w:r w:rsidR="005F6733" w:rsidRPr="0090249C">
        <w:rPr>
          <w:b w:val="0"/>
        </w:rPr>
        <w:t xml:space="preserve"> </w:t>
      </w:r>
      <w:r w:rsidR="00F07AE4" w:rsidRPr="0090249C">
        <w:rPr>
          <w:b w:val="0"/>
          <w:bCs/>
        </w:rPr>
        <w:t>на условиях, зафиксированных в настоящ</w:t>
      </w:r>
      <w:r w:rsidR="00207DCB" w:rsidRPr="0090249C">
        <w:rPr>
          <w:b w:val="0"/>
          <w:bCs/>
        </w:rPr>
        <w:t>ем</w:t>
      </w:r>
      <w:r w:rsidR="00F07AE4" w:rsidRPr="0090249C">
        <w:rPr>
          <w:b w:val="0"/>
          <w:bCs/>
        </w:rPr>
        <w:t xml:space="preserve"> </w:t>
      </w:r>
      <w:r w:rsidR="00207DCB" w:rsidRPr="0090249C">
        <w:rPr>
          <w:b w:val="0"/>
          <w:bCs/>
        </w:rPr>
        <w:t>Регламенте</w:t>
      </w:r>
      <w:r w:rsidR="00F07AE4" w:rsidRPr="0090249C">
        <w:rPr>
          <w:b w:val="0"/>
          <w:bCs/>
        </w:rPr>
        <w:t>.</w:t>
      </w:r>
    </w:p>
    <w:p w14:paraId="144E20B6" w14:textId="2AFD9226" w:rsidR="003C535F" w:rsidRPr="0090249C" w:rsidRDefault="00117D18">
      <w:pPr>
        <w:pStyle w:val="2"/>
        <w:numPr>
          <w:ilvl w:val="0"/>
          <w:numId w:val="0"/>
        </w:numPr>
        <w:tabs>
          <w:tab w:val="left" w:pos="9781"/>
        </w:tabs>
        <w:ind w:left="284" w:right="28"/>
        <w:rPr>
          <w:b w:val="0"/>
          <w:bCs/>
        </w:rPr>
      </w:pPr>
      <w:r w:rsidRPr="0090249C">
        <w:rPr>
          <w:b w:val="0"/>
        </w:rPr>
        <w:t xml:space="preserve">1.3.3. </w:t>
      </w:r>
      <w:r w:rsidR="005F6733" w:rsidRPr="0090249C">
        <w:rPr>
          <w:b w:val="0"/>
        </w:rPr>
        <w:t xml:space="preserve">Текст </w:t>
      </w:r>
      <w:r w:rsidR="00207DCB" w:rsidRPr="0090249C">
        <w:rPr>
          <w:b w:val="0"/>
        </w:rPr>
        <w:t>Регламента</w:t>
      </w:r>
      <w:r w:rsidR="005F6733" w:rsidRPr="0090249C">
        <w:rPr>
          <w:b w:val="0"/>
        </w:rPr>
        <w:t xml:space="preserve"> размещается на официальном сайте Банка в информационно-телекоммуникационной сети Интернет </w:t>
      </w:r>
      <w:hyperlink r:id="rId11" w:history="1">
        <w:r w:rsidR="00207DCB" w:rsidRPr="0090249C">
          <w:rPr>
            <w:rStyle w:val="af"/>
            <w:b w:val="0"/>
            <w:color w:val="auto"/>
          </w:rPr>
          <w:t>http://www.</w:t>
        </w:r>
        <w:proofErr w:type="spellStart"/>
        <w:r w:rsidR="00207DCB" w:rsidRPr="0090249C">
          <w:rPr>
            <w:rStyle w:val="af"/>
            <w:b w:val="0"/>
            <w:color w:val="auto"/>
            <w:lang w:val="en-US"/>
          </w:rPr>
          <w:t>gibank</w:t>
        </w:r>
        <w:proofErr w:type="spellEnd"/>
        <w:r w:rsidR="00207DCB" w:rsidRPr="0090249C">
          <w:rPr>
            <w:rStyle w:val="af"/>
            <w:b w:val="0"/>
            <w:color w:val="auto"/>
          </w:rPr>
          <w:t>.</w:t>
        </w:r>
        <w:proofErr w:type="spellStart"/>
        <w:r w:rsidR="00207DCB" w:rsidRPr="0090249C">
          <w:rPr>
            <w:rStyle w:val="af"/>
            <w:b w:val="0"/>
            <w:color w:val="auto"/>
          </w:rPr>
          <w:t>ru</w:t>
        </w:r>
        <w:proofErr w:type="spellEnd"/>
      </w:hyperlink>
      <w:r w:rsidR="002D4012" w:rsidRPr="0090249C">
        <w:rPr>
          <w:b w:val="0"/>
        </w:rPr>
        <w:t xml:space="preserve"> </w:t>
      </w:r>
      <w:r w:rsidR="005F6733" w:rsidRPr="0090249C">
        <w:rPr>
          <w:b w:val="0"/>
        </w:rPr>
        <w:t>(далее – Официальный сайт).</w:t>
      </w:r>
    </w:p>
    <w:p w14:paraId="144992A1" w14:textId="77777777" w:rsidR="003C535F" w:rsidRPr="0090249C" w:rsidRDefault="00117D18">
      <w:pPr>
        <w:pStyle w:val="2"/>
        <w:numPr>
          <w:ilvl w:val="0"/>
          <w:numId w:val="0"/>
        </w:numPr>
        <w:tabs>
          <w:tab w:val="left" w:pos="9781"/>
        </w:tabs>
        <w:ind w:left="284" w:right="28"/>
        <w:rPr>
          <w:b w:val="0"/>
          <w:bCs/>
        </w:rPr>
      </w:pPr>
      <w:r w:rsidRPr="0090249C">
        <w:rPr>
          <w:b w:val="0"/>
          <w:bCs/>
        </w:rPr>
        <w:t xml:space="preserve">1.3.4. </w:t>
      </w:r>
      <w:r w:rsidR="00F07AE4" w:rsidRPr="0090249C">
        <w:rPr>
          <w:b w:val="0"/>
          <w:bCs/>
        </w:rPr>
        <w:t>Любое заинтересованное лицо может ознаком</w:t>
      </w:r>
      <w:r w:rsidR="00F46402" w:rsidRPr="0090249C">
        <w:rPr>
          <w:b w:val="0"/>
          <w:bCs/>
        </w:rPr>
        <w:t>иться с текстом настоящего</w:t>
      </w:r>
      <w:r w:rsidR="00F07AE4" w:rsidRPr="0090249C">
        <w:rPr>
          <w:b w:val="0"/>
          <w:bCs/>
        </w:rPr>
        <w:t xml:space="preserve"> </w:t>
      </w:r>
      <w:r w:rsidR="00F46402" w:rsidRPr="0090249C">
        <w:rPr>
          <w:b w:val="0"/>
          <w:bCs/>
        </w:rPr>
        <w:t>Регламента</w:t>
      </w:r>
      <w:r w:rsidR="00F07AE4" w:rsidRPr="0090249C">
        <w:rPr>
          <w:b w:val="0"/>
          <w:bCs/>
        </w:rPr>
        <w:t xml:space="preserve"> без каких-либо ограничений</w:t>
      </w:r>
      <w:r w:rsidR="00430CBC" w:rsidRPr="0090249C">
        <w:rPr>
          <w:b w:val="0"/>
          <w:bCs/>
        </w:rPr>
        <w:t>.</w:t>
      </w:r>
    </w:p>
    <w:p w14:paraId="658AD9EA" w14:textId="77777777" w:rsidR="00CF6E2A" w:rsidRPr="0090249C" w:rsidRDefault="00A20885" w:rsidP="00B774E2">
      <w:pPr>
        <w:pStyle w:val="2"/>
        <w:numPr>
          <w:ilvl w:val="0"/>
          <w:numId w:val="0"/>
        </w:numPr>
        <w:tabs>
          <w:tab w:val="left" w:pos="9781"/>
        </w:tabs>
        <w:ind w:left="284" w:right="28"/>
        <w:rPr>
          <w:b w:val="0"/>
          <w:bCs/>
        </w:rPr>
      </w:pPr>
      <w:r w:rsidRPr="0090249C">
        <w:rPr>
          <w:b w:val="0"/>
        </w:rPr>
        <w:t>1.3.5.</w:t>
      </w:r>
      <w:r w:rsidR="00CF6E2A" w:rsidRPr="0090249C">
        <w:rPr>
          <w:b w:val="0"/>
        </w:rPr>
        <w:t xml:space="preserve"> </w:t>
      </w:r>
      <w:r w:rsidR="00CF6E2A" w:rsidRPr="0090249C">
        <w:rPr>
          <w:b w:val="0"/>
          <w:bCs/>
        </w:rPr>
        <w:t xml:space="preserve">Заключение </w:t>
      </w:r>
      <w:r w:rsidR="00AB19D2" w:rsidRPr="0090249C">
        <w:rPr>
          <w:b w:val="0"/>
          <w:bCs/>
        </w:rPr>
        <w:t>Соглашения</w:t>
      </w:r>
      <w:r w:rsidR="00CF6E2A" w:rsidRPr="0090249C">
        <w:rPr>
          <w:b w:val="0"/>
          <w:bCs/>
        </w:rPr>
        <w:t xml:space="preserve"> производится в соответствии со ст. 428 Гражданского Кодекса Российской Федераци</w:t>
      </w:r>
      <w:r w:rsidRPr="0090249C">
        <w:rPr>
          <w:b w:val="0"/>
          <w:bCs/>
        </w:rPr>
        <w:t xml:space="preserve">и путем простого присоединения </w:t>
      </w:r>
      <w:r w:rsidR="00CF6E2A" w:rsidRPr="0090249C">
        <w:rPr>
          <w:b w:val="0"/>
          <w:bCs/>
        </w:rPr>
        <w:t>к</w:t>
      </w:r>
      <w:r w:rsidR="002D4012" w:rsidRPr="0090249C">
        <w:rPr>
          <w:b w:val="0"/>
          <w:bCs/>
        </w:rPr>
        <w:t xml:space="preserve"> </w:t>
      </w:r>
      <w:r w:rsidR="00F46402" w:rsidRPr="0090249C">
        <w:rPr>
          <w:b w:val="0"/>
          <w:bCs/>
        </w:rPr>
        <w:t>настоящему</w:t>
      </w:r>
      <w:r w:rsidR="00CF6E2A" w:rsidRPr="0090249C">
        <w:rPr>
          <w:b w:val="0"/>
          <w:bCs/>
        </w:rPr>
        <w:t xml:space="preserve"> </w:t>
      </w:r>
      <w:r w:rsidR="00F46402" w:rsidRPr="0090249C">
        <w:rPr>
          <w:b w:val="0"/>
          <w:bCs/>
        </w:rPr>
        <w:t>Регламенту</w:t>
      </w:r>
      <w:r w:rsidR="00CF6E2A" w:rsidRPr="0090249C">
        <w:rPr>
          <w:b w:val="0"/>
          <w:bCs/>
        </w:rPr>
        <w:t xml:space="preserve">. </w:t>
      </w:r>
    </w:p>
    <w:p w14:paraId="1AD6E563" w14:textId="77777777" w:rsidR="00CF6E2A" w:rsidRPr="0090249C" w:rsidRDefault="00CF6E2A" w:rsidP="0066357A">
      <w:pPr>
        <w:pStyle w:val="2"/>
        <w:numPr>
          <w:ilvl w:val="0"/>
          <w:numId w:val="0"/>
        </w:numPr>
        <w:tabs>
          <w:tab w:val="left" w:pos="9781"/>
        </w:tabs>
        <w:ind w:left="284" w:right="28" w:firstLine="284"/>
        <w:rPr>
          <w:b w:val="0"/>
        </w:rPr>
      </w:pPr>
      <w:r w:rsidRPr="0090249C">
        <w:rPr>
          <w:b w:val="0"/>
        </w:rPr>
        <w:t xml:space="preserve">Перед заключением </w:t>
      </w:r>
      <w:r w:rsidR="00F46402" w:rsidRPr="0090249C">
        <w:rPr>
          <w:b w:val="0"/>
        </w:rPr>
        <w:t>Соглашения</w:t>
      </w:r>
      <w:r w:rsidR="003E39D2" w:rsidRPr="0090249C">
        <w:rPr>
          <w:b w:val="0"/>
        </w:rPr>
        <w:t xml:space="preserve"> </w:t>
      </w:r>
      <w:r w:rsidRPr="0090249C">
        <w:rPr>
          <w:b w:val="0"/>
        </w:rPr>
        <w:t xml:space="preserve">заинтересованные лица должны ознакомиться с текстом </w:t>
      </w:r>
      <w:r w:rsidR="00F46402" w:rsidRPr="0090249C">
        <w:rPr>
          <w:b w:val="0"/>
        </w:rPr>
        <w:t>Регламента</w:t>
      </w:r>
      <w:r w:rsidR="00A20885" w:rsidRPr="0090249C">
        <w:rPr>
          <w:b w:val="0"/>
        </w:rPr>
        <w:t xml:space="preserve">, </w:t>
      </w:r>
      <w:r w:rsidRPr="0090249C">
        <w:rPr>
          <w:b w:val="0"/>
        </w:rPr>
        <w:t>включая тексты всех Приложений к нему.</w:t>
      </w:r>
    </w:p>
    <w:p w14:paraId="412AD8B6" w14:textId="77777777" w:rsidR="00CF6E2A" w:rsidRPr="0090249C" w:rsidRDefault="00CF6E2A" w:rsidP="00B774E2">
      <w:pPr>
        <w:pStyle w:val="2"/>
        <w:numPr>
          <w:ilvl w:val="0"/>
          <w:numId w:val="0"/>
        </w:numPr>
        <w:tabs>
          <w:tab w:val="left" w:pos="9781"/>
        </w:tabs>
        <w:ind w:left="284" w:right="28"/>
        <w:rPr>
          <w:b w:val="0"/>
          <w:bCs/>
        </w:rPr>
      </w:pPr>
      <w:r w:rsidRPr="0090249C">
        <w:rPr>
          <w:b w:val="0"/>
        </w:rPr>
        <w:t>1.3.6</w:t>
      </w:r>
      <w:r w:rsidR="00117D18" w:rsidRPr="0090249C">
        <w:rPr>
          <w:b w:val="0"/>
        </w:rPr>
        <w:t>.</w:t>
      </w:r>
      <w:r w:rsidR="002D4012" w:rsidRPr="0090249C">
        <w:rPr>
          <w:b w:val="0"/>
        </w:rPr>
        <w:t xml:space="preserve"> </w:t>
      </w:r>
      <w:r w:rsidRPr="0090249C">
        <w:rPr>
          <w:b w:val="0"/>
          <w:bCs/>
        </w:rPr>
        <w:t xml:space="preserve">Для </w:t>
      </w:r>
      <w:r w:rsidR="0045387C" w:rsidRPr="0090249C">
        <w:rPr>
          <w:b w:val="0"/>
          <w:bCs/>
        </w:rPr>
        <w:t>присоединения к условиям, зафиксированным в настояще</w:t>
      </w:r>
      <w:r w:rsidR="00D572B8" w:rsidRPr="0090249C">
        <w:rPr>
          <w:b w:val="0"/>
          <w:bCs/>
        </w:rPr>
        <w:t>м</w:t>
      </w:r>
      <w:r w:rsidR="0045387C" w:rsidRPr="0090249C">
        <w:rPr>
          <w:b w:val="0"/>
          <w:bCs/>
        </w:rPr>
        <w:t xml:space="preserve"> Регламенте,</w:t>
      </w:r>
      <w:r w:rsidR="002D4012" w:rsidRPr="0090249C">
        <w:rPr>
          <w:b w:val="0"/>
          <w:bCs/>
        </w:rPr>
        <w:t xml:space="preserve"> </w:t>
      </w:r>
      <w:r w:rsidRPr="0090249C">
        <w:rPr>
          <w:b w:val="0"/>
          <w:bCs/>
        </w:rPr>
        <w:t>заинтересованное лицо до</w:t>
      </w:r>
      <w:r w:rsidR="00296A69" w:rsidRPr="0090249C">
        <w:rPr>
          <w:b w:val="0"/>
          <w:bCs/>
        </w:rPr>
        <w:t>лжно п</w:t>
      </w:r>
      <w:r w:rsidR="00FE1FF7" w:rsidRPr="0090249C">
        <w:rPr>
          <w:b w:val="0"/>
          <w:bCs/>
        </w:rPr>
        <w:t>одписать</w:t>
      </w:r>
      <w:r w:rsidR="00296A69" w:rsidRPr="0090249C">
        <w:rPr>
          <w:b w:val="0"/>
          <w:bCs/>
        </w:rPr>
        <w:t xml:space="preserve"> </w:t>
      </w:r>
      <w:r w:rsidR="0045387C" w:rsidRPr="0090249C">
        <w:rPr>
          <w:b w:val="0"/>
          <w:bCs/>
        </w:rPr>
        <w:t xml:space="preserve">и предоставить </w:t>
      </w:r>
      <w:r w:rsidR="00296A69" w:rsidRPr="0090249C">
        <w:rPr>
          <w:b w:val="0"/>
          <w:bCs/>
        </w:rPr>
        <w:t xml:space="preserve">в </w:t>
      </w:r>
      <w:r w:rsidR="0045387C" w:rsidRPr="0090249C">
        <w:rPr>
          <w:b w:val="0"/>
          <w:bCs/>
        </w:rPr>
        <w:t>Банк</w:t>
      </w:r>
      <w:r w:rsidR="00A20885" w:rsidRPr="0090249C">
        <w:rPr>
          <w:b w:val="0"/>
          <w:bCs/>
        </w:rPr>
        <w:t xml:space="preserve"> </w:t>
      </w:r>
      <w:r w:rsidR="00380B19" w:rsidRPr="0090249C">
        <w:rPr>
          <w:b w:val="0"/>
          <w:bCs/>
        </w:rPr>
        <w:t>Соглашение</w:t>
      </w:r>
      <w:r w:rsidRPr="0090249C">
        <w:rPr>
          <w:b w:val="0"/>
          <w:bCs/>
        </w:rPr>
        <w:t xml:space="preserve"> по форме Приложения № 1 или При</w:t>
      </w:r>
      <w:r w:rsidR="00D64D1A" w:rsidRPr="0090249C">
        <w:rPr>
          <w:b w:val="0"/>
          <w:bCs/>
        </w:rPr>
        <w:t xml:space="preserve">ложения </w:t>
      </w:r>
      <w:r w:rsidR="000A3861" w:rsidRPr="0090249C">
        <w:rPr>
          <w:b w:val="0"/>
          <w:bCs/>
        </w:rPr>
        <w:t xml:space="preserve">№ </w:t>
      </w:r>
      <w:r w:rsidR="00D64D1A" w:rsidRPr="0090249C">
        <w:rPr>
          <w:b w:val="0"/>
          <w:bCs/>
        </w:rPr>
        <w:t>1А к настоящ</w:t>
      </w:r>
      <w:r w:rsidR="0001476D" w:rsidRPr="0090249C">
        <w:rPr>
          <w:b w:val="0"/>
          <w:bCs/>
        </w:rPr>
        <w:t>ему</w:t>
      </w:r>
      <w:r w:rsidR="00D64D1A" w:rsidRPr="0090249C">
        <w:rPr>
          <w:b w:val="0"/>
          <w:bCs/>
        </w:rPr>
        <w:t xml:space="preserve"> </w:t>
      </w:r>
      <w:r w:rsidR="0001476D" w:rsidRPr="0090249C">
        <w:rPr>
          <w:b w:val="0"/>
          <w:bCs/>
        </w:rPr>
        <w:t>Регламенту</w:t>
      </w:r>
      <w:r w:rsidRPr="0090249C">
        <w:rPr>
          <w:b w:val="0"/>
          <w:bCs/>
        </w:rPr>
        <w:t xml:space="preserve">, а также </w:t>
      </w:r>
      <w:r w:rsidR="002D24F0" w:rsidRPr="0090249C">
        <w:rPr>
          <w:b w:val="0"/>
          <w:bCs/>
        </w:rPr>
        <w:t xml:space="preserve">предоставить </w:t>
      </w:r>
      <w:r w:rsidRPr="0090249C">
        <w:rPr>
          <w:b w:val="0"/>
          <w:bCs/>
        </w:rPr>
        <w:t>документы в соответствии с требованиями п.1.</w:t>
      </w:r>
      <w:r w:rsidR="008057AA" w:rsidRPr="0090249C">
        <w:rPr>
          <w:b w:val="0"/>
          <w:bCs/>
        </w:rPr>
        <w:t>3.15</w:t>
      </w:r>
      <w:r w:rsidRPr="0090249C">
        <w:rPr>
          <w:b w:val="0"/>
          <w:bCs/>
        </w:rPr>
        <w:t>.</w:t>
      </w:r>
      <w:r w:rsidR="0001476D" w:rsidRPr="0090249C">
        <w:rPr>
          <w:b w:val="0"/>
          <w:bCs/>
        </w:rPr>
        <w:t xml:space="preserve"> настоящего</w:t>
      </w:r>
      <w:r w:rsidRPr="0090249C">
        <w:rPr>
          <w:b w:val="0"/>
          <w:bCs/>
        </w:rPr>
        <w:t xml:space="preserve"> </w:t>
      </w:r>
      <w:r w:rsidR="0001476D" w:rsidRPr="0090249C">
        <w:rPr>
          <w:b w:val="0"/>
          <w:bCs/>
        </w:rPr>
        <w:t>Регламента</w:t>
      </w:r>
      <w:r w:rsidRPr="0090249C">
        <w:rPr>
          <w:b w:val="0"/>
          <w:bCs/>
        </w:rPr>
        <w:t xml:space="preserve">. </w:t>
      </w:r>
      <w:r w:rsidR="00AC754E" w:rsidRPr="0090249C">
        <w:rPr>
          <w:b w:val="0"/>
          <w:bCs/>
        </w:rPr>
        <w:t>Соглашение предоставляется Клиентом в двух оригинальных экземплярах. При необходимости открытия Клиенту счета депо в Депозитарии Банка для учета ценных бумаг и операций с ними в рамках Регламента</w:t>
      </w:r>
      <w:r w:rsidR="002D4012" w:rsidRPr="0090249C">
        <w:rPr>
          <w:b w:val="0"/>
          <w:bCs/>
        </w:rPr>
        <w:t xml:space="preserve"> </w:t>
      </w:r>
      <w:r w:rsidR="00AC754E" w:rsidRPr="0090249C">
        <w:rPr>
          <w:b w:val="0"/>
          <w:bCs/>
        </w:rPr>
        <w:t>Соглашение предоставляется Клиентом в трех оригинальных экземплярах. Один экземпляр Соглашения возвращается Клиенту с отметками Банка.</w:t>
      </w:r>
    </w:p>
    <w:p w14:paraId="23C89E7A" w14:textId="77777777" w:rsidR="00BC5DD0" w:rsidRPr="0090249C" w:rsidRDefault="00CF6E2A" w:rsidP="00B774E2">
      <w:pPr>
        <w:pStyle w:val="2"/>
        <w:numPr>
          <w:ilvl w:val="0"/>
          <w:numId w:val="0"/>
        </w:numPr>
        <w:tabs>
          <w:tab w:val="left" w:pos="9781"/>
        </w:tabs>
        <w:ind w:left="284" w:right="28"/>
        <w:rPr>
          <w:b w:val="0"/>
          <w:bCs/>
        </w:rPr>
      </w:pPr>
      <w:r w:rsidRPr="0090249C">
        <w:rPr>
          <w:b w:val="0"/>
          <w:bCs/>
        </w:rPr>
        <w:t>1.3.7</w:t>
      </w:r>
      <w:r w:rsidR="00A20885" w:rsidRPr="0090249C">
        <w:rPr>
          <w:b w:val="0"/>
          <w:bCs/>
        </w:rPr>
        <w:t>.</w:t>
      </w:r>
      <w:r w:rsidRPr="0090249C">
        <w:rPr>
          <w:b w:val="0"/>
          <w:bCs/>
        </w:rPr>
        <w:t xml:space="preserve"> </w:t>
      </w:r>
      <w:r w:rsidR="00BC5DD0" w:rsidRPr="0090249C">
        <w:rPr>
          <w:b w:val="0"/>
          <w:bCs/>
        </w:rPr>
        <w:t xml:space="preserve">При наличии у Клиента расчетного счета в </w:t>
      </w:r>
      <w:r w:rsidR="0045387C" w:rsidRPr="0090249C">
        <w:rPr>
          <w:b w:val="0"/>
        </w:rPr>
        <w:t>Банке</w:t>
      </w:r>
      <w:r w:rsidR="00BC5DD0" w:rsidRPr="0090249C">
        <w:rPr>
          <w:b w:val="0"/>
          <w:bCs/>
        </w:rPr>
        <w:t>, а также, если с Клиентом установлены иные договорные отношения и какие-либо документы, предусмотренные п.</w:t>
      </w:r>
      <w:r w:rsidR="00D31F27" w:rsidRPr="0090249C">
        <w:rPr>
          <w:b w:val="0"/>
          <w:bCs/>
        </w:rPr>
        <w:t>1</w:t>
      </w:r>
      <w:r w:rsidR="00BC5DD0" w:rsidRPr="0090249C">
        <w:rPr>
          <w:b w:val="0"/>
          <w:bCs/>
        </w:rPr>
        <w:t>.</w:t>
      </w:r>
      <w:r w:rsidR="00D31F27" w:rsidRPr="0090249C">
        <w:rPr>
          <w:b w:val="0"/>
          <w:bCs/>
        </w:rPr>
        <w:t>3</w:t>
      </w:r>
      <w:r w:rsidR="008057AA" w:rsidRPr="0090249C">
        <w:rPr>
          <w:b w:val="0"/>
          <w:bCs/>
        </w:rPr>
        <w:t>.15</w:t>
      </w:r>
      <w:r w:rsidR="000A4933" w:rsidRPr="0090249C">
        <w:rPr>
          <w:b w:val="0"/>
          <w:bCs/>
        </w:rPr>
        <w:t xml:space="preserve"> настоящего</w:t>
      </w:r>
      <w:r w:rsidR="00BC5DD0" w:rsidRPr="0090249C">
        <w:rPr>
          <w:b w:val="0"/>
          <w:bCs/>
        </w:rPr>
        <w:t xml:space="preserve"> </w:t>
      </w:r>
      <w:r w:rsidR="000A4933" w:rsidRPr="0090249C">
        <w:rPr>
          <w:b w:val="0"/>
          <w:bCs/>
        </w:rPr>
        <w:t>Регламента</w:t>
      </w:r>
      <w:r w:rsidR="00BC5DD0" w:rsidRPr="0090249C">
        <w:rPr>
          <w:b w:val="0"/>
          <w:bCs/>
        </w:rPr>
        <w:t xml:space="preserve">, уже были предоставлены Клиентом в </w:t>
      </w:r>
      <w:r w:rsidR="0045387C" w:rsidRPr="0090249C">
        <w:rPr>
          <w:b w:val="0"/>
        </w:rPr>
        <w:t>Банк</w:t>
      </w:r>
      <w:r w:rsidR="00BC5DD0" w:rsidRPr="0090249C">
        <w:rPr>
          <w:b w:val="0"/>
          <w:bCs/>
        </w:rPr>
        <w:t xml:space="preserve"> ранее</w:t>
      </w:r>
      <w:r w:rsidR="00B45DAC" w:rsidRPr="0090249C">
        <w:rPr>
          <w:b w:val="0"/>
          <w:bCs/>
        </w:rPr>
        <w:t xml:space="preserve"> и являются актуальными</w:t>
      </w:r>
      <w:r w:rsidR="00BC5DD0" w:rsidRPr="0090249C">
        <w:rPr>
          <w:b w:val="0"/>
          <w:bCs/>
        </w:rPr>
        <w:t xml:space="preserve">, требуется предоставление только недостающих документов. В случае изменения данных, содержащихся в предоставленных </w:t>
      </w:r>
      <w:r w:rsidR="00D64D1A" w:rsidRPr="0090249C">
        <w:rPr>
          <w:b w:val="0"/>
          <w:bCs/>
        </w:rPr>
        <w:t xml:space="preserve">в </w:t>
      </w:r>
      <w:r w:rsidR="0045387C" w:rsidRPr="0090249C">
        <w:rPr>
          <w:b w:val="0"/>
        </w:rPr>
        <w:t>Банк</w:t>
      </w:r>
      <w:r w:rsidR="00BC5DD0" w:rsidRPr="0090249C">
        <w:rPr>
          <w:b w:val="0"/>
          <w:bCs/>
        </w:rPr>
        <w:t xml:space="preserve"> документах</w:t>
      </w:r>
      <w:r w:rsidR="00363453" w:rsidRPr="0090249C">
        <w:rPr>
          <w:b w:val="0"/>
          <w:bCs/>
        </w:rPr>
        <w:t>,</w:t>
      </w:r>
      <w:r w:rsidR="00BC5DD0" w:rsidRPr="0090249C">
        <w:rPr>
          <w:b w:val="0"/>
          <w:bCs/>
        </w:rPr>
        <w:t xml:space="preserve"> Клиент обязан в течени</w:t>
      </w:r>
      <w:r w:rsidR="00363453" w:rsidRPr="0090249C">
        <w:rPr>
          <w:b w:val="0"/>
          <w:bCs/>
        </w:rPr>
        <w:t>е</w:t>
      </w:r>
      <w:r w:rsidR="00BC5DD0" w:rsidRPr="0090249C">
        <w:rPr>
          <w:b w:val="0"/>
          <w:bCs/>
        </w:rPr>
        <w:t xml:space="preserve"> 3 (трех) рабочих дней предоставить Брокеру документы, подтверждающие внесение указанных изменений.</w:t>
      </w:r>
    </w:p>
    <w:p w14:paraId="6274786C" w14:textId="77777777" w:rsidR="00334B5B" w:rsidRPr="0090249C" w:rsidRDefault="00CF6E2A" w:rsidP="00B774E2">
      <w:pPr>
        <w:spacing w:before="120"/>
        <w:ind w:left="284" w:right="28"/>
        <w:jc w:val="both"/>
      </w:pPr>
      <w:r w:rsidRPr="0090249C">
        <w:rPr>
          <w:bCs/>
        </w:rPr>
        <w:t>1.3.8</w:t>
      </w:r>
      <w:r w:rsidR="00764C5C" w:rsidRPr="0090249C">
        <w:rPr>
          <w:bCs/>
        </w:rPr>
        <w:t>.</w:t>
      </w:r>
      <w:r w:rsidRPr="0090249C">
        <w:rPr>
          <w:bCs/>
        </w:rPr>
        <w:t xml:space="preserve"> </w:t>
      </w:r>
      <w:r w:rsidR="00334B5B" w:rsidRPr="0090249C">
        <w:rPr>
          <w:bCs/>
        </w:rPr>
        <w:t xml:space="preserve">Обязательства, принимаемые на себя лицами, присоединившимися к </w:t>
      </w:r>
      <w:r w:rsidR="00D12284" w:rsidRPr="0090249C">
        <w:rPr>
          <w:bCs/>
        </w:rPr>
        <w:t>Регламенту</w:t>
      </w:r>
      <w:r w:rsidR="00334B5B" w:rsidRPr="0090249C">
        <w:rPr>
          <w:bCs/>
        </w:rPr>
        <w:t>, равно как и обязательства, принимаемые на себя Б</w:t>
      </w:r>
      <w:r w:rsidR="00611703" w:rsidRPr="0090249C">
        <w:rPr>
          <w:bCs/>
        </w:rPr>
        <w:t>рокеро</w:t>
      </w:r>
      <w:r w:rsidR="00334B5B" w:rsidRPr="0090249C">
        <w:rPr>
          <w:bCs/>
        </w:rPr>
        <w:t>м в отношении этих лиц, будут считаться действительными исключительно в рамках, установленных законодательством Российской Федерации.</w:t>
      </w:r>
    </w:p>
    <w:p w14:paraId="293CB9BA" w14:textId="77777777" w:rsidR="00CF6E2A" w:rsidRPr="0090249C" w:rsidRDefault="00B04949" w:rsidP="00B774E2">
      <w:pPr>
        <w:pStyle w:val="2"/>
        <w:numPr>
          <w:ilvl w:val="0"/>
          <w:numId w:val="0"/>
        </w:numPr>
        <w:tabs>
          <w:tab w:val="left" w:pos="9781"/>
        </w:tabs>
        <w:ind w:left="284" w:right="28"/>
        <w:rPr>
          <w:b w:val="0"/>
          <w:bCs/>
        </w:rPr>
      </w:pPr>
      <w:r w:rsidRPr="0090249C">
        <w:rPr>
          <w:b w:val="0"/>
          <w:bCs/>
        </w:rPr>
        <w:t>1.3.9</w:t>
      </w:r>
      <w:r w:rsidR="00764C5C" w:rsidRPr="0090249C">
        <w:rPr>
          <w:b w:val="0"/>
          <w:bCs/>
        </w:rPr>
        <w:t>.</w:t>
      </w:r>
      <w:r w:rsidRPr="0090249C">
        <w:rPr>
          <w:b w:val="0"/>
          <w:bCs/>
        </w:rPr>
        <w:t xml:space="preserve"> </w:t>
      </w:r>
      <w:r w:rsidR="00DF3EEE" w:rsidRPr="0090249C">
        <w:rPr>
          <w:b w:val="0"/>
          <w:bCs/>
        </w:rPr>
        <w:t xml:space="preserve">Между </w:t>
      </w:r>
      <w:r w:rsidR="00C46BFF" w:rsidRPr="0090249C">
        <w:rPr>
          <w:b w:val="0"/>
          <w:bCs/>
        </w:rPr>
        <w:t>Брокер</w:t>
      </w:r>
      <w:r w:rsidR="00DF3EEE" w:rsidRPr="0090249C">
        <w:rPr>
          <w:b w:val="0"/>
          <w:bCs/>
        </w:rPr>
        <w:t>ом</w:t>
      </w:r>
      <w:r w:rsidR="00C46BFF" w:rsidRPr="0090249C">
        <w:rPr>
          <w:b w:val="0"/>
          <w:bCs/>
        </w:rPr>
        <w:t xml:space="preserve"> и Клиент</w:t>
      </w:r>
      <w:r w:rsidR="00DF3EEE" w:rsidRPr="0090249C">
        <w:rPr>
          <w:b w:val="0"/>
          <w:bCs/>
        </w:rPr>
        <w:t>ом</w:t>
      </w:r>
      <w:r w:rsidR="00C46BFF" w:rsidRPr="0090249C">
        <w:rPr>
          <w:b w:val="0"/>
          <w:bCs/>
        </w:rPr>
        <w:t xml:space="preserve"> (далее - </w:t>
      </w:r>
      <w:r w:rsidR="00334B5B" w:rsidRPr="0090249C">
        <w:rPr>
          <w:b w:val="0"/>
          <w:bCs/>
        </w:rPr>
        <w:t xml:space="preserve">Стороны </w:t>
      </w:r>
      <w:r w:rsidR="00D12284" w:rsidRPr="0090249C">
        <w:rPr>
          <w:b w:val="0"/>
          <w:bCs/>
        </w:rPr>
        <w:t>Регламента</w:t>
      </w:r>
      <w:r w:rsidR="00C46BFF" w:rsidRPr="0090249C">
        <w:rPr>
          <w:b w:val="0"/>
          <w:bCs/>
        </w:rPr>
        <w:t>)</w:t>
      </w:r>
      <w:r w:rsidR="00334B5B" w:rsidRPr="0090249C">
        <w:rPr>
          <w:b w:val="0"/>
          <w:bCs/>
        </w:rPr>
        <w:t xml:space="preserve"> могут заключать</w:t>
      </w:r>
      <w:r w:rsidR="00DF3EEE" w:rsidRPr="0090249C">
        <w:rPr>
          <w:b w:val="0"/>
          <w:bCs/>
        </w:rPr>
        <w:t>ся</w:t>
      </w:r>
      <w:r w:rsidR="00334B5B" w:rsidRPr="0090249C">
        <w:rPr>
          <w:b w:val="0"/>
          <w:bCs/>
        </w:rPr>
        <w:t xml:space="preserve"> двусторонние </w:t>
      </w:r>
      <w:r w:rsidR="005E2BE1" w:rsidRPr="0090249C">
        <w:rPr>
          <w:b w:val="0"/>
          <w:bCs/>
        </w:rPr>
        <w:t>Соглашения</w:t>
      </w:r>
      <w:r w:rsidR="00334B5B" w:rsidRPr="0090249C">
        <w:rPr>
          <w:b w:val="0"/>
          <w:bCs/>
        </w:rPr>
        <w:t xml:space="preserve">, изменяющие и/или дополняющие отдельные положения </w:t>
      </w:r>
      <w:r w:rsidR="00D12284" w:rsidRPr="0090249C">
        <w:rPr>
          <w:b w:val="0"/>
          <w:bCs/>
        </w:rPr>
        <w:t>Регламента</w:t>
      </w:r>
      <w:r w:rsidR="00334B5B" w:rsidRPr="0090249C">
        <w:rPr>
          <w:b w:val="0"/>
          <w:bCs/>
        </w:rPr>
        <w:t xml:space="preserve">, </w:t>
      </w:r>
      <w:r w:rsidR="007D0FD4" w:rsidRPr="0090249C">
        <w:rPr>
          <w:b w:val="0"/>
          <w:bCs/>
        </w:rPr>
        <w:t xml:space="preserve">но </w:t>
      </w:r>
      <w:r w:rsidR="00334B5B" w:rsidRPr="0090249C">
        <w:rPr>
          <w:b w:val="0"/>
          <w:bCs/>
        </w:rPr>
        <w:t xml:space="preserve">не </w:t>
      </w:r>
      <w:r w:rsidR="007D0FD4" w:rsidRPr="0090249C">
        <w:rPr>
          <w:b w:val="0"/>
          <w:bCs/>
        </w:rPr>
        <w:t xml:space="preserve">меняющие </w:t>
      </w:r>
      <w:r w:rsidR="00D12284" w:rsidRPr="0090249C">
        <w:rPr>
          <w:b w:val="0"/>
          <w:bCs/>
        </w:rPr>
        <w:t>Регламент</w:t>
      </w:r>
      <w:r w:rsidR="00334B5B" w:rsidRPr="0090249C">
        <w:rPr>
          <w:b w:val="0"/>
          <w:bCs/>
        </w:rPr>
        <w:t xml:space="preserve"> в целом. В этом случае </w:t>
      </w:r>
      <w:r w:rsidR="00D12284" w:rsidRPr="0090249C">
        <w:rPr>
          <w:b w:val="0"/>
          <w:bCs/>
        </w:rPr>
        <w:t>Регламент</w:t>
      </w:r>
      <w:r w:rsidR="00334B5B" w:rsidRPr="0090249C">
        <w:rPr>
          <w:b w:val="0"/>
          <w:bCs/>
        </w:rPr>
        <w:t xml:space="preserve"> действу</w:t>
      </w:r>
      <w:r w:rsidR="00BB6ABD" w:rsidRPr="0090249C">
        <w:rPr>
          <w:b w:val="0"/>
          <w:bCs/>
        </w:rPr>
        <w:t>ю</w:t>
      </w:r>
      <w:r w:rsidR="00334B5B" w:rsidRPr="0090249C">
        <w:rPr>
          <w:b w:val="0"/>
          <w:bCs/>
        </w:rPr>
        <w:t>т в части, не противоречащей условиям</w:t>
      </w:r>
      <w:r w:rsidR="003D0039" w:rsidRPr="0090249C">
        <w:rPr>
          <w:b w:val="0"/>
          <w:bCs/>
        </w:rPr>
        <w:t xml:space="preserve"> </w:t>
      </w:r>
      <w:r w:rsidR="005E2BE1" w:rsidRPr="0090249C">
        <w:rPr>
          <w:b w:val="0"/>
          <w:bCs/>
        </w:rPr>
        <w:t>Соглашени</w:t>
      </w:r>
      <w:r w:rsidR="003D0039" w:rsidRPr="0090249C">
        <w:rPr>
          <w:b w:val="0"/>
          <w:bCs/>
        </w:rPr>
        <w:t>й</w:t>
      </w:r>
      <w:r w:rsidR="00334B5B" w:rsidRPr="0090249C">
        <w:rPr>
          <w:b w:val="0"/>
          <w:bCs/>
        </w:rPr>
        <w:t>.</w:t>
      </w:r>
    </w:p>
    <w:p w14:paraId="19ADDD07" w14:textId="77777777" w:rsidR="00CF6E2A" w:rsidRPr="0090249C" w:rsidRDefault="00CF6E2A" w:rsidP="00B774E2">
      <w:pPr>
        <w:pStyle w:val="2"/>
        <w:numPr>
          <w:ilvl w:val="0"/>
          <w:numId w:val="0"/>
        </w:numPr>
        <w:tabs>
          <w:tab w:val="left" w:pos="9781"/>
        </w:tabs>
        <w:ind w:left="284" w:right="28"/>
        <w:rPr>
          <w:b w:val="0"/>
          <w:bCs/>
        </w:rPr>
      </w:pPr>
      <w:r w:rsidRPr="0090249C">
        <w:rPr>
          <w:b w:val="0"/>
          <w:bCs/>
        </w:rPr>
        <w:t>1.3.10</w:t>
      </w:r>
      <w:r w:rsidR="00A20885" w:rsidRPr="0090249C">
        <w:rPr>
          <w:b w:val="0"/>
          <w:bCs/>
        </w:rPr>
        <w:t>.</w:t>
      </w:r>
      <w:r w:rsidR="00B04949" w:rsidRPr="0090249C">
        <w:rPr>
          <w:b w:val="0"/>
          <w:bCs/>
        </w:rPr>
        <w:t xml:space="preserve"> </w:t>
      </w:r>
      <w:r w:rsidRPr="0090249C">
        <w:rPr>
          <w:b w:val="0"/>
          <w:bCs/>
        </w:rPr>
        <w:t>К</w:t>
      </w:r>
      <w:r w:rsidR="00334B5B" w:rsidRPr="0090249C">
        <w:rPr>
          <w:b w:val="0"/>
          <w:bCs/>
        </w:rPr>
        <w:t xml:space="preserve">лиент вправе обратиться </w:t>
      </w:r>
      <w:r w:rsidR="00611703" w:rsidRPr="0090249C">
        <w:rPr>
          <w:b w:val="0"/>
          <w:bCs/>
        </w:rPr>
        <w:t>к Брокеру</w:t>
      </w:r>
      <w:r w:rsidR="00334B5B" w:rsidRPr="0090249C">
        <w:rPr>
          <w:b w:val="0"/>
          <w:bCs/>
        </w:rPr>
        <w:t xml:space="preserve"> за изменением перечня услуг, оказываемых Б</w:t>
      </w:r>
      <w:r w:rsidR="00611703" w:rsidRPr="0090249C">
        <w:rPr>
          <w:b w:val="0"/>
          <w:bCs/>
        </w:rPr>
        <w:t>рокер</w:t>
      </w:r>
      <w:r w:rsidR="00334B5B" w:rsidRPr="0090249C">
        <w:rPr>
          <w:b w:val="0"/>
          <w:bCs/>
        </w:rPr>
        <w:t xml:space="preserve">ом в рамках </w:t>
      </w:r>
      <w:r w:rsidR="00D12284" w:rsidRPr="0090249C">
        <w:rPr>
          <w:b w:val="0"/>
          <w:bCs/>
        </w:rPr>
        <w:t>Регламента</w:t>
      </w:r>
      <w:r w:rsidR="00334B5B" w:rsidRPr="0090249C">
        <w:rPr>
          <w:b w:val="0"/>
          <w:bCs/>
        </w:rPr>
        <w:t>, путем повторной подачи Б</w:t>
      </w:r>
      <w:r w:rsidR="00611703" w:rsidRPr="0090249C">
        <w:rPr>
          <w:b w:val="0"/>
          <w:bCs/>
        </w:rPr>
        <w:t xml:space="preserve">рокеру </w:t>
      </w:r>
      <w:r w:rsidR="003309FD" w:rsidRPr="0090249C">
        <w:rPr>
          <w:b w:val="0"/>
          <w:bCs/>
        </w:rPr>
        <w:t>Соглашения</w:t>
      </w:r>
      <w:r w:rsidR="00334B5B" w:rsidRPr="0090249C">
        <w:rPr>
          <w:b w:val="0"/>
          <w:bCs/>
        </w:rPr>
        <w:t xml:space="preserve"> в порядке, указанном в пункте </w:t>
      </w:r>
      <w:r w:rsidR="00B0760B" w:rsidRPr="0090249C">
        <w:rPr>
          <w:b w:val="0"/>
          <w:bCs/>
        </w:rPr>
        <w:t>1.</w:t>
      </w:r>
      <w:r w:rsidR="008057AA" w:rsidRPr="0090249C">
        <w:rPr>
          <w:b w:val="0"/>
          <w:bCs/>
        </w:rPr>
        <w:t>3</w:t>
      </w:r>
      <w:r w:rsidR="00DE1C69" w:rsidRPr="0090249C">
        <w:rPr>
          <w:b w:val="0"/>
          <w:bCs/>
        </w:rPr>
        <w:t>.</w:t>
      </w:r>
      <w:r w:rsidR="000A3861" w:rsidRPr="0090249C">
        <w:rPr>
          <w:b w:val="0"/>
          <w:bCs/>
        </w:rPr>
        <w:t>6</w:t>
      </w:r>
      <w:r w:rsidR="00334B5B" w:rsidRPr="0090249C">
        <w:rPr>
          <w:b w:val="0"/>
          <w:bCs/>
        </w:rPr>
        <w:t xml:space="preserve"> </w:t>
      </w:r>
      <w:r w:rsidR="00D12284" w:rsidRPr="0090249C">
        <w:rPr>
          <w:b w:val="0"/>
          <w:bCs/>
        </w:rPr>
        <w:t>Регламента</w:t>
      </w:r>
      <w:r w:rsidR="00334B5B" w:rsidRPr="0090249C">
        <w:rPr>
          <w:b w:val="0"/>
          <w:bCs/>
        </w:rPr>
        <w:t xml:space="preserve">. Изменения считаются вступившими в силу с момента регистрации указанного </w:t>
      </w:r>
      <w:r w:rsidR="003309FD" w:rsidRPr="0090249C">
        <w:rPr>
          <w:b w:val="0"/>
          <w:bCs/>
        </w:rPr>
        <w:t>Соглашения</w:t>
      </w:r>
      <w:r w:rsidR="002D4012" w:rsidRPr="0090249C">
        <w:rPr>
          <w:b w:val="0"/>
          <w:bCs/>
        </w:rPr>
        <w:t xml:space="preserve"> </w:t>
      </w:r>
      <w:r w:rsidR="00334B5B" w:rsidRPr="0090249C">
        <w:rPr>
          <w:b w:val="0"/>
          <w:bCs/>
        </w:rPr>
        <w:t>в соответстви</w:t>
      </w:r>
      <w:r w:rsidR="00D81F97" w:rsidRPr="0090249C">
        <w:rPr>
          <w:b w:val="0"/>
          <w:bCs/>
        </w:rPr>
        <w:t>и</w:t>
      </w:r>
      <w:r w:rsidR="00334B5B" w:rsidRPr="0090249C">
        <w:rPr>
          <w:b w:val="0"/>
          <w:bCs/>
        </w:rPr>
        <w:t xml:space="preserve"> с пунктом</w:t>
      </w:r>
      <w:r w:rsidR="00B55D19" w:rsidRPr="0090249C">
        <w:rPr>
          <w:b w:val="0"/>
          <w:bCs/>
        </w:rPr>
        <w:t xml:space="preserve"> </w:t>
      </w:r>
      <w:r w:rsidR="00EF135F" w:rsidRPr="0090249C">
        <w:rPr>
          <w:b w:val="0"/>
          <w:bCs/>
        </w:rPr>
        <w:t>1.3</w:t>
      </w:r>
      <w:r w:rsidR="003660A9" w:rsidRPr="0090249C">
        <w:rPr>
          <w:b w:val="0"/>
          <w:bCs/>
        </w:rPr>
        <w:t>.</w:t>
      </w:r>
      <w:r w:rsidR="00920963" w:rsidRPr="0090249C">
        <w:rPr>
          <w:b w:val="0"/>
          <w:bCs/>
        </w:rPr>
        <w:t>1</w:t>
      </w:r>
      <w:r w:rsidR="00677658" w:rsidRPr="0090249C">
        <w:rPr>
          <w:b w:val="0"/>
          <w:bCs/>
        </w:rPr>
        <w:t>3</w:t>
      </w:r>
      <w:r w:rsidR="00B55D19" w:rsidRPr="0090249C">
        <w:rPr>
          <w:b w:val="0"/>
          <w:bCs/>
        </w:rPr>
        <w:t xml:space="preserve"> </w:t>
      </w:r>
      <w:r w:rsidR="00D12284" w:rsidRPr="0090249C">
        <w:rPr>
          <w:b w:val="0"/>
          <w:bCs/>
        </w:rPr>
        <w:t>Регламента</w:t>
      </w:r>
      <w:r w:rsidR="00334B5B" w:rsidRPr="0090249C">
        <w:rPr>
          <w:b w:val="0"/>
          <w:bCs/>
        </w:rPr>
        <w:t>.</w:t>
      </w:r>
    </w:p>
    <w:p w14:paraId="3E0521D2" w14:textId="77777777" w:rsidR="00C91140" w:rsidRPr="0090249C" w:rsidRDefault="00B04949" w:rsidP="00B774E2">
      <w:pPr>
        <w:pStyle w:val="2"/>
        <w:numPr>
          <w:ilvl w:val="0"/>
          <w:numId w:val="0"/>
        </w:numPr>
        <w:tabs>
          <w:tab w:val="left" w:pos="9781"/>
        </w:tabs>
        <w:ind w:left="284" w:right="28"/>
        <w:rPr>
          <w:b w:val="0"/>
          <w:bCs/>
        </w:rPr>
      </w:pPr>
      <w:r w:rsidRPr="0090249C">
        <w:rPr>
          <w:b w:val="0"/>
          <w:bCs/>
        </w:rPr>
        <w:t>1.3.11</w:t>
      </w:r>
      <w:r w:rsidR="00A20885" w:rsidRPr="0090249C">
        <w:rPr>
          <w:b w:val="0"/>
          <w:bCs/>
        </w:rPr>
        <w:t>.</w:t>
      </w:r>
      <w:r w:rsidRPr="0090249C">
        <w:rPr>
          <w:b w:val="0"/>
          <w:bCs/>
        </w:rPr>
        <w:t xml:space="preserve"> </w:t>
      </w:r>
      <w:r w:rsidR="00CF6E2A" w:rsidRPr="0090249C">
        <w:rPr>
          <w:b w:val="0"/>
          <w:bCs/>
        </w:rPr>
        <w:t>Ос</w:t>
      </w:r>
      <w:r w:rsidR="00C91140" w:rsidRPr="0090249C">
        <w:rPr>
          <w:b w:val="0"/>
          <w:bCs/>
        </w:rPr>
        <w:t>обенности оказания Б</w:t>
      </w:r>
      <w:r w:rsidR="00611703" w:rsidRPr="0090249C">
        <w:rPr>
          <w:b w:val="0"/>
          <w:bCs/>
        </w:rPr>
        <w:t>рокер</w:t>
      </w:r>
      <w:r w:rsidR="00C91140" w:rsidRPr="0090249C">
        <w:rPr>
          <w:b w:val="0"/>
          <w:bCs/>
        </w:rPr>
        <w:t xml:space="preserve">ом услуг в отношении отдельных </w:t>
      </w:r>
      <w:r w:rsidR="00EF579D" w:rsidRPr="0090249C">
        <w:rPr>
          <w:b w:val="0"/>
          <w:bCs/>
        </w:rPr>
        <w:t xml:space="preserve">финансовых инструментов </w:t>
      </w:r>
      <w:r w:rsidR="00C91140" w:rsidRPr="0090249C">
        <w:rPr>
          <w:b w:val="0"/>
          <w:bCs/>
        </w:rPr>
        <w:t xml:space="preserve">или эмитентов (дополнительные требования к Клиентам, порядок заключения и исполнения </w:t>
      </w:r>
      <w:r w:rsidR="006D791F" w:rsidRPr="0090249C">
        <w:rPr>
          <w:b w:val="0"/>
          <w:bCs/>
        </w:rPr>
        <w:t>с</w:t>
      </w:r>
      <w:r w:rsidR="00C91140" w:rsidRPr="0090249C">
        <w:rPr>
          <w:b w:val="0"/>
          <w:bCs/>
        </w:rPr>
        <w:t>делок, особые условия проведения расчетов</w:t>
      </w:r>
      <w:r w:rsidR="001B7C69" w:rsidRPr="0090249C">
        <w:rPr>
          <w:b w:val="0"/>
          <w:bCs/>
        </w:rPr>
        <w:t>, иные аналогичные условия</w:t>
      </w:r>
      <w:r w:rsidR="00C91140" w:rsidRPr="0090249C">
        <w:rPr>
          <w:b w:val="0"/>
          <w:bCs/>
        </w:rPr>
        <w:t xml:space="preserve">) могут определяться Приложениями к </w:t>
      </w:r>
      <w:r w:rsidR="005300DA" w:rsidRPr="0090249C">
        <w:rPr>
          <w:b w:val="0"/>
          <w:bCs/>
        </w:rPr>
        <w:t>Регламенту</w:t>
      </w:r>
      <w:r w:rsidR="00C91140" w:rsidRPr="0090249C">
        <w:rPr>
          <w:b w:val="0"/>
          <w:bCs/>
        </w:rPr>
        <w:t>.</w:t>
      </w:r>
    </w:p>
    <w:p w14:paraId="65EF4BAE" w14:textId="77777777" w:rsidR="00FE2325" w:rsidRPr="0090249C" w:rsidRDefault="00A20885" w:rsidP="00B774E2">
      <w:pPr>
        <w:pStyle w:val="2"/>
        <w:numPr>
          <w:ilvl w:val="0"/>
          <w:numId w:val="0"/>
        </w:numPr>
        <w:tabs>
          <w:tab w:val="left" w:pos="9781"/>
        </w:tabs>
        <w:ind w:left="284" w:right="28"/>
        <w:rPr>
          <w:b w:val="0"/>
          <w:bCs/>
        </w:rPr>
      </w:pPr>
      <w:r w:rsidRPr="0090249C">
        <w:rPr>
          <w:b w:val="0"/>
          <w:bCs/>
        </w:rPr>
        <w:t>1.3.12.</w:t>
      </w:r>
      <w:r w:rsidR="00B04949" w:rsidRPr="0090249C">
        <w:rPr>
          <w:b w:val="0"/>
          <w:bCs/>
        </w:rPr>
        <w:t xml:space="preserve"> В </w:t>
      </w:r>
      <w:r w:rsidR="00FE2325" w:rsidRPr="0090249C">
        <w:rPr>
          <w:b w:val="0"/>
          <w:bCs/>
        </w:rPr>
        <w:t xml:space="preserve">случае если Стороны </w:t>
      </w:r>
      <w:r w:rsidR="00A14301" w:rsidRPr="0090249C">
        <w:rPr>
          <w:b w:val="0"/>
          <w:bCs/>
        </w:rPr>
        <w:t xml:space="preserve">договорились </w:t>
      </w:r>
      <w:r w:rsidR="0021325A" w:rsidRPr="0090249C">
        <w:rPr>
          <w:b w:val="0"/>
          <w:bCs/>
        </w:rPr>
        <w:t>об оказании брокерских услуг на рынке ценных бу</w:t>
      </w:r>
      <w:r w:rsidR="007D0FD4" w:rsidRPr="0090249C">
        <w:rPr>
          <w:b w:val="0"/>
          <w:bCs/>
        </w:rPr>
        <w:t>м</w:t>
      </w:r>
      <w:r w:rsidR="0021325A" w:rsidRPr="0090249C">
        <w:rPr>
          <w:b w:val="0"/>
          <w:bCs/>
        </w:rPr>
        <w:t xml:space="preserve">аг </w:t>
      </w:r>
      <w:r w:rsidR="00672DBC" w:rsidRPr="0090249C">
        <w:rPr>
          <w:b w:val="0"/>
          <w:bCs/>
        </w:rPr>
        <w:t xml:space="preserve">и срочном рынке </w:t>
      </w:r>
      <w:r w:rsidR="00FE2325" w:rsidRPr="0090249C">
        <w:rPr>
          <w:b w:val="0"/>
          <w:bCs/>
        </w:rPr>
        <w:t>на иных условиях, чем установленные в настоящ</w:t>
      </w:r>
      <w:r w:rsidR="0086498D" w:rsidRPr="0090249C">
        <w:rPr>
          <w:b w:val="0"/>
          <w:bCs/>
        </w:rPr>
        <w:t>ем</w:t>
      </w:r>
      <w:r w:rsidR="00FE2325" w:rsidRPr="0090249C">
        <w:rPr>
          <w:b w:val="0"/>
          <w:bCs/>
        </w:rPr>
        <w:t xml:space="preserve"> </w:t>
      </w:r>
      <w:r w:rsidR="0086498D" w:rsidRPr="0090249C">
        <w:rPr>
          <w:b w:val="0"/>
          <w:bCs/>
        </w:rPr>
        <w:t>Регламенте</w:t>
      </w:r>
      <w:r w:rsidR="00FE2325" w:rsidRPr="0090249C">
        <w:rPr>
          <w:b w:val="0"/>
          <w:bCs/>
        </w:rPr>
        <w:t>,</w:t>
      </w:r>
      <w:r w:rsidR="002D4012" w:rsidRPr="0090249C">
        <w:rPr>
          <w:b w:val="0"/>
          <w:bCs/>
        </w:rPr>
        <w:t xml:space="preserve"> </w:t>
      </w:r>
      <w:r w:rsidR="00D37B74" w:rsidRPr="0090249C">
        <w:rPr>
          <w:b w:val="0"/>
          <w:bCs/>
        </w:rPr>
        <w:t>то</w:t>
      </w:r>
      <w:r w:rsidR="002D4012" w:rsidRPr="0090249C">
        <w:rPr>
          <w:b w:val="0"/>
          <w:bCs/>
        </w:rPr>
        <w:t xml:space="preserve"> </w:t>
      </w:r>
      <w:r w:rsidR="00FE2325" w:rsidRPr="0090249C">
        <w:rPr>
          <w:b w:val="0"/>
          <w:bCs/>
        </w:rPr>
        <w:t>такие условия фиксируются в двустороннем</w:t>
      </w:r>
      <w:r w:rsidR="002D4012" w:rsidRPr="0090249C">
        <w:rPr>
          <w:b w:val="0"/>
          <w:bCs/>
        </w:rPr>
        <w:t xml:space="preserve"> </w:t>
      </w:r>
      <w:r w:rsidR="00D37B74" w:rsidRPr="0090249C">
        <w:rPr>
          <w:b w:val="0"/>
          <w:bCs/>
        </w:rPr>
        <w:t>Соглашении</w:t>
      </w:r>
      <w:r w:rsidR="00FE2325" w:rsidRPr="0090249C">
        <w:rPr>
          <w:b w:val="0"/>
          <w:bCs/>
        </w:rPr>
        <w:t xml:space="preserve"> как особые условия. Тако</w:t>
      </w:r>
      <w:r w:rsidR="00D37B74" w:rsidRPr="0090249C">
        <w:rPr>
          <w:b w:val="0"/>
          <w:bCs/>
        </w:rPr>
        <w:t>е</w:t>
      </w:r>
      <w:r w:rsidR="00FE2325" w:rsidRPr="0090249C">
        <w:rPr>
          <w:b w:val="0"/>
          <w:bCs/>
        </w:rPr>
        <w:t xml:space="preserve"> двусторонн</w:t>
      </w:r>
      <w:r w:rsidR="00D37B74" w:rsidRPr="0090249C">
        <w:rPr>
          <w:b w:val="0"/>
          <w:bCs/>
        </w:rPr>
        <w:t>ее</w:t>
      </w:r>
      <w:r w:rsidR="00FE2325" w:rsidRPr="0090249C">
        <w:rPr>
          <w:b w:val="0"/>
          <w:bCs/>
        </w:rPr>
        <w:t xml:space="preserve"> </w:t>
      </w:r>
      <w:r w:rsidR="00D37B74" w:rsidRPr="0090249C">
        <w:rPr>
          <w:b w:val="0"/>
          <w:bCs/>
        </w:rPr>
        <w:t>Соглашение</w:t>
      </w:r>
      <w:r w:rsidR="00FE2325" w:rsidRPr="0090249C">
        <w:rPr>
          <w:b w:val="0"/>
          <w:bCs/>
        </w:rPr>
        <w:t xml:space="preserve"> может быть заключен</w:t>
      </w:r>
      <w:r w:rsidR="00D37B74" w:rsidRPr="0090249C">
        <w:rPr>
          <w:b w:val="0"/>
          <w:bCs/>
        </w:rPr>
        <w:t>о</w:t>
      </w:r>
      <w:r w:rsidR="00FE2325" w:rsidRPr="0090249C">
        <w:rPr>
          <w:b w:val="0"/>
          <w:bCs/>
        </w:rPr>
        <w:t xml:space="preserve"> Сторонами как в момент присоединения Клиента к </w:t>
      </w:r>
      <w:r w:rsidR="0086498D" w:rsidRPr="0090249C">
        <w:rPr>
          <w:b w:val="0"/>
          <w:bCs/>
        </w:rPr>
        <w:t>настоящему</w:t>
      </w:r>
      <w:r w:rsidR="00FE2325" w:rsidRPr="0090249C">
        <w:rPr>
          <w:b w:val="0"/>
          <w:bCs/>
        </w:rPr>
        <w:t xml:space="preserve"> </w:t>
      </w:r>
      <w:r w:rsidR="0086498D" w:rsidRPr="0090249C">
        <w:rPr>
          <w:b w:val="0"/>
          <w:bCs/>
        </w:rPr>
        <w:t>Регламенту</w:t>
      </w:r>
      <w:r w:rsidR="00FE2325" w:rsidRPr="0090249C">
        <w:rPr>
          <w:b w:val="0"/>
          <w:bCs/>
        </w:rPr>
        <w:t xml:space="preserve">, так и во время </w:t>
      </w:r>
      <w:r w:rsidR="005138FE" w:rsidRPr="0090249C">
        <w:rPr>
          <w:b w:val="0"/>
          <w:bCs/>
        </w:rPr>
        <w:t xml:space="preserve">его </w:t>
      </w:r>
      <w:r w:rsidR="00FE2325" w:rsidRPr="0090249C">
        <w:rPr>
          <w:b w:val="0"/>
          <w:bCs/>
        </w:rPr>
        <w:t>действия.</w:t>
      </w:r>
    </w:p>
    <w:p w14:paraId="28373C9C" w14:textId="77777777" w:rsidR="007E5892" w:rsidRPr="0090249C" w:rsidRDefault="00B04949" w:rsidP="00B774E2">
      <w:pPr>
        <w:pStyle w:val="2"/>
        <w:numPr>
          <w:ilvl w:val="0"/>
          <w:numId w:val="0"/>
        </w:numPr>
        <w:tabs>
          <w:tab w:val="left" w:pos="9781"/>
        </w:tabs>
        <w:ind w:left="284" w:right="28"/>
        <w:rPr>
          <w:b w:val="0"/>
          <w:bCs/>
        </w:rPr>
      </w:pPr>
      <w:bookmarkStart w:id="2" w:name="_Ref248656907"/>
      <w:r w:rsidRPr="0090249C">
        <w:rPr>
          <w:b w:val="0"/>
          <w:bCs/>
        </w:rPr>
        <w:t>1.3.13</w:t>
      </w:r>
      <w:r w:rsidR="00A20885" w:rsidRPr="0090249C">
        <w:rPr>
          <w:b w:val="0"/>
          <w:bCs/>
        </w:rPr>
        <w:t>.</w:t>
      </w:r>
      <w:r w:rsidRPr="0090249C">
        <w:rPr>
          <w:b w:val="0"/>
          <w:bCs/>
        </w:rPr>
        <w:t xml:space="preserve"> </w:t>
      </w:r>
      <w:r w:rsidR="009F5243" w:rsidRPr="0090249C">
        <w:rPr>
          <w:b w:val="0"/>
          <w:bCs/>
        </w:rPr>
        <w:t>Соглашение</w:t>
      </w:r>
      <w:r w:rsidR="00FE2325" w:rsidRPr="0090249C">
        <w:rPr>
          <w:b w:val="0"/>
          <w:bCs/>
        </w:rPr>
        <w:t xml:space="preserve"> будет считаться заключенным с момента </w:t>
      </w:r>
      <w:r w:rsidR="00F765E1" w:rsidRPr="0090249C">
        <w:rPr>
          <w:b w:val="0"/>
          <w:bCs/>
        </w:rPr>
        <w:t xml:space="preserve">его </w:t>
      </w:r>
      <w:r w:rsidR="00FE2325" w:rsidRPr="0090249C">
        <w:rPr>
          <w:b w:val="0"/>
          <w:bCs/>
        </w:rPr>
        <w:t xml:space="preserve">регистрации </w:t>
      </w:r>
      <w:r w:rsidR="00611703" w:rsidRPr="0090249C">
        <w:rPr>
          <w:b w:val="0"/>
          <w:bCs/>
        </w:rPr>
        <w:t>Брокером</w:t>
      </w:r>
      <w:r w:rsidR="00FE2325" w:rsidRPr="0090249C">
        <w:rPr>
          <w:b w:val="0"/>
          <w:bCs/>
        </w:rPr>
        <w:t>.</w:t>
      </w:r>
      <w:bookmarkEnd w:id="2"/>
      <w:r w:rsidR="00A56642" w:rsidRPr="0090249C">
        <w:rPr>
          <w:b w:val="0"/>
          <w:bCs/>
        </w:rPr>
        <w:t xml:space="preserve"> </w:t>
      </w:r>
      <w:r w:rsidR="00F765E1" w:rsidRPr="0090249C">
        <w:rPr>
          <w:b w:val="0"/>
          <w:bCs/>
        </w:rPr>
        <w:t>Соглашение</w:t>
      </w:r>
      <w:r w:rsidR="00334B5B" w:rsidRPr="0090249C">
        <w:rPr>
          <w:b w:val="0"/>
          <w:bCs/>
        </w:rPr>
        <w:t xml:space="preserve"> представляется Клиентом по адресу: </w:t>
      </w:r>
      <w:r w:rsidR="00C51486" w:rsidRPr="0090249C">
        <w:rPr>
          <w:b w:val="0"/>
          <w:bCs/>
        </w:rPr>
        <w:t>Российская Федерация, 127051</w:t>
      </w:r>
      <w:r w:rsidR="00A56642" w:rsidRPr="0090249C">
        <w:rPr>
          <w:b w:val="0"/>
          <w:bCs/>
        </w:rPr>
        <w:t>, г</w:t>
      </w:r>
      <w:r w:rsidR="00B45DAC" w:rsidRPr="0090249C">
        <w:rPr>
          <w:b w:val="0"/>
          <w:bCs/>
        </w:rPr>
        <w:t xml:space="preserve">. </w:t>
      </w:r>
      <w:r w:rsidR="00A56642" w:rsidRPr="0090249C">
        <w:rPr>
          <w:b w:val="0"/>
          <w:bCs/>
        </w:rPr>
        <w:t xml:space="preserve">Москва, </w:t>
      </w:r>
      <w:r w:rsidR="00C51486" w:rsidRPr="0090249C">
        <w:rPr>
          <w:b w:val="0"/>
          <w:bCs/>
        </w:rPr>
        <w:t>1-й Колобовский переулок, дом 23,</w:t>
      </w:r>
      <w:r w:rsidR="006D791F" w:rsidRPr="0090249C">
        <w:rPr>
          <w:b w:val="0"/>
          <w:bCs/>
        </w:rPr>
        <w:t xml:space="preserve"> </w:t>
      </w:r>
      <w:r w:rsidR="00B55D19" w:rsidRPr="0090249C">
        <w:rPr>
          <w:b w:val="0"/>
          <w:bCs/>
        </w:rPr>
        <w:t xml:space="preserve">КБ </w:t>
      </w:r>
      <w:r w:rsidR="00334B5B" w:rsidRPr="0090249C">
        <w:rPr>
          <w:b w:val="0"/>
          <w:bCs/>
        </w:rPr>
        <w:t>«</w:t>
      </w:r>
      <w:r w:rsidR="00C51486" w:rsidRPr="0090249C">
        <w:rPr>
          <w:b w:val="0"/>
          <w:bCs/>
        </w:rPr>
        <w:t>Гарант-Инвест</w:t>
      </w:r>
      <w:r w:rsidR="00334B5B" w:rsidRPr="0090249C">
        <w:rPr>
          <w:b w:val="0"/>
          <w:bCs/>
        </w:rPr>
        <w:t>» (АО)</w:t>
      </w:r>
      <w:r w:rsidR="00C51486" w:rsidRPr="0090249C">
        <w:rPr>
          <w:b w:val="0"/>
          <w:bCs/>
        </w:rPr>
        <w:t>.</w:t>
      </w:r>
    </w:p>
    <w:p w14:paraId="6A1D03D0" w14:textId="77777777" w:rsidR="00B04949" w:rsidRPr="0090249C" w:rsidRDefault="00C51486" w:rsidP="0066357A">
      <w:pPr>
        <w:spacing w:before="120"/>
        <w:ind w:left="284" w:right="28" w:firstLine="284"/>
        <w:jc w:val="both"/>
      </w:pPr>
      <w:r w:rsidRPr="0090249C">
        <w:t>Соглашение</w:t>
      </w:r>
      <w:r w:rsidR="007E5892" w:rsidRPr="0090249C">
        <w:t xml:space="preserve"> заключается на неопределенный срок и может быть расторгнут</w:t>
      </w:r>
      <w:r w:rsidRPr="0090249C">
        <w:t>о</w:t>
      </w:r>
      <w:r w:rsidR="00B07411" w:rsidRPr="0090249C">
        <w:t xml:space="preserve"> </w:t>
      </w:r>
      <w:r w:rsidR="00E12337" w:rsidRPr="0090249C">
        <w:t xml:space="preserve">в любой момент </w:t>
      </w:r>
      <w:r w:rsidR="00B07411" w:rsidRPr="0090249C">
        <w:t>в</w:t>
      </w:r>
      <w:r w:rsidR="002149DE" w:rsidRPr="0090249C">
        <w:t xml:space="preserve"> </w:t>
      </w:r>
      <w:r w:rsidR="00B07411" w:rsidRPr="0090249C">
        <w:t>соответствии с</w:t>
      </w:r>
      <w:r w:rsidR="00E12337" w:rsidRPr="0090249C">
        <w:t xml:space="preserve"> настоящим </w:t>
      </w:r>
      <w:r w:rsidRPr="0090249C">
        <w:t>Регламентом</w:t>
      </w:r>
      <w:r w:rsidR="00E12337" w:rsidRPr="0090249C">
        <w:t>.</w:t>
      </w:r>
    </w:p>
    <w:p w14:paraId="762825EA" w14:textId="77777777" w:rsidR="00B55D19" w:rsidRPr="0090249C" w:rsidRDefault="00B04949" w:rsidP="0066357A">
      <w:pPr>
        <w:pStyle w:val="2"/>
        <w:numPr>
          <w:ilvl w:val="0"/>
          <w:numId w:val="0"/>
        </w:numPr>
        <w:tabs>
          <w:tab w:val="left" w:pos="9781"/>
        </w:tabs>
        <w:ind w:left="284" w:right="28"/>
        <w:rPr>
          <w:b w:val="0"/>
          <w:bCs/>
          <w:i/>
        </w:rPr>
      </w:pPr>
      <w:r w:rsidRPr="0090249C">
        <w:rPr>
          <w:b w:val="0"/>
          <w:bCs/>
        </w:rPr>
        <w:t>1.3.14</w:t>
      </w:r>
      <w:r w:rsidR="00A20885" w:rsidRPr="0090249C">
        <w:rPr>
          <w:b w:val="0"/>
          <w:bCs/>
        </w:rPr>
        <w:t>.</w:t>
      </w:r>
      <w:r w:rsidRPr="0090249C">
        <w:rPr>
          <w:b w:val="0"/>
          <w:bCs/>
        </w:rPr>
        <w:t xml:space="preserve"> </w:t>
      </w:r>
      <w:r w:rsidR="00B55D19" w:rsidRPr="0090249C">
        <w:rPr>
          <w:b w:val="0"/>
          <w:bCs/>
        </w:rPr>
        <w:t xml:space="preserve">При указании </w:t>
      </w:r>
      <w:r w:rsidR="009853A9" w:rsidRPr="0090249C">
        <w:rPr>
          <w:b w:val="0"/>
          <w:bCs/>
        </w:rPr>
        <w:t xml:space="preserve">времени </w:t>
      </w:r>
      <w:r w:rsidR="00B55D19" w:rsidRPr="0090249C">
        <w:rPr>
          <w:b w:val="0"/>
          <w:bCs/>
        </w:rPr>
        <w:t xml:space="preserve">в </w:t>
      </w:r>
      <w:r w:rsidR="003302B3" w:rsidRPr="0090249C">
        <w:rPr>
          <w:b w:val="0"/>
          <w:bCs/>
        </w:rPr>
        <w:t>Регламенте</w:t>
      </w:r>
      <w:r w:rsidR="00B55D19" w:rsidRPr="0090249C">
        <w:rPr>
          <w:b w:val="0"/>
          <w:bCs/>
        </w:rPr>
        <w:t xml:space="preserve"> (а также в отчетности и иной информации, предоставляемой Б</w:t>
      </w:r>
      <w:r w:rsidR="00611703" w:rsidRPr="0090249C">
        <w:rPr>
          <w:b w:val="0"/>
          <w:bCs/>
        </w:rPr>
        <w:t>рокер</w:t>
      </w:r>
      <w:r w:rsidR="00B55D19" w:rsidRPr="0090249C">
        <w:rPr>
          <w:b w:val="0"/>
          <w:bCs/>
        </w:rPr>
        <w:t xml:space="preserve">ом Клиентам в рамках </w:t>
      </w:r>
      <w:r w:rsidR="003302B3" w:rsidRPr="0090249C">
        <w:rPr>
          <w:b w:val="0"/>
          <w:bCs/>
        </w:rPr>
        <w:t>Регламента</w:t>
      </w:r>
      <w:r w:rsidR="00B55D19" w:rsidRPr="0090249C">
        <w:rPr>
          <w:b w:val="0"/>
          <w:bCs/>
        </w:rPr>
        <w:t xml:space="preserve">) используется </w:t>
      </w:r>
      <w:r w:rsidR="00B55D19" w:rsidRPr="0090249C">
        <w:rPr>
          <w:bCs/>
          <w:i/>
        </w:rPr>
        <w:t>Московское время</w:t>
      </w:r>
      <w:r w:rsidR="00B55D19" w:rsidRPr="0090249C">
        <w:rPr>
          <w:b w:val="0"/>
          <w:bCs/>
          <w:i/>
        </w:rPr>
        <w:t>.</w:t>
      </w:r>
    </w:p>
    <w:p w14:paraId="7D437CA9" w14:textId="77777777" w:rsidR="00D226FA" w:rsidRPr="0090249C" w:rsidRDefault="00B04949" w:rsidP="0066357A">
      <w:pPr>
        <w:pStyle w:val="Default"/>
        <w:spacing w:before="120"/>
        <w:ind w:left="284" w:right="28"/>
        <w:jc w:val="both"/>
        <w:rPr>
          <w:bCs/>
          <w:color w:val="auto"/>
          <w:sz w:val="20"/>
          <w:szCs w:val="20"/>
        </w:rPr>
      </w:pPr>
      <w:r w:rsidRPr="0090249C">
        <w:rPr>
          <w:bCs/>
          <w:color w:val="auto"/>
          <w:sz w:val="20"/>
          <w:szCs w:val="20"/>
        </w:rPr>
        <w:t>1.3.15</w:t>
      </w:r>
      <w:r w:rsidR="00A20885" w:rsidRPr="0090249C">
        <w:rPr>
          <w:bCs/>
          <w:color w:val="auto"/>
          <w:sz w:val="20"/>
          <w:szCs w:val="20"/>
        </w:rPr>
        <w:t>.</w:t>
      </w:r>
      <w:r w:rsidRPr="0090249C">
        <w:rPr>
          <w:bCs/>
          <w:color w:val="auto"/>
          <w:sz w:val="20"/>
          <w:szCs w:val="20"/>
        </w:rPr>
        <w:t xml:space="preserve"> </w:t>
      </w:r>
      <w:r w:rsidR="00F37525" w:rsidRPr="0090249C">
        <w:rPr>
          <w:bCs/>
          <w:color w:val="auto"/>
          <w:sz w:val="20"/>
          <w:szCs w:val="20"/>
        </w:rPr>
        <w:t xml:space="preserve">Для заключения </w:t>
      </w:r>
      <w:r w:rsidR="003302B3" w:rsidRPr="0090249C">
        <w:rPr>
          <w:bCs/>
          <w:color w:val="auto"/>
          <w:sz w:val="20"/>
          <w:szCs w:val="20"/>
        </w:rPr>
        <w:t>Соглашения</w:t>
      </w:r>
      <w:r w:rsidR="00F37525" w:rsidRPr="0090249C">
        <w:rPr>
          <w:b/>
          <w:bCs/>
          <w:color w:val="auto"/>
          <w:sz w:val="20"/>
          <w:szCs w:val="20"/>
        </w:rPr>
        <w:t xml:space="preserve"> </w:t>
      </w:r>
      <w:r w:rsidR="00F37525" w:rsidRPr="0090249C">
        <w:rPr>
          <w:bCs/>
          <w:color w:val="auto"/>
          <w:sz w:val="20"/>
          <w:szCs w:val="20"/>
        </w:rPr>
        <w:t xml:space="preserve">заинтересованные лица должны предоставить </w:t>
      </w:r>
      <w:proofErr w:type="gramStart"/>
      <w:r w:rsidR="00F37525" w:rsidRPr="0090249C">
        <w:rPr>
          <w:bCs/>
          <w:color w:val="auto"/>
          <w:sz w:val="20"/>
          <w:szCs w:val="20"/>
        </w:rPr>
        <w:t>ниже перечисленные</w:t>
      </w:r>
      <w:proofErr w:type="gramEnd"/>
      <w:r w:rsidR="00F37525" w:rsidRPr="0090249C">
        <w:rPr>
          <w:bCs/>
          <w:color w:val="auto"/>
          <w:sz w:val="20"/>
          <w:szCs w:val="20"/>
        </w:rPr>
        <w:t xml:space="preserve"> документы</w:t>
      </w:r>
      <w:r w:rsidR="00766560" w:rsidRPr="0090249C">
        <w:rPr>
          <w:bCs/>
          <w:color w:val="auto"/>
          <w:sz w:val="20"/>
          <w:szCs w:val="20"/>
        </w:rPr>
        <w:t>, а также иные документы по запросу Брокера</w:t>
      </w:r>
      <w:r w:rsidR="00F37525" w:rsidRPr="0090249C">
        <w:rPr>
          <w:bCs/>
          <w:color w:val="auto"/>
          <w:sz w:val="20"/>
          <w:szCs w:val="20"/>
        </w:rPr>
        <w:t>:</w:t>
      </w:r>
    </w:p>
    <w:p w14:paraId="21126CF0" w14:textId="77777777" w:rsidR="003C535F" w:rsidRPr="0090249C" w:rsidRDefault="00FE2325">
      <w:pPr>
        <w:pStyle w:val="2"/>
        <w:numPr>
          <w:ilvl w:val="0"/>
          <w:numId w:val="0"/>
        </w:numPr>
        <w:tabs>
          <w:tab w:val="left" w:pos="9781"/>
        </w:tabs>
        <w:ind w:left="284" w:right="28" w:firstLine="425"/>
        <w:rPr>
          <w:b w:val="0"/>
          <w:bCs/>
        </w:rPr>
      </w:pPr>
      <w:bookmarkStart w:id="3" w:name="_Ref248647100"/>
      <w:r w:rsidRPr="0090249C">
        <w:rPr>
          <w:bCs/>
          <w:i/>
        </w:rPr>
        <w:t>Юридические лица-</w:t>
      </w:r>
      <w:r w:rsidR="00356C0F" w:rsidRPr="0090249C">
        <w:rPr>
          <w:bCs/>
          <w:i/>
        </w:rPr>
        <w:t>резиденты</w:t>
      </w:r>
      <w:r w:rsidRPr="0090249C">
        <w:rPr>
          <w:b w:val="0"/>
          <w:bCs/>
        </w:rPr>
        <w:t>:</w:t>
      </w:r>
      <w:bookmarkEnd w:id="3"/>
    </w:p>
    <w:p w14:paraId="5AE9EB4F" w14:textId="77777777" w:rsidR="003C535F" w:rsidRPr="0090249C" w:rsidRDefault="00FE2325" w:rsidP="00291EC2">
      <w:pPr>
        <w:pStyle w:val="24"/>
        <w:numPr>
          <w:ilvl w:val="0"/>
          <w:numId w:val="38"/>
        </w:numPr>
        <w:tabs>
          <w:tab w:val="left" w:pos="0"/>
          <w:tab w:val="left" w:pos="709"/>
          <w:tab w:val="left" w:pos="851"/>
        </w:tabs>
        <w:spacing w:line="240" w:lineRule="atLeast"/>
      </w:pPr>
      <w:bookmarkStart w:id="4" w:name="_Ref248746367"/>
      <w:r w:rsidRPr="0090249C">
        <w:t>Анкет</w:t>
      </w:r>
      <w:r w:rsidR="002E3650" w:rsidRPr="0090249C">
        <w:t>а</w:t>
      </w:r>
      <w:r w:rsidRPr="0090249C">
        <w:t xml:space="preserve"> Клиента</w:t>
      </w:r>
      <w:r w:rsidR="006D791F" w:rsidRPr="0090249C">
        <w:t xml:space="preserve"> </w:t>
      </w:r>
      <w:r w:rsidR="00236B5C" w:rsidRPr="0090249C">
        <w:t>–</w:t>
      </w:r>
      <w:r w:rsidRPr="0090249C">
        <w:t xml:space="preserve"> юридического лица</w:t>
      </w:r>
      <w:r w:rsidR="008E4BF0" w:rsidRPr="0090249C">
        <w:t xml:space="preserve"> </w:t>
      </w:r>
      <w:r w:rsidR="002B18E6" w:rsidRPr="0090249C">
        <w:t xml:space="preserve">(далее </w:t>
      </w:r>
      <w:r w:rsidR="00236B5C" w:rsidRPr="0090249C">
        <w:t>–</w:t>
      </w:r>
      <w:r w:rsidR="002B18E6" w:rsidRPr="0090249C">
        <w:t xml:space="preserve"> Анкета Клиента)</w:t>
      </w:r>
      <w:r w:rsidRPr="0090249C">
        <w:t xml:space="preserve"> (</w:t>
      </w:r>
      <w:r w:rsidR="00E209B5" w:rsidRPr="0090249C">
        <w:t xml:space="preserve">по форме, представленной </w:t>
      </w:r>
      <w:r w:rsidR="00B53D36" w:rsidRPr="0090249C">
        <w:t>на</w:t>
      </w:r>
      <w:r w:rsidR="00732231" w:rsidRPr="0090249C">
        <w:t xml:space="preserve"> </w:t>
      </w:r>
      <w:r w:rsidR="00B53D36" w:rsidRPr="0090249C">
        <w:t>сайте Банка</w:t>
      </w:r>
      <w:bookmarkEnd w:id="4"/>
      <w:r w:rsidR="00CC7C62" w:rsidRPr="0090249C">
        <w:t>).</w:t>
      </w:r>
    </w:p>
    <w:p w14:paraId="5AF51169" w14:textId="77777777" w:rsidR="003C535F" w:rsidRPr="0090249C" w:rsidRDefault="00F9611F" w:rsidP="00291EC2">
      <w:pPr>
        <w:pStyle w:val="24"/>
        <w:numPr>
          <w:ilvl w:val="0"/>
          <w:numId w:val="38"/>
        </w:numPr>
        <w:tabs>
          <w:tab w:val="left" w:pos="0"/>
          <w:tab w:val="left" w:pos="709"/>
          <w:tab w:val="left" w:pos="851"/>
        </w:tabs>
        <w:spacing w:line="240" w:lineRule="atLeast"/>
      </w:pPr>
      <w:r w:rsidRPr="0090249C">
        <w:t xml:space="preserve">Сведения о </w:t>
      </w:r>
      <w:r w:rsidR="00E209B5" w:rsidRPr="0090249C">
        <w:t>представителях</w:t>
      </w:r>
      <w:r w:rsidRPr="0090249C">
        <w:t xml:space="preserve">, </w:t>
      </w:r>
      <w:r w:rsidR="00E209B5" w:rsidRPr="0090249C">
        <w:t>выгодоприобретателях</w:t>
      </w:r>
      <w:r w:rsidRPr="0090249C">
        <w:t xml:space="preserve">, </w:t>
      </w:r>
      <w:r w:rsidR="00E209B5" w:rsidRPr="0090249C">
        <w:t xml:space="preserve">бенефициарных владельцах, Опросный лист </w:t>
      </w:r>
      <w:r w:rsidR="00145EE1" w:rsidRPr="0090249C">
        <w:t>(</w:t>
      </w:r>
      <w:r w:rsidR="00E209B5" w:rsidRPr="0090249C">
        <w:t xml:space="preserve">по форме, представленной </w:t>
      </w:r>
      <w:r w:rsidR="00A33197" w:rsidRPr="0090249C">
        <w:t>на сайте Банка</w:t>
      </w:r>
      <w:r w:rsidR="00145EE1" w:rsidRPr="0090249C">
        <w:t>)</w:t>
      </w:r>
      <w:r w:rsidR="00CC7C62" w:rsidRPr="0090249C">
        <w:t>.</w:t>
      </w:r>
    </w:p>
    <w:p w14:paraId="06A9CF93" w14:textId="77777777" w:rsidR="003C535F" w:rsidRPr="0090249C" w:rsidRDefault="00E209B5" w:rsidP="00291EC2">
      <w:pPr>
        <w:numPr>
          <w:ilvl w:val="0"/>
          <w:numId w:val="37"/>
        </w:numPr>
        <w:jc w:val="both"/>
      </w:pPr>
      <w:r w:rsidRPr="0090249C">
        <w:t xml:space="preserve">Действующие учредительные </w:t>
      </w:r>
      <w:r w:rsidR="00BD3F03" w:rsidRPr="0090249C">
        <w:t>документы Клиента</w:t>
      </w:r>
      <w:r w:rsidR="00CC7C62" w:rsidRPr="0090249C">
        <w:t>.</w:t>
      </w:r>
    </w:p>
    <w:p w14:paraId="3B8CF97E" w14:textId="77777777" w:rsidR="00145EE1" w:rsidRPr="0090249C" w:rsidRDefault="00145EE1" w:rsidP="00E209B5">
      <w:pPr>
        <w:numPr>
          <w:ilvl w:val="0"/>
          <w:numId w:val="37"/>
        </w:numPr>
      </w:pPr>
      <w:r w:rsidRPr="0090249C">
        <w:t>Документы о государственной регистрации:</w:t>
      </w:r>
    </w:p>
    <w:p w14:paraId="2A4C2E5E" w14:textId="77777777" w:rsidR="00145EE1" w:rsidRPr="0090249C" w:rsidRDefault="00145EE1" w:rsidP="00E209B5">
      <w:pPr>
        <w:pStyle w:val="30"/>
        <w:numPr>
          <w:ilvl w:val="0"/>
          <w:numId w:val="0"/>
        </w:numPr>
        <w:spacing w:before="0"/>
        <w:ind w:left="1134" w:hanging="283"/>
        <w:rPr>
          <w:bCs/>
          <w:i/>
          <w:sz w:val="20"/>
        </w:rPr>
      </w:pPr>
      <w:r w:rsidRPr="0090249C">
        <w:rPr>
          <w:bCs/>
          <w:i/>
          <w:sz w:val="20"/>
          <w:u w:val="single"/>
        </w:rPr>
        <w:t xml:space="preserve">Для </w:t>
      </w:r>
      <w:r w:rsidR="00236B5C" w:rsidRPr="0090249C">
        <w:rPr>
          <w:bCs/>
          <w:i/>
          <w:sz w:val="20"/>
          <w:u w:val="single"/>
        </w:rPr>
        <w:t xml:space="preserve">юридических </w:t>
      </w:r>
      <w:r w:rsidRPr="0090249C">
        <w:rPr>
          <w:bCs/>
          <w:i/>
          <w:sz w:val="20"/>
          <w:u w:val="single"/>
        </w:rPr>
        <w:t>лиц, зарегистрированных до 01.07.2002</w:t>
      </w:r>
      <w:r w:rsidRPr="0090249C">
        <w:rPr>
          <w:bCs/>
          <w:i/>
          <w:sz w:val="20"/>
        </w:rPr>
        <w:t>:</w:t>
      </w:r>
    </w:p>
    <w:p w14:paraId="479B8C96" w14:textId="77777777" w:rsidR="00145EE1" w:rsidRPr="0090249C" w:rsidRDefault="00145EE1" w:rsidP="00381420">
      <w:pPr>
        <w:numPr>
          <w:ilvl w:val="0"/>
          <w:numId w:val="64"/>
        </w:numPr>
        <w:ind w:left="1134"/>
        <w:jc w:val="both"/>
        <w:rPr>
          <w:i/>
        </w:rPr>
      </w:pPr>
      <w:r w:rsidRPr="0090249C">
        <w:rPr>
          <w:i/>
        </w:rPr>
        <w:t>Свидетельство</w:t>
      </w:r>
      <w:r w:rsidR="00A20885" w:rsidRPr="0090249C">
        <w:rPr>
          <w:i/>
        </w:rPr>
        <w:t>,</w:t>
      </w:r>
      <w:r w:rsidRPr="0090249C">
        <w:rPr>
          <w:i/>
        </w:rPr>
        <w:t xml:space="preserve"> выданное органом, осуществляющим государственную регистрацию до 01 июля 2002г. и свидетельство о внесении записи о юридическом лице, зарегистрированном до 01.07.2002г. в ЕГРЮЛ</w:t>
      </w:r>
      <w:r w:rsidR="00CC7C62" w:rsidRPr="0090249C">
        <w:rPr>
          <w:i/>
        </w:rPr>
        <w:t>.</w:t>
      </w:r>
    </w:p>
    <w:p w14:paraId="356D386D" w14:textId="77777777" w:rsidR="003C535F" w:rsidRPr="0090249C" w:rsidRDefault="002B18E6" w:rsidP="00E209B5">
      <w:pPr>
        <w:pStyle w:val="30"/>
        <w:numPr>
          <w:ilvl w:val="0"/>
          <w:numId w:val="0"/>
        </w:numPr>
        <w:spacing w:before="0"/>
        <w:ind w:left="1134" w:hanging="283"/>
        <w:rPr>
          <w:bCs/>
          <w:i/>
          <w:u w:val="single"/>
        </w:rPr>
      </w:pPr>
      <w:r w:rsidRPr="0090249C">
        <w:rPr>
          <w:bCs/>
          <w:i/>
          <w:sz w:val="20"/>
          <w:u w:val="single"/>
        </w:rPr>
        <w:lastRenderedPageBreak/>
        <w:t xml:space="preserve">Для </w:t>
      </w:r>
      <w:r w:rsidR="00236B5C" w:rsidRPr="0090249C">
        <w:rPr>
          <w:bCs/>
          <w:i/>
          <w:sz w:val="20"/>
          <w:u w:val="single"/>
        </w:rPr>
        <w:t xml:space="preserve">юридических </w:t>
      </w:r>
      <w:r w:rsidRPr="0090249C">
        <w:rPr>
          <w:bCs/>
          <w:i/>
          <w:sz w:val="20"/>
          <w:u w:val="single"/>
        </w:rPr>
        <w:t>лиц, зарегистрированных с 01.07.2002 по 04.07.2013:</w:t>
      </w:r>
    </w:p>
    <w:p w14:paraId="3A1A7096" w14:textId="77777777" w:rsidR="00437CDC" w:rsidRPr="0090249C" w:rsidRDefault="00437CDC" w:rsidP="00381420">
      <w:pPr>
        <w:pStyle w:val="24"/>
        <w:numPr>
          <w:ilvl w:val="0"/>
          <w:numId w:val="64"/>
        </w:numPr>
        <w:tabs>
          <w:tab w:val="left" w:pos="0"/>
        </w:tabs>
        <w:ind w:left="1134"/>
        <w:rPr>
          <w:i/>
        </w:rPr>
      </w:pPr>
      <w:r w:rsidRPr="0090249C">
        <w:rPr>
          <w:i/>
        </w:rPr>
        <w:t>Свидетельство о государственной регистрации юридического лица (внесение в ЕГРЮЛ)</w:t>
      </w:r>
      <w:r w:rsidR="00CC7C62" w:rsidRPr="0090249C">
        <w:rPr>
          <w:i/>
        </w:rPr>
        <w:t>.</w:t>
      </w:r>
    </w:p>
    <w:p w14:paraId="235DECCE" w14:textId="77777777" w:rsidR="003C535F" w:rsidRPr="0090249C" w:rsidRDefault="002B18E6" w:rsidP="00E209B5">
      <w:pPr>
        <w:pStyle w:val="30"/>
        <w:numPr>
          <w:ilvl w:val="0"/>
          <w:numId w:val="0"/>
        </w:numPr>
        <w:spacing w:before="0"/>
        <w:ind w:left="1134" w:hanging="283"/>
        <w:rPr>
          <w:bCs/>
          <w:i/>
          <w:u w:val="single"/>
        </w:rPr>
      </w:pPr>
      <w:r w:rsidRPr="0090249C">
        <w:rPr>
          <w:bCs/>
          <w:i/>
          <w:sz w:val="20"/>
          <w:u w:val="single"/>
        </w:rPr>
        <w:t xml:space="preserve">Для </w:t>
      </w:r>
      <w:r w:rsidR="00236B5C" w:rsidRPr="0090249C">
        <w:rPr>
          <w:bCs/>
          <w:i/>
          <w:sz w:val="20"/>
          <w:u w:val="single"/>
        </w:rPr>
        <w:t xml:space="preserve">юридических </w:t>
      </w:r>
      <w:r w:rsidRPr="0090249C">
        <w:rPr>
          <w:bCs/>
          <w:i/>
          <w:sz w:val="20"/>
          <w:u w:val="single"/>
        </w:rPr>
        <w:t>лиц, зарегистрированных после 04.07.2013:</w:t>
      </w:r>
    </w:p>
    <w:p w14:paraId="65526B28" w14:textId="77777777" w:rsidR="00437CDC" w:rsidRPr="0090249C" w:rsidRDefault="00437CDC" w:rsidP="00381420">
      <w:pPr>
        <w:pStyle w:val="24"/>
        <w:numPr>
          <w:ilvl w:val="0"/>
          <w:numId w:val="64"/>
        </w:numPr>
        <w:tabs>
          <w:tab w:val="left" w:pos="0"/>
        </w:tabs>
        <w:ind w:left="1134"/>
        <w:rPr>
          <w:i/>
        </w:rPr>
      </w:pPr>
      <w:r w:rsidRPr="0090249C">
        <w:rPr>
          <w:i/>
        </w:rPr>
        <w:t>Свидетельство о государственной регистрации юридического лица (внесение в ЕГРЮЛ) и Лист записи ЕГРЮЛ</w:t>
      </w:r>
      <w:r w:rsidR="00CC7C62" w:rsidRPr="0090249C">
        <w:rPr>
          <w:i/>
        </w:rPr>
        <w:t>.</w:t>
      </w:r>
    </w:p>
    <w:p w14:paraId="25E5D2F2" w14:textId="77777777" w:rsidR="00E209B5" w:rsidRPr="0090249C" w:rsidRDefault="00E209B5" w:rsidP="00E209B5">
      <w:pPr>
        <w:pStyle w:val="30"/>
        <w:numPr>
          <w:ilvl w:val="0"/>
          <w:numId w:val="0"/>
        </w:numPr>
        <w:spacing w:before="0"/>
        <w:ind w:left="1134" w:hanging="283"/>
        <w:rPr>
          <w:bCs/>
          <w:i/>
          <w:u w:val="single"/>
        </w:rPr>
      </w:pPr>
      <w:r w:rsidRPr="0090249C">
        <w:rPr>
          <w:bCs/>
          <w:i/>
          <w:sz w:val="20"/>
          <w:u w:val="single"/>
        </w:rPr>
        <w:t>Для юридических лиц, зарегистрированных после 01.01.2017:</w:t>
      </w:r>
    </w:p>
    <w:p w14:paraId="7CDA5997" w14:textId="77777777" w:rsidR="00E209B5" w:rsidRPr="0090249C" w:rsidRDefault="00E209B5" w:rsidP="00381420">
      <w:pPr>
        <w:pStyle w:val="24"/>
        <w:numPr>
          <w:ilvl w:val="0"/>
          <w:numId w:val="64"/>
        </w:numPr>
        <w:tabs>
          <w:tab w:val="left" w:pos="0"/>
        </w:tabs>
        <w:ind w:left="1134"/>
        <w:rPr>
          <w:i/>
        </w:rPr>
      </w:pPr>
      <w:r w:rsidRPr="0090249C">
        <w:rPr>
          <w:i/>
        </w:rPr>
        <w:t>Лист записи ЕГРЮЛ.</w:t>
      </w:r>
    </w:p>
    <w:p w14:paraId="5FABE13A" w14:textId="77777777" w:rsidR="00437CDC" w:rsidRPr="0090249C" w:rsidRDefault="00437CDC" w:rsidP="00291EC2">
      <w:pPr>
        <w:pStyle w:val="24"/>
        <w:numPr>
          <w:ilvl w:val="0"/>
          <w:numId w:val="38"/>
        </w:numPr>
        <w:tabs>
          <w:tab w:val="left" w:pos="0"/>
          <w:tab w:val="left" w:pos="709"/>
          <w:tab w:val="left" w:pos="851"/>
        </w:tabs>
        <w:spacing w:line="240" w:lineRule="atLeast"/>
      </w:pPr>
      <w:r w:rsidRPr="0090249C">
        <w:t>Свидетельство о постановке на учет в налоговом органе</w:t>
      </w:r>
      <w:r w:rsidR="00CC7C62" w:rsidRPr="0090249C">
        <w:t>.</w:t>
      </w:r>
    </w:p>
    <w:p w14:paraId="5FEC5326" w14:textId="77777777" w:rsidR="00437CDC" w:rsidRPr="0090249C" w:rsidRDefault="00FC2C8B" w:rsidP="00291EC2">
      <w:pPr>
        <w:pStyle w:val="24"/>
        <w:numPr>
          <w:ilvl w:val="0"/>
          <w:numId w:val="38"/>
        </w:numPr>
        <w:tabs>
          <w:tab w:val="left" w:pos="0"/>
        </w:tabs>
        <w:spacing w:line="240" w:lineRule="atLeast"/>
      </w:pPr>
      <w:r w:rsidRPr="0090249C">
        <w:t>Свидетельства</w:t>
      </w:r>
      <w:r w:rsidR="00B30130" w:rsidRPr="0090249C">
        <w:t>/Листы записи</w:t>
      </w:r>
      <w:r w:rsidRPr="0090249C">
        <w:t xml:space="preserve"> о внесении записи в ЕГРЮЛ</w:t>
      </w:r>
      <w:r w:rsidR="00CC7C62" w:rsidRPr="0090249C">
        <w:t>.</w:t>
      </w:r>
    </w:p>
    <w:p w14:paraId="083EB3EC" w14:textId="77777777" w:rsidR="00B30130" w:rsidRPr="0090249C" w:rsidRDefault="00B30130" w:rsidP="00B30130">
      <w:pPr>
        <w:pStyle w:val="24"/>
        <w:numPr>
          <w:ilvl w:val="0"/>
          <w:numId w:val="38"/>
        </w:numPr>
        <w:tabs>
          <w:tab w:val="left" w:pos="0"/>
        </w:tabs>
        <w:spacing w:line="240" w:lineRule="atLeast"/>
      </w:pPr>
      <w:r w:rsidRPr="0090249C">
        <w:t>Лицензии (разрешения), выданные Клиенту на право осуществления деятельности, подлежащей лицензированию, в случае если данные лицензии (разрешения) имеют непосредственное отношение к профессиональной деятельности на рынке ценных бумаг.</w:t>
      </w:r>
    </w:p>
    <w:p w14:paraId="6889136A" w14:textId="77777777" w:rsidR="003C535F" w:rsidRPr="0090249C" w:rsidRDefault="00FC2C8B" w:rsidP="00291EC2">
      <w:pPr>
        <w:pStyle w:val="24"/>
        <w:numPr>
          <w:ilvl w:val="0"/>
          <w:numId w:val="38"/>
        </w:numPr>
        <w:tabs>
          <w:tab w:val="left" w:pos="0"/>
        </w:tabs>
        <w:spacing w:line="240" w:lineRule="atLeast"/>
      </w:pPr>
      <w:r w:rsidRPr="0090249C">
        <w:t xml:space="preserve">Документы, подтверждающие полномочия </w:t>
      </w:r>
      <w:r w:rsidR="00B30130" w:rsidRPr="0090249C">
        <w:t>исполнительных органов</w:t>
      </w:r>
      <w:r w:rsidR="00CC7C62" w:rsidRPr="0090249C">
        <w:t>.</w:t>
      </w:r>
    </w:p>
    <w:p w14:paraId="6DBAA990" w14:textId="77777777" w:rsidR="00E67970" w:rsidRPr="0090249C" w:rsidRDefault="00E67970" w:rsidP="00291EC2">
      <w:pPr>
        <w:pStyle w:val="24"/>
        <w:numPr>
          <w:ilvl w:val="0"/>
          <w:numId w:val="38"/>
        </w:numPr>
        <w:tabs>
          <w:tab w:val="left" w:pos="0"/>
        </w:tabs>
        <w:spacing w:line="240" w:lineRule="atLeast"/>
      </w:pPr>
      <w:r w:rsidRPr="0090249C">
        <w:t>Документы, подтверждающие полномочия лиц, указанных в карточке</w:t>
      </w:r>
      <w:r w:rsidR="00944AA5" w:rsidRPr="0090249C">
        <w:t xml:space="preserve"> с образцами подписей и оттиска печати</w:t>
      </w:r>
      <w:r w:rsidR="00CC7C62" w:rsidRPr="0090249C">
        <w:t>.</w:t>
      </w:r>
    </w:p>
    <w:p w14:paraId="2D07F445" w14:textId="77777777" w:rsidR="00E67970" w:rsidRPr="0090249C" w:rsidRDefault="00E67970" w:rsidP="00291EC2">
      <w:pPr>
        <w:pStyle w:val="24"/>
        <w:numPr>
          <w:ilvl w:val="0"/>
          <w:numId w:val="38"/>
        </w:numPr>
        <w:tabs>
          <w:tab w:val="left" w:pos="0"/>
        </w:tabs>
        <w:spacing w:line="240" w:lineRule="atLeast"/>
      </w:pPr>
      <w:r w:rsidRPr="0090249C">
        <w:t>Карточка с образцами подписей и оттиска печати</w:t>
      </w:r>
      <w:r w:rsidR="00F9611F" w:rsidRPr="0090249C">
        <w:t xml:space="preserve"> (по запросу Банка)</w:t>
      </w:r>
      <w:r w:rsidR="00CC7C62" w:rsidRPr="0090249C">
        <w:t>.</w:t>
      </w:r>
    </w:p>
    <w:p w14:paraId="2532D7C1" w14:textId="77777777" w:rsidR="003C535F" w:rsidRPr="0090249C" w:rsidRDefault="00E67970" w:rsidP="00291EC2">
      <w:pPr>
        <w:pStyle w:val="24"/>
        <w:numPr>
          <w:ilvl w:val="0"/>
          <w:numId w:val="38"/>
        </w:numPr>
        <w:tabs>
          <w:tab w:val="left" w:pos="0"/>
        </w:tabs>
        <w:spacing w:line="240" w:lineRule="atLeast"/>
      </w:pPr>
      <w:r w:rsidRPr="0090249C">
        <w:t xml:space="preserve">Документы, удостоверяющие личность лиц, имеющих право </w:t>
      </w:r>
      <w:r w:rsidR="0061695C" w:rsidRPr="0090249C">
        <w:t>действовать от имени юридического лица</w:t>
      </w:r>
      <w:r w:rsidR="00CC7C62" w:rsidRPr="0090249C">
        <w:t>.</w:t>
      </w:r>
    </w:p>
    <w:p w14:paraId="2A8BD50A" w14:textId="77777777" w:rsidR="003C535F" w:rsidRPr="0090249C" w:rsidRDefault="00C81DBF" w:rsidP="00291EC2">
      <w:pPr>
        <w:pStyle w:val="24"/>
        <w:numPr>
          <w:ilvl w:val="0"/>
          <w:numId w:val="38"/>
        </w:numPr>
        <w:tabs>
          <w:tab w:val="left" w:pos="0"/>
        </w:tabs>
        <w:spacing w:line="240" w:lineRule="atLeast"/>
      </w:pPr>
      <w:r w:rsidRPr="0090249C">
        <w:t xml:space="preserve">Документы, подтверждающие </w:t>
      </w:r>
      <w:r w:rsidR="00B30130" w:rsidRPr="0090249C">
        <w:t xml:space="preserve">юридический и фактический адрес </w:t>
      </w:r>
      <w:r w:rsidRPr="0090249C">
        <w:t>юридического лица</w:t>
      </w:r>
      <w:r w:rsidR="00CC7C62" w:rsidRPr="0090249C">
        <w:t>.</w:t>
      </w:r>
    </w:p>
    <w:p w14:paraId="5178B6E0" w14:textId="77777777" w:rsidR="003C535F" w:rsidRPr="0090249C" w:rsidRDefault="005E409E" w:rsidP="00291EC2">
      <w:pPr>
        <w:pStyle w:val="24"/>
        <w:numPr>
          <w:ilvl w:val="0"/>
          <w:numId w:val="38"/>
        </w:numPr>
        <w:tabs>
          <w:tab w:val="left" w:pos="0"/>
        </w:tabs>
        <w:spacing w:line="240" w:lineRule="atLeast"/>
      </w:pPr>
      <w:r w:rsidRPr="0090249C">
        <w:t xml:space="preserve">Актуальный </w:t>
      </w:r>
      <w:r w:rsidR="00B30130" w:rsidRPr="0090249C">
        <w:t>реестр акционеров</w:t>
      </w:r>
      <w:r w:rsidR="00CC7C62" w:rsidRPr="0090249C">
        <w:t>.</w:t>
      </w:r>
    </w:p>
    <w:p w14:paraId="1F0C8BD7" w14:textId="77777777" w:rsidR="003C535F" w:rsidRPr="0090249C" w:rsidRDefault="002B18E6" w:rsidP="00DF54AE">
      <w:pPr>
        <w:pStyle w:val="24"/>
        <w:numPr>
          <w:ilvl w:val="0"/>
          <w:numId w:val="38"/>
        </w:numPr>
        <w:tabs>
          <w:tab w:val="left" w:pos="0"/>
        </w:tabs>
        <w:spacing w:line="240" w:lineRule="atLeast"/>
      </w:pPr>
      <w:r w:rsidRPr="0090249C">
        <w:t>Документы о финансовом положении</w:t>
      </w:r>
      <w:r w:rsidR="00DF54AE" w:rsidRPr="0090249C">
        <w:t xml:space="preserve"> (Бухгалтерская отчетность, Налоговые декларации).</w:t>
      </w:r>
    </w:p>
    <w:p w14:paraId="3F5D7020" w14:textId="77777777" w:rsidR="003C535F" w:rsidRPr="0090249C" w:rsidRDefault="00DF54AE" w:rsidP="00DF54AE">
      <w:pPr>
        <w:pStyle w:val="30"/>
        <w:numPr>
          <w:ilvl w:val="0"/>
          <w:numId w:val="0"/>
        </w:numPr>
        <w:spacing w:before="0"/>
        <w:ind w:left="709"/>
        <w:rPr>
          <w:bCs/>
          <w:i/>
          <w:u w:val="single"/>
        </w:rPr>
      </w:pPr>
      <w:r w:rsidRPr="0090249C">
        <w:rPr>
          <w:bCs/>
          <w:i/>
          <w:sz w:val="20"/>
          <w:u w:val="single"/>
        </w:rPr>
        <w:t>По</w:t>
      </w:r>
      <w:r w:rsidR="002B18E6" w:rsidRPr="0090249C">
        <w:rPr>
          <w:bCs/>
          <w:i/>
          <w:sz w:val="20"/>
          <w:u w:val="single"/>
        </w:rPr>
        <w:t xml:space="preserve"> запросу Банка дополнительно на выбор Клиента </w:t>
      </w:r>
      <w:r w:rsidRPr="0090249C">
        <w:rPr>
          <w:bCs/>
          <w:i/>
          <w:sz w:val="20"/>
          <w:u w:val="single"/>
        </w:rPr>
        <w:t xml:space="preserve">предоставляется </w:t>
      </w:r>
      <w:r w:rsidR="002B18E6" w:rsidRPr="0090249C">
        <w:rPr>
          <w:bCs/>
          <w:i/>
          <w:sz w:val="20"/>
          <w:u w:val="single"/>
        </w:rPr>
        <w:t>любой из указанных ниже документов:</w:t>
      </w:r>
    </w:p>
    <w:p w14:paraId="7EA35E3A" w14:textId="77777777" w:rsidR="003C535F" w:rsidRPr="0090249C" w:rsidRDefault="004B751F" w:rsidP="00DF54AE">
      <w:pPr>
        <w:pStyle w:val="24"/>
        <w:numPr>
          <w:ilvl w:val="0"/>
          <w:numId w:val="65"/>
        </w:numPr>
        <w:tabs>
          <w:tab w:val="left" w:pos="0"/>
        </w:tabs>
        <w:spacing w:line="240" w:lineRule="atLeast"/>
        <w:ind w:left="1134"/>
        <w:rPr>
          <w:i/>
        </w:rPr>
      </w:pPr>
      <w:r w:rsidRPr="0090249C">
        <w:rPr>
          <w:i/>
        </w:rPr>
        <w:t>К</w:t>
      </w:r>
      <w:r w:rsidR="00687781" w:rsidRPr="0090249C">
        <w:rPr>
          <w:i/>
        </w:rPr>
        <w:t>опия аудиторского заключения</w:t>
      </w:r>
      <w:r w:rsidR="00CC7C62" w:rsidRPr="0090249C">
        <w:rPr>
          <w:i/>
        </w:rPr>
        <w:t>.</w:t>
      </w:r>
    </w:p>
    <w:p w14:paraId="5C62D8C5" w14:textId="77777777" w:rsidR="003C535F" w:rsidRPr="0090249C" w:rsidRDefault="004B751F" w:rsidP="00DF54AE">
      <w:pPr>
        <w:pStyle w:val="24"/>
        <w:numPr>
          <w:ilvl w:val="0"/>
          <w:numId w:val="65"/>
        </w:numPr>
        <w:tabs>
          <w:tab w:val="left" w:pos="0"/>
        </w:tabs>
        <w:spacing w:line="240" w:lineRule="atLeast"/>
        <w:ind w:left="1134"/>
        <w:rPr>
          <w:i/>
        </w:rPr>
      </w:pPr>
      <w:r w:rsidRPr="0090249C">
        <w:rPr>
          <w:i/>
        </w:rPr>
        <w:t>С</w:t>
      </w:r>
      <w:r w:rsidR="00687781" w:rsidRPr="0090249C">
        <w:rPr>
          <w:i/>
        </w:rPr>
        <w:t>правка об исполнении обязанности по уплате налогов, сборов, пеней, штрафов</w:t>
      </w:r>
      <w:r w:rsidR="00CC7C62" w:rsidRPr="0090249C">
        <w:rPr>
          <w:i/>
        </w:rPr>
        <w:t>.</w:t>
      </w:r>
    </w:p>
    <w:p w14:paraId="5722E797" w14:textId="77777777" w:rsidR="003C535F" w:rsidRPr="0090249C" w:rsidRDefault="004B751F" w:rsidP="00DF54AE">
      <w:pPr>
        <w:pStyle w:val="24"/>
        <w:numPr>
          <w:ilvl w:val="0"/>
          <w:numId w:val="65"/>
        </w:numPr>
        <w:tabs>
          <w:tab w:val="left" w:pos="0"/>
        </w:tabs>
        <w:spacing w:line="240" w:lineRule="atLeast"/>
        <w:ind w:left="1134"/>
        <w:rPr>
          <w:i/>
        </w:rPr>
      </w:pPr>
      <w:r w:rsidRPr="0090249C">
        <w:rPr>
          <w:i/>
        </w:rPr>
        <w:t>П</w:t>
      </w:r>
      <w:r w:rsidR="00687781" w:rsidRPr="0090249C">
        <w:rPr>
          <w:i/>
        </w:rPr>
        <w:t>исьмо Клиента об отсутствии фактов неисполнения своих денежных обязательств</w:t>
      </w:r>
      <w:r w:rsidR="00CC7C62" w:rsidRPr="0090249C">
        <w:rPr>
          <w:i/>
        </w:rPr>
        <w:t>.</w:t>
      </w:r>
    </w:p>
    <w:p w14:paraId="711B6684" w14:textId="77777777" w:rsidR="003C535F" w:rsidRPr="0090249C" w:rsidRDefault="002B18E6" w:rsidP="00DF54AE">
      <w:pPr>
        <w:pStyle w:val="30"/>
        <w:numPr>
          <w:ilvl w:val="0"/>
          <w:numId w:val="0"/>
        </w:numPr>
        <w:spacing w:before="0"/>
        <w:ind w:left="709"/>
        <w:rPr>
          <w:bCs/>
          <w:i/>
          <w:sz w:val="20"/>
          <w:u w:val="single"/>
        </w:rPr>
      </w:pPr>
      <w:r w:rsidRPr="0090249C">
        <w:rPr>
          <w:bCs/>
          <w:i/>
          <w:sz w:val="20"/>
          <w:u w:val="single"/>
        </w:rPr>
        <w:t>Для организаций, период деятельности которых с момента регистрации не превышает трех месяцев:</w:t>
      </w:r>
    </w:p>
    <w:p w14:paraId="4338CDEA" w14:textId="77777777" w:rsidR="003C535F" w:rsidRPr="0090249C" w:rsidRDefault="001B0E8F" w:rsidP="00DF54AE">
      <w:pPr>
        <w:pStyle w:val="24"/>
        <w:numPr>
          <w:ilvl w:val="0"/>
          <w:numId w:val="65"/>
        </w:numPr>
        <w:tabs>
          <w:tab w:val="left" w:pos="0"/>
        </w:tabs>
        <w:ind w:left="1134"/>
        <w:rPr>
          <w:i/>
        </w:rPr>
      </w:pPr>
      <w:r w:rsidRPr="0090249C">
        <w:rPr>
          <w:i/>
        </w:rPr>
        <w:t>Гарантийное письмо о предоставлении в Банк первой отчетности после сдачи</w:t>
      </w:r>
      <w:r w:rsidR="00CC7C62" w:rsidRPr="0090249C">
        <w:rPr>
          <w:i/>
        </w:rPr>
        <w:t>.</w:t>
      </w:r>
    </w:p>
    <w:p w14:paraId="75405C80" w14:textId="77777777" w:rsidR="003C535F" w:rsidRPr="0090249C" w:rsidRDefault="002B18E6" w:rsidP="00DF54AE">
      <w:pPr>
        <w:pStyle w:val="24"/>
        <w:numPr>
          <w:ilvl w:val="0"/>
          <w:numId w:val="38"/>
        </w:numPr>
        <w:tabs>
          <w:tab w:val="left" w:pos="0"/>
        </w:tabs>
      </w:pPr>
      <w:r w:rsidRPr="0090249C">
        <w:t>Сведения о деловой репутации (представляется на выбор Клиента любой из указанных ниже документов):</w:t>
      </w:r>
    </w:p>
    <w:p w14:paraId="41299A2E" w14:textId="77777777" w:rsidR="003C535F" w:rsidRPr="0090249C" w:rsidRDefault="004B751F" w:rsidP="00DF54AE">
      <w:pPr>
        <w:pStyle w:val="24"/>
        <w:numPr>
          <w:ilvl w:val="0"/>
          <w:numId w:val="65"/>
        </w:numPr>
        <w:tabs>
          <w:tab w:val="left" w:pos="0"/>
        </w:tabs>
        <w:ind w:left="1134"/>
        <w:rPr>
          <w:i/>
        </w:rPr>
      </w:pPr>
      <w:r w:rsidRPr="0090249C">
        <w:rPr>
          <w:i/>
        </w:rPr>
        <w:t>О</w:t>
      </w:r>
      <w:r w:rsidR="007E4E44" w:rsidRPr="0090249C">
        <w:rPr>
          <w:i/>
        </w:rPr>
        <w:t>тзывы (в произвольной письменной форме) о Клиенте других Клиентов Банка</w:t>
      </w:r>
      <w:r w:rsidR="00CC7C62" w:rsidRPr="0090249C">
        <w:rPr>
          <w:i/>
        </w:rPr>
        <w:t>.</w:t>
      </w:r>
    </w:p>
    <w:p w14:paraId="740C9DF7" w14:textId="77777777" w:rsidR="003C535F" w:rsidRPr="0090249C" w:rsidRDefault="002E3650" w:rsidP="00DF54AE">
      <w:pPr>
        <w:pStyle w:val="24"/>
        <w:numPr>
          <w:ilvl w:val="0"/>
          <w:numId w:val="65"/>
        </w:numPr>
        <w:tabs>
          <w:tab w:val="left" w:pos="0"/>
        </w:tabs>
        <w:ind w:left="1134"/>
        <w:rPr>
          <w:i/>
        </w:rPr>
      </w:pPr>
      <w:r w:rsidRPr="0090249C">
        <w:rPr>
          <w:i/>
        </w:rPr>
        <w:t>О</w:t>
      </w:r>
      <w:r w:rsidR="007E4E44" w:rsidRPr="0090249C">
        <w:rPr>
          <w:i/>
        </w:rPr>
        <w:t>тзывы (в произвольной письменной форме) от других кредитных организаций</w:t>
      </w:r>
      <w:r w:rsidRPr="0090249C">
        <w:rPr>
          <w:i/>
        </w:rPr>
        <w:t>/организаций, оказывающих услуги на финансовом рынке</w:t>
      </w:r>
      <w:r w:rsidR="00CC7C62" w:rsidRPr="0090249C">
        <w:rPr>
          <w:i/>
        </w:rPr>
        <w:t>.</w:t>
      </w:r>
    </w:p>
    <w:p w14:paraId="231502F8" w14:textId="77777777" w:rsidR="003C535F" w:rsidRPr="0090249C" w:rsidRDefault="002E3650" w:rsidP="00DF54AE">
      <w:pPr>
        <w:pStyle w:val="24"/>
        <w:numPr>
          <w:ilvl w:val="0"/>
          <w:numId w:val="65"/>
        </w:numPr>
        <w:tabs>
          <w:tab w:val="left" w:pos="0"/>
        </w:tabs>
        <w:ind w:left="1134"/>
        <w:rPr>
          <w:i/>
        </w:rPr>
      </w:pPr>
      <w:r w:rsidRPr="0090249C">
        <w:rPr>
          <w:i/>
        </w:rPr>
        <w:t>О</w:t>
      </w:r>
      <w:r w:rsidR="007E4E44" w:rsidRPr="0090249C">
        <w:rPr>
          <w:i/>
        </w:rPr>
        <w:t>тзывы (в произвольной письменной форме) основных/планируемых контрагентов Клиента.</w:t>
      </w:r>
    </w:p>
    <w:p w14:paraId="781FAFD8" w14:textId="77777777" w:rsidR="003C535F" w:rsidRPr="0090249C" w:rsidRDefault="007630F2" w:rsidP="00291EC2">
      <w:pPr>
        <w:pStyle w:val="24"/>
        <w:numPr>
          <w:ilvl w:val="0"/>
          <w:numId w:val="38"/>
        </w:numPr>
        <w:tabs>
          <w:tab w:val="left" w:pos="0"/>
          <w:tab w:val="left" w:pos="709"/>
          <w:tab w:val="left" w:pos="851"/>
        </w:tabs>
        <w:spacing w:line="240" w:lineRule="atLeast"/>
      </w:pPr>
      <w:r w:rsidRPr="0090249C">
        <w:t xml:space="preserve">Анкета </w:t>
      </w:r>
      <w:r w:rsidR="006D791F" w:rsidRPr="0090249C">
        <w:t>в целях FATCA</w:t>
      </w:r>
      <w:r w:rsidR="00DF54AE" w:rsidRPr="0090249C">
        <w:t>/</w:t>
      </w:r>
      <w:r w:rsidR="006D791F" w:rsidRPr="0090249C">
        <w:t>CRS</w:t>
      </w:r>
      <w:r w:rsidRPr="0090249C">
        <w:t xml:space="preserve"> </w:t>
      </w:r>
      <w:r w:rsidR="00DF54AE" w:rsidRPr="0090249C">
        <w:rPr>
          <w:bCs/>
        </w:rPr>
        <w:t>для юридических лиц</w:t>
      </w:r>
      <w:r w:rsidR="002D4012" w:rsidRPr="0090249C">
        <w:t xml:space="preserve"> </w:t>
      </w:r>
      <w:r w:rsidR="00A06B67" w:rsidRPr="0090249C">
        <w:t>(</w:t>
      </w:r>
      <w:r w:rsidR="00DF54AE" w:rsidRPr="0090249C">
        <w:t xml:space="preserve">по форме, представленной </w:t>
      </w:r>
      <w:r w:rsidR="00A06B67" w:rsidRPr="0090249C">
        <w:t>на официальном сайте Банка</w:t>
      </w:r>
      <w:r w:rsidR="00DF54AE" w:rsidRPr="0090249C">
        <w:t>, в случае необходимости формы W-8BEN/ W-8BEN-E</w:t>
      </w:r>
      <w:r w:rsidR="00A06B67" w:rsidRPr="0090249C">
        <w:t>)</w:t>
      </w:r>
      <w:r w:rsidR="00CC7C62" w:rsidRPr="0090249C">
        <w:t>.</w:t>
      </w:r>
    </w:p>
    <w:p w14:paraId="72A9E3CE" w14:textId="77777777" w:rsidR="00065D7A" w:rsidRPr="0090249C" w:rsidRDefault="00065D7A" w:rsidP="00A20885">
      <w:pPr>
        <w:pStyle w:val="24"/>
        <w:tabs>
          <w:tab w:val="left" w:pos="0"/>
          <w:tab w:val="left" w:pos="709"/>
          <w:tab w:val="left" w:pos="851"/>
        </w:tabs>
        <w:spacing w:line="240" w:lineRule="atLeast"/>
        <w:ind w:firstLine="284"/>
        <w:rPr>
          <w:b/>
          <w:bCs/>
        </w:rPr>
      </w:pPr>
    </w:p>
    <w:p w14:paraId="7A955D3A" w14:textId="77777777" w:rsidR="0000413F" w:rsidRPr="0090249C" w:rsidRDefault="006D791F" w:rsidP="00DF54AE">
      <w:pPr>
        <w:pStyle w:val="24"/>
        <w:ind w:firstLine="284"/>
        <w:rPr>
          <w:bCs/>
        </w:rPr>
      </w:pPr>
      <w:r w:rsidRPr="0090249C">
        <w:rPr>
          <w:bCs/>
        </w:rPr>
        <w:t>Для открытия брокерского счета юридическому лицу, созданному в соответствии с законодательством Российской Федерации, для совершения операций его обособленным подразделением (филиалом, представительством) помимо перечисленных выше в Банк представляются</w:t>
      </w:r>
      <w:r w:rsidR="00DF54AE" w:rsidRPr="0090249C">
        <w:rPr>
          <w:bCs/>
        </w:rPr>
        <w:t xml:space="preserve"> решения, приказы, иные документы в отношении обособленного подразделения</w:t>
      </w:r>
      <w:r w:rsidR="0000413F" w:rsidRPr="0090249C">
        <w:rPr>
          <w:bCs/>
        </w:rPr>
        <w:t>:</w:t>
      </w:r>
    </w:p>
    <w:p w14:paraId="4F2682F7" w14:textId="77777777" w:rsidR="007B0D19" w:rsidRPr="0090249C" w:rsidRDefault="004234B6">
      <w:pPr>
        <w:pStyle w:val="24"/>
        <w:numPr>
          <w:ilvl w:val="0"/>
          <w:numId w:val="67"/>
        </w:numPr>
        <w:tabs>
          <w:tab w:val="left" w:pos="0"/>
        </w:tabs>
        <w:spacing w:line="240" w:lineRule="atLeast"/>
        <w:ind w:left="1134"/>
      </w:pPr>
      <w:r w:rsidRPr="0090249C">
        <w:t xml:space="preserve">Решение </w:t>
      </w:r>
      <w:r w:rsidR="000A0F73" w:rsidRPr="0090249C">
        <w:t>(</w:t>
      </w:r>
      <w:r w:rsidRPr="0090249C">
        <w:t>протокол) о создан</w:t>
      </w:r>
      <w:r w:rsidR="00A20885" w:rsidRPr="0090249C">
        <w:t xml:space="preserve">ии </w:t>
      </w:r>
      <w:r w:rsidRPr="0090249C">
        <w:t>обособленного подразделения (представительства, филиала)</w:t>
      </w:r>
      <w:r w:rsidR="00CC7C62" w:rsidRPr="0090249C">
        <w:t>.</w:t>
      </w:r>
    </w:p>
    <w:p w14:paraId="137B122D" w14:textId="77777777" w:rsidR="007B0D19" w:rsidRPr="0090249C" w:rsidRDefault="004234B6">
      <w:pPr>
        <w:pStyle w:val="24"/>
        <w:numPr>
          <w:ilvl w:val="0"/>
          <w:numId w:val="67"/>
        </w:numPr>
        <w:tabs>
          <w:tab w:val="left" w:pos="0"/>
        </w:tabs>
        <w:spacing w:line="240" w:lineRule="atLeast"/>
        <w:ind w:left="1134"/>
      </w:pPr>
      <w:r w:rsidRPr="0090249C">
        <w:t>Положение об обособленном подразделении юридического лица</w:t>
      </w:r>
      <w:r w:rsidR="00CC7C62" w:rsidRPr="0090249C">
        <w:t>.</w:t>
      </w:r>
    </w:p>
    <w:p w14:paraId="73751705" w14:textId="77777777" w:rsidR="007B0D19" w:rsidRPr="0090249C" w:rsidRDefault="004234B6">
      <w:pPr>
        <w:pStyle w:val="24"/>
        <w:numPr>
          <w:ilvl w:val="0"/>
          <w:numId w:val="67"/>
        </w:numPr>
        <w:tabs>
          <w:tab w:val="left" w:pos="0"/>
        </w:tabs>
        <w:spacing w:line="240" w:lineRule="atLeast"/>
        <w:ind w:left="1134"/>
      </w:pPr>
      <w:r w:rsidRPr="0090249C">
        <w:t>Документы, подтверждающие полномочия руководителя обособленного подразделения (представительства, филиала) юридического лица</w:t>
      </w:r>
      <w:r w:rsidR="00CC7C62" w:rsidRPr="0090249C">
        <w:t>.</w:t>
      </w:r>
    </w:p>
    <w:p w14:paraId="6E011060" w14:textId="77777777" w:rsidR="007B0D19" w:rsidRPr="0090249C" w:rsidRDefault="00207FC8">
      <w:pPr>
        <w:pStyle w:val="24"/>
        <w:numPr>
          <w:ilvl w:val="0"/>
          <w:numId w:val="67"/>
        </w:numPr>
        <w:tabs>
          <w:tab w:val="left" w:pos="0"/>
        </w:tabs>
        <w:spacing w:line="240" w:lineRule="atLeast"/>
        <w:ind w:left="1134"/>
      </w:pPr>
      <w:r w:rsidRPr="0090249C">
        <w:t>Д</w:t>
      </w:r>
      <w:r w:rsidR="004234B6" w:rsidRPr="0090249C">
        <w:t>окумент, подтверждающий постановку на учет юридического лица по месту нахождения обособленного подразделения (представительства/филиала).</w:t>
      </w:r>
    </w:p>
    <w:p w14:paraId="39DE32EE" w14:textId="77777777" w:rsidR="007B0D19" w:rsidRPr="0090249C" w:rsidRDefault="0000413F">
      <w:pPr>
        <w:pStyle w:val="24"/>
        <w:ind w:firstLine="567"/>
        <w:rPr>
          <w:bCs/>
        </w:rPr>
      </w:pPr>
      <w:r w:rsidRPr="0090249C">
        <w:rPr>
          <w:bCs/>
        </w:rPr>
        <w:t>В случае отнесения счета к американским счетам (US-</w:t>
      </w:r>
      <w:proofErr w:type="spellStart"/>
      <w:r w:rsidRPr="0090249C">
        <w:rPr>
          <w:bCs/>
        </w:rPr>
        <w:t>accounts</w:t>
      </w:r>
      <w:proofErr w:type="spellEnd"/>
      <w:r w:rsidRPr="0090249C">
        <w:rPr>
          <w:bCs/>
        </w:rPr>
        <w:t xml:space="preserve">), Банк вправе требовать от владельца счета представления формы </w:t>
      </w:r>
      <w:r w:rsidR="005B499E" w:rsidRPr="0090249C">
        <w:rPr>
          <w:bCs/>
        </w:rPr>
        <w:t>W-9</w:t>
      </w:r>
      <w:r w:rsidRPr="0090249C">
        <w:rPr>
          <w:bCs/>
        </w:rPr>
        <w:t>, являющейся официальной декларацией американского налогоплательщика о его идентификационном номере налогоплательщика (TIN) и о соблюдении им при проведении операций через КБ «Гарант-Инвест» (АО) требований американского налогового законодательства (имеет неограниченный срок действия).</w:t>
      </w:r>
    </w:p>
    <w:p w14:paraId="1C549846" w14:textId="77777777" w:rsidR="007B0D19" w:rsidRPr="0090249C" w:rsidRDefault="0000413F">
      <w:pPr>
        <w:pStyle w:val="24"/>
        <w:ind w:firstLine="567"/>
        <w:rPr>
          <w:bCs/>
        </w:rPr>
      </w:pPr>
      <w:r w:rsidRPr="0090249C">
        <w:rPr>
          <w:bCs/>
        </w:rPr>
        <w:t xml:space="preserve">Также Банк, при наличии оснований, вправе требовать предоставления </w:t>
      </w:r>
      <w:r w:rsidR="005B499E" w:rsidRPr="0090249C">
        <w:rPr>
          <w:bCs/>
        </w:rPr>
        <w:t>формы W-8BEN-E</w:t>
      </w:r>
      <w:r w:rsidRPr="0090249C">
        <w:rPr>
          <w:bCs/>
        </w:rPr>
        <w:t xml:space="preserve"> – сертификат иностранного статуса бенефициарного владельца (юридического лица) для удержания налогов у американского источника.</w:t>
      </w:r>
    </w:p>
    <w:p w14:paraId="746277AA" w14:textId="77777777" w:rsidR="003C535F" w:rsidRPr="0090249C" w:rsidRDefault="003C535F">
      <w:pPr>
        <w:pStyle w:val="24"/>
        <w:tabs>
          <w:tab w:val="left" w:pos="0"/>
          <w:tab w:val="left" w:pos="709"/>
        </w:tabs>
        <w:spacing w:line="240" w:lineRule="atLeast"/>
        <w:ind w:left="284"/>
      </w:pPr>
    </w:p>
    <w:p w14:paraId="0095A47B" w14:textId="77777777" w:rsidR="004234B6" w:rsidRPr="0090249C" w:rsidRDefault="006D791F" w:rsidP="004234B6">
      <w:pPr>
        <w:pStyle w:val="24"/>
        <w:tabs>
          <w:tab w:val="left" w:pos="0"/>
          <w:tab w:val="left" w:pos="709"/>
          <w:tab w:val="left" w:pos="851"/>
        </w:tabs>
        <w:spacing w:line="240" w:lineRule="atLeast"/>
        <w:ind w:firstLine="426"/>
        <w:rPr>
          <w:bCs/>
        </w:rPr>
      </w:pPr>
      <w:r w:rsidRPr="0090249C">
        <w:t>Для открытия брокерского счета предоставляются оригиналы документов либо их нотариально заверенные копии.</w:t>
      </w:r>
    </w:p>
    <w:p w14:paraId="07D3AF92" w14:textId="77777777" w:rsidR="004234B6" w:rsidRPr="0090249C" w:rsidRDefault="004234B6" w:rsidP="004234B6">
      <w:pPr>
        <w:pStyle w:val="24"/>
        <w:tabs>
          <w:tab w:val="left" w:pos="0"/>
          <w:tab w:val="left" w:pos="709"/>
          <w:tab w:val="left" w:pos="851"/>
        </w:tabs>
        <w:ind w:firstLine="426"/>
      </w:pPr>
      <w:r w:rsidRPr="0090249C">
        <w:t xml:space="preserve">В Банк могут быть представлены копии документов, заверенные Клиентом, при условии установления Банком их соответствия оригиналам документов. Копии документов, заверенные Клиентом, должны содержать подпись лица, заверившего копию документа, его фамилию, имя, отчество (при наличии) и должность, а также оттиск печати (при ее отсутствии </w:t>
      </w:r>
      <w:r w:rsidR="00A335F1" w:rsidRPr="0090249C">
        <w:t>–</w:t>
      </w:r>
      <w:r w:rsidRPr="0090249C">
        <w:t xml:space="preserve"> штампа) Клиента.</w:t>
      </w:r>
    </w:p>
    <w:p w14:paraId="5F031FF2" w14:textId="77777777" w:rsidR="004234B6" w:rsidRPr="0090249C" w:rsidRDefault="004234B6" w:rsidP="004234B6">
      <w:pPr>
        <w:pStyle w:val="24"/>
        <w:tabs>
          <w:tab w:val="left" w:pos="0"/>
          <w:tab w:val="left" w:pos="709"/>
          <w:tab w:val="left" w:pos="851"/>
        </w:tabs>
        <w:ind w:firstLine="426"/>
      </w:pPr>
      <w:r w:rsidRPr="0090249C">
        <w:t>При наличии открытых действующих счетов Клиента в КБ «Гарант-Инвест» (АО) повторное предоставление документов, указанных выше, необходимых для открытия брокерского счета юридическому лицу, для совершения операций его обособленным подразделением (филиалом, представительством) не требуется, при условии, что в указанные документы изменения не вносились.</w:t>
      </w:r>
    </w:p>
    <w:p w14:paraId="15ED7D31" w14:textId="77777777" w:rsidR="00CD1765" w:rsidRPr="0090249C" w:rsidRDefault="00CD1765" w:rsidP="004234B6">
      <w:pPr>
        <w:pStyle w:val="24"/>
        <w:tabs>
          <w:tab w:val="left" w:pos="0"/>
          <w:tab w:val="left" w:pos="709"/>
          <w:tab w:val="left" w:pos="851"/>
        </w:tabs>
        <w:ind w:firstLine="426"/>
      </w:pPr>
    </w:p>
    <w:p w14:paraId="52E87CBE" w14:textId="77777777" w:rsidR="009938B6" w:rsidRPr="0090249C" w:rsidRDefault="009938B6" w:rsidP="004234B6">
      <w:pPr>
        <w:pStyle w:val="24"/>
        <w:tabs>
          <w:tab w:val="left" w:pos="0"/>
          <w:tab w:val="left" w:pos="709"/>
          <w:tab w:val="left" w:pos="851"/>
        </w:tabs>
        <w:ind w:firstLine="426"/>
        <w:rPr>
          <w:b/>
          <w:bCs/>
        </w:rPr>
      </w:pPr>
      <w:r w:rsidRPr="0090249C">
        <w:rPr>
          <w:b/>
          <w:bCs/>
        </w:rPr>
        <w:t>Для открытия брокерского счета юридическому лицу, желающему осуществлять сделки РЕПО и/или сделки на срочном рынке</w:t>
      </w:r>
      <w:r w:rsidR="00837481" w:rsidRPr="0090249C">
        <w:rPr>
          <w:b/>
          <w:bCs/>
        </w:rPr>
        <w:t>, дополнительно необходимо предоставить</w:t>
      </w:r>
      <w:r w:rsidRPr="0090249C">
        <w:rPr>
          <w:b/>
          <w:bCs/>
        </w:rPr>
        <w:t>:</w:t>
      </w:r>
    </w:p>
    <w:p w14:paraId="3C066ADA" w14:textId="77777777" w:rsidR="00237BAA" w:rsidRPr="0090249C" w:rsidRDefault="00C67F01" w:rsidP="00291EC2">
      <w:pPr>
        <w:pStyle w:val="24"/>
        <w:numPr>
          <w:ilvl w:val="0"/>
          <w:numId w:val="45"/>
        </w:numPr>
        <w:tabs>
          <w:tab w:val="left" w:pos="0"/>
          <w:tab w:val="left" w:pos="709"/>
          <w:tab w:val="left" w:pos="851"/>
        </w:tabs>
      </w:pPr>
      <w:r w:rsidRPr="0090249C">
        <w:lastRenderedPageBreak/>
        <w:t>Бухгалтерский баланс (форма №1) и Отчет о финансовых результатах (форма №2) за пять последних квартальных дат с отметками налоговой службы о принятии отчетности (протокол входного контроля – только для годового баланса, квартальная отчетность предоставляется в заверенном Клиентом виде)</w:t>
      </w:r>
      <w:r w:rsidR="009938B6" w:rsidRPr="0090249C">
        <w:t xml:space="preserve">. </w:t>
      </w:r>
      <w:r w:rsidRPr="0090249C">
        <w:t>В случае, если Бухгалтерский баланс и Отчет о финансовых результатах сдается Клиентом в налоговые органы по форме, предусмотренной для малых предприятий, в Банк в обязательном порядке предоставляется развернутая отчетность</w:t>
      </w:r>
      <w:r w:rsidR="00CC7C62" w:rsidRPr="0090249C">
        <w:t>.</w:t>
      </w:r>
    </w:p>
    <w:p w14:paraId="5D3E0143" w14:textId="77777777" w:rsidR="00237BAA" w:rsidRPr="0090249C" w:rsidRDefault="00C67F01" w:rsidP="00291EC2">
      <w:pPr>
        <w:pStyle w:val="24"/>
        <w:numPr>
          <w:ilvl w:val="0"/>
          <w:numId w:val="45"/>
        </w:numPr>
        <w:tabs>
          <w:tab w:val="left" w:pos="0"/>
          <w:tab w:val="left" w:pos="709"/>
          <w:tab w:val="left" w:pos="851"/>
        </w:tabs>
      </w:pPr>
      <w:r w:rsidRPr="0090249C">
        <w:t xml:space="preserve">Приложения к балансу – форма № 3, форма № 4; форма № 5; форма № 6 – если учетной политикой Клиента предусмотрено составление этих документов; Пояснительная записка к годовому отчету; Аудиторское заключение за год, предшествующий </w:t>
      </w:r>
      <w:r w:rsidR="00013552" w:rsidRPr="0090249C">
        <w:t>дате заключения Соглашения</w:t>
      </w:r>
      <w:r w:rsidRPr="0090249C">
        <w:t xml:space="preserve"> (если отчетность организации подлежит обязательному аудиту). Письмо об отсутствии аудиторского заключения на годовой отчет за прошедший год (Представляется только в случае, если организация по действующему законодательству </w:t>
      </w:r>
      <w:r w:rsidR="00DF54AE" w:rsidRPr="0090249C">
        <w:t xml:space="preserve">Российской Федерации </w:t>
      </w:r>
      <w:r w:rsidRPr="0090249C">
        <w:t>не подлежит обязательному аудиту)</w:t>
      </w:r>
      <w:r w:rsidR="00CC7C62" w:rsidRPr="0090249C">
        <w:t>.</w:t>
      </w:r>
    </w:p>
    <w:p w14:paraId="2EC35FE7" w14:textId="77777777" w:rsidR="00237BAA" w:rsidRPr="0090249C" w:rsidRDefault="00C67F01" w:rsidP="00291EC2">
      <w:pPr>
        <w:pStyle w:val="24"/>
        <w:numPr>
          <w:ilvl w:val="0"/>
          <w:numId w:val="45"/>
        </w:numPr>
        <w:tabs>
          <w:tab w:val="left" w:pos="0"/>
          <w:tab w:val="left" w:pos="1134"/>
          <w:tab w:val="num" w:pos="1843"/>
        </w:tabs>
        <w:ind w:left="1134" w:hanging="425"/>
      </w:pPr>
      <w:r w:rsidRPr="0090249C">
        <w:t>Налоговые декларации по налогу на прибыль и НДС, с отметками налоговой службы о принятии декларации (протокол входного контроля), за последний завершенный год и истекшие периоды текущего года с приложением платежных документов об оплате налогов (для организаций, использующих обычную систему налогообложения)</w:t>
      </w:r>
      <w:r w:rsidR="00CC7C62" w:rsidRPr="0090249C">
        <w:t>.</w:t>
      </w:r>
    </w:p>
    <w:p w14:paraId="1842DE5D" w14:textId="77777777" w:rsidR="00237BAA" w:rsidRPr="0090249C" w:rsidRDefault="00C67F01" w:rsidP="00291EC2">
      <w:pPr>
        <w:pStyle w:val="24"/>
        <w:numPr>
          <w:ilvl w:val="0"/>
          <w:numId w:val="45"/>
        </w:numPr>
        <w:tabs>
          <w:tab w:val="left" w:pos="1134"/>
          <w:tab w:val="num" w:pos="1843"/>
        </w:tabs>
        <w:ind w:left="1134" w:hanging="425"/>
      </w:pPr>
      <w:r w:rsidRPr="0090249C">
        <w:t xml:space="preserve">Налоговые декларации по единому налогу, уплачиваемому в связи с применением упрощенной системы налогообложения, с отметками налоговой службы о принятии декларации (протокол входного контроля), за последние 2 </w:t>
      </w:r>
      <w:r w:rsidR="001B7C69" w:rsidRPr="0090249C">
        <w:t xml:space="preserve">(два) </w:t>
      </w:r>
      <w:r w:rsidRPr="0090249C">
        <w:t xml:space="preserve">отчетных года, предшествующие дате обращения в Банк, и копии платежных документов, подтверждающие уплату налоговых платежей за последние 5 </w:t>
      </w:r>
      <w:r w:rsidR="001B7C69" w:rsidRPr="0090249C">
        <w:t xml:space="preserve">(пять) </w:t>
      </w:r>
      <w:r w:rsidRPr="0090249C">
        <w:t>отчетных периодов (кварталов) (для организаций, использующих упрощенную систему налогообложения).</w:t>
      </w:r>
    </w:p>
    <w:p w14:paraId="58594729" w14:textId="77777777" w:rsidR="00237BAA" w:rsidRPr="0090249C" w:rsidRDefault="00C67F01" w:rsidP="00291EC2">
      <w:pPr>
        <w:pStyle w:val="24"/>
        <w:numPr>
          <w:ilvl w:val="0"/>
          <w:numId w:val="45"/>
        </w:numPr>
        <w:tabs>
          <w:tab w:val="left" w:pos="0"/>
          <w:tab w:val="left" w:pos="709"/>
          <w:tab w:val="left" w:pos="851"/>
        </w:tabs>
      </w:pPr>
      <w:r w:rsidRPr="0090249C">
        <w:t xml:space="preserve">Сводная </w:t>
      </w:r>
      <w:proofErr w:type="spellStart"/>
      <w:r w:rsidRPr="0090249C">
        <w:t>оборотно</w:t>
      </w:r>
      <w:proofErr w:type="spellEnd"/>
      <w:r w:rsidRPr="0090249C">
        <w:t>-сальдовая ведомость по балансу за последний завершенный год и за отчетный период текущего года (поквартально)</w:t>
      </w:r>
      <w:r w:rsidR="00CC7C62" w:rsidRPr="0090249C">
        <w:t>.</w:t>
      </w:r>
    </w:p>
    <w:p w14:paraId="740BE4A1" w14:textId="77777777" w:rsidR="00237BAA" w:rsidRPr="0090249C" w:rsidRDefault="00C67F01" w:rsidP="00291EC2">
      <w:pPr>
        <w:pStyle w:val="24"/>
        <w:numPr>
          <w:ilvl w:val="0"/>
          <w:numId w:val="45"/>
        </w:numPr>
        <w:tabs>
          <w:tab w:val="left" w:pos="0"/>
          <w:tab w:val="left" w:pos="709"/>
          <w:tab w:val="left" w:pos="851"/>
        </w:tabs>
      </w:pPr>
      <w:r w:rsidRPr="0090249C">
        <w:t>Расшифровки:</w:t>
      </w:r>
    </w:p>
    <w:p w14:paraId="074EF48B" w14:textId="77777777" w:rsidR="00237BAA" w:rsidRPr="0090249C" w:rsidRDefault="00C67F01" w:rsidP="00291EC2">
      <w:pPr>
        <w:pStyle w:val="24"/>
        <w:numPr>
          <w:ilvl w:val="1"/>
          <w:numId w:val="45"/>
        </w:numPr>
        <w:tabs>
          <w:tab w:val="left" w:pos="0"/>
          <w:tab w:val="left" w:pos="709"/>
          <w:tab w:val="left" w:pos="851"/>
        </w:tabs>
      </w:pPr>
      <w:r w:rsidRPr="0090249C">
        <w:t xml:space="preserve">дебиторской задолженности (по состоянию на 2 </w:t>
      </w:r>
      <w:r w:rsidR="001B7C69" w:rsidRPr="0090249C">
        <w:t xml:space="preserve">(две) </w:t>
      </w:r>
      <w:r w:rsidRPr="0090249C">
        <w:t xml:space="preserve">последние отчетные даты), </w:t>
      </w:r>
    </w:p>
    <w:p w14:paraId="7B083C4E" w14:textId="77777777" w:rsidR="00237BAA" w:rsidRPr="0090249C" w:rsidRDefault="00C67F01" w:rsidP="00291EC2">
      <w:pPr>
        <w:pStyle w:val="24"/>
        <w:numPr>
          <w:ilvl w:val="1"/>
          <w:numId w:val="45"/>
        </w:numPr>
        <w:tabs>
          <w:tab w:val="left" w:pos="0"/>
          <w:tab w:val="left" w:pos="709"/>
          <w:tab w:val="left" w:pos="851"/>
        </w:tabs>
      </w:pPr>
      <w:r w:rsidRPr="0090249C">
        <w:t xml:space="preserve">кредиторской задолженности (по состоянию на 2 </w:t>
      </w:r>
      <w:r w:rsidR="001B7C69" w:rsidRPr="0090249C">
        <w:t xml:space="preserve">(две) </w:t>
      </w:r>
      <w:r w:rsidRPr="0090249C">
        <w:t>последние отчетные даты), должна включать в том числе, расшифровку задолженности перед бюджетом и перед персоналом (по состоянию на последнюю отчетную дату),</w:t>
      </w:r>
    </w:p>
    <w:p w14:paraId="05FE64F1" w14:textId="77777777" w:rsidR="00237BAA" w:rsidRPr="0090249C" w:rsidRDefault="00C67F01" w:rsidP="00291EC2">
      <w:pPr>
        <w:pStyle w:val="24"/>
        <w:numPr>
          <w:ilvl w:val="1"/>
          <w:numId w:val="45"/>
        </w:numPr>
        <w:tabs>
          <w:tab w:val="left" w:pos="0"/>
          <w:tab w:val="left" w:pos="709"/>
          <w:tab w:val="left" w:pos="851"/>
        </w:tabs>
      </w:pPr>
      <w:r w:rsidRPr="0090249C">
        <w:t xml:space="preserve">финансовых вложений (по состоянию на последнюю отчетную дату), </w:t>
      </w:r>
    </w:p>
    <w:p w14:paraId="0B73148C" w14:textId="77777777" w:rsidR="00237BAA" w:rsidRPr="0090249C" w:rsidRDefault="00C67F01" w:rsidP="00291EC2">
      <w:pPr>
        <w:pStyle w:val="24"/>
        <w:numPr>
          <w:ilvl w:val="1"/>
          <w:numId w:val="45"/>
        </w:numPr>
        <w:tabs>
          <w:tab w:val="left" w:pos="0"/>
          <w:tab w:val="left" w:pos="709"/>
          <w:tab w:val="left" w:pos="851"/>
        </w:tabs>
      </w:pPr>
      <w:r w:rsidRPr="0090249C">
        <w:t xml:space="preserve">займов и кредитов полученных (по состоянию на последнюю отчетную дату и дату подачи заявки), </w:t>
      </w:r>
    </w:p>
    <w:p w14:paraId="58E7EBAA" w14:textId="77777777" w:rsidR="00237BAA" w:rsidRPr="0090249C" w:rsidRDefault="00C67F01" w:rsidP="00291EC2">
      <w:pPr>
        <w:pStyle w:val="24"/>
        <w:numPr>
          <w:ilvl w:val="1"/>
          <w:numId w:val="45"/>
        </w:numPr>
        <w:tabs>
          <w:tab w:val="left" w:pos="0"/>
          <w:tab w:val="left" w:pos="709"/>
          <w:tab w:val="left" w:pos="851"/>
        </w:tabs>
      </w:pPr>
      <w:r w:rsidRPr="0090249C">
        <w:t xml:space="preserve">гарантий полученных (по состоянию на последнюю отчетную дату и дату подачи Заявки), </w:t>
      </w:r>
    </w:p>
    <w:p w14:paraId="5448CA6C" w14:textId="77777777" w:rsidR="00237BAA" w:rsidRPr="0090249C" w:rsidRDefault="00C67F01" w:rsidP="00291EC2">
      <w:pPr>
        <w:pStyle w:val="24"/>
        <w:numPr>
          <w:ilvl w:val="1"/>
          <w:numId w:val="45"/>
        </w:numPr>
        <w:tabs>
          <w:tab w:val="left" w:pos="0"/>
          <w:tab w:val="left" w:pos="709"/>
          <w:tab w:val="left" w:pos="851"/>
        </w:tabs>
      </w:pPr>
      <w:r w:rsidRPr="0090249C">
        <w:t>поручительств и залогов, предоставленных за третьих лиц (по состоянию на последнюю отчетную дату и дату подачи Заявки).</w:t>
      </w:r>
    </w:p>
    <w:p w14:paraId="078A8022" w14:textId="77777777" w:rsidR="00237BAA" w:rsidRPr="0090249C" w:rsidRDefault="00C67F01" w:rsidP="00291EC2">
      <w:pPr>
        <w:pStyle w:val="24"/>
        <w:numPr>
          <w:ilvl w:val="0"/>
          <w:numId w:val="46"/>
        </w:numPr>
        <w:tabs>
          <w:tab w:val="left" w:pos="0"/>
          <w:tab w:val="left" w:pos="1134"/>
        </w:tabs>
        <w:ind w:hanging="725"/>
      </w:pPr>
      <w:r w:rsidRPr="0090249C">
        <w:t>ОСВ по счетам баланса при наличии оборотов и сальдо по счетам, а именно:</w:t>
      </w:r>
    </w:p>
    <w:p w14:paraId="6762453B" w14:textId="77777777" w:rsidR="00237BAA" w:rsidRPr="0090249C" w:rsidRDefault="00C67F01" w:rsidP="00291EC2">
      <w:pPr>
        <w:pStyle w:val="24"/>
        <w:numPr>
          <w:ilvl w:val="1"/>
          <w:numId w:val="46"/>
        </w:numPr>
        <w:tabs>
          <w:tab w:val="left" w:pos="0"/>
          <w:tab w:val="left" w:pos="709"/>
          <w:tab w:val="left" w:pos="851"/>
        </w:tabs>
      </w:pPr>
      <w:r w:rsidRPr="0090249C">
        <w:t xml:space="preserve">Анализ счета 50, 51, 52 в разрезе банков с корреспонденцией счетов за последние 12 </w:t>
      </w:r>
      <w:r w:rsidR="001B7C69" w:rsidRPr="0090249C">
        <w:t xml:space="preserve">(двенадцать) </w:t>
      </w:r>
      <w:r w:rsidRPr="0090249C">
        <w:t>месяцев – помесячно.</w:t>
      </w:r>
    </w:p>
    <w:p w14:paraId="4006E112" w14:textId="77777777" w:rsidR="00237BAA" w:rsidRPr="0090249C" w:rsidRDefault="00C67F01" w:rsidP="00291EC2">
      <w:pPr>
        <w:pStyle w:val="24"/>
        <w:numPr>
          <w:ilvl w:val="1"/>
          <w:numId w:val="46"/>
        </w:numPr>
        <w:tabs>
          <w:tab w:val="left" w:pos="0"/>
          <w:tab w:val="left" w:pos="709"/>
          <w:tab w:val="left" w:pos="851"/>
        </w:tabs>
      </w:pPr>
      <w:r w:rsidRPr="0090249C">
        <w:t>Обороты по кредиту счета</w:t>
      </w:r>
      <w:r w:rsidR="002D4012" w:rsidRPr="0090249C">
        <w:t xml:space="preserve"> </w:t>
      </w:r>
      <w:r w:rsidRPr="0090249C">
        <w:t xml:space="preserve">90.1 с дебета счетов за последние 12 </w:t>
      </w:r>
      <w:r w:rsidR="001B7C69" w:rsidRPr="0090249C">
        <w:t xml:space="preserve">(двенадцать) </w:t>
      </w:r>
      <w:r w:rsidRPr="0090249C">
        <w:t>месяцев – помесячно (предоставляется в электронном виде).</w:t>
      </w:r>
    </w:p>
    <w:p w14:paraId="62F533F2" w14:textId="77777777" w:rsidR="00237BAA" w:rsidRPr="0090249C" w:rsidRDefault="00C67F01" w:rsidP="00291EC2">
      <w:pPr>
        <w:pStyle w:val="24"/>
        <w:numPr>
          <w:ilvl w:val="1"/>
          <w:numId w:val="46"/>
        </w:numPr>
        <w:tabs>
          <w:tab w:val="left" w:pos="0"/>
          <w:tab w:val="left" w:pos="709"/>
          <w:tab w:val="left" w:pos="851"/>
        </w:tabs>
      </w:pPr>
      <w:r w:rsidRPr="0090249C">
        <w:t>Оборотно-сальдовые ведомости по сч</w:t>
      </w:r>
      <w:r w:rsidR="001B7C69" w:rsidRPr="0090249C">
        <w:t>етам</w:t>
      </w:r>
      <w:r w:rsidRPr="0090249C">
        <w:t xml:space="preserve"> 60, 62, 76 по аналитике (контрагентам) за последние два отчетных квартала - по каждому субсчету отдельно, за каждый квартал отдельно (предоставляется в электронном виде).</w:t>
      </w:r>
    </w:p>
    <w:p w14:paraId="73D6C4E5" w14:textId="77777777" w:rsidR="00237BAA" w:rsidRPr="0090249C" w:rsidRDefault="00C67F01" w:rsidP="00291EC2">
      <w:pPr>
        <w:pStyle w:val="24"/>
        <w:numPr>
          <w:ilvl w:val="1"/>
          <w:numId w:val="46"/>
        </w:numPr>
        <w:tabs>
          <w:tab w:val="left" w:pos="0"/>
          <w:tab w:val="left" w:pos="709"/>
          <w:tab w:val="left" w:pos="851"/>
        </w:tabs>
      </w:pPr>
      <w:r w:rsidRPr="0090249C">
        <w:t>Оборотно-сальдовая ведомость по сч</w:t>
      </w:r>
      <w:r w:rsidR="001B7C69" w:rsidRPr="0090249C">
        <w:t>ету</w:t>
      </w:r>
      <w:r w:rsidRPr="0090249C">
        <w:t xml:space="preserve"> 58 (если есть сальдо по сч</w:t>
      </w:r>
      <w:r w:rsidR="001B7C69" w:rsidRPr="0090249C">
        <w:t>ету</w:t>
      </w:r>
      <w:r w:rsidRPr="0090249C">
        <w:t xml:space="preserve"> 58) по аналитике (контрагентам) за последние два отчетных квартала и с даты последнего отчетного квартала по текущую дату, за каждый квартал отдельно (предоставляется в электронном виде).</w:t>
      </w:r>
    </w:p>
    <w:p w14:paraId="114C7A4F" w14:textId="77777777" w:rsidR="00237BAA" w:rsidRPr="0090249C" w:rsidRDefault="00C67F01" w:rsidP="00291EC2">
      <w:pPr>
        <w:pStyle w:val="24"/>
        <w:numPr>
          <w:ilvl w:val="1"/>
          <w:numId w:val="46"/>
        </w:numPr>
        <w:tabs>
          <w:tab w:val="left" w:pos="0"/>
          <w:tab w:val="left" w:pos="709"/>
          <w:tab w:val="left" w:pos="851"/>
        </w:tabs>
      </w:pPr>
      <w:r w:rsidRPr="0090249C">
        <w:t>Оборотно-сальдовые ведомости по сч</w:t>
      </w:r>
      <w:r w:rsidR="001B7C69" w:rsidRPr="0090249C">
        <w:t>ету</w:t>
      </w:r>
      <w:r w:rsidRPr="0090249C">
        <w:t xml:space="preserve"> 66 и сч</w:t>
      </w:r>
      <w:r w:rsidR="001B7C69" w:rsidRPr="0090249C">
        <w:t>ету</w:t>
      </w:r>
      <w:r w:rsidRPr="0090249C">
        <w:t xml:space="preserve"> 67 по аналитике (контрагентам) за последние два отчетных квартала и с даты последнего отчетного квартала по текущую дату, за каждый квартал отдельно (предоставляется в электронном виде).</w:t>
      </w:r>
    </w:p>
    <w:p w14:paraId="3DFCD894" w14:textId="77777777" w:rsidR="00237BAA" w:rsidRPr="0090249C" w:rsidRDefault="00C67F01" w:rsidP="00291EC2">
      <w:pPr>
        <w:pStyle w:val="24"/>
        <w:numPr>
          <w:ilvl w:val="1"/>
          <w:numId w:val="46"/>
        </w:numPr>
        <w:tabs>
          <w:tab w:val="left" w:pos="0"/>
          <w:tab w:val="left" w:pos="709"/>
          <w:tab w:val="left" w:pos="851"/>
        </w:tabs>
      </w:pPr>
      <w:r w:rsidRPr="0090249C">
        <w:t>Расшифровка сальдо сч</w:t>
      </w:r>
      <w:r w:rsidR="001B7C69" w:rsidRPr="0090249C">
        <w:t>етов</w:t>
      </w:r>
      <w:r w:rsidRPr="0090249C">
        <w:t xml:space="preserve"> 01, 02, 04, 08 по аналитике (по объектам учета) на последнюю отчетную дату.</w:t>
      </w:r>
    </w:p>
    <w:p w14:paraId="280D823B" w14:textId="77777777" w:rsidR="00237BAA" w:rsidRPr="0090249C" w:rsidRDefault="00C67F01" w:rsidP="00291EC2">
      <w:pPr>
        <w:pStyle w:val="24"/>
        <w:numPr>
          <w:ilvl w:val="1"/>
          <w:numId w:val="46"/>
        </w:numPr>
        <w:tabs>
          <w:tab w:val="left" w:pos="0"/>
          <w:tab w:val="left" w:pos="709"/>
          <w:tab w:val="left" w:pos="851"/>
        </w:tabs>
      </w:pPr>
      <w:r w:rsidRPr="0090249C">
        <w:t>Оборотно-сальдовые ведомости по сч</w:t>
      </w:r>
      <w:r w:rsidR="001B7C69" w:rsidRPr="0090249C">
        <w:t>етам</w:t>
      </w:r>
      <w:r w:rsidRPr="0090249C">
        <w:t xml:space="preserve"> 10, 41, 43 (если есть сальдо по счетам) по аналитике (субконто) за последний отчетный квартал и с даты последнего отчетного квартала по текущую дату (в случае большого объема документа, может предоставляться в электронном виде).</w:t>
      </w:r>
    </w:p>
    <w:p w14:paraId="2949CA75" w14:textId="77777777" w:rsidR="00237BAA" w:rsidRPr="0090249C" w:rsidRDefault="00C67F01" w:rsidP="00291EC2">
      <w:pPr>
        <w:pStyle w:val="24"/>
        <w:numPr>
          <w:ilvl w:val="1"/>
          <w:numId w:val="46"/>
        </w:numPr>
        <w:tabs>
          <w:tab w:val="left" w:pos="0"/>
          <w:tab w:val="left" w:pos="709"/>
          <w:tab w:val="left" w:pos="851"/>
        </w:tabs>
      </w:pPr>
      <w:r w:rsidRPr="0090249C">
        <w:t xml:space="preserve">Оборотно-сальдовая ведомость по счету 68, 69, 70 по аналитике за последние 3 </w:t>
      </w:r>
      <w:r w:rsidR="00DB00A7" w:rsidRPr="0090249C">
        <w:t xml:space="preserve">(три) </w:t>
      </w:r>
      <w:r w:rsidRPr="0090249C">
        <w:t>месяца – в помесячной разбивке.</w:t>
      </w:r>
    </w:p>
    <w:p w14:paraId="0EE8A6C0" w14:textId="77777777" w:rsidR="00237BAA" w:rsidRPr="0090249C" w:rsidRDefault="00C67F01" w:rsidP="00291EC2">
      <w:pPr>
        <w:pStyle w:val="24"/>
        <w:numPr>
          <w:ilvl w:val="1"/>
          <w:numId w:val="46"/>
        </w:numPr>
        <w:tabs>
          <w:tab w:val="left" w:pos="0"/>
          <w:tab w:val="left" w:pos="709"/>
          <w:tab w:val="left" w:pos="851"/>
        </w:tabs>
      </w:pPr>
      <w:r w:rsidRPr="0090249C">
        <w:t>Расшифровка по аналитике забалансовых счетов 001, 007, 008, 009 на текущую дату.</w:t>
      </w:r>
    </w:p>
    <w:p w14:paraId="0E51C8BA" w14:textId="77777777" w:rsidR="00237BAA" w:rsidRPr="0090249C" w:rsidRDefault="00C67F01" w:rsidP="00291EC2">
      <w:pPr>
        <w:pStyle w:val="aff2"/>
        <w:numPr>
          <w:ilvl w:val="0"/>
          <w:numId w:val="46"/>
        </w:numPr>
        <w:autoSpaceDE w:val="0"/>
        <w:autoSpaceDN w:val="0"/>
        <w:spacing w:line="240" w:lineRule="atLeast"/>
        <w:ind w:left="1134" w:hanging="425"/>
        <w:jc w:val="both"/>
      </w:pPr>
      <w:r w:rsidRPr="0090249C">
        <w:t xml:space="preserve">Расшифровки основных строк Отчета о финансовых результатах (форма </w:t>
      </w:r>
      <w:r w:rsidR="00DB00A7" w:rsidRPr="0090249C">
        <w:t>№</w:t>
      </w:r>
      <w:r w:rsidRPr="0090249C">
        <w:t>2 отчетности): выручка, себестоимость, коммерческие расходы, прочие доходы, прочие расходы, за последний завершенный год и истекший период текущего года (поквартально).</w:t>
      </w:r>
    </w:p>
    <w:p w14:paraId="728E4B27" w14:textId="77777777" w:rsidR="007B0D19" w:rsidRPr="0090249C" w:rsidRDefault="00FE2325">
      <w:pPr>
        <w:pStyle w:val="2"/>
        <w:numPr>
          <w:ilvl w:val="0"/>
          <w:numId w:val="0"/>
        </w:numPr>
        <w:tabs>
          <w:tab w:val="left" w:pos="9781"/>
        </w:tabs>
        <w:ind w:left="284" w:right="28" w:firstLine="425"/>
        <w:rPr>
          <w:bCs/>
          <w:i/>
        </w:rPr>
      </w:pPr>
      <w:bookmarkStart w:id="5" w:name="_Ref248647139"/>
      <w:r w:rsidRPr="0090249C">
        <w:rPr>
          <w:bCs/>
          <w:i/>
        </w:rPr>
        <w:t>Юридические лица-нерезиденты</w:t>
      </w:r>
      <w:r w:rsidR="005B499E" w:rsidRPr="0090249C">
        <w:rPr>
          <w:bCs/>
          <w:i/>
        </w:rPr>
        <w:t>:</w:t>
      </w:r>
      <w:bookmarkEnd w:id="5"/>
    </w:p>
    <w:p w14:paraId="57E6113A" w14:textId="77777777" w:rsidR="003C535F" w:rsidRPr="0090249C" w:rsidRDefault="00207830" w:rsidP="00291EC2">
      <w:pPr>
        <w:pStyle w:val="24"/>
        <w:numPr>
          <w:ilvl w:val="0"/>
          <w:numId w:val="38"/>
        </w:numPr>
        <w:tabs>
          <w:tab w:val="left" w:pos="0"/>
          <w:tab w:val="left" w:pos="709"/>
          <w:tab w:val="left" w:pos="851"/>
        </w:tabs>
        <w:spacing w:line="240" w:lineRule="atLeast"/>
      </w:pPr>
      <w:r w:rsidRPr="0090249C">
        <w:t>Анкет</w:t>
      </w:r>
      <w:r w:rsidR="00065D7A" w:rsidRPr="0090249C">
        <w:t>а</w:t>
      </w:r>
      <w:r w:rsidRPr="0090249C">
        <w:t xml:space="preserve"> Клиента </w:t>
      </w:r>
      <w:r w:rsidR="00F22BE1" w:rsidRPr="0090249C">
        <w:t>–</w:t>
      </w:r>
      <w:r w:rsidR="00065D7A" w:rsidRPr="0090249C">
        <w:t xml:space="preserve"> </w:t>
      </w:r>
      <w:r w:rsidRPr="0090249C">
        <w:t>юридического лица</w:t>
      </w:r>
      <w:r w:rsidR="00013552" w:rsidRPr="0090249C">
        <w:t xml:space="preserve"> </w:t>
      </w:r>
      <w:r w:rsidR="002B18E6" w:rsidRPr="0090249C">
        <w:t xml:space="preserve">(далее </w:t>
      </w:r>
      <w:r w:rsidR="00F22BE1" w:rsidRPr="0090249C">
        <w:t>–</w:t>
      </w:r>
      <w:r w:rsidR="002B18E6" w:rsidRPr="0090249C">
        <w:t xml:space="preserve"> Анкета Клиента)</w:t>
      </w:r>
      <w:r w:rsidRPr="0090249C">
        <w:t xml:space="preserve"> (</w:t>
      </w:r>
      <w:r w:rsidR="00DF54AE" w:rsidRPr="0090249C">
        <w:t>по форме, представленной</w:t>
      </w:r>
      <w:r w:rsidR="00784DA8" w:rsidRPr="0090249C">
        <w:t xml:space="preserve"> на </w:t>
      </w:r>
      <w:r w:rsidR="000A3861" w:rsidRPr="0090249C">
        <w:t xml:space="preserve">официальном </w:t>
      </w:r>
      <w:r w:rsidR="00784DA8" w:rsidRPr="0090249C">
        <w:t>сайте Банка</w:t>
      </w:r>
      <w:r w:rsidRPr="0090249C">
        <w:t>)</w:t>
      </w:r>
      <w:r w:rsidR="00CC7C62" w:rsidRPr="0090249C">
        <w:t>.</w:t>
      </w:r>
    </w:p>
    <w:p w14:paraId="302FB3DD" w14:textId="77777777" w:rsidR="003C535F" w:rsidRPr="0090249C" w:rsidRDefault="00013552" w:rsidP="00291EC2">
      <w:pPr>
        <w:pStyle w:val="24"/>
        <w:numPr>
          <w:ilvl w:val="0"/>
          <w:numId w:val="38"/>
        </w:numPr>
        <w:tabs>
          <w:tab w:val="left" w:pos="0"/>
          <w:tab w:val="left" w:pos="709"/>
          <w:tab w:val="left" w:pos="851"/>
        </w:tabs>
        <w:spacing w:line="240" w:lineRule="atLeast"/>
      </w:pPr>
      <w:r w:rsidRPr="0090249C">
        <w:t xml:space="preserve">Сведения о </w:t>
      </w:r>
      <w:r w:rsidR="00DF54AE" w:rsidRPr="0090249C">
        <w:t>представителях</w:t>
      </w:r>
      <w:r w:rsidRPr="0090249C">
        <w:t xml:space="preserve">, </w:t>
      </w:r>
      <w:r w:rsidR="00DF54AE" w:rsidRPr="0090249C">
        <w:t>выгодоприобретателях</w:t>
      </w:r>
      <w:r w:rsidRPr="0090249C">
        <w:t xml:space="preserve">, </w:t>
      </w:r>
      <w:r w:rsidR="00DF54AE" w:rsidRPr="0090249C">
        <w:t xml:space="preserve">бенефициарных владельцах, Опросный лист </w:t>
      </w:r>
      <w:r w:rsidR="00207830" w:rsidRPr="0090249C">
        <w:t>(</w:t>
      </w:r>
      <w:r w:rsidR="00DF54AE" w:rsidRPr="0090249C">
        <w:t>по форме, представленной</w:t>
      </w:r>
      <w:r w:rsidR="00784DA8" w:rsidRPr="0090249C">
        <w:t xml:space="preserve"> на </w:t>
      </w:r>
      <w:r w:rsidR="000A3861" w:rsidRPr="0090249C">
        <w:t xml:space="preserve">официальном </w:t>
      </w:r>
      <w:r w:rsidR="00784DA8" w:rsidRPr="0090249C">
        <w:t>сайте Банка</w:t>
      </w:r>
      <w:r w:rsidR="00207830" w:rsidRPr="0090249C">
        <w:t>)</w:t>
      </w:r>
      <w:r w:rsidR="00CC7C62" w:rsidRPr="0090249C">
        <w:t>.</w:t>
      </w:r>
    </w:p>
    <w:p w14:paraId="3113FE4D" w14:textId="77777777" w:rsidR="003C535F" w:rsidRPr="0090249C" w:rsidRDefault="0021558E" w:rsidP="00291EC2">
      <w:pPr>
        <w:pStyle w:val="24"/>
        <w:numPr>
          <w:ilvl w:val="0"/>
          <w:numId w:val="38"/>
        </w:numPr>
        <w:tabs>
          <w:tab w:val="left" w:pos="0"/>
          <w:tab w:val="left" w:pos="709"/>
          <w:tab w:val="left" w:pos="851"/>
        </w:tabs>
        <w:spacing w:line="240" w:lineRule="atLeast"/>
      </w:pPr>
      <w:r w:rsidRPr="0090249C">
        <w:t xml:space="preserve">*Документы, подтверждающие правовой статус юридического лица - нерезидента по законодательству страны, где создано это юридическое лицо, в том числе учредительные документы и документы, подтверждающие </w:t>
      </w:r>
      <w:r w:rsidRPr="0090249C">
        <w:lastRenderedPageBreak/>
        <w:t>государственную регистрацию юридического лица (выписка из торгового реестра, сертификат об инкорпорации</w:t>
      </w:r>
      <w:r w:rsidR="00DB00A7" w:rsidRPr="0090249C">
        <w:t>, иные подтверждающие документы</w:t>
      </w:r>
      <w:r w:rsidRPr="0090249C">
        <w:t>)</w:t>
      </w:r>
      <w:r w:rsidR="00CC7C62" w:rsidRPr="0090249C">
        <w:t>.</w:t>
      </w:r>
    </w:p>
    <w:p w14:paraId="670FA1B8" w14:textId="77777777" w:rsidR="003C535F" w:rsidRPr="0090249C" w:rsidRDefault="0021558E" w:rsidP="00291EC2">
      <w:pPr>
        <w:pStyle w:val="24"/>
        <w:numPr>
          <w:ilvl w:val="0"/>
          <w:numId w:val="38"/>
        </w:numPr>
        <w:tabs>
          <w:tab w:val="left" w:pos="0"/>
          <w:tab w:val="left" w:pos="709"/>
          <w:tab w:val="left" w:pos="851"/>
        </w:tabs>
        <w:spacing w:line="240" w:lineRule="atLeast"/>
      </w:pPr>
      <w:r w:rsidRPr="0090249C">
        <w:t xml:space="preserve">*Документы, подтверждающие полномочия </w:t>
      </w:r>
      <w:r w:rsidR="00DF54AE" w:rsidRPr="0090249C">
        <w:t>исполнительных органов</w:t>
      </w:r>
      <w:r w:rsidR="00CC7C62" w:rsidRPr="0090249C">
        <w:t>.</w:t>
      </w:r>
    </w:p>
    <w:p w14:paraId="5DBBF033" w14:textId="77777777" w:rsidR="00DF54AE" w:rsidRPr="0090249C" w:rsidRDefault="00DF54AE" w:rsidP="00DF54AE">
      <w:pPr>
        <w:pStyle w:val="24"/>
        <w:numPr>
          <w:ilvl w:val="0"/>
          <w:numId w:val="38"/>
        </w:numPr>
        <w:tabs>
          <w:tab w:val="left" w:pos="0"/>
          <w:tab w:val="left" w:pos="709"/>
          <w:tab w:val="left" w:pos="851"/>
        </w:tabs>
        <w:spacing w:line="240" w:lineRule="atLeast"/>
      </w:pPr>
      <w:r w:rsidRPr="0090249C">
        <w:t>Документы, подтверждающие полномочия лиц, указанных в карточке с образцами подписей и оттиска печати.</w:t>
      </w:r>
    </w:p>
    <w:p w14:paraId="0DFAC500" w14:textId="77777777" w:rsidR="003C535F" w:rsidRPr="0090249C" w:rsidRDefault="0021558E" w:rsidP="00291EC2">
      <w:pPr>
        <w:pStyle w:val="24"/>
        <w:numPr>
          <w:ilvl w:val="0"/>
          <w:numId w:val="38"/>
        </w:numPr>
        <w:tabs>
          <w:tab w:val="left" w:pos="0"/>
          <w:tab w:val="left" w:pos="709"/>
          <w:tab w:val="left" w:pos="851"/>
        </w:tabs>
        <w:spacing w:line="240" w:lineRule="atLeast"/>
      </w:pPr>
      <w:r w:rsidRPr="0090249C">
        <w:t xml:space="preserve">*Разрешение национального (центрального) банка иностранного государства на открытие счета, если наличие такого разрешения требуется в соответствии с международными договорами с участием </w:t>
      </w:r>
      <w:r w:rsidR="00DF54AE" w:rsidRPr="0090249C">
        <w:t>Российской Федерации</w:t>
      </w:r>
      <w:r w:rsidR="00CC7C62" w:rsidRPr="0090249C">
        <w:t>.</w:t>
      </w:r>
    </w:p>
    <w:p w14:paraId="686436C3" w14:textId="77777777" w:rsidR="0000413F" w:rsidRPr="0090249C" w:rsidRDefault="0000413F" w:rsidP="0000413F">
      <w:pPr>
        <w:pStyle w:val="24"/>
        <w:numPr>
          <w:ilvl w:val="0"/>
          <w:numId w:val="38"/>
        </w:numPr>
        <w:tabs>
          <w:tab w:val="left" w:pos="0"/>
          <w:tab w:val="left" w:pos="709"/>
          <w:tab w:val="left" w:pos="851"/>
        </w:tabs>
        <w:spacing w:line="240" w:lineRule="atLeast"/>
      </w:pPr>
      <w:r w:rsidRPr="0090249C">
        <w:t>*Свидетельство о постановке на учет в налоговом органе.</w:t>
      </w:r>
    </w:p>
    <w:p w14:paraId="6795C5A8" w14:textId="77777777" w:rsidR="003C535F" w:rsidRPr="0090249C" w:rsidRDefault="0021558E" w:rsidP="00291EC2">
      <w:pPr>
        <w:pStyle w:val="24"/>
        <w:numPr>
          <w:ilvl w:val="0"/>
          <w:numId w:val="38"/>
        </w:numPr>
        <w:tabs>
          <w:tab w:val="left" w:pos="0"/>
          <w:tab w:val="left" w:pos="709"/>
          <w:tab w:val="left" w:pos="851"/>
        </w:tabs>
        <w:spacing w:line="240" w:lineRule="atLeast"/>
      </w:pPr>
      <w:r w:rsidRPr="0090249C">
        <w:t>Карточка с образцами подписей и оттиска печати Клиента.</w:t>
      </w:r>
    </w:p>
    <w:p w14:paraId="77CCB0AB" w14:textId="77777777" w:rsidR="003C535F" w:rsidRPr="0090249C" w:rsidRDefault="0021558E" w:rsidP="00291EC2">
      <w:pPr>
        <w:pStyle w:val="24"/>
        <w:numPr>
          <w:ilvl w:val="0"/>
          <w:numId w:val="38"/>
        </w:numPr>
        <w:tabs>
          <w:tab w:val="left" w:pos="0"/>
          <w:tab w:val="left" w:pos="709"/>
          <w:tab w:val="left" w:pos="851"/>
        </w:tabs>
        <w:spacing w:line="240" w:lineRule="atLeast"/>
      </w:pPr>
      <w:r w:rsidRPr="0090249C">
        <w:t xml:space="preserve">Документы, удостоверяющие личность лиц, имеющих право </w:t>
      </w:r>
      <w:r w:rsidR="0061695C" w:rsidRPr="0090249C">
        <w:t>действовать от имени юридического лица</w:t>
      </w:r>
      <w:r w:rsidR="00CC7C62" w:rsidRPr="0090249C">
        <w:t>.</w:t>
      </w:r>
    </w:p>
    <w:p w14:paraId="02A28CE1" w14:textId="77777777" w:rsidR="0000413F" w:rsidRPr="0090249C" w:rsidRDefault="0000413F" w:rsidP="0000413F">
      <w:pPr>
        <w:pStyle w:val="24"/>
        <w:numPr>
          <w:ilvl w:val="0"/>
          <w:numId w:val="38"/>
        </w:numPr>
        <w:tabs>
          <w:tab w:val="left" w:pos="0"/>
          <w:tab w:val="left" w:pos="709"/>
          <w:tab w:val="left" w:pos="851"/>
        </w:tabs>
        <w:spacing w:line="240" w:lineRule="atLeast"/>
      </w:pPr>
      <w:r w:rsidRPr="0090249C">
        <w:t>Документы о финансовом положении (представляется на выбор Клиента любой из указанных ниже документов):</w:t>
      </w:r>
    </w:p>
    <w:p w14:paraId="310357D9" w14:textId="77777777" w:rsidR="0000413F" w:rsidRPr="0090249C" w:rsidRDefault="0000413F" w:rsidP="0000413F">
      <w:pPr>
        <w:pStyle w:val="24"/>
        <w:numPr>
          <w:ilvl w:val="0"/>
          <w:numId w:val="67"/>
        </w:numPr>
        <w:tabs>
          <w:tab w:val="left" w:pos="0"/>
        </w:tabs>
        <w:spacing w:line="240" w:lineRule="atLeast"/>
        <w:ind w:left="1134"/>
        <w:rPr>
          <w:i/>
        </w:rPr>
      </w:pPr>
      <w:r w:rsidRPr="0090249C">
        <w:rPr>
          <w:i/>
        </w:rPr>
        <w:t xml:space="preserve">Данные о рейтинге Клиента, размещенные в сети Интернет на сайтах международных рейтинговых агентств (Standard &amp; </w:t>
      </w:r>
      <w:proofErr w:type="spellStart"/>
      <w:r w:rsidRPr="0090249C">
        <w:rPr>
          <w:i/>
        </w:rPr>
        <w:t>Poor's</w:t>
      </w:r>
      <w:proofErr w:type="spellEnd"/>
      <w:r w:rsidRPr="0090249C">
        <w:rPr>
          <w:i/>
        </w:rPr>
        <w:t xml:space="preserve">, Fitch-Ratings, </w:t>
      </w:r>
      <w:proofErr w:type="spellStart"/>
      <w:r w:rsidRPr="0090249C">
        <w:rPr>
          <w:i/>
        </w:rPr>
        <w:t>Moody's</w:t>
      </w:r>
      <w:proofErr w:type="spellEnd"/>
      <w:r w:rsidRPr="0090249C">
        <w:rPr>
          <w:i/>
        </w:rPr>
        <w:t xml:space="preserve"> Investors Service и другие) и национальных рейтинговых агентств.</w:t>
      </w:r>
    </w:p>
    <w:p w14:paraId="684DFDF1" w14:textId="77777777" w:rsidR="0000413F" w:rsidRPr="0090249C" w:rsidRDefault="0000413F" w:rsidP="0000413F">
      <w:pPr>
        <w:pStyle w:val="24"/>
        <w:numPr>
          <w:ilvl w:val="0"/>
          <w:numId w:val="38"/>
        </w:numPr>
        <w:tabs>
          <w:tab w:val="left" w:pos="0"/>
          <w:tab w:val="left" w:pos="709"/>
          <w:tab w:val="left" w:pos="851"/>
        </w:tabs>
        <w:spacing w:line="240" w:lineRule="atLeast"/>
      </w:pPr>
      <w:r w:rsidRPr="0090249C">
        <w:rPr>
          <w:i/>
        </w:rPr>
        <w:t xml:space="preserve">Копия аудиторской годовой финансовой </w:t>
      </w:r>
      <w:proofErr w:type="gramStart"/>
      <w:r w:rsidRPr="0090249C">
        <w:rPr>
          <w:i/>
        </w:rPr>
        <w:t>отчетности./</w:t>
      </w:r>
      <w:proofErr w:type="gramEnd"/>
      <w:r w:rsidRPr="0090249C">
        <w:rPr>
          <w:i/>
        </w:rPr>
        <w:t xml:space="preserve">Письмо с подтверждением отсутствия обязанности предоставлять по месту регистрации или деятельности Клиента финансовые отчеты компетентным государственным органам и копии внутренних документов в целях финансово-хозяйственного </w:t>
      </w:r>
      <w:proofErr w:type="spellStart"/>
      <w:r w:rsidRPr="0090249C">
        <w:rPr>
          <w:i/>
        </w:rPr>
        <w:t>учета.</w:t>
      </w:r>
      <w:r w:rsidRPr="0090249C">
        <w:t>Сведения</w:t>
      </w:r>
      <w:proofErr w:type="spellEnd"/>
      <w:r w:rsidRPr="0090249C">
        <w:t xml:space="preserve"> о деловой репутации (представляется на выбор Клиента любой из указанных ниже документов):</w:t>
      </w:r>
    </w:p>
    <w:p w14:paraId="1313FCCA" w14:textId="77777777" w:rsidR="0000413F" w:rsidRPr="0090249C" w:rsidRDefault="0000413F" w:rsidP="0000413F">
      <w:pPr>
        <w:pStyle w:val="24"/>
        <w:numPr>
          <w:ilvl w:val="0"/>
          <w:numId w:val="67"/>
        </w:numPr>
        <w:tabs>
          <w:tab w:val="left" w:pos="0"/>
        </w:tabs>
        <w:spacing w:line="240" w:lineRule="atLeast"/>
        <w:ind w:left="1134"/>
        <w:rPr>
          <w:i/>
        </w:rPr>
      </w:pPr>
      <w:r w:rsidRPr="0090249C">
        <w:rPr>
          <w:i/>
        </w:rPr>
        <w:t>Отзывы (в произвольной письменной форме) о Клиенте других Клиентов Банка.</w:t>
      </w:r>
    </w:p>
    <w:p w14:paraId="00D59CFD" w14:textId="77777777" w:rsidR="0000413F" w:rsidRPr="0090249C" w:rsidRDefault="0000413F" w:rsidP="0000413F">
      <w:pPr>
        <w:pStyle w:val="24"/>
        <w:numPr>
          <w:ilvl w:val="0"/>
          <w:numId w:val="67"/>
        </w:numPr>
        <w:tabs>
          <w:tab w:val="left" w:pos="0"/>
        </w:tabs>
        <w:spacing w:line="240" w:lineRule="atLeast"/>
        <w:ind w:left="1134"/>
        <w:rPr>
          <w:i/>
        </w:rPr>
      </w:pPr>
      <w:r w:rsidRPr="0090249C">
        <w:rPr>
          <w:i/>
        </w:rPr>
        <w:t>Отзывы (в произвольной письменной форме) от других кредитных организаций, организаций, оказывающих услуги на финансовом рынке, в которых Клиент ранее находился/находится на обслуживании, с информацией этих организаций об оценке его деловой репутации.</w:t>
      </w:r>
    </w:p>
    <w:p w14:paraId="1DF453F4" w14:textId="77777777" w:rsidR="0000413F" w:rsidRPr="0090249C" w:rsidRDefault="0000413F" w:rsidP="0000413F">
      <w:pPr>
        <w:pStyle w:val="24"/>
        <w:numPr>
          <w:ilvl w:val="0"/>
          <w:numId w:val="67"/>
        </w:numPr>
        <w:tabs>
          <w:tab w:val="left" w:pos="0"/>
        </w:tabs>
        <w:spacing w:line="240" w:lineRule="atLeast"/>
        <w:ind w:left="1134"/>
        <w:rPr>
          <w:i/>
        </w:rPr>
      </w:pPr>
      <w:r w:rsidRPr="0090249C">
        <w:rPr>
          <w:i/>
        </w:rPr>
        <w:t>Отзывы (в произвольной письменной форме) основных/планируемых контрагентов Клиента.</w:t>
      </w:r>
    </w:p>
    <w:p w14:paraId="41457A67" w14:textId="77777777" w:rsidR="003C535F" w:rsidRPr="0090249C" w:rsidRDefault="0021558E" w:rsidP="00291EC2">
      <w:pPr>
        <w:pStyle w:val="24"/>
        <w:numPr>
          <w:ilvl w:val="0"/>
          <w:numId w:val="38"/>
        </w:numPr>
        <w:tabs>
          <w:tab w:val="left" w:pos="0"/>
          <w:tab w:val="left" w:pos="709"/>
          <w:tab w:val="left" w:pos="851"/>
        </w:tabs>
        <w:spacing w:line="240" w:lineRule="atLeast"/>
      </w:pPr>
      <w:r w:rsidRPr="0090249C">
        <w:t xml:space="preserve">Анкета </w:t>
      </w:r>
      <w:r w:rsidR="006D791F" w:rsidRPr="0090249C">
        <w:t>в целях FATCA</w:t>
      </w:r>
      <w:r w:rsidR="0000413F" w:rsidRPr="0090249C">
        <w:t>/</w:t>
      </w:r>
      <w:r w:rsidR="006D791F" w:rsidRPr="0090249C">
        <w:t>CRS</w:t>
      </w:r>
      <w:r w:rsidRPr="0090249C">
        <w:t xml:space="preserve"> </w:t>
      </w:r>
      <w:r w:rsidR="0000413F" w:rsidRPr="0090249C">
        <w:rPr>
          <w:bCs/>
        </w:rPr>
        <w:t>для юридических лиц</w:t>
      </w:r>
      <w:r w:rsidR="002D4012" w:rsidRPr="0090249C">
        <w:t xml:space="preserve"> </w:t>
      </w:r>
      <w:r w:rsidR="00A06B67" w:rsidRPr="0090249C">
        <w:t>(</w:t>
      </w:r>
      <w:r w:rsidR="0000413F" w:rsidRPr="0090249C">
        <w:t>по форме,</w:t>
      </w:r>
      <w:r w:rsidR="00A06B67" w:rsidRPr="0090249C">
        <w:t xml:space="preserve"> </w:t>
      </w:r>
      <w:r w:rsidR="0000413F" w:rsidRPr="0090249C">
        <w:t xml:space="preserve">представленной </w:t>
      </w:r>
      <w:r w:rsidR="00A06B67" w:rsidRPr="0090249C">
        <w:t>на официальном сайте Банка)</w:t>
      </w:r>
      <w:r w:rsidR="00CC7C62" w:rsidRPr="0090249C">
        <w:t>.</w:t>
      </w:r>
    </w:p>
    <w:p w14:paraId="2175A0B1" w14:textId="77777777" w:rsidR="003C535F" w:rsidRPr="0090249C" w:rsidRDefault="0021558E" w:rsidP="00C31AE1">
      <w:pPr>
        <w:pStyle w:val="24"/>
        <w:spacing w:line="240" w:lineRule="atLeast"/>
        <w:ind w:firstLine="567"/>
      </w:pPr>
      <w:r w:rsidRPr="0090249C">
        <w:t>В случае отнесения счета к американским счетам (US-</w:t>
      </w:r>
      <w:proofErr w:type="spellStart"/>
      <w:r w:rsidRPr="0090249C">
        <w:t>accounts</w:t>
      </w:r>
      <w:proofErr w:type="spellEnd"/>
      <w:r w:rsidRPr="0090249C">
        <w:t xml:space="preserve">), КБ «Гарант-Инвест» (АО) вправе требовать от владельца счета представления формы </w:t>
      </w:r>
      <w:r w:rsidR="00BF2FA7" w:rsidRPr="0090249C">
        <w:t>W-9</w:t>
      </w:r>
      <w:r w:rsidRPr="0090249C">
        <w:t>, являющейся официальной декларацией американского налогоплательщика о его идентификационном номере налогоплательщика (TIN) и о соблюдении им при проведении операций через КБ «Гарант-Инвест» (АО) требований американского налогового законодательства (имеет неограниченный срок действия).</w:t>
      </w:r>
    </w:p>
    <w:p w14:paraId="38A26B3C" w14:textId="77777777" w:rsidR="0021558E" w:rsidRPr="0090249C" w:rsidRDefault="0021558E" w:rsidP="0000413F">
      <w:pPr>
        <w:pStyle w:val="24"/>
        <w:tabs>
          <w:tab w:val="left" w:pos="0"/>
          <w:tab w:val="left" w:pos="709"/>
        </w:tabs>
        <w:spacing w:line="240" w:lineRule="atLeast"/>
        <w:ind w:firstLine="567"/>
        <w:rPr>
          <w:u w:val="single"/>
        </w:rPr>
      </w:pPr>
      <w:r w:rsidRPr="0090249C">
        <w:rPr>
          <w:u w:val="single"/>
        </w:rPr>
        <w:t>Также КБ «Гарант-Инвест» (АО) при наличии оснований вправе требовать предоставления</w:t>
      </w:r>
      <w:r w:rsidR="0000413F" w:rsidRPr="0090249C">
        <w:rPr>
          <w:u w:val="single"/>
        </w:rPr>
        <w:t xml:space="preserve"> </w:t>
      </w:r>
      <w:r w:rsidR="0000413F" w:rsidRPr="0090249C">
        <w:t>Ф</w:t>
      </w:r>
      <w:hyperlink r:id="rId12" w:history="1">
        <w:r w:rsidR="0000413F" w:rsidRPr="0090249C">
          <w:t>ормы W-8BEN-E</w:t>
        </w:r>
      </w:hyperlink>
      <w:r w:rsidR="0000413F" w:rsidRPr="0090249C">
        <w:t xml:space="preserve"> – сертификат иностранного статуса Бенефициарных владельцев (юридического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p>
    <w:p w14:paraId="49F8BAD5" w14:textId="77777777" w:rsidR="003C535F" w:rsidRPr="0090249C" w:rsidRDefault="003C535F">
      <w:pPr>
        <w:pStyle w:val="24"/>
        <w:tabs>
          <w:tab w:val="left" w:pos="0"/>
          <w:tab w:val="left" w:pos="709"/>
          <w:tab w:val="left" w:pos="851"/>
        </w:tabs>
        <w:spacing w:line="240" w:lineRule="atLeast"/>
        <w:ind w:left="720"/>
      </w:pPr>
    </w:p>
    <w:p w14:paraId="662455A4" w14:textId="77777777" w:rsidR="0021558E" w:rsidRPr="0090249C" w:rsidRDefault="006D791F" w:rsidP="00A20885">
      <w:pPr>
        <w:pStyle w:val="24"/>
        <w:tabs>
          <w:tab w:val="left" w:pos="500"/>
        </w:tabs>
        <w:ind w:firstLine="284"/>
        <w:rPr>
          <w:bCs/>
        </w:rPr>
      </w:pPr>
      <w:r w:rsidRPr="0090249C">
        <w:rPr>
          <w:bCs/>
        </w:rPr>
        <w:t xml:space="preserve">При открытии юридическим лицом </w:t>
      </w:r>
      <w:r w:rsidR="00C31AE1" w:rsidRPr="0090249C">
        <w:rPr>
          <w:bCs/>
        </w:rPr>
        <w:t>–</w:t>
      </w:r>
      <w:r w:rsidRPr="0090249C">
        <w:rPr>
          <w:bCs/>
        </w:rPr>
        <w:t xml:space="preserve"> нерезидентом брокерского счета для обслуживания его обособленного подразделения (филиала, представительства), а также иностранной некоммерческой неправительственной организации</w:t>
      </w:r>
      <w:r w:rsidR="00CF0116" w:rsidRPr="0090249C">
        <w:rPr>
          <w:bCs/>
        </w:rPr>
        <w:t>,</w:t>
      </w:r>
      <w:r w:rsidRPr="0090249C">
        <w:rPr>
          <w:bCs/>
        </w:rPr>
        <w:t xml:space="preserve"> зарегистрированного в Российской Федерации, помимо документов, указанных выше, представляются</w:t>
      </w:r>
      <w:r w:rsidR="0000413F" w:rsidRPr="0090249C">
        <w:rPr>
          <w:bCs/>
        </w:rPr>
        <w:t xml:space="preserve"> решения, приказы, иные документы в отношении обособленного подразделения, а также иностранной некоммерческой неправительственной организации</w:t>
      </w:r>
      <w:r w:rsidRPr="0090249C">
        <w:rPr>
          <w:bCs/>
        </w:rPr>
        <w:t>:</w:t>
      </w:r>
    </w:p>
    <w:p w14:paraId="1AF673BC" w14:textId="77777777" w:rsidR="003C535F" w:rsidRPr="0090249C" w:rsidRDefault="0021558E" w:rsidP="0000413F">
      <w:pPr>
        <w:pStyle w:val="24"/>
        <w:numPr>
          <w:ilvl w:val="0"/>
          <w:numId w:val="67"/>
        </w:numPr>
        <w:tabs>
          <w:tab w:val="left" w:pos="0"/>
        </w:tabs>
        <w:spacing w:line="240" w:lineRule="atLeast"/>
        <w:ind w:left="1134"/>
      </w:pPr>
      <w:r w:rsidRPr="0090249C">
        <w:t>Документ о создании обособленного подразделения (филиала, представительства), а также иностранной некоммерческой неправительственной организации на территории РФ</w:t>
      </w:r>
      <w:r w:rsidR="00CC7C62" w:rsidRPr="0090249C">
        <w:t>.</w:t>
      </w:r>
    </w:p>
    <w:p w14:paraId="7BC2B023" w14:textId="77777777" w:rsidR="003C535F" w:rsidRPr="0090249C" w:rsidRDefault="0021558E" w:rsidP="0000413F">
      <w:pPr>
        <w:pStyle w:val="24"/>
        <w:numPr>
          <w:ilvl w:val="0"/>
          <w:numId w:val="67"/>
        </w:numPr>
        <w:tabs>
          <w:tab w:val="left" w:pos="0"/>
        </w:tabs>
        <w:spacing w:line="240" w:lineRule="atLeast"/>
        <w:ind w:left="1134"/>
      </w:pPr>
      <w:r w:rsidRPr="0090249C">
        <w:t>Положение о</w:t>
      </w:r>
      <w:r w:rsidR="00883C7E" w:rsidRPr="0090249C">
        <w:t>б</w:t>
      </w:r>
      <w:r w:rsidRPr="0090249C">
        <w:t xml:space="preserve"> обособленном подразделении (филиале, представительстве) или документ, определяющий статус отделения иностранной некоммерческой неправительственной организации</w:t>
      </w:r>
      <w:r w:rsidR="00CC7C62" w:rsidRPr="0090249C">
        <w:t>.</w:t>
      </w:r>
    </w:p>
    <w:p w14:paraId="76EC1B6F" w14:textId="77777777" w:rsidR="003C535F" w:rsidRPr="0090249C" w:rsidRDefault="0021558E" w:rsidP="0000413F">
      <w:pPr>
        <w:pStyle w:val="24"/>
        <w:numPr>
          <w:ilvl w:val="0"/>
          <w:numId w:val="67"/>
        </w:numPr>
        <w:tabs>
          <w:tab w:val="left" w:pos="0"/>
        </w:tabs>
        <w:spacing w:line="240" w:lineRule="atLeast"/>
        <w:ind w:left="1134"/>
      </w:pPr>
      <w:r w:rsidRPr="0090249C">
        <w:t>Документы, свидетельствующие о государственной регистрации (аккредитации) обособленного подразделения (филиала, представительства) юридического лица, иностранной некоммерческой неправительственной организации на территории РФ</w:t>
      </w:r>
      <w:r w:rsidR="00CC7C62" w:rsidRPr="0090249C">
        <w:t>.</w:t>
      </w:r>
    </w:p>
    <w:p w14:paraId="5AE560BE" w14:textId="77777777" w:rsidR="003C535F" w:rsidRPr="0090249C" w:rsidRDefault="0021558E" w:rsidP="0000413F">
      <w:pPr>
        <w:pStyle w:val="24"/>
        <w:numPr>
          <w:ilvl w:val="0"/>
          <w:numId w:val="67"/>
        </w:numPr>
        <w:tabs>
          <w:tab w:val="left" w:pos="0"/>
        </w:tabs>
        <w:spacing w:line="240" w:lineRule="atLeast"/>
        <w:ind w:left="1134"/>
      </w:pPr>
      <w:r w:rsidRPr="0090249C">
        <w:t>Документы, подтверждающие полномочия руководителя обособленного подразделения юридического лица или отделения иностранной некоммерческой неправительственной организации.</w:t>
      </w:r>
    </w:p>
    <w:p w14:paraId="2CBD36C3" w14:textId="77777777" w:rsidR="003C535F" w:rsidRPr="0090249C" w:rsidRDefault="003C535F">
      <w:pPr>
        <w:pStyle w:val="24"/>
        <w:tabs>
          <w:tab w:val="left" w:pos="0"/>
          <w:tab w:val="left" w:pos="709"/>
        </w:tabs>
        <w:spacing w:line="240" w:lineRule="atLeast"/>
        <w:ind w:left="284"/>
      </w:pPr>
    </w:p>
    <w:p w14:paraId="71EA933B" w14:textId="77777777" w:rsidR="0021558E" w:rsidRPr="0090249C" w:rsidRDefault="0021558E" w:rsidP="0021558E">
      <w:pPr>
        <w:ind w:firstLine="426"/>
        <w:jc w:val="both"/>
      </w:pPr>
      <w:r w:rsidRPr="0090249C">
        <w:t xml:space="preserve">* Документы представляются в виде копий, легализованных </w:t>
      </w:r>
      <w:r w:rsidRPr="0090249C">
        <w:rPr>
          <w:bCs/>
        </w:rPr>
        <w:t xml:space="preserve">в посольстве (консульстве) </w:t>
      </w:r>
      <w:r w:rsidR="0000413F" w:rsidRPr="0090249C">
        <w:rPr>
          <w:bCs/>
        </w:rPr>
        <w:t xml:space="preserve">Российской Федерации </w:t>
      </w:r>
      <w:r w:rsidRPr="0090249C">
        <w:rPr>
          <w:bCs/>
        </w:rPr>
        <w:t xml:space="preserve">за границей либо в посольстве (консульстве) иностранного государства в </w:t>
      </w:r>
      <w:r w:rsidR="0000413F" w:rsidRPr="0090249C">
        <w:rPr>
          <w:bCs/>
        </w:rPr>
        <w:t>Российской Федерации</w:t>
      </w:r>
      <w:r w:rsidR="0000413F" w:rsidRPr="0090249C">
        <w:t xml:space="preserve"> </w:t>
      </w:r>
      <w:r w:rsidRPr="0090249C">
        <w:rPr>
          <w:bCs/>
          <w:iCs/>
        </w:rPr>
        <w:t xml:space="preserve">с нотариально заверенным переводом на русский язык. </w:t>
      </w:r>
      <w:r w:rsidRPr="0090249C">
        <w:t>Легализация указанных документов, не требуется, если эти документы были оформлены на территории:</w:t>
      </w:r>
    </w:p>
    <w:p w14:paraId="4F1F27B5" w14:textId="77777777" w:rsidR="0021558E" w:rsidRPr="0090249C" w:rsidRDefault="0021558E" w:rsidP="0021558E">
      <w:pPr>
        <w:ind w:firstLine="500"/>
        <w:jc w:val="both"/>
      </w:pPr>
      <w:r w:rsidRPr="0090249C">
        <w:t xml:space="preserve">а) государств </w:t>
      </w:r>
      <w:r w:rsidR="00C31AE1" w:rsidRPr="0090249C">
        <w:t>–</w:t>
      </w:r>
      <w:r w:rsidRPr="0090249C">
        <w:t xml:space="preserve"> участников Гаагской конвенции, отменяющей требование легализации иностранных официальных документов, 1961 года (при наличии апостиля на документе)</w:t>
      </w:r>
      <w:r w:rsidR="00CC7C62" w:rsidRPr="0090249C">
        <w:t>.</w:t>
      </w:r>
    </w:p>
    <w:p w14:paraId="79432C88" w14:textId="77777777" w:rsidR="0021558E" w:rsidRPr="0090249C" w:rsidRDefault="0021558E" w:rsidP="0021558E">
      <w:pPr>
        <w:ind w:firstLine="500"/>
        <w:jc w:val="both"/>
      </w:pPr>
      <w:r w:rsidRPr="0090249C">
        <w:t xml:space="preserve">б) государств </w:t>
      </w:r>
      <w:r w:rsidR="00C31AE1" w:rsidRPr="0090249C">
        <w:t>–</w:t>
      </w:r>
      <w:r w:rsidRPr="0090249C">
        <w:t xml:space="preserve"> участников Конвенции о правовой помощи и правовых отношениях по гражданским, семейным и уголовным делам 1993 года</w:t>
      </w:r>
      <w:r w:rsidR="00CC7C62" w:rsidRPr="0090249C">
        <w:t>.</w:t>
      </w:r>
    </w:p>
    <w:p w14:paraId="21105F2F" w14:textId="77777777" w:rsidR="0021558E" w:rsidRPr="0090249C" w:rsidRDefault="0021558E" w:rsidP="0021558E">
      <w:pPr>
        <w:ind w:firstLine="500"/>
        <w:jc w:val="both"/>
      </w:pPr>
      <w:r w:rsidRPr="0090249C">
        <w:t>в) государств, с которыми Российская Федерация заключила договоры о правовой помощи и правовых отношениях по гражданским, семейным и уголовным делам.</w:t>
      </w:r>
    </w:p>
    <w:p w14:paraId="0C2058A2" w14:textId="77777777" w:rsidR="0021558E" w:rsidRPr="0090249C" w:rsidRDefault="0021558E" w:rsidP="0021558E">
      <w:pPr>
        <w:pStyle w:val="24"/>
        <w:ind w:firstLine="426"/>
      </w:pPr>
      <w:r w:rsidRPr="0090249C">
        <w:rPr>
          <w:bCs/>
        </w:rPr>
        <w:t xml:space="preserve">Доверенности, выданные на территории </w:t>
      </w:r>
      <w:r w:rsidRPr="0090249C">
        <w:t>Российской Федерации, должны быть удостоверены нотариально.</w:t>
      </w:r>
    </w:p>
    <w:p w14:paraId="4FF4E810" w14:textId="77777777" w:rsidR="0021558E" w:rsidRPr="0090249C" w:rsidRDefault="0021558E" w:rsidP="0021558E">
      <w:pPr>
        <w:pStyle w:val="24"/>
        <w:tabs>
          <w:tab w:val="left" w:pos="0"/>
          <w:tab w:val="left" w:pos="709"/>
          <w:tab w:val="left" w:pos="851"/>
        </w:tabs>
        <w:ind w:firstLine="426"/>
      </w:pPr>
      <w:r w:rsidRPr="0090249C">
        <w:t xml:space="preserve">При наличии открытых действующих счетов Клиента в КБ «Гарант-Инвест» (АО) повторное предоставление документов, указанных </w:t>
      </w:r>
      <w:r w:rsidR="00C45288" w:rsidRPr="0090249C">
        <w:t>выше</w:t>
      </w:r>
      <w:r w:rsidRPr="0090249C">
        <w:t xml:space="preserve">, и документов, необходимых для открытия </w:t>
      </w:r>
      <w:r w:rsidR="00C45288" w:rsidRPr="0090249C">
        <w:t xml:space="preserve">брокерского </w:t>
      </w:r>
      <w:r w:rsidRPr="0090249C">
        <w:t xml:space="preserve">счета юридическому лицу </w:t>
      </w:r>
      <w:r w:rsidR="00C31AE1" w:rsidRPr="0090249C">
        <w:t>–</w:t>
      </w:r>
      <w:r w:rsidRPr="0090249C">
        <w:t xml:space="preserve"> нерезиденту для обслуживания его обособленного подразделения (филиала, представительства), а также иностранной некоммерческой неправительственной организации, зарегистрированного в Российской Федерации, не требуется, при условии, что в указанные документы изменения не вносились.</w:t>
      </w:r>
    </w:p>
    <w:p w14:paraId="017783E9" w14:textId="77777777" w:rsidR="007F5C4B" w:rsidRPr="0090249C" w:rsidRDefault="007F5C4B" w:rsidP="00EA524F">
      <w:pPr>
        <w:pStyle w:val="2"/>
        <w:numPr>
          <w:ilvl w:val="0"/>
          <w:numId w:val="0"/>
        </w:numPr>
        <w:tabs>
          <w:tab w:val="left" w:pos="9781"/>
        </w:tabs>
        <w:ind w:left="284" w:right="28" w:firstLine="425"/>
        <w:rPr>
          <w:bCs/>
          <w:i/>
        </w:rPr>
      </w:pPr>
      <w:r w:rsidRPr="0090249C">
        <w:rPr>
          <w:bCs/>
          <w:i/>
        </w:rPr>
        <w:lastRenderedPageBreak/>
        <w:t>Физические лица – резиденты</w:t>
      </w:r>
      <w:r w:rsidR="00E533C0" w:rsidRPr="0090249C">
        <w:rPr>
          <w:bCs/>
          <w:i/>
        </w:rPr>
        <w:t>:</w:t>
      </w:r>
    </w:p>
    <w:p w14:paraId="610C29CE" w14:textId="77777777" w:rsidR="003C535F" w:rsidRPr="0090249C" w:rsidRDefault="007F5C4B" w:rsidP="00291EC2">
      <w:pPr>
        <w:pStyle w:val="24"/>
        <w:numPr>
          <w:ilvl w:val="0"/>
          <w:numId w:val="38"/>
        </w:numPr>
        <w:tabs>
          <w:tab w:val="left" w:pos="0"/>
          <w:tab w:val="left" w:pos="709"/>
          <w:tab w:val="left" w:pos="851"/>
        </w:tabs>
        <w:spacing w:line="240" w:lineRule="atLeast"/>
      </w:pPr>
      <w:r w:rsidRPr="0090249C">
        <w:t>Анкет</w:t>
      </w:r>
      <w:r w:rsidR="00CF0116" w:rsidRPr="0090249C">
        <w:t>а</w:t>
      </w:r>
      <w:r w:rsidRPr="0090249C">
        <w:t xml:space="preserve"> Клиента</w:t>
      </w:r>
      <w:r w:rsidR="00CF0116" w:rsidRPr="0090249C">
        <w:t xml:space="preserve"> </w:t>
      </w:r>
      <w:r w:rsidR="00C31AE1" w:rsidRPr="0090249C">
        <w:t>–</w:t>
      </w:r>
      <w:r w:rsidRPr="0090249C">
        <w:t xml:space="preserve"> физического лица </w:t>
      </w:r>
      <w:r w:rsidR="002B18E6" w:rsidRPr="0090249C">
        <w:t xml:space="preserve">(далее </w:t>
      </w:r>
      <w:r w:rsidR="00C31AE1" w:rsidRPr="0090249C">
        <w:t>–</w:t>
      </w:r>
      <w:r w:rsidR="002B18E6" w:rsidRPr="0090249C">
        <w:t xml:space="preserve"> Анкета Клиента)</w:t>
      </w:r>
      <w:r w:rsidRPr="0090249C">
        <w:t xml:space="preserve"> (</w:t>
      </w:r>
      <w:r w:rsidR="00EA524F" w:rsidRPr="0090249C">
        <w:t>по форме, представленной</w:t>
      </w:r>
      <w:r w:rsidR="00CF0116" w:rsidRPr="0090249C">
        <w:t xml:space="preserve"> на </w:t>
      </w:r>
      <w:r w:rsidR="000A3861" w:rsidRPr="0090249C">
        <w:t xml:space="preserve">официальном </w:t>
      </w:r>
      <w:r w:rsidR="00CF0116" w:rsidRPr="0090249C">
        <w:t>сайте Банка</w:t>
      </w:r>
      <w:r w:rsidRPr="0090249C">
        <w:t>)</w:t>
      </w:r>
      <w:r w:rsidR="00CC7C62" w:rsidRPr="0090249C">
        <w:t>.</w:t>
      </w:r>
    </w:p>
    <w:p w14:paraId="2AACAB77" w14:textId="77777777" w:rsidR="003C535F" w:rsidRPr="0090249C" w:rsidRDefault="006D791F" w:rsidP="00291EC2">
      <w:pPr>
        <w:pStyle w:val="24"/>
        <w:numPr>
          <w:ilvl w:val="0"/>
          <w:numId w:val="38"/>
        </w:numPr>
        <w:tabs>
          <w:tab w:val="left" w:pos="0"/>
          <w:tab w:val="left" w:pos="709"/>
          <w:tab w:val="left" w:pos="851"/>
        </w:tabs>
        <w:spacing w:line="240" w:lineRule="atLeast"/>
      </w:pPr>
      <w:r w:rsidRPr="0090249C">
        <w:t>*Документы, удостоверяющие личность физического лица</w:t>
      </w:r>
      <w:r w:rsidR="00CC7C62" w:rsidRPr="0090249C">
        <w:t>.</w:t>
      </w:r>
    </w:p>
    <w:p w14:paraId="3D3ABB30" w14:textId="77777777" w:rsidR="003C535F" w:rsidRPr="0090249C" w:rsidRDefault="000C6DF7" w:rsidP="00291EC2">
      <w:pPr>
        <w:pStyle w:val="24"/>
        <w:numPr>
          <w:ilvl w:val="0"/>
          <w:numId w:val="38"/>
        </w:numPr>
        <w:tabs>
          <w:tab w:val="left" w:pos="0"/>
          <w:tab w:val="left" w:pos="709"/>
          <w:tab w:val="left" w:pos="851"/>
        </w:tabs>
        <w:spacing w:line="240" w:lineRule="atLeast"/>
      </w:pPr>
      <w:r w:rsidRPr="0090249C">
        <w:t>Свидетельство о постановке на учет в налоговом органе физического лица по месту жительства на территории Российской Федерации (представляется при наличии)</w:t>
      </w:r>
      <w:r w:rsidR="00CC7C62" w:rsidRPr="0090249C">
        <w:t>.</w:t>
      </w:r>
    </w:p>
    <w:p w14:paraId="112BFACE" w14:textId="24C8C836" w:rsidR="003C535F" w:rsidRPr="0090249C" w:rsidRDefault="000C6DF7" w:rsidP="00291EC2">
      <w:pPr>
        <w:pStyle w:val="24"/>
        <w:numPr>
          <w:ilvl w:val="0"/>
          <w:numId w:val="38"/>
        </w:numPr>
        <w:tabs>
          <w:tab w:val="left" w:pos="0"/>
          <w:tab w:val="left" w:pos="709"/>
          <w:tab w:val="left" w:pos="851"/>
        </w:tabs>
        <w:spacing w:line="240" w:lineRule="atLeast"/>
      </w:pPr>
      <w:r w:rsidRPr="0090249C">
        <w:t xml:space="preserve">Анкета </w:t>
      </w:r>
      <w:r w:rsidR="006D791F" w:rsidRPr="0090249C">
        <w:t>в целях FATCA</w:t>
      </w:r>
      <w:r w:rsidR="00EA524F" w:rsidRPr="0090249C">
        <w:t>/</w:t>
      </w:r>
      <w:r w:rsidR="006D791F" w:rsidRPr="0090249C">
        <w:t>CRS</w:t>
      </w:r>
      <w:r w:rsidR="00A06B67" w:rsidRPr="0090249C">
        <w:t xml:space="preserve"> </w:t>
      </w:r>
      <w:r w:rsidR="00EA524F" w:rsidRPr="0090249C">
        <w:rPr>
          <w:bCs/>
        </w:rPr>
        <w:t>для физических лиц (</w:t>
      </w:r>
      <w:r w:rsidR="00EA524F" w:rsidRPr="0090249C">
        <w:rPr>
          <w:bCs/>
          <w:lang w:val="en-US"/>
        </w:rPr>
        <w:t>PI</w:t>
      </w:r>
      <w:r w:rsidR="00EA524F" w:rsidRPr="0090249C">
        <w:rPr>
          <w:bCs/>
        </w:rPr>
        <w:t>)</w:t>
      </w:r>
      <w:r w:rsidR="002D4012" w:rsidRPr="0090249C">
        <w:t xml:space="preserve"> </w:t>
      </w:r>
      <w:r w:rsidR="00A06B67" w:rsidRPr="0090249C">
        <w:t>(</w:t>
      </w:r>
      <w:r w:rsidR="0003610E" w:rsidRPr="0090249C">
        <w:t xml:space="preserve">по </w:t>
      </w:r>
      <w:r w:rsidR="00EA524F" w:rsidRPr="0090249C">
        <w:t>форм</w:t>
      </w:r>
      <w:r w:rsidR="0003610E" w:rsidRPr="0090249C">
        <w:t>е,</w:t>
      </w:r>
      <w:r w:rsidR="00EA524F" w:rsidRPr="0090249C">
        <w:t xml:space="preserve"> представлен</w:t>
      </w:r>
      <w:r w:rsidR="0003610E" w:rsidRPr="0090249C">
        <w:t>ной</w:t>
      </w:r>
      <w:r w:rsidR="00A06B67" w:rsidRPr="0090249C">
        <w:t xml:space="preserve"> на официальном сайте Банка)</w:t>
      </w:r>
      <w:r w:rsidR="00CC7C62" w:rsidRPr="0090249C">
        <w:t>.</w:t>
      </w:r>
    </w:p>
    <w:p w14:paraId="5F41668F" w14:textId="77777777" w:rsidR="003C535F" w:rsidRPr="0090249C" w:rsidRDefault="000C6DF7" w:rsidP="00291EC2">
      <w:pPr>
        <w:pStyle w:val="24"/>
        <w:numPr>
          <w:ilvl w:val="0"/>
          <w:numId w:val="38"/>
        </w:numPr>
        <w:tabs>
          <w:tab w:val="left" w:pos="0"/>
          <w:tab w:val="left" w:pos="709"/>
          <w:tab w:val="left" w:pos="851"/>
        </w:tabs>
        <w:spacing w:line="240" w:lineRule="atLeast"/>
      </w:pPr>
      <w:r w:rsidRPr="0090249C">
        <w:t>СНИЛС (при наличии)</w:t>
      </w:r>
      <w:r w:rsidR="00CC7C62" w:rsidRPr="0090249C">
        <w:t>.</w:t>
      </w:r>
    </w:p>
    <w:p w14:paraId="6B085EDA" w14:textId="77777777" w:rsidR="008739F4" w:rsidRPr="0090249C" w:rsidRDefault="002B18E6" w:rsidP="00291EC2">
      <w:pPr>
        <w:pStyle w:val="24"/>
        <w:numPr>
          <w:ilvl w:val="0"/>
          <w:numId w:val="38"/>
        </w:numPr>
        <w:tabs>
          <w:tab w:val="left" w:pos="0"/>
          <w:tab w:val="left" w:pos="709"/>
          <w:tab w:val="left" w:pos="851"/>
        </w:tabs>
        <w:spacing w:line="240" w:lineRule="atLeast"/>
      </w:pPr>
      <w:r w:rsidRPr="0090249C">
        <w:t xml:space="preserve">Доверенность на представителя физического лица в свободной форме в соответствии с действующим законодательством </w:t>
      </w:r>
      <w:r w:rsidR="00EA524F" w:rsidRPr="0090249C">
        <w:t>Российской Федерации</w:t>
      </w:r>
      <w:r w:rsidRPr="0090249C">
        <w:t>. Рекомендуемый образец доверенности приведен в Приложении № 3 к настоящему Регламенту</w:t>
      </w:r>
      <w:r w:rsidR="00CC7C62" w:rsidRPr="0090249C">
        <w:t>.</w:t>
      </w:r>
    </w:p>
    <w:p w14:paraId="3B2BC868" w14:textId="77777777" w:rsidR="008F5F5F" w:rsidRPr="0090249C" w:rsidRDefault="00EA524F" w:rsidP="00291EC2">
      <w:pPr>
        <w:pStyle w:val="24"/>
        <w:numPr>
          <w:ilvl w:val="0"/>
          <w:numId w:val="38"/>
        </w:numPr>
        <w:tabs>
          <w:tab w:val="left" w:pos="0"/>
          <w:tab w:val="left" w:pos="709"/>
          <w:tab w:val="left" w:pos="851"/>
        </w:tabs>
        <w:spacing w:line="240" w:lineRule="atLeast"/>
      </w:pPr>
      <w:r w:rsidRPr="0090249C">
        <w:rPr>
          <w:bCs/>
          <w:iCs/>
        </w:rPr>
        <w:t>Для представителей Клиентов – физических лиц (в том числе родителей, усыновителей, опекунов): документы, подтверждающие полномочия представления интересов клиентов – физических лиц</w:t>
      </w:r>
      <w:r w:rsidRPr="0090249C" w:rsidDel="00EA524F">
        <w:t xml:space="preserve"> </w:t>
      </w:r>
      <w:r w:rsidR="008F5F5F" w:rsidRPr="0090249C">
        <w:t>на официальном сайте Банка).</w:t>
      </w:r>
    </w:p>
    <w:p w14:paraId="19B41753" w14:textId="77777777" w:rsidR="003C535F" w:rsidRPr="0090249C" w:rsidRDefault="007F5C4B" w:rsidP="00EA524F">
      <w:pPr>
        <w:pStyle w:val="2"/>
        <w:numPr>
          <w:ilvl w:val="0"/>
          <w:numId w:val="0"/>
        </w:numPr>
        <w:tabs>
          <w:tab w:val="left" w:pos="9781"/>
        </w:tabs>
        <w:ind w:left="284" w:right="28" w:firstLine="425"/>
        <w:rPr>
          <w:bCs/>
          <w:i/>
        </w:rPr>
      </w:pPr>
      <w:r w:rsidRPr="0090249C">
        <w:rPr>
          <w:bCs/>
          <w:i/>
        </w:rPr>
        <w:t>Физические лица-нерезиденты (иностранные граждане):</w:t>
      </w:r>
    </w:p>
    <w:p w14:paraId="2CEF80F4" w14:textId="77777777" w:rsidR="003C535F" w:rsidRPr="0090249C" w:rsidRDefault="002B18E6" w:rsidP="00291EC2">
      <w:pPr>
        <w:pStyle w:val="24"/>
        <w:numPr>
          <w:ilvl w:val="0"/>
          <w:numId w:val="38"/>
        </w:numPr>
        <w:tabs>
          <w:tab w:val="left" w:pos="0"/>
          <w:tab w:val="left" w:pos="709"/>
          <w:tab w:val="left" w:pos="851"/>
        </w:tabs>
        <w:spacing w:line="240" w:lineRule="atLeast"/>
      </w:pPr>
      <w:r w:rsidRPr="0090249C">
        <w:t xml:space="preserve">Анкету Клиента </w:t>
      </w:r>
      <w:r w:rsidR="00C31AE1" w:rsidRPr="0090249C">
        <w:t>–</w:t>
      </w:r>
      <w:r w:rsidRPr="0090249C">
        <w:t xml:space="preserve"> физического лица (далее </w:t>
      </w:r>
      <w:r w:rsidR="00C31AE1" w:rsidRPr="0090249C">
        <w:t>–</w:t>
      </w:r>
      <w:r w:rsidRPr="0090249C">
        <w:t xml:space="preserve"> Анкета Клиента) (</w:t>
      </w:r>
      <w:r w:rsidR="00EA524F" w:rsidRPr="0090249C">
        <w:t>по форме, представленной</w:t>
      </w:r>
      <w:r w:rsidRPr="0090249C">
        <w:t xml:space="preserve"> на </w:t>
      </w:r>
      <w:r w:rsidR="000A3861" w:rsidRPr="0090249C">
        <w:t xml:space="preserve">официальном </w:t>
      </w:r>
      <w:r w:rsidRPr="0090249C">
        <w:t>сайте Банка)</w:t>
      </w:r>
      <w:r w:rsidR="00CC7C62" w:rsidRPr="0090249C">
        <w:t>.</w:t>
      </w:r>
    </w:p>
    <w:p w14:paraId="7B32D426" w14:textId="77777777" w:rsidR="003C535F" w:rsidRPr="0090249C" w:rsidRDefault="0020619A" w:rsidP="00291EC2">
      <w:pPr>
        <w:pStyle w:val="24"/>
        <w:numPr>
          <w:ilvl w:val="0"/>
          <w:numId w:val="38"/>
        </w:numPr>
        <w:tabs>
          <w:tab w:val="left" w:pos="0"/>
          <w:tab w:val="left" w:pos="709"/>
          <w:tab w:val="left" w:pos="851"/>
        </w:tabs>
        <w:spacing w:line="240" w:lineRule="atLeast"/>
      </w:pPr>
      <w:r w:rsidRPr="0090249C">
        <w:t>*Документы, удостоверяющие личность физического лица</w:t>
      </w:r>
      <w:r w:rsidR="00CC7C62" w:rsidRPr="0090249C">
        <w:t>.</w:t>
      </w:r>
    </w:p>
    <w:p w14:paraId="6801A8E4" w14:textId="77777777" w:rsidR="003C535F" w:rsidRPr="0090249C" w:rsidRDefault="002B18E6" w:rsidP="00291EC2">
      <w:pPr>
        <w:pStyle w:val="24"/>
        <w:numPr>
          <w:ilvl w:val="0"/>
          <w:numId w:val="38"/>
        </w:numPr>
        <w:tabs>
          <w:tab w:val="left" w:pos="0"/>
          <w:tab w:val="left" w:pos="709"/>
          <w:tab w:val="left" w:pos="851"/>
        </w:tabs>
        <w:spacing w:line="240" w:lineRule="atLeast"/>
      </w:pPr>
      <w:r w:rsidRPr="0090249C">
        <w:t>Миграционная карта и (или) документ, подтверждающий право иностранного гражданина или лица без гражданства на пребывание в Российской Федерации</w:t>
      </w:r>
      <w:r w:rsidR="00CC7C62" w:rsidRPr="0090249C">
        <w:t>.</w:t>
      </w:r>
    </w:p>
    <w:p w14:paraId="22B93308" w14:textId="77777777" w:rsidR="003C535F" w:rsidRPr="0090249C" w:rsidRDefault="002B18E6" w:rsidP="00291EC2">
      <w:pPr>
        <w:pStyle w:val="24"/>
        <w:numPr>
          <w:ilvl w:val="0"/>
          <w:numId w:val="38"/>
        </w:numPr>
        <w:tabs>
          <w:tab w:val="left" w:pos="0"/>
          <w:tab w:val="left" w:pos="709"/>
          <w:tab w:val="left" w:pos="851"/>
        </w:tabs>
        <w:spacing w:line="240" w:lineRule="atLeast"/>
      </w:pPr>
      <w:r w:rsidRPr="0090249C">
        <w:t>Документы, подтверждающие фактическое место нахождение (место фактического пребывания на территории РФ (регистрация)</w:t>
      </w:r>
      <w:r w:rsidR="00CC7C62" w:rsidRPr="0090249C">
        <w:t>.</w:t>
      </w:r>
    </w:p>
    <w:p w14:paraId="35E78B94" w14:textId="77777777" w:rsidR="00766560" w:rsidRPr="0090249C" w:rsidRDefault="00766560" w:rsidP="00291EC2">
      <w:pPr>
        <w:pStyle w:val="24"/>
        <w:numPr>
          <w:ilvl w:val="0"/>
          <w:numId w:val="38"/>
        </w:numPr>
        <w:tabs>
          <w:tab w:val="left" w:pos="0"/>
          <w:tab w:val="left" w:pos="709"/>
          <w:tab w:val="left" w:pos="851"/>
        </w:tabs>
        <w:spacing w:line="240" w:lineRule="atLeast"/>
      </w:pPr>
      <w:r w:rsidRPr="0090249C">
        <w:t xml:space="preserve">Доверенность на представителя физического лица-нерезидента в свободной форме в соответствии с действующим законодательством </w:t>
      </w:r>
      <w:r w:rsidR="00EA524F" w:rsidRPr="0090249C">
        <w:t>Российской Федерации</w:t>
      </w:r>
      <w:r w:rsidRPr="0090249C">
        <w:t>. Рекомендуемый образец доверенности приведен в Приложении № 3 к настоящему Регламенту.</w:t>
      </w:r>
    </w:p>
    <w:p w14:paraId="0EE28629" w14:textId="77777777" w:rsidR="00171BD1" w:rsidRPr="0090249C" w:rsidRDefault="00171BD1" w:rsidP="00291EC2">
      <w:pPr>
        <w:pStyle w:val="24"/>
        <w:numPr>
          <w:ilvl w:val="0"/>
          <w:numId w:val="38"/>
        </w:numPr>
        <w:tabs>
          <w:tab w:val="left" w:pos="0"/>
          <w:tab w:val="left" w:pos="709"/>
          <w:tab w:val="left" w:pos="851"/>
        </w:tabs>
        <w:spacing w:line="240" w:lineRule="atLeast"/>
      </w:pPr>
      <w:r w:rsidRPr="0090249C">
        <w:t xml:space="preserve">Сведения о </w:t>
      </w:r>
      <w:r w:rsidR="00EA524F" w:rsidRPr="0090249C">
        <w:t>представителях</w:t>
      </w:r>
      <w:r w:rsidRPr="0090249C">
        <w:t xml:space="preserve"> (</w:t>
      </w:r>
      <w:r w:rsidR="00EA524F" w:rsidRPr="0090249C">
        <w:t>по форме, представленной</w:t>
      </w:r>
      <w:r w:rsidRPr="0090249C">
        <w:t xml:space="preserve"> на официальном сайте Банка).</w:t>
      </w:r>
    </w:p>
    <w:p w14:paraId="23417AC2" w14:textId="77777777" w:rsidR="003C535F" w:rsidRPr="0090249C" w:rsidRDefault="0020619A" w:rsidP="00291EC2">
      <w:pPr>
        <w:pStyle w:val="24"/>
        <w:numPr>
          <w:ilvl w:val="0"/>
          <w:numId w:val="38"/>
        </w:numPr>
        <w:tabs>
          <w:tab w:val="left" w:pos="0"/>
          <w:tab w:val="left" w:pos="709"/>
          <w:tab w:val="left" w:pos="851"/>
        </w:tabs>
        <w:spacing w:line="240" w:lineRule="atLeast"/>
      </w:pPr>
      <w:r w:rsidRPr="0090249C">
        <w:t xml:space="preserve">Анкета </w:t>
      </w:r>
      <w:r w:rsidR="006D791F" w:rsidRPr="0090249C">
        <w:t>в целях FATCA</w:t>
      </w:r>
      <w:r w:rsidR="00EA524F" w:rsidRPr="0090249C">
        <w:t>/</w:t>
      </w:r>
      <w:r w:rsidR="006D791F" w:rsidRPr="0090249C">
        <w:t>CRS</w:t>
      </w:r>
      <w:r w:rsidR="00FC4705" w:rsidRPr="0090249C">
        <w:t xml:space="preserve"> </w:t>
      </w:r>
      <w:r w:rsidR="00EA524F" w:rsidRPr="0090249C">
        <w:rPr>
          <w:bCs/>
        </w:rPr>
        <w:t>для физических лиц (</w:t>
      </w:r>
      <w:r w:rsidR="00EA524F" w:rsidRPr="0090249C">
        <w:rPr>
          <w:bCs/>
          <w:lang w:val="en-US"/>
        </w:rPr>
        <w:t>PI</w:t>
      </w:r>
      <w:r w:rsidR="00EA524F" w:rsidRPr="0090249C">
        <w:rPr>
          <w:bCs/>
        </w:rPr>
        <w:t>)</w:t>
      </w:r>
      <w:r w:rsidR="00FC4705" w:rsidRPr="0090249C">
        <w:t xml:space="preserve"> (</w:t>
      </w:r>
      <w:r w:rsidR="00EA524F" w:rsidRPr="0090249C">
        <w:t>по форме, представленной</w:t>
      </w:r>
      <w:r w:rsidR="00FC4705" w:rsidRPr="0090249C">
        <w:t xml:space="preserve"> на официальном сайте Банка)</w:t>
      </w:r>
      <w:r w:rsidR="00CC7C62" w:rsidRPr="0090249C">
        <w:t>.</w:t>
      </w:r>
      <w:r w:rsidR="00EA524F" w:rsidRPr="0090249C">
        <w:t xml:space="preserve"> КБ «Гарант-Инвест» (АО) вправе требовать от владельца счета сведений о наличии статуса налогового резидента иностранного государства (согласно требованиям законодательства страны налогового резидентства) с приложением документа о присвоении номера идентификатора налогоплательщика (ИН) в каждой стране.</w:t>
      </w:r>
    </w:p>
    <w:p w14:paraId="220F303B" w14:textId="77777777" w:rsidR="003C535F" w:rsidRPr="0090249C" w:rsidRDefault="002B18E6" w:rsidP="00291EC2">
      <w:pPr>
        <w:pStyle w:val="24"/>
        <w:numPr>
          <w:ilvl w:val="0"/>
          <w:numId w:val="38"/>
        </w:numPr>
        <w:tabs>
          <w:tab w:val="left" w:pos="0"/>
          <w:tab w:val="left" w:pos="709"/>
          <w:tab w:val="left" w:pos="851"/>
        </w:tabs>
        <w:spacing w:line="240" w:lineRule="atLeast"/>
      </w:pPr>
      <w:r w:rsidRPr="0090249C">
        <w:t>Форма Согласия для Персон США - физических лиц</w:t>
      </w:r>
      <w:r w:rsidR="006D791F" w:rsidRPr="0090249C">
        <w:t>.</w:t>
      </w:r>
    </w:p>
    <w:p w14:paraId="3BBA1369" w14:textId="77777777" w:rsidR="003C535F" w:rsidRPr="0090249C" w:rsidRDefault="002B18E6" w:rsidP="004541A5">
      <w:pPr>
        <w:pStyle w:val="24"/>
        <w:spacing w:line="240" w:lineRule="atLeast"/>
        <w:ind w:firstLine="567"/>
      </w:pPr>
      <w:r w:rsidRPr="0090249C">
        <w:t>В случае отнесения счета к американским счетам (US-</w:t>
      </w:r>
      <w:proofErr w:type="spellStart"/>
      <w:r w:rsidRPr="0090249C">
        <w:t>accounts</w:t>
      </w:r>
      <w:proofErr w:type="spellEnd"/>
      <w:r w:rsidRPr="0090249C">
        <w:t xml:space="preserve">), КБ «Гарант-Инвест» (АО) вправе требовать от владельца счета представления формы </w:t>
      </w:r>
      <w:r w:rsidR="00BF2FA7" w:rsidRPr="0090249C">
        <w:t>W-9</w:t>
      </w:r>
      <w:r w:rsidR="0020619A" w:rsidRPr="0090249C">
        <w:t>, являющейся официальной декларацией американского налогоплательщика о его идентификационном номере налогоплательщика (TIN) и о соблюдении им при проведении операций через КБ «Гарант-Инвест» (АО) требований американского налогового законодательства (имеет неограниченный срок действия).</w:t>
      </w:r>
    </w:p>
    <w:p w14:paraId="6C878406" w14:textId="77777777" w:rsidR="003C535F" w:rsidRPr="0090249C" w:rsidRDefault="006D791F" w:rsidP="0003610E">
      <w:pPr>
        <w:pStyle w:val="24"/>
        <w:spacing w:line="240" w:lineRule="atLeast"/>
        <w:ind w:firstLine="567"/>
      </w:pPr>
      <w:r w:rsidRPr="0090249C">
        <w:t>Также КБ «Гарант-Инвест» (АО) при наличии оснований вправе требовать предоставления:</w:t>
      </w:r>
    </w:p>
    <w:p w14:paraId="25E0D510" w14:textId="77777777" w:rsidR="003C535F" w:rsidRPr="0090249C" w:rsidRDefault="000F24CD" w:rsidP="0003610E">
      <w:pPr>
        <w:pStyle w:val="24"/>
        <w:numPr>
          <w:ilvl w:val="0"/>
          <w:numId w:val="67"/>
        </w:numPr>
        <w:tabs>
          <w:tab w:val="left" w:pos="0"/>
        </w:tabs>
        <w:spacing w:line="240" w:lineRule="atLeast"/>
        <w:ind w:left="1134"/>
      </w:pPr>
      <w:r w:rsidRPr="0090249C">
        <w:t>Ф</w:t>
      </w:r>
      <w:r w:rsidR="00BF2FA7" w:rsidRPr="0090249C">
        <w:t>ормы W-8BEN</w:t>
      </w:r>
      <w:r w:rsidR="002B18E6" w:rsidRPr="0090249C">
        <w:t xml:space="preserve"> </w:t>
      </w:r>
      <w:r w:rsidR="004541A5" w:rsidRPr="0090249C">
        <w:t>–</w:t>
      </w:r>
      <w:r w:rsidR="002B18E6" w:rsidRPr="0090249C">
        <w:t xml:space="preserve"> сертификат иностранного статуса бенефициарного владельца (физического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r w:rsidR="00CC7C62" w:rsidRPr="0090249C">
        <w:t>.</w:t>
      </w:r>
    </w:p>
    <w:p w14:paraId="3D5A9C75" w14:textId="77777777" w:rsidR="003C535F" w:rsidRPr="0090249C" w:rsidRDefault="00BF2FA7" w:rsidP="0003610E">
      <w:pPr>
        <w:pStyle w:val="24"/>
        <w:numPr>
          <w:ilvl w:val="0"/>
          <w:numId w:val="67"/>
        </w:numPr>
        <w:tabs>
          <w:tab w:val="left" w:pos="0"/>
        </w:tabs>
        <w:spacing w:line="240" w:lineRule="atLeast"/>
        <w:ind w:left="1134"/>
      </w:pPr>
      <w:r w:rsidRPr="0090249C">
        <w:t>Формы W-8BEN-E</w:t>
      </w:r>
      <w:r w:rsidR="0020619A" w:rsidRPr="0090249C">
        <w:t xml:space="preserve"> </w:t>
      </w:r>
      <w:r w:rsidR="004541A5" w:rsidRPr="0090249C">
        <w:t>–</w:t>
      </w:r>
      <w:r w:rsidR="0020619A" w:rsidRPr="0090249C">
        <w:t xml:space="preserve"> сертификат иностранного статуса бенефициарного владельца (юридического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p>
    <w:p w14:paraId="5830FF95" w14:textId="77777777" w:rsidR="005F3D34" w:rsidRPr="0090249C" w:rsidRDefault="005F3D34" w:rsidP="005F3D34">
      <w:pPr>
        <w:pStyle w:val="2"/>
        <w:numPr>
          <w:ilvl w:val="0"/>
          <w:numId w:val="0"/>
        </w:numPr>
        <w:tabs>
          <w:tab w:val="left" w:pos="9781"/>
        </w:tabs>
        <w:ind w:left="284" w:right="28" w:firstLine="425"/>
        <w:rPr>
          <w:bCs/>
          <w:i/>
        </w:rPr>
      </w:pPr>
      <w:r w:rsidRPr="0090249C">
        <w:rPr>
          <w:bCs/>
          <w:i/>
        </w:rPr>
        <w:t>Индивидуальные предприниматели:</w:t>
      </w:r>
    </w:p>
    <w:p w14:paraId="6AC9D11E" w14:textId="77777777" w:rsidR="005F3D34" w:rsidRPr="0090249C" w:rsidRDefault="005F3D34" w:rsidP="004D0CA9">
      <w:pPr>
        <w:pStyle w:val="24"/>
        <w:numPr>
          <w:ilvl w:val="0"/>
          <w:numId w:val="38"/>
        </w:numPr>
        <w:tabs>
          <w:tab w:val="left" w:pos="0"/>
          <w:tab w:val="left" w:pos="709"/>
          <w:tab w:val="left" w:pos="851"/>
        </w:tabs>
        <w:spacing w:line="240" w:lineRule="atLeast"/>
      </w:pPr>
      <w:r w:rsidRPr="0090249C">
        <w:t>Анкету Клиента - индивидуального предпринимателя (далее – Анкета Клиента) (по форме, представленной на сайте Банка).</w:t>
      </w:r>
    </w:p>
    <w:p w14:paraId="5B684B81" w14:textId="77777777" w:rsidR="005F3D34" w:rsidRPr="0090249C" w:rsidRDefault="005F3D34" w:rsidP="004D0CA9">
      <w:pPr>
        <w:pStyle w:val="24"/>
        <w:numPr>
          <w:ilvl w:val="0"/>
          <w:numId w:val="38"/>
        </w:numPr>
        <w:tabs>
          <w:tab w:val="left" w:pos="0"/>
          <w:tab w:val="left" w:pos="709"/>
          <w:tab w:val="left" w:pos="851"/>
        </w:tabs>
        <w:spacing w:line="240" w:lineRule="atLeast"/>
      </w:pPr>
      <w:r w:rsidRPr="0090249C">
        <w:t>Документы о государственной регистрации в качестве индивидуального предпринимателя</w:t>
      </w:r>
      <w:r w:rsidR="00BF2FA7" w:rsidRPr="0090249C">
        <w:rPr>
          <w:i/>
        </w:rPr>
        <w:t xml:space="preserve"> (Свидетельство о государственной регистрации в качестве индивидуального предпринимателя, Лист записи ЕГРЮЛ)</w:t>
      </w:r>
      <w:r w:rsidRPr="0090249C">
        <w:t>;</w:t>
      </w:r>
    </w:p>
    <w:p w14:paraId="4B258B60" w14:textId="77777777" w:rsidR="005F3D34" w:rsidRPr="0090249C" w:rsidRDefault="005F3D34" w:rsidP="004D0CA9">
      <w:pPr>
        <w:pStyle w:val="24"/>
        <w:numPr>
          <w:ilvl w:val="0"/>
          <w:numId w:val="38"/>
        </w:numPr>
        <w:tabs>
          <w:tab w:val="left" w:pos="0"/>
          <w:tab w:val="left" w:pos="709"/>
          <w:tab w:val="left" w:pos="851"/>
        </w:tabs>
        <w:spacing w:line="240" w:lineRule="atLeast"/>
      </w:pPr>
      <w:r w:rsidRPr="0090249C">
        <w:t>Свидетельство о постановке на учет в налоговом органе;</w:t>
      </w:r>
    </w:p>
    <w:p w14:paraId="7A60B0D9" w14:textId="77777777" w:rsidR="005F3D34" w:rsidRPr="0090249C" w:rsidRDefault="005F3D34" w:rsidP="004D0CA9">
      <w:pPr>
        <w:pStyle w:val="24"/>
        <w:numPr>
          <w:ilvl w:val="0"/>
          <w:numId w:val="38"/>
        </w:numPr>
        <w:tabs>
          <w:tab w:val="left" w:pos="0"/>
          <w:tab w:val="left" w:pos="709"/>
          <w:tab w:val="left" w:pos="851"/>
        </w:tabs>
        <w:spacing w:line="240" w:lineRule="atLeast"/>
      </w:pPr>
      <w:r w:rsidRPr="0090249C">
        <w:t>Лицензии на осуществление лицензируемых видов деятельности (при наличии);</w:t>
      </w:r>
    </w:p>
    <w:p w14:paraId="6A6D5FE7" w14:textId="77777777" w:rsidR="005F3D34" w:rsidRPr="0090249C" w:rsidRDefault="005F3D34" w:rsidP="004D0CA9">
      <w:pPr>
        <w:pStyle w:val="24"/>
        <w:numPr>
          <w:ilvl w:val="0"/>
          <w:numId w:val="38"/>
        </w:numPr>
        <w:tabs>
          <w:tab w:val="left" w:pos="0"/>
          <w:tab w:val="left" w:pos="709"/>
          <w:tab w:val="left" w:pos="851"/>
        </w:tabs>
        <w:spacing w:line="240" w:lineRule="atLeast"/>
      </w:pPr>
      <w:r w:rsidRPr="0090249C">
        <w:t>Документы, подтверждающие полномочия лиц, указанных в карточке с образцами подписей и оттиска печати;</w:t>
      </w:r>
    </w:p>
    <w:p w14:paraId="0105107E" w14:textId="77777777" w:rsidR="005F3D34" w:rsidRPr="0090249C" w:rsidRDefault="005F3D34" w:rsidP="004D0CA9">
      <w:pPr>
        <w:pStyle w:val="24"/>
        <w:numPr>
          <w:ilvl w:val="0"/>
          <w:numId w:val="38"/>
        </w:numPr>
        <w:tabs>
          <w:tab w:val="left" w:pos="0"/>
          <w:tab w:val="left" w:pos="709"/>
          <w:tab w:val="left" w:pos="851"/>
        </w:tabs>
        <w:spacing w:line="240" w:lineRule="atLeast"/>
      </w:pPr>
      <w:r w:rsidRPr="0090249C">
        <w:t xml:space="preserve">Документы, удостоверяющие личность лиц, имеющих право </w:t>
      </w:r>
      <w:r w:rsidR="004D0CA9" w:rsidRPr="0090249C">
        <w:t>действовать от имени индивидуального предпринимателя</w:t>
      </w:r>
      <w:r w:rsidRPr="0090249C">
        <w:t>;</w:t>
      </w:r>
    </w:p>
    <w:p w14:paraId="3A5650A5" w14:textId="77777777" w:rsidR="005F3D34" w:rsidRPr="0090249C" w:rsidRDefault="005F3D34" w:rsidP="004D0CA9">
      <w:pPr>
        <w:pStyle w:val="24"/>
        <w:numPr>
          <w:ilvl w:val="0"/>
          <w:numId w:val="38"/>
        </w:numPr>
        <w:tabs>
          <w:tab w:val="left" w:pos="0"/>
          <w:tab w:val="left" w:pos="709"/>
          <w:tab w:val="left" w:pos="851"/>
        </w:tabs>
        <w:spacing w:line="240" w:lineRule="atLeast"/>
      </w:pPr>
      <w:r w:rsidRPr="0090249C">
        <w:t xml:space="preserve">Документы о финансовом положении (Бухгалтерская отчетность, Налоговые декларации). </w:t>
      </w:r>
    </w:p>
    <w:p w14:paraId="1C609D7D" w14:textId="77777777" w:rsidR="005F3D34" w:rsidRPr="0090249C" w:rsidRDefault="005F3D34" w:rsidP="005F3D34">
      <w:pPr>
        <w:pStyle w:val="24"/>
        <w:tabs>
          <w:tab w:val="left" w:pos="0"/>
          <w:tab w:val="left" w:pos="567"/>
          <w:tab w:val="left" w:pos="709"/>
        </w:tabs>
        <w:ind w:firstLine="567"/>
        <w:rPr>
          <w:i/>
          <w:u w:val="single"/>
        </w:rPr>
      </w:pPr>
      <w:r w:rsidRPr="0090249C">
        <w:rPr>
          <w:i/>
          <w:u w:val="single"/>
        </w:rPr>
        <w:t>По запросу Банка дополнительно на выбор Клиента предоставляется любой из указанных ниже документов:</w:t>
      </w:r>
    </w:p>
    <w:p w14:paraId="418697A8" w14:textId="77777777" w:rsidR="005F3D34" w:rsidRPr="0090249C" w:rsidRDefault="005F3D34" w:rsidP="005F3D34">
      <w:pPr>
        <w:pStyle w:val="24"/>
        <w:numPr>
          <w:ilvl w:val="0"/>
          <w:numId w:val="72"/>
        </w:numPr>
        <w:tabs>
          <w:tab w:val="left" w:pos="993"/>
        </w:tabs>
        <w:ind w:left="709" w:firstLine="0"/>
        <w:rPr>
          <w:i/>
        </w:rPr>
      </w:pPr>
      <w:r w:rsidRPr="0090249C">
        <w:rPr>
          <w:i/>
        </w:rPr>
        <w:t>копия аудиторского заключения;</w:t>
      </w:r>
    </w:p>
    <w:p w14:paraId="6374DA4D" w14:textId="77777777" w:rsidR="005F3D34" w:rsidRPr="0090249C" w:rsidRDefault="005F3D34" w:rsidP="005F3D34">
      <w:pPr>
        <w:pStyle w:val="24"/>
        <w:numPr>
          <w:ilvl w:val="0"/>
          <w:numId w:val="72"/>
        </w:numPr>
        <w:tabs>
          <w:tab w:val="left" w:pos="993"/>
        </w:tabs>
        <w:ind w:left="709" w:firstLine="0"/>
        <w:rPr>
          <w:i/>
        </w:rPr>
      </w:pPr>
      <w:r w:rsidRPr="0090249C">
        <w:rPr>
          <w:i/>
        </w:rPr>
        <w:t>справка об исполнении обязанности по уплате налогов, сборов, пеней, штрафов;</w:t>
      </w:r>
    </w:p>
    <w:p w14:paraId="14E7A6C0" w14:textId="77777777" w:rsidR="005F3D34" w:rsidRPr="0090249C" w:rsidRDefault="005F3D34" w:rsidP="005F3D34">
      <w:pPr>
        <w:pStyle w:val="24"/>
        <w:numPr>
          <w:ilvl w:val="0"/>
          <w:numId w:val="72"/>
        </w:numPr>
        <w:tabs>
          <w:tab w:val="left" w:pos="993"/>
        </w:tabs>
        <w:ind w:left="709" w:firstLine="0"/>
        <w:rPr>
          <w:i/>
        </w:rPr>
      </w:pPr>
      <w:r w:rsidRPr="0090249C">
        <w:rPr>
          <w:i/>
        </w:rPr>
        <w:t>письмо Клиента об отсутствии фактов неисполнения денежных обязательств.</w:t>
      </w:r>
    </w:p>
    <w:p w14:paraId="15F4C102" w14:textId="77777777" w:rsidR="005F3D34" w:rsidRPr="0090249C" w:rsidRDefault="005F3D34" w:rsidP="005F3D34">
      <w:pPr>
        <w:pStyle w:val="24"/>
        <w:tabs>
          <w:tab w:val="left" w:pos="0"/>
          <w:tab w:val="left" w:pos="567"/>
          <w:tab w:val="left" w:pos="709"/>
        </w:tabs>
        <w:ind w:firstLine="567"/>
        <w:rPr>
          <w:i/>
          <w:u w:val="single"/>
        </w:rPr>
      </w:pPr>
      <w:r w:rsidRPr="0090249C">
        <w:rPr>
          <w:i/>
          <w:u w:val="single"/>
        </w:rPr>
        <w:t>Если период деятельности не превышает трех месяцев с момента регистрации:</w:t>
      </w:r>
    </w:p>
    <w:p w14:paraId="699D3879" w14:textId="77777777" w:rsidR="005F3D34" w:rsidRPr="0090249C" w:rsidRDefault="005F3D34" w:rsidP="005F3D34">
      <w:pPr>
        <w:pStyle w:val="24"/>
        <w:numPr>
          <w:ilvl w:val="0"/>
          <w:numId w:val="72"/>
        </w:numPr>
        <w:tabs>
          <w:tab w:val="left" w:pos="993"/>
        </w:tabs>
        <w:ind w:left="709" w:firstLine="0"/>
        <w:rPr>
          <w:i/>
        </w:rPr>
      </w:pPr>
      <w:r w:rsidRPr="0090249C">
        <w:rPr>
          <w:i/>
        </w:rPr>
        <w:t>Гарантийное письмо о предоставлении в Банк первой отчетности, после сдачи.</w:t>
      </w:r>
    </w:p>
    <w:p w14:paraId="4F8C767D" w14:textId="77777777" w:rsidR="005F3D34" w:rsidRPr="0090249C" w:rsidRDefault="005F3D34" w:rsidP="004D0CA9">
      <w:pPr>
        <w:pStyle w:val="24"/>
        <w:numPr>
          <w:ilvl w:val="0"/>
          <w:numId w:val="38"/>
        </w:numPr>
        <w:tabs>
          <w:tab w:val="left" w:pos="0"/>
          <w:tab w:val="left" w:pos="709"/>
          <w:tab w:val="left" w:pos="851"/>
        </w:tabs>
        <w:spacing w:line="240" w:lineRule="atLeast"/>
      </w:pPr>
      <w:r w:rsidRPr="0090249C">
        <w:t>Сведения о деловой репутации;</w:t>
      </w:r>
    </w:p>
    <w:p w14:paraId="5AAA6EE7" w14:textId="77777777" w:rsidR="005F3D34" w:rsidRPr="0090249C" w:rsidRDefault="005F3D34" w:rsidP="005F3D34">
      <w:pPr>
        <w:pStyle w:val="24"/>
        <w:tabs>
          <w:tab w:val="left" w:pos="993"/>
        </w:tabs>
        <w:ind w:left="786"/>
        <w:rPr>
          <w:i/>
        </w:rPr>
      </w:pPr>
      <w:r w:rsidRPr="0090249C">
        <w:rPr>
          <w:i/>
        </w:rPr>
        <w:t xml:space="preserve">- отзывы (в произвольной </w:t>
      </w:r>
      <w:r w:rsidR="004D0CA9" w:rsidRPr="0090249C">
        <w:rPr>
          <w:i/>
        </w:rPr>
        <w:t xml:space="preserve">письменной </w:t>
      </w:r>
      <w:r w:rsidRPr="0090249C">
        <w:rPr>
          <w:i/>
        </w:rPr>
        <w:t>форме) о Клиенте других Клиентов Банка;</w:t>
      </w:r>
    </w:p>
    <w:p w14:paraId="576D776C" w14:textId="77777777" w:rsidR="005F3D34" w:rsidRPr="0090249C" w:rsidRDefault="005F3D34" w:rsidP="005F3D34">
      <w:pPr>
        <w:pStyle w:val="24"/>
        <w:tabs>
          <w:tab w:val="left" w:pos="993"/>
        </w:tabs>
        <w:ind w:left="786"/>
        <w:rPr>
          <w:i/>
        </w:rPr>
      </w:pPr>
      <w:r w:rsidRPr="0090249C">
        <w:rPr>
          <w:i/>
        </w:rPr>
        <w:t xml:space="preserve">- отзывы (в произвольной </w:t>
      </w:r>
      <w:r w:rsidR="004D0CA9" w:rsidRPr="0090249C">
        <w:rPr>
          <w:i/>
        </w:rPr>
        <w:t xml:space="preserve">письменной </w:t>
      </w:r>
      <w:r w:rsidRPr="0090249C">
        <w:rPr>
          <w:i/>
        </w:rPr>
        <w:t>форме) от других кредитных организаций;</w:t>
      </w:r>
    </w:p>
    <w:p w14:paraId="1D8B4C78" w14:textId="77777777" w:rsidR="005F3D34" w:rsidRPr="0090249C" w:rsidRDefault="005F3D34" w:rsidP="005F3D34">
      <w:pPr>
        <w:pStyle w:val="24"/>
        <w:tabs>
          <w:tab w:val="left" w:pos="993"/>
        </w:tabs>
        <w:ind w:left="786"/>
        <w:rPr>
          <w:i/>
        </w:rPr>
      </w:pPr>
      <w:r w:rsidRPr="0090249C">
        <w:rPr>
          <w:i/>
        </w:rPr>
        <w:t xml:space="preserve">- отзывы (в произвольной </w:t>
      </w:r>
      <w:r w:rsidR="004D0CA9" w:rsidRPr="0090249C">
        <w:rPr>
          <w:i/>
        </w:rPr>
        <w:t xml:space="preserve">письменной </w:t>
      </w:r>
      <w:r w:rsidRPr="0090249C">
        <w:rPr>
          <w:i/>
        </w:rPr>
        <w:t>форме) основных/планируемых контрагентов Клиента.</w:t>
      </w:r>
    </w:p>
    <w:p w14:paraId="04015018" w14:textId="77777777" w:rsidR="005F3D34" w:rsidRPr="0090249C" w:rsidRDefault="005F3D34" w:rsidP="004D0CA9">
      <w:pPr>
        <w:pStyle w:val="24"/>
        <w:numPr>
          <w:ilvl w:val="0"/>
          <w:numId w:val="38"/>
        </w:numPr>
        <w:tabs>
          <w:tab w:val="left" w:pos="0"/>
          <w:tab w:val="left" w:pos="709"/>
          <w:tab w:val="left" w:pos="851"/>
        </w:tabs>
        <w:spacing w:line="240" w:lineRule="atLeast"/>
      </w:pPr>
      <w:r w:rsidRPr="0090249C">
        <w:lastRenderedPageBreak/>
        <w:t>Анкета в целях FATCA/CRS для физических лиц (по форме, представленной на</w:t>
      </w:r>
      <w:r w:rsidR="004D0CA9" w:rsidRPr="0090249C">
        <w:t xml:space="preserve"> официальном</w:t>
      </w:r>
      <w:r w:rsidRPr="0090249C">
        <w:t xml:space="preserve"> сайте Банка) (в случае необходимости формы </w:t>
      </w:r>
      <w:r w:rsidR="00BF2FA7" w:rsidRPr="0090249C">
        <w:t>W-8BEN</w:t>
      </w:r>
      <w:r w:rsidRPr="0090249C">
        <w:t>).</w:t>
      </w:r>
    </w:p>
    <w:p w14:paraId="416A5A8C" w14:textId="77777777" w:rsidR="00BF2FA7" w:rsidRPr="0090249C" w:rsidRDefault="00BF2FA7" w:rsidP="00BF2FA7">
      <w:pPr>
        <w:pStyle w:val="24"/>
        <w:ind w:firstLine="567"/>
      </w:pPr>
      <w:r w:rsidRPr="0090249C">
        <w:t>В случае отнесения счета к американским счетам (US-</w:t>
      </w:r>
      <w:proofErr w:type="spellStart"/>
      <w:r w:rsidRPr="0090249C">
        <w:t>accounts</w:t>
      </w:r>
      <w:proofErr w:type="spellEnd"/>
      <w:r w:rsidRPr="0090249C">
        <w:t>), КБ «Гарант-Инвест» (АО) вправе требовать от владельца счета представления формы W-9, являющейся официальной декларацией американского налогоплательщика о его идентификационном номере налогоплательщика (TIN) и о соблюдении им при проведении операций через КБ «Гарант-Инвест» (АО) требований американского налогового законодательства (имеет неограниченный срок действия).</w:t>
      </w:r>
    </w:p>
    <w:p w14:paraId="28207EAF" w14:textId="77777777" w:rsidR="00BF2FA7" w:rsidRPr="0090249C" w:rsidRDefault="00BF2FA7" w:rsidP="00BF2FA7">
      <w:pPr>
        <w:pStyle w:val="24"/>
        <w:tabs>
          <w:tab w:val="left" w:pos="0"/>
        </w:tabs>
        <w:ind w:firstLine="567"/>
      </w:pPr>
      <w:r w:rsidRPr="0090249C">
        <w:t xml:space="preserve">Также Банк, при наличии оснований, вправе требовать предоставления </w:t>
      </w:r>
      <w:r w:rsidRPr="0090249C">
        <w:rPr>
          <w:b/>
          <w:bCs/>
          <w:u w:val="single"/>
        </w:rPr>
        <w:t>формы W-8BEN</w:t>
      </w:r>
      <w:r w:rsidRPr="0090249C">
        <w:t xml:space="preserve"> - сертификат иностранного статуса Бенефициарного владельца (физического лица) для удержания налогов у американского источника.</w:t>
      </w:r>
    </w:p>
    <w:p w14:paraId="01A8C08B" w14:textId="77777777" w:rsidR="005F3D34" w:rsidRPr="0090249C" w:rsidRDefault="005F3D34" w:rsidP="005F3D34">
      <w:pPr>
        <w:pStyle w:val="24"/>
        <w:tabs>
          <w:tab w:val="left" w:pos="400"/>
          <w:tab w:val="left" w:pos="709"/>
        </w:tabs>
        <w:ind w:firstLine="426"/>
        <w:rPr>
          <w:b/>
        </w:rPr>
      </w:pPr>
    </w:p>
    <w:p w14:paraId="41EF341E" w14:textId="77777777" w:rsidR="005F3D34" w:rsidRPr="0090249C" w:rsidRDefault="005F3D34" w:rsidP="005F3D34">
      <w:pPr>
        <w:pStyle w:val="24"/>
        <w:tabs>
          <w:tab w:val="left" w:pos="400"/>
          <w:tab w:val="left" w:pos="709"/>
        </w:tabs>
        <w:ind w:firstLine="426"/>
      </w:pPr>
      <w:r w:rsidRPr="0090249C">
        <w:rPr>
          <w:b/>
        </w:rPr>
        <w:t xml:space="preserve">Для открытия </w:t>
      </w:r>
      <w:r w:rsidR="004D0CA9" w:rsidRPr="0090249C">
        <w:rPr>
          <w:b/>
        </w:rPr>
        <w:t xml:space="preserve">брокерского </w:t>
      </w:r>
      <w:r w:rsidRPr="0090249C">
        <w:rPr>
          <w:b/>
        </w:rPr>
        <w:t>счета нотариусу или адвокату</w:t>
      </w:r>
      <w:r w:rsidRPr="0090249C">
        <w:t xml:space="preserve"> дополнительно предоставляется документ, подтверждающий наделение нотариуса полномочиями, выдаваемый органами юстиции субъектов Российской Федерации, либо документ, удостоверяющий регистрацию адвоката в реестре адвокатов и документ, подтверждающий учреждение адвокатского кабинета соответственно.</w:t>
      </w:r>
    </w:p>
    <w:p w14:paraId="10AF2F68" w14:textId="77777777" w:rsidR="005F3D34" w:rsidRPr="0090249C" w:rsidRDefault="005F3D34" w:rsidP="005F3D34">
      <w:pPr>
        <w:pStyle w:val="24"/>
        <w:ind w:firstLine="426"/>
        <w:rPr>
          <w:bCs/>
        </w:rPr>
      </w:pPr>
      <w:r w:rsidRPr="0090249C">
        <w:rPr>
          <w:b/>
          <w:bCs/>
        </w:rPr>
        <w:t xml:space="preserve">Для </w:t>
      </w:r>
      <w:r w:rsidRPr="0090249C">
        <w:rPr>
          <w:b/>
        </w:rPr>
        <w:t xml:space="preserve">открытия </w:t>
      </w:r>
      <w:r w:rsidR="004D0CA9" w:rsidRPr="0090249C">
        <w:rPr>
          <w:b/>
        </w:rPr>
        <w:t xml:space="preserve">брокерского </w:t>
      </w:r>
      <w:r w:rsidRPr="0090249C">
        <w:rPr>
          <w:b/>
        </w:rPr>
        <w:t>счета индивидуальному предпринимателю, являющемуся иностранным гражданином</w:t>
      </w:r>
      <w:r w:rsidRPr="0090249C">
        <w:t>, дополнительно представляются 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законодательством Российской Федерации.</w:t>
      </w:r>
    </w:p>
    <w:p w14:paraId="2BBA52D1" w14:textId="77777777" w:rsidR="005F3D34" w:rsidRPr="0090249C" w:rsidRDefault="005F3D34" w:rsidP="005F3D34">
      <w:pPr>
        <w:pStyle w:val="24"/>
        <w:tabs>
          <w:tab w:val="left" w:pos="0"/>
          <w:tab w:val="left" w:pos="709"/>
          <w:tab w:val="left" w:pos="851"/>
        </w:tabs>
        <w:ind w:firstLine="426"/>
      </w:pPr>
    </w:p>
    <w:p w14:paraId="2607F1F2" w14:textId="77777777" w:rsidR="003F0612" w:rsidRPr="0090249C" w:rsidRDefault="003F0612" w:rsidP="003F0612">
      <w:pPr>
        <w:pStyle w:val="24"/>
        <w:tabs>
          <w:tab w:val="left" w:pos="0"/>
          <w:tab w:val="left" w:pos="709"/>
          <w:tab w:val="left" w:pos="851"/>
        </w:tabs>
        <w:spacing w:line="240" w:lineRule="atLeast"/>
        <w:ind w:firstLine="426"/>
        <w:rPr>
          <w:bCs/>
        </w:rPr>
      </w:pPr>
      <w:r w:rsidRPr="0090249C">
        <w:t>Для открытия брокерского счета предоставляются оригиналы документов либо их нотариально заверенные копии.</w:t>
      </w:r>
    </w:p>
    <w:p w14:paraId="19D99879" w14:textId="77777777" w:rsidR="003F0612" w:rsidRPr="0090249C" w:rsidRDefault="003F0612" w:rsidP="003F0612">
      <w:pPr>
        <w:pStyle w:val="24"/>
        <w:tabs>
          <w:tab w:val="left" w:pos="0"/>
          <w:tab w:val="left" w:pos="709"/>
          <w:tab w:val="left" w:pos="851"/>
        </w:tabs>
        <w:ind w:firstLine="426"/>
      </w:pPr>
      <w:r w:rsidRPr="0090249C">
        <w:t>В Банк могут быть представлены копии документов, заверенные Клиентом, при условии установления Банком их соответствия оригиналам документов. Копии документов, заверенные Клиентом, должны содержать подпись лица, заверившего копию документа, его фамилию, имя, отчество (при наличии) и должность, а также оттиск печати (при ее отсутствии – штампа) Клиента.</w:t>
      </w:r>
    </w:p>
    <w:p w14:paraId="4BBB1F57" w14:textId="77777777" w:rsidR="004D0CA9" w:rsidRPr="0090249C" w:rsidRDefault="004D0CA9" w:rsidP="004D0CA9">
      <w:pPr>
        <w:pStyle w:val="24"/>
        <w:tabs>
          <w:tab w:val="left" w:pos="0"/>
          <w:tab w:val="left" w:pos="709"/>
          <w:tab w:val="left" w:pos="851"/>
        </w:tabs>
        <w:ind w:firstLine="426"/>
      </w:pPr>
      <w:r w:rsidRPr="0090249C">
        <w:t>При наличии открытых действующих счетов Клиента в КБ «Гарант-Инвест» (АО) повторное предоставление документов, указанных выше, и документов, необходимых для открытия брокерского счета юридическому лицу – нерезиденту для обслуживания его обособленного подразделения (филиала, представительства), а также иностранной некоммерческой неправительственной организации, зарегистрированного в Российской Федерации, не требуется, при условии, что в указанные документы изменения не вносились.</w:t>
      </w:r>
    </w:p>
    <w:p w14:paraId="64AE2E16" w14:textId="77777777" w:rsidR="005F3D34" w:rsidRPr="0090249C" w:rsidRDefault="005F3D34" w:rsidP="00687C55">
      <w:pPr>
        <w:pStyle w:val="ac"/>
        <w:tabs>
          <w:tab w:val="left" w:pos="851"/>
        </w:tabs>
        <w:rPr>
          <w:rFonts w:ascii="Times New Roman" w:hAnsi="Times New Roman"/>
          <w:bCs/>
          <w:sz w:val="20"/>
          <w:u w:val="single"/>
        </w:rPr>
      </w:pPr>
    </w:p>
    <w:p w14:paraId="092AE7E6" w14:textId="77777777" w:rsidR="00DC638A" w:rsidRPr="0090249C" w:rsidRDefault="00DC638A" w:rsidP="00DC638A">
      <w:pPr>
        <w:pStyle w:val="ac"/>
        <w:rPr>
          <w:rFonts w:ascii="Times New Roman" w:hAnsi="Times New Roman"/>
          <w:spacing w:val="-1"/>
          <w:w w:val="103"/>
          <w:sz w:val="20"/>
        </w:rPr>
      </w:pPr>
      <w:r w:rsidRPr="0090249C">
        <w:rPr>
          <w:rFonts w:ascii="Times New Roman" w:hAnsi="Times New Roman"/>
          <w:spacing w:val="-1"/>
          <w:w w:val="103"/>
          <w:sz w:val="20"/>
        </w:rPr>
        <w:t>*Документы, удостоверяющие личность физического лица:</w:t>
      </w:r>
    </w:p>
    <w:p w14:paraId="4E0F173B" w14:textId="77777777" w:rsidR="003C535F" w:rsidRPr="0090249C" w:rsidRDefault="00DC638A">
      <w:pPr>
        <w:pStyle w:val="ac"/>
        <w:tabs>
          <w:tab w:val="left" w:pos="426"/>
        </w:tabs>
        <w:ind w:left="0" w:firstLine="284"/>
        <w:rPr>
          <w:rFonts w:ascii="Times New Roman" w:hAnsi="Times New Roman"/>
          <w:spacing w:val="-1"/>
          <w:w w:val="103"/>
          <w:sz w:val="20"/>
          <w:u w:val="single"/>
        </w:rPr>
      </w:pPr>
      <w:r w:rsidRPr="0090249C">
        <w:rPr>
          <w:rFonts w:ascii="Times New Roman" w:hAnsi="Times New Roman"/>
          <w:spacing w:val="-1"/>
          <w:w w:val="103"/>
          <w:sz w:val="20"/>
          <w:u w:val="single"/>
        </w:rPr>
        <w:t>Для граждан Российской Федерации:</w:t>
      </w:r>
    </w:p>
    <w:p w14:paraId="33FB0083" w14:textId="77777777" w:rsidR="003C535F" w:rsidRPr="0090249C" w:rsidRDefault="006D791F" w:rsidP="00291EC2">
      <w:pPr>
        <w:pStyle w:val="ac"/>
        <w:numPr>
          <w:ilvl w:val="0"/>
          <w:numId w:val="39"/>
        </w:numPr>
        <w:tabs>
          <w:tab w:val="left" w:pos="851"/>
        </w:tabs>
        <w:rPr>
          <w:rFonts w:ascii="Times New Roman" w:hAnsi="Times New Roman"/>
          <w:sz w:val="20"/>
        </w:rPr>
      </w:pPr>
      <w:r w:rsidRPr="0090249C">
        <w:rPr>
          <w:rFonts w:ascii="Times New Roman" w:hAnsi="Times New Roman"/>
          <w:sz w:val="20"/>
        </w:rPr>
        <w:t>Паспорт гражданина Российской Федерации</w:t>
      </w:r>
      <w:r w:rsidR="00CC7C62" w:rsidRPr="0090249C">
        <w:rPr>
          <w:rFonts w:ascii="Times New Roman" w:hAnsi="Times New Roman"/>
          <w:sz w:val="20"/>
        </w:rPr>
        <w:t>.</w:t>
      </w:r>
    </w:p>
    <w:p w14:paraId="3F4F5F68" w14:textId="77777777" w:rsidR="003C535F" w:rsidRPr="0090249C" w:rsidRDefault="006D791F" w:rsidP="00291EC2">
      <w:pPr>
        <w:pStyle w:val="ac"/>
        <w:numPr>
          <w:ilvl w:val="0"/>
          <w:numId w:val="39"/>
        </w:numPr>
        <w:tabs>
          <w:tab w:val="left" w:pos="851"/>
        </w:tabs>
        <w:rPr>
          <w:rFonts w:ascii="Times New Roman" w:hAnsi="Times New Roman"/>
          <w:sz w:val="20"/>
        </w:rPr>
      </w:pPr>
      <w:r w:rsidRPr="0090249C">
        <w:rPr>
          <w:rFonts w:ascii="Times New Roman" w:hAnsi="Times New Roman"/>
          <w:sz w:val="20"/>
        </w:rPr>
        <w:t>Свидетельство органов ЗАГС, органа исполнительной власти или органа местного самоуправления о рождении гражданина - для гражданина Российской Федерации, не достигшего 14 лет</w:t>
      </w:r>
      <w:r w:rsidR="00CC7C62" w:rsidRPr="0090249C">
        <w:rPr>
          <w:rFonts w:ascii="Times New Roman" w:hAnsi="Times New Roman"/>
          <w:sz w:val="20"/>
        </w:rPr>
        <w:t>.</w:t>
      </w:r>
    </w:p>
    <w:p w14:paraId="630BED00" w14:textId="77777777" w:rsidR="003C535F" w:rsidRPr="0090249C" w:rsidRDefault="006D791F" w:rsidP="00291EC2">
      <w:pPr>
        <w:pStyle w:val="ac"/>
        <w:numPr>
          <w:ilvl w:val="0"/>
          <w:numId w:val="39"/>
        </w:numPr>
        <w:tabs>
          <w:tab w:val="left" w:pos="851"/>
        </w:tabs>
        <w:rPr>
          <w:rFonts w:ascii="Times New Roman" w:hAnsi="Times New Roman"/>
          <w:sz w:val="20"/>
        </w:rPr>
      </w:pPr>
      <w:r w:rsidRPr="0090249C">
        <w:rPr>
          <w:rFonts w:ascii="Times New Roman" w:hAnsi="Times New Roman"/>
          <w:sz w:val="20"/>
        </w:rPr>
        <w:t>Паспорт моряка</w:t>
      </w:r>
      <w:r w:rsidR="00CC7C62" w:rsidRPr="0090249C">
        <w:rPr>
          <w:rFonts w:ascii="Times New Roman" w:hAnsi="Times New Roman"/>
          <w:sz w:val="20"/>
        </w:rPr>
        <w:t>.</w:t>
      </w:r>
    </w:p>
    <w:p w14:paraId="5B8FF922" w14:textId="77777777" w:rsidR="003C535F" w:rsidRPr="0090249C" w:rsidRDefault="006D791F" w:rsidP="00291EC2">
      <w:pPr>
        <w:pStyle w:val="ac"/>
        <w:numPr>
          <w:ilvl w:val="0"/>
          <w:numId w:val="39"/>
        </w:numPr>
        <w:tabs>
          <w:tab w:val="left" w:pos="851"/>
        </w:tabs>
        <w:rPr>
          <w:rFonts w:ascii="Times New Roman" w:hAnsi="Times New Roman"/>
          <w:sz w:val="20"/>
        </w:rPr>
      </w:pPr>
      <w:r w:rsidRPr="0090249C">
        <w:rPr>
          <w:rFonts w:ascii="Times New Roman" w:hAnsi="Times New Roman"/>
          <w:sz w:val="20"/>
        </w:rPr>
        <w:t>Удостоверение личности военнослужащего или военный билет</w:t>
      </w:r>
      <w:r w:rsidR="00CC7C62" w:rsidRPr="0090249C">
        <w:rPr>
          <w:rFonts w:ascii="Times New Roman" w:hAnsi="Times New Roman"/>
          <w:sz w:val="20"/>
        </w:rPr>
        <w:t>.</w:t>
      </w:r>
    </w:p>
    <w:p w14:paraId="3D5568EA" w14:textId="77777777" w:rsidR="003C535F" w:rsidRPr="0090249C" w:rsidRDefault="006D791F" w:rsidP="00291EC2">
      <w:pPr>
        <w:pStyle w:val="ac"/>
        <w:numPr>
          <w:ilvl w:val="0"/>
          <w:numId w:val="39"/>
        </w:numPr>
        <w:tabs>
          <w:tab w:val="left" w:pos="851"/>
        </w:tabs>
        <w:rPr>
          <w:rFonts w:ascii="Times New Roman" w:hAnsi="Times New Roman"/>
          <w:sz w:val="20"/>
        </w:rPr>
      </w:pPr>
      <w:r w:rsidRPr="0090249C">
        <w:rPr>
          <w:rFonts w:ascii="Times New Roman" w:hAnsi="Times New Roman"/>
          <w:sz w:val="20"/>
        </w:rPr>
        <w:t>Временное удостоверение личности гражданина Российской Федерации, выдаваемое органом внутренних дел до оформления паспорта</w:t>
      </w:r>
      <w:r w:rsidR="00CC7C62" w:rsidRPr="0090249C">
        <w:rPr>
          <w:rFonts w:ascii="Times New Roman" w:hAnsi="Times New Roman"/>
          <w:sz w:val="20"/>
        </w:rPr>
        <w:t>.</w:t>
      </w:r>
    </w:p>
    <w:p w14:paraId="10A6B180" w14:textId="77777777" w:rsidR="003C535F" w:rsidRPr="0090249C" w:rsidRDefault="006D791F" w:rsidP="00291EC2">
      <w:pPr>
        <w:pStyle w:val="ac"/>
        <w:numPr>
          <w:ilvl w:val="0"/>
          <w:numId w:val="39"/>
        </w:numPr>
        <w:tabs>
          <w:tab w:val="left" w:pos="851"/>
        </w:tabs>
        <w:rPr>
          <w:rFonts w:ascii="Times New Roman" w:hAnsi="Times New Roman"/>
          <w:sz w:val="20"/>
        </w:rPr>
      </w:pPr>
      <w:r w:rsidRPr="0090249C">
        <w:rPr>
          <w:rFonts w:ascii="Times New Roman" w:hAnsi="Times New Roman"/>
          <w:sz w:val="20"/>
        </w:rPr>
        <w:t>Иные документы, признаваемые в соответствии с законодательством Российской Федерации документами, удостоверяющими личность</w:t>
      </w:r>
      <w:r w:rsidR="00CC7C62" w:rsidRPr="0090249C">
        <w:rPr>
          <w:rFonts w:ascii="Times New Roman" w:hAnsi="Times New Roman"/>
          <w:sz w:val="20"/>
        </w:rPr>
        <w:t>.</w:t>
      </w:r>
    </w:p>
    <w:p w14:paraId="65F442D4" w14:textId="77777777" w:rsidR="003C535F" w:rsidRPr="0090249C" w:rsidRDefault="00DC638A">
      <w:pPr>
        <w:pStyle w:val="ac"/>
        <w:tabs>
          <w:tab w:val="left" w:pos="426"/>
        </w:tabs>
        <w:ind w:left="0" w:firstLine="284"/>
        <w:rPr>
          <w:rFonts w:ascii="Times New Roman" w:hAnsi="Times New Roman"/>
          <w:spacing w:val="-1"/>
          <w:w w:val="103"/>
          <w:sz w:val="20"/>
          <w:u w:val="single"/>
        </w:rPr>
      </w:pPr>
      <w:r w:rsidRPr="0090249C">
        <w:rPr>
          <w:rFonts w:ascii="Times New Roman" w:hAnsi="Times New Roman"/>
          <w:spacing w:val="-1"/>
          <w:w w:val="103"/>
          <w:sz w:val="20"/>
          <w:u w:val="single"/>
        </w:rPr>
        <w:t>Для иностранных граждан:</w:t>
      </w:r>
    </w:p>
    <w:p w14:paraId="66B4BC38" w14:textId="77777777" w:rsidR="003C535F" w:rsidRPr="0090249C" w:rsidRDefault="006D791F" w:rsidP="00291EC2">
      <w:pPr>
        <w:pStyle w:val="ac"/>
        <w:numPr>
          <w:ilvl w:val="0"/>
          <w:numId w:val="39"/>
        </w:numPr>
        <w:tabs>
          <w:tab w:val="left" w:pos="851"/>
        </w:tabs>
        <w:rPr>
          <w:rFonts w:ascii="Times New Roman" w:hAnsi="Times New Roman"/>
          <w:sz w:val="20"/>
        </w:rPr>
      </w:pPr>
      <w:r w:rsidRPr="0090249C">
        <w:rPr>
          <w:rFonts w:ascii="Times New Roman" w:hAnsi="Times New Roman"/>
          <w:sz w:val="2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w:t>
      </w:r>
      <w:r w:rsidR="00CC7C62" w:rsidRPr="0090249C">
        <w:rPr>
          <w:rFonts w:ascii="Times New Roman" w:hAnsi="Times New Roman"/>
          <w:sz w:val="20"/>
        </w:rPr>
        <w:t>.</w:t>
      </w:r>
    </w:p>
    <w:p w14:paraId="3EA59E30" w14:textId="77777777" w:rsidR="003C535F" w:rsidRPr="0090249C" w:rsidRDefault="00DC638A">
      <w:pPr>
        <w:pStyle w:val="ac"/>
        <w:tabs>
          <w:tab w:val="left" w:pos="426"/>
        </w:tabs>
        <w:ind w:left="0" w:firstLine="284"/>
        <w:rPr>
          <w:rFonts w:ascii="Times New Roman" w:hAnsi="Times New Roman"/>
          <w:spacing w:val="-1"/>
          <w:w w:val="103"/>
          <w:sz w:val="20"/>
          <w:u w:val="single"/>
        </w:rPr>
      </w:pPr>
      <w:r w:rsidRPr="0090249C">
        <w:rPr>
          <w:rFonts w:ascii="Times New Roman" w:hAnsi="Times New Roman"/>
          <w:spacing w:val="-1"/>
          <w:w w:val="103"/>
          <w:sz w:val="20"/>
          <w:u w:val="single"/>
        </w:rPr>
        <w:t>Для лиц без гражданства, если они постоянно проживают на территории Российской Федерации:</w:t>
      </w:r>
    </w:p>
    <w:p w14:paraId="72B27C37" w14:textId="77777777" w:rsidR="003C535F" w:rsidRPr="0090249C" w:rsidRDefault="006D791F" w:rsidP="00291EC2">
      <w:pPr>
        <w:pStyle w:val="ac"/>
        <w:numPr>
          <w:ilvl w:val="0"/>
          <w:numId w:val="39"/>
        </w:numPr>
        <w:tabs>
          <w:tab w:val="left" w:pos="851"/>
        </w:tabs>
        <w:rPr>
          <w:rFonts w:ascii="Times New Roman" w:hAnsi="Times New Roman"/>
          <w:sz w:val="20"/>
        </w:rPr>
      </w:pPr>
      <w:r w:rsidRPr="0090249C">
        <w:rPr>
          <w:rFonts w:ascii="Times New Roman" w:hAnsi="Times New Roman"/>
          <w:sz w:val="20"/>
        </w:rPr>
        <w:t>Вид на жительство в Российской Федерации</w:t>
      </w:r>
      <w:r w:rsidR="00CC7C62" w:rsidRPr="0090249C">
        <w:rPr>
          <w:rFonts w:ascii="Times New Roman" w:hAnsi="Times New Roman"/>
          <w:sz w:val="20"/>
        </w:rPr>
        <w:t>.</w:t>
      </w:r>
    </w:p>
    <w:p w14:paraId="44542F95" w14:textId="77777777" w:rsidR="003C535F" w:rsidRPr="0090249C" w:rsidRDefault="00DC638A">
      <w:pPr>
        <w:pStyle w:val="ac"/>
        <w:tabs>
          <w:tab w:val="left" w:pos="426"/>
        </w:tabs>
        <w:ind w:left="0" w:firstLine="284"/>
        <w:rPr>
          <w:rFonts w:ascii="Times New Roman" w:hAnsi="Times New Roman"/>
          <w:spacing w:val="-1"/>
          <w:w w:val="103"/>
          <w:sz w:val="20"/>
          <w:u w:val="single"/>
        </w:rPr>
      </w:pPr>
      <w:r w:rsidRPr="0090249C">
        <w:rPr>
          <w:rFonts w:ascii="Times New Roman" w:hAnsi="Times New Roman"/>
          <w:spacing w:val="-1"/>
          <w:w w:val="103"/>
          <w:sz w:val="20"/>
          <w:u w:val="single"/>
        </w:rPr>
        <w:t>Для иных лиц без гражданства:</w:t>
      </w:r>
    </w:p>
    <w:p w14:paraId="6CB24CA8" w14:textId="77777777" w:rsidR="003C535F" w:rsidRPr="0090249C" w:rsidRDefault="00A80DB7" w:rsidP="00291EC2">
      <w:pPr>
        <w:pStyle w:val="ac"/>
        <w:numPr>
          <w:ilvl w:val="0"/>
          <w:numId w:val="39"/>
        </w:numPr>
        <w:tabs>
          <w:tab w:val="left" w:pos="851"/>
        </w:tabs>
        <w:rPr>
          <w:rFonts w:ascii="Times New Roman" w:hAnsi="Times New Roman"/>
          <w:sz w:val="20"/>
        </w:rPr>
      </w:pPr>
      <w:r w:rsidRPr="0090249C">
        <w:rPr>
          <w:rFonts w:ascii="Times New Roman" w:hAnsi="Times New Roman"/>
          <w:sz w:val="20"/>
        </w:rPr>
        <w:t>Д</w:t>
      </w:r>
      <w:r w:rsidR="006D791F" w:rsidRPr="0090249C">
        <w:rPr>
          <w:rFonts w:ascii="Times New Roman" w:hAnsi="Times New Roman"/>
          <w:sz w:val="20"/>
        </w:rPr>
        <w:t>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00CC7C62" w:rsidRPr="0090249C">
        <w:rPr>
          <w:rFonts w:ascii="Times New Roman" w:hAnsi="Times New Roman"/>
          <w:sz w:val="20"/>
        </w:rPr>
        <w:t>.</w:t>
      </w:r>
    </w:p>
    <w:p w14:paraId="0F33A798" w14:textId="77777777" w:rsidR="003C535F" w:rsidRPr="0090249C" w:rsidRDefault="00A80DB7" w:rsidP="00291EC2">
      <w:pPr>
        <w:pStyle w:val="ac"/>
        <w:numPr>
          <w:ilvl w:val="0"/>
          <w:numId w:val="39"/>
        </w:numPr>
        <w:tabs>
          <w:tab w:val="left" w:pos="851"/>
        </w:tabs>
        <w:rPr>
          <w:rFonts w:ascii="Times New Roman" w:hAnsi="Times New Roman"/>
          <w:sz w:val="20"/>
        </w:rPr>
      </w:pPr>
      <w:r w:rsidRPr="0090249C">
        <w:rPr>
          <w:rFonts w:ascii="Times New Roman" w:hAnsi="Times New Roman"/>
          <w:sz w:val="20"/>
        </w:rPr>
        <w:t>Р</w:t>
      </w:r>
      <w:r w:rsidR="006D791F" w:rsidRPr="0090249C">
        <w:rPr>
          <w:rFonts w:ascii="Times New Roman" w:hAnsi="Times New Roman"/>
          <w:sz w:val="20"/>
        </w:rPr>
        <w:t>азрешение на временное проживание</w:t>
      </w:r>
      <w:r w:rsidR="00CC7C62" w:rsidRPr="0090249C">
        <w:rPr>
          <w:rFonts w:ascii="Times New Roman" w:hAnsi="Times New Roman"/>
          <w:sz w:val="20"/>
        </w:rPr>
        <w:t>.</w:t>
      </w:r>
    </w:p>
    <w:p w14:paraId="4BB12EAF" w14:textId="77777777" w:rsidR="003C535F" w:rsidRPr="0090249C" w:rsidRDefault="00A80DB7" w:rsidP="00291EC2">
      <w:pPr>
        <w:pStyle w:val="ac"/>
        <w:numPr>
          <w:ilvl w:val="0"/>
          <w:numId w:val="39"/>
        </w:numPr>
        <w:tabs>
          <w:tab w:val="left" w:pos="851"/>
        </w:tabs>
        <w:rPr>
          <w:rFonts w:ascii="Times New Roman" w:hAnsi="Times New Roman"/>
          <w:sz w:val="20"/>
        </w:rPr>
      </w:pPr>
      <w:r w:rsidRPr="0090249C">
        <w:rPr>
          <w:rFonts w:ascii="Times New Roman" w:hAnsi="Times New Roman"/>
          <w:sz w:val="20"/>
        </w:rPr>
        <w:t>В</w:t>
      </w:r>
      <w:r w:rsidR="006D791F" w:rsidRPr="0090249C">
        <w:rPr>
          <w:rFonts w:ascii="Times New Roman" w:hAnsi="Times New Roman"/>
          <w:sz w:val="20"/>
        </w:rPr>
        <w:t>ид на жительство</w:t>
      </w:r>
      <w:r w:rsidR="00420CCB" w:rsidRPr="0090249C">
        <w:rPr>
          <w:rFonts w:ascii="Times New Roman" w:hAnsi="Times New Roman"/>
          <w:sz w:val="20"/>
        </w:rPr>
        <w:t>.</w:t>
      </w:r>
    </w:p>
    <w:p w14:paraId="6758DFD1" w14:textId="77777777" w:rsidR="003C535F" w:rsidRPr="0090249C" w:rsidRDefault="00A80DB7" w:rsidP="00291EC2">
      <w:pPr>
        <w:pStyle w:val="ac"/>
        <w:numPr>
          <w:ilvl w:val="0"/>
          <w:numId w:val="39"/>
        </w:numPr>
        <w:tabs>
          <w:tab w:val="left" w:pos="851"/>
        </w:tabs>
        <w:rPr>
          <w:rFonts w:ascii="Times New Roman" w:hAnsi="Times New Roman"/>
          <w:sz w:val="20"/>
        </w:rPr>
      </w:pPr>
      <w:r w:rsidRPr="0090249C">
        <w:rPr>
          <w:rFonts w:ascii="Times New Roman" w:hAnsi="Times New Roman"/>
          <w:sz w:val="20"/>
        </w:rPr>
        <w:t>И</w:t>
      </w:r>
      <w:r w:rsidR="006D791F" w:rsidRPr="0090249C">
        <w:rPr>
          <w:rFonts w:ascii="Times New Roman" w:hAnsi="Times New Roman"/>
          <w:sz w:val="20"/>
        </w:rPr>
        <w:t>ные документы, предусмотренные федеральными законами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578F3283" w14:textId="77777777" w:rsidR="003C535F" w:rsidRPr="0090249C" w:rsidRDefault="00DC638A">
      <w:pPr>
        <w:pStyle w:val="ac"/>
        <w:tabs>
          <w:tab w:val="left" w:pos="426"/>
        </w:tabs>
        <w:ind w:hanging="142"/>
        <w:rPr>
          <w:rFonts w:ascii="Times New Roman" w:hAnsi="Times New Roman"/>
          <w:spacing w:val="-1"/>
          <w:w w:val="103"/>
          <w:sz w:val="20"/>
          <w:u w:val="single"/>
        </w:rPr>
      </w:pPr>
      <w:r w:rsidRPr="0090249C">
        <w:rPr>
          <w:rFonts w:ascii="Times New Roman" w:hAnsi="Times New Roman"/>
          <w:spacing w:val="-1"/>
          <w:w w:val="103"/>
          <w:sz w:val="20"/>
          <w:u w:val="single"/>
        </w:rPr>
        <w:t>Для беженцев:</w:t>
      </w:r>
    </w:p>
    <w:p w14:paraId="2B91A069" w14:textId="77777777" w:rsidR="003C535F" w:rsidRPr="0090249C" w:rsidRDefault="00A80DB7" w:rsidP="00291EC2">
      <w:pPr>
        <w:pStyle w:val="ac"/>
        <w:numPr>
          <w:ilvl w:val="0"/>
          <w:numId w:val="39"/>
        </w:numPr>
        <w:tabs>
          <w:tab w:val="left" w:pos="851"/>
        </w:tabs>
        <w:rPr>
          <w:rFonts w:ascii="Times New Roman" w:hAnsi="Times New Roman"/>
          <w:sz w:val="20"/>
        </w:rPr>
      </w:pPr>
      <w:r w:rsidRPr="0090249C">
        <w:rPr>
          <w:rFonts w:ascii="Times New Roman" w:hAnsi="Times New Roman"/>
          <w:sz w:val="20"/>
        </w:rPr>
        <w:t>С</w:t>
      </w:r>
      <w:r w:rsidR="006D791F" w:rsidRPr="0090249C">
        <w:rPr>
          <w:rFonts w:ascii="Times New Roman" w:hAnsi="Times New Roman"/>
          <w:sz w:val="20"/>
        </w:rPr>
        <w:t>видетельство о рассмотрении ходатайства о признании лица беженцем, выданное дипломатическим или консульским учреждением Российской Федерации либо постом иммиграционного контроля или территориальным органом федеральной исполнительной власти по миграционной службе</w:t>
      </w:r>
      <w:r w:rsidR="00420CCB" w:rsidRPr="0090249C">
        <w:rPr>
          <w:rFonts w:ascii="Times New Roman" w:hAnsi="Times New Roman"/>
          <w:sz w:val="20"/>
        </w:rPr>
        <w:t>.</w:t>
      </w:r>
    </w:p>
    <w:p w14:paraId="0CC3A74D" w14:textId="77777777" w:rsidR="003C535F" w:rsidRPr="0090249C" w:rsidRDefault="00A80DB7" w:rsidP="00291EC2">
      <w:pPr>
        <w:pStyle w:val="ac"/>
        <w:numPr>
          <w:ilvl w:val="0"/>
          <w:numId w:val="39"/>
        </w:numPr>
        <w:tabs>
          <w:tab w:val="left" w:pos="851"/>
        </w:tabs>
        <w:rPr>
          <w:rFonts w:ascii="Times New Roman" w:hAnsi="Times New Roman"/>
          <w:sz w:val="20"/>
        </w:rPr>
      </w:pPr>
      <w:r w:rsidRPr="0090249C">
        <w:rPr>
          <w:rFonts w:ascii="Times New Roman" w:hAnsi="Times New Roman"/>
          <w:sz w:val="20"/>
        </w:rPr>
        <w:t>У</w:t>
      </w:r>
      <w:r w:rsidR="006D791F" w:rsidRPr="0090249C">
        <w:rPr>
          <w:rFonts w:ascii="Times New Roman" w:hAnsi="Times New Roman"/>
          <w:sz w:val="20"/>
        </w:rPr>
        <w:t>достоверение беженца</w:t>
      </w:r>
      <w:r w:rsidR="00420CCB" w:rsidRPr="0090249C">
        <w:rPr>
          <w:rFonts w:ascii="Times New Roman" w:hAnsi="Times New Roman"/>
          <w:sz w:val="20"/>
        </w:rPr>
        <w:t>.</w:t>
      </w:r>
    </w:p>
    <w:p w14:paraId="48F5EF91" w14:textId="77777777" w:rsidR="003C535F" w:rsidRPr="0090249C" w:rsidRDefault="002B18E6">
      <w:pPr>
        <w:pStyle w:val="ac"/>
        <w:tabs>
          <w:tab w:val="left" w:pos="851"/>
        </w:tabs>
        <w:ind w:left="360" w:firstLine="349"/>
        <w:rPr>
          <w:rFonts w:ascii="Times New Roman" w:hAnsi="Times New Roman"/>
        </w:rPr>
      </w:pPr>
      <w:r w:rsidRPr="0090249C">
        <w:rPr>
          <w:rFonts w:ascii="Times New Roman" w:hAnsi="Times New Roman"/>
          <w:sz w:val="20"/>
        </w:rPr>
        <w:t>При наличии открытых действующих счетов Клиента в КБ «Гарант-Инвест» (АО) повторное предоставление документов, указанных выше, не требуется, при условии, что в указанные документы изменения не вносились.</w:t>
      </w:r>
    </w:p>
    <w:p w14:paraId="1DF4692A" w14:textId="77777777" w:rsidR="008057AA" w:rsidRPr="0090249C" w:rsidRDefault="00E9118C" w:rsidP="0066357A">
      <w:pPr>
        <w:pStyle w:val="Default"/>
        <w:spacing w:before="120"/>
        <w:ind w:left="284" w:right="28"/>
        <w:jc w:val="both"/>
        <w:rPr>
          <w:color w:val="auto"/>
          <w:sz w:val="20"/>
          <w:szCs w:val="20"/>
        </w:rPr>
      </w:pPr>
      <w:r w:rsidRPr="0090249C">
        <w:rPr>
          <w:color w:val="auto"/>
          <w:sz w:val="20"/>
          <w:szCs w:val="20"/>
        </w:rPr>
        <w:t>1.3.16</w:t>
      </w:r>
      <w:r w:rsidR="00DE2875" w:rsidRPr="0090249C">
        <w:rPr>
          <w:color w:val="auto"/>
          <w:sz w:val="20"/>
          <w:szCs w:val="20"/>
        </w:rPr>
        <w:t>.</w:t>
      </w:r>
      <w:r w:rsidRPr="0090249C">
        <w:rPr>
          <w:color w:val="auto"/>
          <w:sz w:val="20"/>
          <w:szCs w:val="20"/>
        </w:rPr>
        <w:t xml:space="preserve"> </w:t>
      </w:r>
      <w:r w:rsidR="008057AA" w:rsidRPr="0090249C">
        <w:rPr>
          <w:color w:val="auto"/>
          <w:sz w:val="20"/>
          <w:szCs w:val="20"/>
        </w:rPr>
        <w:t>Кроме того, заинтересованное лицо</w:t>
      </w:r>
      <w:r w:rsidRPr="0090249C">
        <w:rPr>
          <w:color w:val="auto"/>
          <w:sz w:val="20"/>
          <w:szCs w:val="20"/>
        </w:rPr>
        <w:t xml:space="preserve"> </w:t>
      </w:r>
      <w:r w:rsidR="008057AA" w:rsidRPr="0090249C">
        <w:rPr>
          <w:color w:val="auto"/>
          <w:sz w:val="20"/>
          <w:szCs w:val="20"/>
        </w:rPr>
        <w:t>/</w:t>
      </w:r>
      <w:r w:rsidRPr="0090249C">
        <w:rPr>
          <w:color w:val="auto"/>
          <w:sz w:val="20"/>
          <w:szCs w:val="20"/>
        </w:rPr>
        <w:t xml:space="preserve"> </w:t>
      </w:r>
      <w:r w:rsidR="008057AA" w:rsidRPr="0090249C">
        <w:rPr>
          <w:color w:val="auto"/>
          <w:sz w:val="20"/>
          <w:szCs w:val="20"/>
        </w:rPr>
        <w:t>Клиент</w:t>
      </w:r>
      <w:r w:rsidRPr="0090249C">
        <w:rPr>
          <w:color w:val="auto"/>
          <w:sz w:val="20"/>
          <w:szCs w:val="20"/>
        </w:rPr>
        <w:t xml:space="preserve"> / представитель Клиента / Выгодоприобретатель / Бенефициарный владелец</w:t>
      </w:r>
      <w:r w:rsidR="008057AA" w:rsidRPr="0090249C">
        <w:rPr>
          <w:color w:val="auto"/>
          <w:sz w:val="20"/>
          <w:szCs w:val="20"/>
        </w:rPr>
        <w:t xml:space="preserve"> обязан предоставить документы и сведения, необходимые Банку для осуществления функций, предусмотренных действующим законодательством Российской Федерации. Банк может запросит</w:t>
      </w:r>
      <w:r w:rsidR="00256101" w:rsidRPr="0090249C">
        <w:rPr>
          <w:color w:val="auto"/>
          <w:sz w:val="20"/>
          <w:szCs w:val="20"/>
        </w:rPr>
        <w:t>ь иные, дополнительные сведения,</w:t>
      </w:r>
      <w:r w:rsidR="008057AA" w:rsidRPr="0090249C">
        <w:rPr>
          <w:color w:val="auto"/>
          <w:sz w:val="20"/>
          <w:szCs w:val="20"/>
        </w:rPr>
        <w:t xml:space="preserve"> не перечисленные в п.1.3.15 настоящ</w:t>
      </w:r>
      <w:r w:rsidR="003302B3" w:rsidRPr="0090249C">
        <w:rPr>
          <w:color w:val="auto"/>
          <w:sz w:val="20"/>
          <w:szCs w:val="20"/>
        </w:rPr>
        <w:t>его</w:t>
      </w:r>
      <w:r w:rsidR="008057AA" w:rsidRPr="0090249C">
        <w:rPr>
          <w:color w:val="auto"/>
          <w:sz w:val="20"/>
          <w:szCs w:val="20"/>
        </w:rPr>
        <w:t xml:space="preserve"> </w:t>
      </w:r>
      <w:r w:rsidR="003302B3" w:rsidRPr="0090249C">
        <w:rPr>
          <w:color w:val="auto"/>
          <w:sz w:val="20"/>
          <w:szCs w:val="20"/>
        </w:rPr>
        <w:t>Регламента</w:t>
      </w:r>
      <w:r w:rsidR="008057AA" w:rsidRPr="0090249C">
        <w:rPr>
          <w:color w:val="auto"/>
          <w:sz w:val="20"/>
          <w:szCs w:val="20"/>
        </w:rPr>
        <w:t>.</w:t>
      </w:r>
    </w:p>
    <w:p w14:paraId="447341C8" w14:textId="77777777" w:rsidR="0058160C" w:rsidRPr="0090249C" w:rsidRDefault="0058160C" w:rsidP="0066357A">
      <w:pPr>
        <w:pStyle w:val="Default"/>
        <w:spacing w:before="120"/>
        <w:ind w:left="284" w:right="28" w:firstLine="284"/>
        <w:jc w:val="both"/>
        <w:rPr>
          <w:color w:val="auto"/>
          <w:sz w:val="20"/>
          <w:szCs w:val="20"/>
        </w:rPr>
      </w:pPr>
      <w:r w:rsidRPr="0090249C">
        <w:rPr>
          <w:color w:val="auto"/>
          <w:sz w:val="20"/>
          <w:szCs w:val="20"/>
        </w:rPr>
        <w:lastRenderedPageBreak/>
        <w:t xml:space="preserve">При оказании услуг Банк осуществляет контроль операций Клиента в соответствии с требованиями действующего законодательства </w:t>
      </w:r>
      <w:r w:rsidR="0003610E" w:rsidRPr="0090249C">
        <w:rPr>
          <w:color w:val="auto"/>
          <w:sz w:val="20"/>
          <w:szCs w:val="20"/>
        </w:rPr>
        <w:t>Российской Федерации</w:t>
      </w:r>
      <w:r w:rsidRPr="0090249C">
        <w:rPr>
          <w:color w:val="auto"/>
          <w:sz w:val="20"/>
          <w:szCs w:val="20"/>
        </w:rPr>
        <w:t>, дополнительными требованиями и рекомендациями уполномоченных государственных органов Российской Федерации</w:t>
      </w:r>
      <w:r w:rsidR="0003610E" w:rsidRPr="0090249C">
        <w:rPr>
          <w:color w:val="auto"/>
          <w:sz w:val="20"/>
          <w:szCs w:val="20"/>
        </w:rPr>
        <w:t>.</w:t>
      </w:r>
    </w:p>
    <w:p w14:paraId="14AF611D" w14:textId="77777777" w:rsidR="0058160C" w:rsidRPr="0090249C" w:rsidRDefault="0058160C" w:rsidP="0066357A">
      <w:pPr>
        <w:pStyle w:val="Default"/>
        <w:spacing w:before="120"/>
        <w:ind w:left="284" w:right="28" w:firstLine="284"/>
        <w:jc w:val="both"/>
        <w:rPr>
          <w:color w:val="auto"/>
          <w:sz w:val="20"/>
          <w:szCs w:val="20"/>
        </w:rPr>
      </w:pPr>
      <w:r w:rsidRPr="0090249C">
        <w:rPr>
          <w:color w:val="auto"/>
          <w:sz w:val="20"/>
          <w:szCs w:val="20"/>
        </w:rPr>
        <w:t>Банк вправе полностью или частично приостановить операции Клиента, а также отказать в совершении операций, за исключением операций по зачислению денежных средств, в случаях, установленных законодательством Российской Федерации, в том числе, если у Банка возникают подозрения, что операция совершается в целях легализации (отмывания) доходов, полученных преступным путем</w:t>
      </w:r>
      <w:r w:rsidR="00717E41" w:rsidRPr="0090249C">
        <w:rPr>
          <w:color w:val="auto"/>
          <w:sz w:val="20"/>
          <w:szCs w:val="20"/>
        </w:rPr>
        <w:t>,</w:t>
      </w:r>
      <w:r w:rsidRPr="0090249C">
        <w:rPr>
          <w:color w:val="auto"/>
          <w:sz w:val="20"/>
          <w:szCs w:val="20"/>
        </w:rPr>
        <w:t xml:space="preserve"> финансирования терроризма</w:t>
      </w:r>
      <w:r w:rsidR="00DB1657" w:rsidRPr="0090249C">
        <w:rPr>
          <w:color w:val="auto"/>
          <w:sz w:val="20"/>
          <w:szCs w:val="20"/>
        </w:rPr>
        <w:t xml:space="preserve"> и финансирования распространения оружия массового уничтожения</w:t>
      </w:r>
      <w:r w:rsidRPr="0090249C">
        <w:rPr>
          <w:color w:val="auto"/>
          <w:sz w:val="20"/>
          <w:szCs w:val="20"/>
        </w:rPr>
        <w:t>. Клиент, присоединяясь к настоящему Регламенту, признает, что он надлежащим образом уведомлен об ограничениях, указанных в настоящем пункте Регламента, а также признает правомерность действий Банка, указанных в настоящем пункте Регламента.</w:t>
      </w:r>
    </w:p>
    <w:p w14:paraId="272D45A4" w14:textId="77777777" w:rsidR="003C535F" w:rsidRPr="0090249C" w:rsidRDefault="008057AA">
      <w:pPr>
        <w:pStyle w:val="30"/>
        <w:numPr>
          <w:ilvl w:val="0"/>
          <w:numId w:val="0"/>
        </w:numPr>
        <w:tabs>
          <w:tab w:val="num" w:pos="930"/>
        </w:tabs>
        <w:ind w:left="284" w:right="28"/>
        <w:rPr>
          <w:sz w:val="20"/>
        </w:rPr>
      </w:pPr>
      <w:r w:rsidRPr="0090249C">
        <w:rPr>
          <w:sz w:val="20"/>
        </w:rPr>
        <w:t>1.3.17</w:t>
      </w:r>
      <w:r w:rsidR="00E73C6F" w:rsidRPr="0090249C">
        <w:rPr>
          <w:sz w:val="20"/>
        </w:rPr>
        <w:t xml:space="preserve">. </w:t>
      </w:r>
      <w:r w:rsidRPr="0090249C">
        <w:rPr>
          <w:sz w:val="20"/>
        </w:rPr>
        <w:t>Обязательства, принимаемые на себя лицами</w:t>
      </w:r>
      <w:r w:rsidR="00E6720F" w:rsidRPr="0090249C">
        <w:rPr>
          <w:sz w:val="20"/>
        </w:rPr>
        <w:t>,</w:t>
      </w:r>
      <w:r w:rsidRPr="0090249C">
        <w:rPr>
          <w:sz w:val="20"/>
        </w:rPr>
        <w:t xml:space="preserve"> присоединившимися к настоящ</w:t>
      </w:r>
      <w:r w:rsidR="003302B3" w:rsidRPr="0090249C">
        <w:rPr>
          <w:sz w:val="20"/>
        </w:rPr>
        <w:t>ему</w:t>
      </w:r>
      <w:r w:rsidRPr="0090249C">
        <w:rPr>
          <w:sz w:val="20"/>
        </w:rPr>
        <w:t xml:space="preserve"> </w:t>
      </w:r>
      <w:r w:rsidR="003302B3" w:rsidRPr="0090249C">
        <w:rPr>
          <w:sz w:val="20"/>
        </w:rPr>
        <w:t>Регламенту</w:t>
      </w:r>
      <w:r w:rsidRPr="0090249C">
        <w:rPr>
          <w:sz w:val="20"/>
        </w:rPr>
        <w:t xml:space="preserve">, равно как и обязательства, принимаемые на себя Брокером в отношении этих лиц, будут считаться действительными исключительно в рамках, установленных действующим законодательством Российской Федерации, нормативными актами Центрального </w:t>
      </w:r>
      <w:r w:rsidR="00E73C6F" w:rsidRPr="0090249C">
        <w:rPr>
          <w:sz w:val="20"/>
        </w:rPr>
        <w:t>б</w:t>
      </w:r>
      <w:r w:rsidRPr="0090249C">
        <w:rPr>
          <w:sz w:val="20"/>
        </w:rPr>
        <w:t>анка Российской Федерации, а также органами, регулирующими деятельность на рынке ценных бумаг</w:t>
      </w:r>
      <w:r w:rsidR="00DB1657" w:rsidRPr="0090249C">
        <w:rPr>
          <w:sz w:val="20"/>
        </w:rPr>
        <w:t xml:space="preserve"> и срочном рынке</w:t>
      </w:r>
      <w:r w:rsidRPr="0090249C">
        <w:rPr>
          <w:sz w:val="20"/>
        </w:rPr>
        <w:t>.</w:t>
      </w:r>
    </w:p>
    <w:p w14:paraId="0ED56F96" w14:textId="77777777" w:rsidR="000E46FA" w:rsidRPr="0090249C" w:rsidRDefault="004541A5" w:rsidP="00A335F1">
      <w:pPr>
        <w:spacing w:before="120"/>
        <w:ind w:left="284" w:right="28"/>
        <w:jc w:val="center"/>
        <w:rPr>
          <w:b/>
        </w:rPr>
      </w:pPr>
      <w:r w:rsidRPr="0090249C">
        <w:rPr>
          <w:b/>
        </w:rPr>
        <w:t>1.4. СОГЛАШЕНИЕ О ПРИСОЕДИНЕНИИ К РЕГЛАМЕНТУ ОКАЗАНИЯ БРОКЕРСКИХ УСЛУГ НА РЫНКЕ ЦЕННЫХ БУМАГ И СРОЧНОМ РЫНКЕ</w:t>
      </w:r>
    </w:p>
    <w:p w14:paraId="2D267A27" w14:textId="77777777" w:rsidR="000E46FA" w:rsidRPr="00F55805" w:rsidRDefault="000C14DB" w:rsidP="00097E63">
      <w:pPr>
        <w:pStyle w:val="2"/>
        <w:numPr>
          <w:ilvl w:val="0"/>
          <w:numId w:val="0"/>
        </w:numPr>
        <w:tabs>
          <w:tab w:val="left" w:pos="9781"/>
        </w:tabs>
        <w:ind w:left="284" w:right="28"/>
      </w:pPr>
      <w:r w:rsidRPr="00F55805">
        <w:t>1.4.1</w:t>
      </w:r>
      <w:r w:rsidR="00D91D24" w:rsidRPr="00F55805">
        <w:t>.</w:t>
      </w:r>
      <w:r w:rsidRPr="00F55805">
        <w:t xml:space="preserve"> </w:t>
      </w:r>
      <w:r w:rsidR="000E46FA" w:rsidRPr="00F55805">
        <w:t xml:space="preserve">Предмет </w:t>
      </w:r>
      <w:r w:rsidR="003C78E3" w:rsidRPr="00F55805">
        <w:t>Соглашения</w:t>
      </w:r>
    </w:p>
    <w:p w14:paraId="3828E789" w14:textId="77777777" w:rsidR="000E46FA" w:rsidRPr="0090249C" w:rsidRDefault="000E46FA" w:rsidP="00291EC2">
      <w:pPr>
        <w:pStyle w:val="30"/>
        <w:numPr>
          <w:ilvl w:val="0"/>
          <w:numId w:val="16"/>
        </w:numPr>
        <w:ind w:left="284" w:firstLine="0"/>
        <w:rPr>
          <w:sz w:val="20"/>
        </w:rPr>
      </w:pPr>
      <w:r w:rsidRPr="0090249C">
        <w:rPr>
          <w:sz w:val="20"/>
        </w:rPr>
        <w:t xml:space="preserve">По настоящему </w:t>
      </w:r>
      <w:r w:rsidR="003C78E3" w:rsidRPr="0090249C">
        <w:rPr>
          <w:sz w:val="20"/>
        </w:rPr>
        <w:t>Соглашению</w:t>
      </w:r>
      <w:r w:rsidRPr="0090249C">
        <w:rPr>
          <w:sz w:val="20"/>
        </w:rPr>
        <w:t xml:space="preserve"> Клиент поручает, а Брокер обязуется совершать гражданско-правовые сделки с ценными бумагами </w:t>
      </w:r>
      <w:r w:rsidR="00BF0434" w:rsidRPr="0090249C">
        <w:rPr>
          <w:sz w:val="20"/>
        </w:rPr>
        <w:t xml:space="preserve">и производными </w:t>
      </w:r>
      <w:r w:rsidR="00AA2034" w:rsidRPr="0090249C">
        <w:rPr>
          <w:sz w:val="20"/>
        </w:rPr>
        <w:t xml:space="preserve">финансовыми инструментами </w:t>
      </w:r>
      <w:r w:rsidRPr="0090249C">
        <w:rPr>
          <w:sz w:val="20"/>
        </w:rPr>
        <w:t>в соответствии со ст</w:t>
      </w:r>
      <w:r w:rsidR="001C2577" w:rsidRPr="0090249C">
        <w:rPr>
          <w:sz w:val="20"/>
        </w:rPr>
        <w:t xml:space="preserve">атьей </w:t>
      </w:r>
      <w:r w:rsidRPr="0090249C">
        <w:rPr>
          <w:sz w:val="20"/>
        </w:rPr>
        <w:t>3 Федерального закона от 22</w:t>
      </w:r>
      <w:r w:rsidR="00836868" w:rsidRPr="0090249C">
        <w:rPr>
          <w:sz w:val="20"/>
        </w:rPr>
        <w:t>.04.</w:t>
      </w:r>
      <w:r w:rsidRPr="0090249C">
        <w:rPr>
          <w:sz w:val="20"/>
        </w:rPr>
        <w:t>1996</w:t>
      </w:r>
      <w:r w:rsidR="002D4012" w:rsidRPr="0090249C">
        <w:rPr>
          <w:sz w:val="20"/>
        </w:rPr>
        <w:t xml:space="preserve"> </w:t>
      </w:r>
      <w:r w:rsidRPr="0090249C">
        <w:rPr>
          <w:sz w:val="20"/>
        </w:rPr>
        <w:t xml:space="preserve">№ 39-ФЗ «О рынке ценных бумаг» (далее </w:t>
      </w:r>
      <w:r w:rsidR="004541A5" w:rsidRPr="0090249C">
        <w:rPr>
          <w:sz w:val="20"/>
        </w:rPr>
        <w:t>–</w:t>
      </w:r>
      <w:r w:rsidRPr="0090249C">
        <w:rPr>
          <w:sz w:val="20"/>
        </w:rPr>
        <w:t xml:space="preserve"> </w:t>
      </w:r>
      <w:r w:rsidR="004412BF" w:rsidRPr="0090249C">
        <w:rPr>
          <w:sz w:val="20"/>
        </w:rPr>
        <w:t>Б</w:t>
      </w:r>
      <w:r w:rsidRPr="0090249C">
        <w:rPr>
          <w:sz w:val="20"/>
        </w:rPr>
        <w:t>рокерское обслуживание)</w:t>
      </w:r>
      <w:r w:rsidR="00C459D9" w:rsidRPr="0090249C">
        <w:rPr>
          <w:sz w:val="20"/>
        </w:rPr>
        <w:t>.</w:t>
      </w:r>
      <w:r w:rsidR="0063501C" w:rsidRPr="0090249C">
        <w:rPr>
          <w:b/>
          <w:sz w:val="20"/>
        </w:rPr>
        <w:t xml:space="preserve"> </w:t>
      </w:r>
      <w:r w:rsidR="002715DC" w:rsidRPr="0090249C">
        <w:rPr>
          <w:sz w:val="20"/>
        </w:rPr>
        <w:t>Клиент</w:t>
      </w:r>
      <w:r w:rsidR="00BF0434" w:rsidRPr="0090249C">
        <w:rPr>
          <w:sz w:val="20"/>
        </w:rPr>
        <w:t>, в свою очередь,</w:t>
      </w:r>
      <w:r w:rsidR="00C459D9" w:rsidRPr="0090249C">
        <w:rPr>
          <w:sz w:val="20"/>
        </w:rPr>
        <w:t xml:space="preserve"> </w:t>
      </w:r>
      <w:r w:rsidR="002715DC" w:rsidRPr="0090249C">
        <w:rPr>
          <w:sz w:val="20"/>
        </w:rPr>
        <w:t xml:space="preserve">обязуется </w:t>
      </w:r>
      <w:r w:rsidR="00C459D9" w:rsidRPr="0090249C">
        <w:rPr>
          <w:sz w:val="20"/>
        </w:rPr>
        <w:t xml:space="preserve">своевременно </w:t>
      </w:r>
      <w:r w:rsidR="002715DC" w:rsidRPr="0090249C">
        <w:rPr>
          <w:sz w:val="20"/>
        </w:rPr>
        <w:t>оплачивать оказанные Брокером</w:t>
      </w:r>
      <w:r w:rsidR="002715DC" w:rsidRPr="0090249C">
        <w:rPr>
          <w:b/>
          <w:sz w:val="20"/>
        </w:rPr>
        <w:t xml:space="preserve"> </w:t>
      </w:r>
      <w:r w:rsidRPr="0090249C">
        <w:rPr>
          <w:sz w:val="20"/>
        </w:rPr>
        <w:t>услуги в порядке и</w:t>
      </w:r>
      <w:r w:rsidR="002D4012" w:rsidRPr="0090249C">
        <w:rPr>
          <w:sz w:val="20"/>
        </w:rPr>
        <w:t xml:space="preserve"> </w:t>
      </w:r>
      <w:r w:rsidRPr="0090249C">
        <w:rPr>
          <w:sz w:val="20"/>
        </w:rPr>
        <w:t>размерах,</w:t>
      </w:r>
      <w:r w:rsidR="002D4012" w:rsidRPr="0090249C">
        <w:rPr>
          <w:sz w:val="20"/>
        </w:rPr>
        <w:t xml:space="preserve"> </w:t>
      </w:r>
      <w:r w:rsidRPr="0090249C">
        <w:rPr>
          <w:sz w:val="20"/>
        </w:rPr>
        <w:t>определенных</w:t>
      </w:r>
      <w:r w:rsidR="002D4012" w:rsidRPr="0090249C">
        <w:rPr>
          <w:sz w:val="20"/>
        </w:rPr>
        <w:t xml:space="preserve"> </w:t>
      </w:r>
      <w:r w:rsidRPr="0090249C">
        <w:rPr>
          <w:sz w:val="20"/>
        </w:rPr>
        <w:t>настоящим</w:t>
      </w:r>
      <w:r w:rsidR="002D4012" w:rsidRPr="0090249C">
        <w:rPr>
          <w:sz w:val="20"/>
        </w:rPr>
        <w:t xml:space="preserve"> </w:t>
      </w:r>
      <w:r w:rsidR="004554CE" w:rsidRPr="0090249C">
        <w:rPr>
          <w:sz w:val="20"/>
        </w:rPr>
        <w:t>Регламентом</w:t>
      </w:r>
      <w:r w:rsidRPr="0090249C">
        <w:rPr>
          <w:sz w:val="20"/>
        </w:rPr>
        <w:t xml:space="preserve"> и Тариф</w:t>
      </w:r>
      <w:r w:rsidR="00B637D1" w:rsidRPr="0090249C">
        <w:rPr>
          <w:sz w:val="20"/>
        </w:rPr>
        <w:t>ами</w:t>
      </w:r>
      <w:r w:rsidR="00150FFB" w:rsidRPr="0090249C">
        <w:rPr>
          <w:sz w:val="20"/>
        </w:rPr>
        <w:t xml:space="preserve"> </w:t>
      </w:r>
      <w:r w:rsidR="00B637D1" w:rsidRPr="0090249C">
        <w:rPr>
          <w:sz w:val="20"/>
        </w:rPr>
        <w:t>Банка на брокерское обслуживание</w:t>
      </w:r>
      <w:r w:rsidRPr="0090249C">
        <w:rPr>
          <w:sz w:val="20"/>
        </w:rPr>
        <w:t>, и возмещать Брокеру иные расходы, связанные с исполнением поручений Клиента.</w:t>
      </w:r>
    </w:p>
    <w:p w14:paraId="1447438C" w14:textId="77777777" w:rsidR="000E46FA" w:rsidRPr="00F55805" w:rsidRDefault="000C14DB" w:rsidP="00097E63">
      <w:pPr>
        <w:pStyle w:val="2"/>
        <w:numPr>
          <w:ilvl w:val="0"/>
          <w:numId w:val="0"/>
        </w:numPr>
        <w:tabs>
          <w:tab w:val="left" w:pos="9781"/>
        </w:tabs>
        <w:ind w:left="284" w:right="28"/>
      </w:pPr>
      <w:r w:rsidRPr="00F55805">
        <w:t>1.4.2</w:t>
      </w:r>
      <w:r w:rsidR="00D91D24" w:rsidRPr="00F55805">
        <w:t>.</w:t>
      </w:r>
      <w:r w:rsidRPr="00F55805">
        <w:t xml:space="preserve"> </w:t>
      </w:r>
      <w:r w:rsidR="000E46FA" w:rsidRPr="00F55805">
        <w:t>Общие условия</w:t>
      </w:r>
    </w:p>
    <w:p w14:paraId="0CF6FDFF" w14:textId="77777777" w:rsidR="00D91D24" w:rsidRPr="0090249C" w:rsidRDefault="00D91D24" w:rsidP="00291EC2">
      <w:pPr>
        <w:pStyle w:val="30"/>
        <w:numPr>
          <w:ilvl w:val="0"/>
          <w:numId w:val="16"/>
        </w:numPr>
        <w:ind w:left="284" w:firstLine="0"/>
        <w:rPr>
          <w:sz w:val="20"/>
        </w:rPr>
      </w:pPr>
      <w:r w:rsidRPr="0090249C">
        <w:rPr>
          <w:sz w:val="20"/>
        </w:rPr>
        <w:t xml:space="preserve">Брокерское обслуживание Клиента осуществляется </w:t>
      </w:r>
      <w:r w:rsidR="00837481" w:rsidRPr="0090249C">
        <w:rPr>
          <w:sz w:val="20"/>
        </w:rPr>
        <w:t>в ТС</w:t>
      </w:r>
      <w:r w:rsidRPr="0090249C">
        <w:rPr>
          <w:sz w:val="20"/>
        </w:rPr>
        <w:t xml:space="preserve">, </w:t>
      </w:r>
      <w:r w:rsidR="00F56170" w:rsidRPr="0090249C">
        <w:rPr>
          <w:sz w:val="20"/>
        </w:rPr>
        <w:t>указанных в настоящем Регламенте</w:t>
      </w:r>
      <w:r w:rsidRPr="0090249C">
        <w:rPr>
          <w:sz w:val="20"/>
        </w:rPr>
        <w:t>, а также на внебиржевом рынке.</w:t>
      </w:r>
    </w:p>
    <w:p w14:paraId="7A7AD296" w14:textId="77777777" w:rsidR="000E46FA" w:rsidRPr="0090249C" w:rsidRDefault="000E46FA" w:rsidP="00291EC2">
      <w:pPr>
        <w:pStyle w:val="30"/>
        <w:numPr>
          <w:ilvl w:val="0"/>
          <w:numId w:val="17"/>
        </w:numPr>
        <w:ind w:left="284" w:firstLine="0"/>
        <w:rPr>
          <w:sz w:val="20"/>
        </w:rPr>
      </w:pPr>
      <w:r w:rsidRPr="0090249C">
        <w:rPr>
          <w:sz w:val="20"/>
        </w:rPr>
        <w:t xml:space="preserve">При осуществлении прав и исполнении обязанностей, предусмотренных настоящим </w:t>
      </w:r>
      <w:r w:rsidR="00DE4FA1" w:rsidRPr="0090249C">
        <w:rPr>
          <w:sz w:val="20"/>
        </w:rPr>
        <w:t>Регламентом</w:t>
      </w:r>
      <w:r w:rsidR="00807734" w:rsidRPr="0090249C">
        <w:rPr>
          <w:sz w:val="20"/>
        </w:rPr>
        <w:t>, Стороны руководствуются Ф</w:t>
      </w:r>
      <w:r w:rsidRPr="0090249C">
        <w:rPr>
          <w:sz w:val="20"/>
        </w:rPr>
        <w:t xml:space="preserve">едеральными законами и иными нормативными актами, регулирующими порядок и условия выпуска и обращения ценных бумаг, </w:t>
      </w:r>
      <w:r w:rsidR="00837481" w:rsidRPr="0090249C">
        <w:rPr>
          <w:sz w:val="20"/>
        </w:rPr>
        <w:t>П</w:t>
      </w:r>
      <w:r w:rsidRPr="0090249C">
        <w:rPr>
          <w:sz w:val="20"/>
        </w:rPr>
        <w:t xml:space="preserve">равилами </w:t>
      </w:r>
      <w:r w:rsidR="00837481" w:rsidRPr="0090249C">
        <w:rPr>
          <w:sz w:val="20"/>
        </w:rPr>
        <w:t>ТС</w:t>
      </w:r>
      <w:r w:rsidR="00376260" w:rsidRPr="0090249C">
        <w:rPr>
          <w:snapToGrid w:val="0"/>
          <w:sz w:val="20"/>
        </w:rPr>
        <w:t xml:space="preserve">, </w:t>
      </w:r>
      <w:r w:rsidR="003D0502" w:rsidRPr="0090249C">
        <w:rPr>
          <w:snapToGrid w:val="0"/>
          <w:sz w:val="20"/>
        </w:rPr>
        <w:t>условиями договор</w:t>
      </w:r>
      <w:r w:rsidR="00E05AB3" w:rsidRPr="0090249C">
        <w:rPr>
          <w:snapToGrid w:val="0"/>
          <w:sz w:val="20"/>
        </w:rPr>
        <w:t>ов</w:t>
      </w:r>
      <w:r w:rsidR="003D0502" w:rsidRPr="0090249C">
        <w:rPr>
          <w:snapToGrid w:val="0"/>
          <w:sz w:val="20"/>
        </w:rPr>
        <w:t>, заключенн</w:t>
      </w:r>
      <w:r w:rsidR="00E05AB3" w:rsidRPr="0090249C">
        <w:rPr>
          <w:snapToGrid w:val="0"/>
          <w:sz w:val="20"/>
        </w:rPr>
        <w:t>ых</w:t>
      </w:r>
      <w:r w:rsidR="003D0502" w:rsidRPr="0090249C">
        <w:rPr>
          <w:snapToGrid w:val="0"/>
          <w:sz w:val="20"/>
        </w:rPr>
        <w:t xml:space="preserve"> на внебиржевом рынк</w:t>
      </w:r>
      <w:r w:rsidR="00376260" w:rsidRPr="0090249C">
        <w:rPr>
          <w:snapToGrid w:val="0"/>
          <w:sz w:val="20"/>
        </w:rPr>
        <w:t xml:space="preserve">е, и </w:t>
      </w:r>
      <w:r w:rsidR="00837481" w:rsidRPr="0090249C">
        <w:rPr>
          <w:snapToGrid w:val="0"/>
          <w:sz w:val="20"/>
        </w:rPr>
        <w:t xml:space="preserve">обычаями </w:t>
      </w:r>
      <w:r w:rsidR="00376260" w:rsidRPr="0090249C">
        <w:rPr>
          <w:snapToGrid w:val="0"/>
          <w:sz w:val="20"/>
        </w:rPr>
        <w:t>делового оборота</w:t>
      </w:r>
      <w:r w:rsidRPr="0090249C">
        <w:rPr>
          <w:sz w:val="20"/>
        </w:rPr>
        <w:t>.</w:t>
      </w:r>
    </w:p>
    <w:p w14:paraId="54EDB21D" w14:textId="77777777" w:rsidR="00E05AB3" w:rsidRPr="0090249C" w:rsidRDefault="00E05AB3" w:rsidP="00291EC2">
      <w:pPr>
        <w:pStyle w:val="30"/>
        <w:numPr>
          <w:ilvl w:val="0"/>
          <w:numId w:val="19"/>
        </w:numPr>
        <w:ind w:left="284" w:firstLine="0"/>
        <w:rPr>
          <w:sz w:val="20"/>
        </w:rPr>
      </w:pPr>
      <w:r w:rsidRPr="0090249C">
        <w:rPr>
          <w:sz w:val="20"/>
        </w:rPr>
        <w:t xml:space="preserve">Операции с ценными бумагами Клиента, проводимые Брокером в рамках настоящего Регламента, отражаются по </w:t>
      </w:r>
      <w:r w:rsidR="00790000" w:rsidRPr="0090249C">
        <w:rPr>
          <w:sz w:val="20"/>
        </w:rPr>
        <w:t xml:space="preserve">торговому </w:t>
      </w:r>
      <w:r w:rsidRPr="0090249C">
        <w:rPr>
          <w:sz w:val="20"/>
        </w:rPr>
        <w:t>счет</w:t>
      </w:r>
      <w:r w:rsidR="00096B41" w:rsidRPr="0090249C">
        <w:rPr>
          <w:sz w:val="20"/>
        </w:rPr>
        <w:t>у депо Клиента, открытому</w:t>
      </w:r>
      <w:r w:rsidRPr="0090249C">
        <w:rPr>
          <w:sz w:val="20"/>
        </w:rPr>
        <w:t xml:space="preserve"> в Депозитарии Банка на основании Депозитарного договора и в соответствии с Условиями осуществления депозитарной деятельности КБ «Гарант-Инвест»</w:t>
      </w:r>
      <w:r w:rsidR="004541A5" w:rsidRPr="0090249C">
        <w:rPr>
          <w:sz w:val="20"/>
        </w:rPr>
        <w:t xml:space="preserve"> </w:t>
      </w:r>
      <w:r w:rsidR="002D5EA8" w:rsidRPr="0090249C">
        <w:rPr>
          <w:sz w:val="20"/>
        </w:rPr>
        <w:t>(АО)</w:t>
      </w:r>
      <w:r w:rsidR="00652AE9" w:rsidRPr="0090249C">
        <w:rPr>
          <w:sz w:val="20"/>
        </w:rPr>
        <w:t xml:space="preserve">. </w:t>
      </w:r>
      <w:r w:rsidR="00FF6915" w:rsidRPr="0090249C">
        <w:rPr>
          <w:sz w:val="20"/>
        </w:rPr>
        <w:t>О</w:t>
      </w:r>
      <w:r w:rsidR="00652AE9" w:rsidRPr="0090249C">
        <w:rPr>
          <w:sz w:val="20"/>
        </w:rPr>
        <w:t>перации с ценными бумагами Клиента, проводимые Брокером в рамках настоящего Регламента,</w:t>
      </w:r>
      <w:r w:rsidR="00096B41" w:rsidRPr="0090249C">
        <w:rPr>
          <w:sz w:val="20"/>
        </w:rPr>
        <w:t xml:space="preserve"> могут</w:t>
      </w:r>
      <w:r w:rsidR="00652AE9" w:rsidRPr="0090249C">
        <w:rPr>
          <w:sz w:val="20"/>
        </w:rPr>
        <w:t xml:space="preserve"> отража</w:t>
      </w:r>
      <w:r w:rsidR="00096B41" w:rsidRPr="0090249C">
        <w:rPr>
          <w:sz w:val="20"/>
        </w:rPr>
        <w:t>ться</w:t>
      </w:r>
      <w:r w:rsidR="00652AE9" w:rsidRPr="0090249C">
        <w:rPr>
          <w:sz w:val="20"/>
        </w:rPr>
        <w:t xml:space="preserve"> по </w:t>
      </w:r>
      <w:r w:rsidR="00790000" w:rsidRPr="0090249C">
        <w:rPr>
          <w:sz w:val="20"/>
        </w:rPr>
        <w:t xml:space="preserve">торговому </w:t>
      </w:r>
      <w:r w:rsidR="00652AE9" w:rsidRPr="0090249C">
        <w:rPr>
          <w:sz w:val="20"/>
        </w:rPr>
        <w:t>счет</w:t>
      </w:r>
      <w:r w:rsidR="00096B41" w:rsidRPr="0090249C">
        <w:rPr>
          <w:sz w:val="20"/>
        </w:rPr>
        <w:t>у</w:t>
      </w:r>
      <w:r w:rsidR="00652AE9" w:rsidRPr="0090249C">
        <w:rPr>
          <w:sz w:val="20"/>
        </w:rPr>
        <w:t xml:space="preserve"> депо Клиента, </w:t>
      </w:r>
      <w:r w:rsidR="00096B41" w:rsidRPr="0090249C">
        <w:rPr>
          <w:sz w:val="20"/>
        </w:rPr>
        <w:t>открытому</w:t>
      </w:r>
      <w:r w:rsidR="00652AE9" w:rsidRPr="0090249C">
        <w:rPr>
          <w:sz w:val="20"/>
        </w:rPr>
        <w:t xml:space="preserve"> в другом </w:t>
      </w:r>
      <w:r w:rsidR="00FF6915" w:rsidRPr="0090249C">
        <w:rPr>
          <w:sz w:val="20"/>
        </w:rPr>
        <w:t xml:space="preserve">уполномоченном </w:t>
      </w:r>
      <w:r w:rsidR="00652AE9" w:rsidRPr="0090249C">
        <w:rPr>
          <w:sz w:val="20"/>
        </w:rPr>
        <w:t>Депозитарии.</w:t>
      </w:r>
    </w:p>
    <w:p w14:paraId="3DD6D27C" w14:textId="77777777" w:rsidR="000E46FA" w:rsidRPr="00F55805" w:rsidRDefault="000C14DB" w:rsidP="00097E63">
      <w:pPr>
        <w:pStyle w:val="2"/>
        <w:numPr>
          <w:ilvl w:val="0"/>
          <w:numId w:val="0"/>
        </w:numPr>
        <w:tabs>
          <w:tab w:val="left" w:pos="9781"/>
        </w:tabs>
        <w:ind w:left="284" w:right="28"/>
      </w:pPr>
      <w:r w:rsidRPr="00F55805">
        <w:t>1.4.3</w:t>
      </w:r>
      <w:r w:rsidR="00D91D24" w:rsidRPr="00F55805">
        <w:t>.</w:t>
      </w:r>
      <w:r w:rsidRPr="00F55805">
        <w:t xml:space="preserve"> </w:t>
      </w:r>
      <w:r w:rsidR="000E46FA" w:rsidRPr="00F55805">
        <w:t>Права и обязанности Сторон</w:t>
      </w:r>
    </w:p>
    <w:p w14:paraId="7555B19D" w14:textId="77777777" w:rsidR="000E46FA" w:rsidRPr="003B2E32" w:rsidRDefault="000C14DB" w:rsidP="00A97D2A">
      <w:pPr>
        <w:pStyle w:val="30"/>
        <w:numPr>
          <w:ilvl w:val="0"/>
          <w:numId w:val="0"/>
        </w:numPr>
        <w:tabs>
          <w:tab w:val="num" w:pos="930"/>
        </w:tabs>
        <w:ind w:left="284" w:right="28"/>
        <w:rPr>
          <w:sz w:val="20"/>
        </w:rPr>
      </w:pPr>
      <w:r w:rsidRPr="003B2E32">
        <w:rPr>
          <w:sz w:val="20"/>
        </w:rPr>
        <w:t>1.4.3.1</w:t>
      </w:r>
      <w:r w:rsidR="00D91D24" w:rsidRPr="003B2E32">
        <w:rPr>
          <w:sz w:val="20"/>
        </w:rPr>
        <w:t>.</w:t>
      </w:r>
      <w:r w:rsidRPr="003B2E32">
        <w:rPr>
          <w:sz w:val="20"/>
        </w:rPr>
        <w:t xml:space="preserve"> </w:t>
      </w:r>
      <w:r w:rsidR="000E46FA" w:rsidRPr="003B2E32">
        <w:rPr>
          <w:sz w:val="20"/>
        </w:rPr>
        <w:t>Брокер обязан:</w:t>
      </w:r>
    </w:p>
    <w:p w14:paraId="738BDAAE" w14:textId="77777777" w:rsidR="00D407D6" w:rsidRPr="003B2E32" w:rsidRDefault="000E46FA">
      <w:pPr>
        <w:pStyle w:val="30"/>
        <w:numPr>
          <w:ilvl w:val="0"/>
          <w:numId w:val="12"/>
        </w:numPr>
        <w:ind w:left="284" w:firstLine="0"/>
        <w:rPr>
          <w:sz w:val="20"/>
        </w:rPr>
      </w:pPr>
      <w:r w:rsidRPr="003B2E32">
        <w:rPr>
          <w:sz w:val="20"/>
        </w:rPr>
        <w:t xml:space="preserve">Открыть Клиенту в течение </w:t>
      </w:r>
      <w:r w:rsidR="00DB00A7" w:rsidRPr="003B2E32">
        <w:rPr>
          <w:sz w:val="20"/>
        </w:rPr>
        <w:t>3 (</w:t>
      </w:r>
      <w:r w:rsidR="003D6FFC" w:rsidRPr="003B2E32">
        <w:rPr>
          <w:sz w:val="20"/>
        </w:rPr>
        <w:t>трех</w:t>
      </w:r>
      <w:r w:rsidR="00DB00A7" w:rsidRPr="003B2E32">
        <w:rPr>
          <w:sz w:val="20"/>
        </w:rPr>
        <w:t>)</w:t>
      </w:r>
      <w:r w:rsidR="003D6FFC" w:rsidRPr="003B2E32">
        <w:rPr>
          <w:sz w:val="20"/>
        </w:rPr>
        <w:t xml:space="preserve"> рабочих</w:t>
      </w:r>
      <w:r w:rsidRPr="003B2E32">
        <w:rPr>
          <w:sz w:val="20"/>
        </w:rPr>
        <w:t xml:space="preserve"> дн</w:t>
      </w:r>
      <w:r w:rsidR="00D01DED" w:rsidRPr="003B2E32">
        <w:rPr>
          <w:sz w:val="20"/>
        </w:rPr>
        <w:t>ей</w:t>
      </w:r>
      <w:r w:rsidRPr="003B2E32">
        <w:rPr>
          <w:sz w:val="20"/>
        </w:rPr>
        <w:t xml:space="preserve"> с момента предоставления необходимых документов </w:t>
      </w:r>
      <w:r w:rsidR="004812CA" w:rsidRPr="003B2E32">
        <w:rPr>
          <w:sz w:val="20"/>
        </w:rPr>
        <w:t>Б</w:t>
      </w:r>
      <w:r w:rsidR="00A159EC" w:rsidRPr="003B2E32">
        <w:rPr>
          <w:sz w:val="20"/>
        </w:rPr>
        <w:t>рокерский (</w:t>
      </w:r>
      <w:r w:rsidRPr="003B2E32">
        <w:rPr>
          <w:sz w:val="20"/>
        </w:rPr>
        <w:t>лицевой</w:t>
      </w:r>
      <w:r w:rsidR="00A159EC" w:rsidRPr="003B2E32">
        <w:rPr>
          <w:sz w:val="20"/>
        </w:rPr>
        <w:t>)</w:t>
      </w:r>
      <w:r w:rsidR="00A20885" w:rsidRPr="003B2E32">
        <w:rPr>
          <w:sz w:val="20"/>
        </w:rPr>
        <w:t xml:space="preserve"> счет </w:t>
      </w:r>
      <w:r w:rsidRPr="003B2E32">
        <w:rPr>
          <w:sz w:val="20"/>
        </w:rPr>
        <w:t>для учета денежных средств</w:t>
      </w:r>
      <w:r w:rsidR="00C6354D" w:rsidRPr="003B2E32">
        <w:rPr>
          <w:sz w:val="20"/>
        </w:rPr>
        <w:t xml:space="preserve"> Клиента</w:t>
      </w:r>
      <w:r w:rsidRPr="003B2E32">
        <w:rPr>
          <w:sz w:val="20"/>
        </w:rPr>
        <w:t>,</w:t>
      </w:r>
      <w:r w:rsidR="00C6354D" w:rsidRPr="003B2E32">
        <w:rPr>
          <w:sz w:val="20"/>
        </w:rPr>
        <w:t xml:space="preserve"> а также для проведения расчетов </w:t>
      </w:r>
      <w:r w:rsidR="004E0B44" w:rsidRPr="003B2E32">
        <w:rPr>
          <w:sz w:val="20"/>
        </w:rPr>
        <w:t>в порядке, установленном в настоящем Регламенте.</w:t>
      </w:r>
    </w:p>
    <w:p w14:paraId="57512EC9" w14:textId="77777777" w:rsidR="00D407D6" w:rsidRPr="003B2E32" w:rsidRDefault="000E46FA">
      <w:pPr>
        <w:pStyle w:val="30"/>
        <w:numPr>
          <w:ilvl w:val="0"/>
          <w:numId w:val="12"/>
        </w:numPr>
        <w:ind w:left="284" w:firstLine="0"/>
        <w:rPr>
          <w:sz w:val="20"/>
        </w:rPr>
      </w:pPr>
      <w:r w:rsidRPr="003B2E32">
        <w:rPr>
          <w:sz w:val="20"/>
        </w:rPr>
        <w:t>Присвоить Клиенту индивидуальный код, который является идентификатором Клиента.</w:t>
      </w:r>
    </w:p>
    <w:p w14:paraId="607CAC4F" w14:textId="77777777" w:rsidR="00D407D6" w:rsidRPr="003B2E32" w:rsidRDefault="000E46FA">
      <w:pPr>
        <w:pStyle w:val="30"/>
        <w:numPr>
          <w:ilvl w:val="0"/>
          <w:numId w:val="12"/>
        </w:numPr>
        <w:ind w:left="284" w:firstLine="0"/>
        <w:rPr>
          <w:sz w:val="20"/>
        </w:rPr>
      </w:pPr>
      <w:r w:rsidRPr="003B2E32">
        <w:rPr>
          <w:sz w:val="20"/>
        </w:rPr>
        <w:t xml:space="preserve">Принимать к исполнению </w:t>
      </w:r>
      <w:r w:rsidR="00DC3D64" w:rsidRPr="003B2E32">
        <w:rPr>
          <w:sz w:val="20"/>
        </w:rPr>
        <w:t xml:space="preserve">надлежащим образом оформленные </w:t>
      </w:r>
      <w:r w:rsidRPr="003B2E32">
        <w:rPr>
          <w:sz w:val="20"/>
        </w:rPr>
        <w:t xml:space="preserve">поручения Клиента в соответствии с условиями настоящего </w:t>
      </w:r>
      <w:r w:rsidR="00CF4D3F" w:rsidRPr="003B2E32">
        <w:rPr>
          <w:sz w:val="20"/>
        </w:rPr>
        <w:t>Регламента</w:t>
      </w:r>
      <w:r w:rsidRPr="003B2E32">
        <w:rPr>
          <w:sz w:val="20"/>
        </w:rPr>
        <w:t>.</w:t>
      </w:r>
    </w:p>
    <w:p w14:paraId="29EB43FE" w14:textId="77777777" w:rsidR="00D407D6" w:rsidRPr="003B2E32" w:rsidRDefault="000E46FA">
      <w:pPr>
        <w:pStyle w:val="30"/>
        <w:numPr>
          <w:ilvl w:val="0"/>
          <w:numId w:val="12"/>
        </w:numPr>
        <w:ind w:left="284" w:firstLine="0"/>
        <w:rPr>
          <w:sz w:val="20"/>
        </w:rPr>
      </w:pPr>
      <w:r w:rsidRPr="003B2E32">
        <w:rPr>
          <w:sz w:val="20"/>
        </w:rPr>
        <w:t>Добросовестно выполнять поручения Клиента. При исполнении поручений Клиента руководствоваться действующим законодательством Р</w:t>
      </w:r>
      <w:r w:rsidR="001F3C93" w:rsidRPr="003B2E32">
        <w:rPr>
          <w:sz w:val="20"/>
        </w:rPr>
        <w:t xml:space="preserve">оссийской </w:t>
      </w:r>
      <w:r w:rsidRPr="003B2E32">
        <w:rPr>
          <w:sz w:val="20"/>
        </w:rPr>
        <w:t>Ф</w:t>
      </w:r>
      <w:r w:rsidR="001F3C93" w:rsidRPr="003B2E32">
        <w:rPr>
          <w:sz w:val="20"/>
        </w:rPr>
        <w:t>едерации</w:t>
      </w:r>
      <w:r w:rsidRPr="003B2E32">
        <w:rPr>
          <w:sz w:val="20"/>
        </w:rPr>
        <w:t>, правилами организатора торговли, обычаями делового оборота и интересами Клиента.</w:t>
      </w:r>
    </w:p>
    <w:p w14:paraId="419C3353" w14:textId="77777777" w:rsidR="00D407D6" w:rsidRPr="003B2E32" w:rsidRDefault="000E46FA">
      <w:pPr>
        <w:pStyle w:val="30"/>
        <w:numPr>
          <w:ilvl w:val="0"/>
          <w:numId w:val="12"/>
        </w:numPr>
        <w:ind w:left="284" w:firstLine="0"/>
        <w:rPr>
          <w:sz w:val="20"/>
        </w:rPr>
      </w:pPr>
      <w:r w:rsidRPr="003B2E32">
        <w:rPr>
          <w:sz w:val="20"/>
        </w:rPr>
        <w:t>Передавать Клиенту информацию</w:t>
      </w:r>
      <w:r w:rsidR="00BC339A" w:rsidRPr="003B2E32">
        <w:rPr>
          <w:sz w:val="20"/>
        </w:rPr>
        <w:t>, предоставление которой предусмотрено настоящим Регламентом.</w:t>
      </w:r>
    </w:p>
    <w:p w14:paraId="2069DF01" w14:textId="77777777" w:rsidR="000E46FA" w:rsidRPr="003B2E32" w:rsidRDefault="00252052" w:rsidP="00A97D2A">
      <w:pPr>
        <w:pStyle w:val="30"/>
        <w:numPr>
          <w:ilvl w:val="0"/>
          <w:numId w:val="0"/>
        </w:numPr>
        <w:tabs>
          <w:tab w:val="num" w:pos="930"/>
        </w:tabs>
        <w:ind w:left="284" w:right="28"/>
        <w:rPr>
          <w:sz w:val="20"/>
        </w:rPr>
      </w:pPr>
      <w:r w:rsidRPr="003B2E32">
        <w:rPr>
          <w:sz w:val="20"/>
        </w:rPr>
        <w:t>1.4.3.2</w:t>
      </w:r>
      <w:r w:rsidR="00D91D24" w:rsidRPr="003B2E32">
        <w:rPr>
          <w:sz w:val="20"/>
        </w:rPr>
        <w:t>.</w:t>
      </w:r>
      <w:r w:rsidRPr="003B2E32">
        <w:rPr>
          <w:sz w:val="20"/>
        </w:rPr>
        <w:t xml:space="preserve"> </w:t>
      </w:r>
      <w:r w:rsidR="000E46FA" w:rsidRPr="003B2E32">
        <w:rPr>
          <w:sz w:val="20"/>
        </w:rPr>
        <w:t>Брокер вправе:</w:t>
      </w:r>
    </w:p>
    <w:p w14:paraId="189CF9C4" w14:textId="77777777" w:rsidR="00D407D6" w:rsidRPr="003B2E32" w:rsidRDefault="000E46FA">
      <w:pPr>
        <w:pStyle w:val="30"/>
        <w:numPr>
          <w:ilvl w:val="0"/>
          <w:numId w:val="18"/>
        </w:numPr>
        <w:ind w:left="284" w:right="28" w:firstLine="0"/>
        <w:rPr>
          <w:sz w:val="20"/>
        </w:rPr>
      </w:pPr>
      <w:r w:rsidRPr="003B2E32">
        <w:rPr>
          <w:sz w:val="20"/>
        </w:rPr>
        <w:t>Не принимать к исполнению поручения Клиента в случае нарушения им хотя бы одного из</w:t>
      </w:r>
      <w:r w:rsidR="002D4012" w:rsidRPr="003B2E32">
        <w:rPr>
          <w:sz w:val="20"/>
        </w:rPr>
        <w:t xml:space="preserve"> </w:t>
      </w:r>
      <w:r w:rsidRPr="003B2E32">
        <w:rPr>
          <w:sz w:val="20"/>
        </w:rPr>
        <w:t xml:space="preserve">условий п. </w:t>
      </w:r>
      <w:r w:rsidR="00252052" w:rsidRPr="003B2E32">
        <w:rPr>
          <w:sz w:val="20"/>
        </w:rPr>
        <w:t>1</w:t>
      </w:r>
      <w:r w:rsidR="00D01DED" w:rsidRPr="003B2E32">
        <w:rPr>
          <w:sz w:val="20"/>
        </w:rPr>
        <w:t>.</w:t>
      </w:r>
      <w:r w:rsidR="00252052" w:rsidRPr="003B2E32">
        <w:rPr>
          <w:sz w:val="20"/>
        </w:rPr>
        <w:t>4</w:t>
      </w:r>
      <w:r w:rsidRPr="003B2E32">
        <w:rPr>
          <w:sz w:val="20"/>
        </w:rPr>
        <w:t>.</w:t>
      </w:r>
      <w:r w:rsidR="00252052" w:rsidRPr="003B2E32">
        <w:rPr>
          <w:sz w:val="20"/>
        </w:rPr>
        <w:t>3.</w:t>
      </w:r>
      <w:r w:rsidRPr="003B2E32">
        <w:rPr>
          <w:sz w:val="20"/>
        </w:rPr>
        <w:t xml:space="preserve">3 настоящего </w:t>
      </w:r>
      <w:r w:rsidR="00FB0545" w:rsidRPr="003B2E32">
        <w:rPr>
          <w:sz w:val="20"/>
        </w:rPr>
        <w:t>Регламента</w:t>
      </w:r>
      <w:r w:rsidRPr="003B2E32">
        <w:rPr>
          <w:sz w:val="20"/>
        </w:rPr>
        <w:t>.</w:t>
      </w:r>
    </w:p>
    <w:p w14:paraId="592683DB" w14:textId="77777777" w:rsidR="00D407D6" w:rsidRPr="003B2E32" w:rsidRDefault="000E46FA">
      <w:pPr>
        <w:pStyle w:val="30"/>
        <w:numPr>
          <w:ilvl w:val="0"/>
          <w:numId w:val="18"/>
        </w:numPr>
        <w:ind w:left="284" w:right="28" w:firstLine="0"/>
        <w:rPr>
          <w:sz w:val="20"/>
        </w:rPr>
      </w:pPr>
      <w:r w:rsidRPr="003B2E32">
        <w:rPr>
          <w:sz w:val="20"/>
        </w:rPr>
        <w:t xml:space="preserve">Не принимать к исполнению поручения Клиента на совершение </w:t>
      </w:r>
      <w:r w:rsidR="0049178E" w:rsidRPr="003B2E32">
        <w:rPr>
          <w:sz w:val="20"/>
        </w:rPr>
        <w:t xml:space="preserve">операций </w:t>
      </w:r>
      <w:r w:rsidRPr="003B2E32">
        <w:rPr>
          <w:sz w:val="20"/>
        </w:rPr>
        <w:t xml:space="preserve">с </w:t>
      </w:r>
      <w:r w:rsidR="00415341" w:rsidRPr="003B2E32">
        <w:rPr>
          <w:sz w:val="20"/>
        </w:rPr>
        <w:t>финансовыми инструментами</w:t>
      </w:r>
      <w:r w:rsidRPr="003B2E32">
        <w:rPr>
          <w:sz w:val="20"/>
        </w:rPr>
        <w:t>, не предусмотренных действующим законодательством Р</w:t>
      </w:r>
      <w:r w:rsidR="00262747" w:rsidRPr="003B2E32">
        <w:rPr>
          <w:sz w:val="20"/>
        </w:rPr>
        <w:t xml:space="preserve">оссийской </w:t>
      </w:r>
      <w:r w:rsidRPr="003B2E32">
        <w:rPr>
          <w:sz w:val="20"/>
        </w:rPr>
        <w:t>Ф</w:t>
      </w:r>
      <w:r w:rsidR="00262747" w:rsidRPr="003B2E32">
        <w:rPr>
          <w:sz w:val="20"/>
        </w:rPr>
        <w:t>едерации</w:t>
      </w:r>
      <w:r w:rsidRPr="003B2E32">
        <w:rPr>
          <w:sz w:val="20"/>
        </w:rPr>
        <w:t>.</w:t>
      </w:r>
    </w:p>
    <w:p w14:paraId="359D567B" w14:textId="77777777" w:rsidR="00D407D6" w:rsidRPr="003B2E32" w:rsidRDefault="000E46FA">
      <w:pPr>
        <w:pStyle w:val="30"/>
        <w:numPr>
          <w:ilvl w:val="0"/>
          <w:numId w:val="18"/>
        </w:numPr>
        <w:ind w:left="284" w:right="28" w:firstLine="0"/>
        <w:rPr>
          <w:sz w:val="20"/>
        </w:rPr>
      </w:pPr>
      <w:r w:rsidRPr="003B2E32">
        <w:rPr>
          <w:sz w:val="20"/>
        </w:rPr>
        <w:t>По поручениям</w:t>
      </w:r>
      <w:r w:rsidR="00CD2D42" w:rsidRPr="003B2E32">
        <w:rPr>
          <w:sz w:val="20"/>
        </w:rPr>
        <w:t>,</w:t>
      </w:r>
      <w:r w:rsidRPr="003B2E32">
        <w:rPr>
          <w:sz w:val="20"/>
        </w:rPr>
        <w:t xml:space="preserve"> со сроком де</w:t>
      </w:r>
      <w:r w:rsidR="00A20885" w:rsidRPr="003B2E32">
        <w:rPr>
          <w:sz w:val="20"/>
        </w:rPr>
        <w:t xml:space="preserve">йствия в течение определенного </w:t>
      </w:r>
      <w:r w:rsidRPr="003B2E32">
        <w:rPr>
          <w:sz w:val="20"/>
        </w:rPr>
        <w:t>периода времени</w:t>
      </w:r>
      <w:r w:rsidR="00CD2D42" w:rsidRPr="003B2E32">
        <w:rPr>
          <w:sz w:val="20"/>
        </w:rPr>
        <w:t>,</w:t>
      </w:r>
      <w:r w:rsidRPr="003B2E32">
        <w:rPr>
          <w:sz w:val="20"/>
        </w:rPr>
        <w:t xml:space="preserve"> совершать сделки купли-продажи ценных бумаг </w:t>
      </w:r>
      <w:r w:rsidR="00382EAA" w:rsidRPr="003B2E32">
        <w:rPr>
          <w:sz w:val="20"/>
        </w:rPr>
        <w:t xml:space="preserve">и </w:t>
      </w:r>
      <w:r w:rsidR="000E29C1" w:rsidRPr="003B2E32">
        <w:rPr>
          <w:sz w:val="20"/>
        </w:rPr>
        <w:t>производны</w:t>
      </w:r>
      <w:r w:rsidR="0049178E" w:rsidRPr="003B2E32">
        <w:rPr>
          <w:sz w:val="20"/>
        </w:rPr>
        <w:t>х</w:t>
      </w:r>
      <w:r w:rsidR="000E29C1" w:rsidRPr="003B2E32">
        <w:rPr>
          <w:sz w:val="20"/>
        </w:rPr>
        <w:t xml:space="preserve"> финансовы</w:t>
      </w:r>
      <w:r w:rsidR="0049178E" w:rsidRPr="003B2E32">
        <w:rPr>
          <w:sz w:val="20"/>
        </w:rPr>
        <w:t>х</w:t>
      </w:r>
      <w:r w:rsidR="000E29C1" w:rsidRPr="003B2E32">
        <w:rPr>
          <w:sz w:val="20"/>
        </w:rPr>
        <w:t xml:space="preserve"> инструмент</w:t>
      </w:r>
      <w:r w:rsidR="0049178E" w:rsidRPr="003B2E32">
        <w:rPr>
          <w:sz w:val="20"/>
        </w:rPr>
        <w:t>ов</w:t>
      </w:r>
      <w:r w:rsidR="003420A0" w:rsidRPr="003B2E32">
        <w:rPr>
          <w:sz w:val="20"/>
        </w:rPr>
        <w:t xml:space="preserve"> (ПФИ) в любой день периода действия поручения.</w:t>
      </w:r>
    </w:p>
    <w:p w14:paraId="700B7211" w14:textId="77777777" w:rsidR="00D407D6" w:rsidRPr="003B2E32" w:rsidRDefault="000E46FA">
      <w:pPr>
        <w:pStyle w:val="30"/>
        <w:numPr>
          <w:ilvl w:val="0"/>
          <w:numId w:val="18"/>
        </w:numPr>
        <w:ind w:left="284" w:right="28" w:firstLine="0"/>
        <w:rPr>
          <w:sz w:val="20"/>
        </w:rPr>
      </w:pPr>
      <w:r w:rsidRPr="003B2E32">
        <w:rPr>
          <w:sz w:val="20"/>
        </w:rPr>
        <w:lastRenderedPageBreak/>
        <w:t>Учитывать обременения на ценные бумаги Клиента в порядке, предусмотренном законодательством Р</w:t>
      </w:r>
      <w:r w:rsidR="00262747" w:rsidRPr="003B2E32">
        <w:rPr>
          <w:sz w:val="20"/>
        </w:rPr>
        <w:t xml:space="preserve">оссийской </w:t>
      </w:r>
      <w:r w:rsidRPr="003B2E32">
        <w:rPr>
          <w:sz w:val="20"/>
        </w:rPr>
        <w:t>Ф</w:t>
      </w:r>
      <w:r w:rsidR="00262747" w:rsidRPr="003B2E32">
        <w:rPr>
          <w:sz w:val="20"/>
        </w:rPr>
        <w:t>едерации</w:t>
      </w:r>
      <w:r w:rsidRPr="003B2E32">
        <w:rPr>
          <w:sz w:val="20"/>
        </w:rPr>
        <w:t>.</w:t>
      </w:r>
    </w:p>
    <w:p w14:paraId="0223D7A9" w14:textId="77777777" w:rsidR="000E46FA" w:rsidRPr="003B2E32" w:rsidRDefault="00252052" w:rsidP="00A97D2A">
      <w:pPr>
        <w:pStyle w:val="30"/>
        <w:numPr>
          <w:ilvl w:val="0"/>
          <w:numId w:val="0"/>
        </w:numPr>
        <w:tabs>
          <w:tab w:val="num" w:pos="930"/>
        </w:tabs>
        <w:ind w:left="284" w:right="28"/>
        <w:rPr>
          <w:sz w:val="20"/>
        </w:rPr>
      </w:pPr>
      <w:r w:rsidRPr="003B2E32">
        <w:rPr>
          <w:sz w:val="20"/>
        </w:rPr>
        <w:t>1.4</w:t>
      </w:r>
      <w:r w:rsidR="0074758F" w:rsidRPr="003B2E32">
        <w:rPr>
          <w:sz w:val="20"/>
        </w:rPr>
        <w:t xml:space="preserve">.3.3. </w:t>
      </w:r>
      <w:r w:rsidR="000E46FA" w:rsidRPr="003B2E32">
        <w:rPr>
          <w:sz w:val="20"/>
        </w:rPr>
        <w:t>Клиент обязан:</w:t>
      </w:r>
    </w:p>
    <w:p w14:paraId="34152E02" w14:textId="77777777" w:rsidR="00D407D6" w:rsidRPr="003B2E32" w:rsidRDefault="000E46FA">
      <w:pPr>
        <w:pStyle w:val="30"/>
        <w:numPr>
          <w:ilvl w:val="0"/>
          <w:numId w:val="13"/>
        </w:numPr>
        <w:ind w:left="284" w:firstLine="0"/>
        <w:rPr>
          <w:sz w:val="20"/>
        </w:rPr>
      </w:pPr>
      <w:r w:rsidRPr="003B2E32">
        <w:rPr>
          <w:sz w:val="20"/>
        </w:rPr>
        <w:t>Предоставить Брокеру по его просьбе письменные подтверждения законности своих действий и документы, подтверждающие, что эти действия не противоречат уставным документам Клиента и действующему законодательству Р</w:t>
      </w:r>
      <w:r w:rsidR="00096B41" w:rsidRPr="003B2E32">
        <w:rPr>
          <w:sz w:val="20"/>
        </w:rPr>
        <w:t xml:space="preserve">оссийской </w:t>
      </w:r>
      <w:r w:rsidRPr="003B2E32">
        <w:rPr>
          <w:sz w:val="20"/>
        </w:rPr>
        <w:t>Ф</w:t>
      </w:r>
      <w:r w:rsidR="00096B41" w:rsidRPr="003B2E32">
        <w:rPr>
          <w:sz w:val="20"/>
        </w:rPr>
        <w:t>едерации</w:t>
      </w:r>
      <w:r w:rsidRPr="003B2E32">
        <w:rPr>
          <w:sz w:val="20"/>
        </w:rPr>
        <w:t xml:space="preserve"> на рынке ценных бумаг</w:t>
      </w:r>
      <w:r w:rsidR="00DB1657" w:rsidRPr="003B2E32">
        <w:rPr>
          <w:sz w:val="20"/>
        </w:rPr>
        <w:t xml:space="preserve"> и срочном рынке</w:t>
      </w:r>
      <w:r w:rsidRPr="003B2E32">
        <w:rPr>
          <w:sz w:val="20"/>
        </w:rPr>
        <w:t>.</w:t>
      </w:r>
    </w:p>
    <w:p w14:paraId="2B92E4BD" w14:textId="77777777" w:rsidR="00D407D6" w:rsidRPr="003B2E32" w:rsidRDefault="000E46FA">
      <w:pPr>
        <w:pStyle w:val="30"/>
        <w:numPr>
          <w:ilvl w:val="0"/>
          <w:numId w:val="13"/>
        </w:numPr>
        <w:ind w:left="284" w:firstLine="0"/>
        <w:rPr>
          <w:sz w:val="20"/>
        </w:rPr>
      </w:pPr>
      <w:r w:rsidRPr="003B2E32">
        <w:rPr>
          <w:sz w:val="20"/>
        </w:rPr>
        <w:t xml:space="preserve">При подаче поручений на покупку Клиент обязан предварительно обеспечить наличие </w:t>
      </w:r>
      <w:r w:rsidR="00860D1A" w:rsidRPr="003B2E32">
        <w:rPr>
          <w:sz w:val="20"/>
        </w:rPr>
        <w:t xml:space="preserve">на </w:t>
      </w:r>
      <w:r w:rsidR="000544FC" w:rsidRPr="003B2E32">
        <w:rPr>
          <w:sz w:val="20"/>
        </w:rPr>
        <w:t xml:space="preserve">своем </w:t>
      </w:r>
      <w:r w:rsidR="00FF6915" w:rsidRPr="003B2E32">
        <w:rPr>
          <w:sz w:val="20"/>
        </w:rPr>
        <w:t>Б</w:t>
      </w:r>
      <w:r w:rsidR="0049178E" w:rsidRPr="003B2E32">
        <w:rPr>
          <w:sz w:val="20"/>
        </w:rPr>
        <w:t>рокерском (</w:t>
      </w:r>
      <w:r w:rsidR="00B76B21" w:rsidRPr="003B2E32">
        <w:rPr>
          <w:sz w:val="20"/>
        </w:rPr>
        <w:t>л</w:t>
      </w:r>
      <w:r w:rsidR="00860D1A" w:rsidRPr="003B2E32">
        <w:rPr>
          <w:sz w:val="20"/>
        </w:rPr>
        <w:t>ицевом</w:t>
      </w:r>
      <w:r w:rsidR="004A1E99" w:rsidRPr="003B2E32">
        <w:rPr>
          <w:sz w:val="20"/>
        </w:rPr>
        <w:t>)</w:t>
      </w:r>
      <w:r w:rsidR="00860D1A" w:rsidRPr="003B2E32">
        <w:rPr>
          <w:sz w:val="20"/>
        </w:rPr>
        <w:t xml:space="preserve"> счете </w:t>
      </w:r>
      <w:r w:rsidRPr="003B2E32">
        <w:rPr>
          <w:sz w:val="20"/>
        </w:rPr>
        <w:t xml:space="preserve">денежных средств, достаточных для исполнения Брокером данных поручений. По просьбе Брокера Клиент обязуется подтвердить факт отправки денежных средств и оплаты депозитарных услуг, сопутствующих надлежащему исполнению </w:t>
      </w:r>
      <w:r w:rsidR="006A1E3A" w:rsidRPr="003B2E32">
        <w:rPr>
          <w:sz w:val="20"/>
        </w:rPr>
        <w:t xml:space="preserve">Брокером </w:t>
      </w:r>
      <w:r w:rsidRPr="003B2E32">
        <w:rPr>
          <w:sz w:val="20"/>
        </w:rPr>
        <w:t>поручений Клиента.</w:t>
      </w:r>
    </w:p>
    <w:p w14:paraId="3D5DE141" w14:textId="77777777" w:rsidR="00D407D6" w:rsidRPr="003B2E32" w:rsidRDefault="001C637B">
      <w:pPr>
        <w:pStyle w:val="30"/>
        <w:numPr>
          <w:ilvl w:val="0"/>
          <w:numId w:val="13"/>
        </w:numPr>
        <w:ind w:left="284" w:firstLine="0"/>
        <w:rPr>
          <w:sz w:val="20"/>
        </w:rPr>
      </w:pPr>
      <w:r w:rsidRPr="003B2E32">
        <w:rPr>
          <w:sz w:val="20"/>
        </w:rPr>
        <w:t>Указать, в какой Т</w:t>
      </w:r>
      <w:r w:rsidR="00837481" w:rsidRPr="003B2E32">
        <w:rPr>
          <w:sz w:val="20"/>
        </w:rPr>
        <w:t>С</w:t>
      </w:r>
      <w:r w:rsidRPr="003B2E32">
        <w:rPr>
          <w:sz w:val="20"/>
        </w:rPr>
        <w:t xml:space="preserve"> или на внебиржевом рынке следует осуществлять сделки/операции по поданному Поручению.</w:t>
      </w:r>
    </w:p>
    <w:p w14:paraId="5597561A" w14:textId="77777777" w:rsidR="00D407D6" w:rsidRPr="003B2E32" w:rsidRDefault="0018007A">
      <w:pPr>
        <w:pStyle w:val="30"/>
        <w:numPr>
          <w:ilvl w:val="0"/>
          <w:numId w:val="13"/>
        </w:numPr>
        <w:ind w:left="284" w:firstLine="0"/>
        <w:rPr>
          <w:sz w:val="20"/>
        </w:rPr>
      </w:pPr>
      <w:r w:rsidRPr="003B2E32">
        <w:rPr>
          <w:sz w:val="20"/>
        </w:rPr>
        <w:t>Предоставить Брокеру возможность самостоятельно переводить денежные средства Клиента на основании поданного Поручения</w:t>
      </w:r>
      <w:r w:rsidR="0091476C" w:rsidRPr="003B2E32">
        <w:rPr>
          <w:sz w:val="20"/>
        </w:rPr>
        <w:t xml:space="preserve"> </w:t>
      </w:r>
      <w:r w:rsidR="000E46FA" w:rsidRPr="003B2E32">
        <w:rPr>
          <w:sz w:val="20"/>
        </w:rPr>
        <w:t>при условии, что срок исполнения, указанный в Поручении, позволяет осуществить данный перевод.</w:t>
      </w:r>
    </w:p>
    <w:p w14:paraId="29CEF4F8" w14:textId="77777777" w:rsidR="00D407D6" w:rsidRPr="003B2E32" w:rsidRDefault="00D7544C">
      <w:pPr>
        <w:pStyle w:val="30"/>
        <w:numPr>
          <w:ilvl w:val="0"/>
          <w:numId w:val="13"/>
        </w:numPr>
        <w:ind w:left="284" w:firstLine="0"/>
        <w:rPr>
          <w:sz w:val="20"/>
        </w:rPr>
      </w:pPr>
      <w:r w:rsidRPr="003B2E32">
        <w:rPr>
          <w:sz w:val="20"/>
        </w:rPr>
        <w:t>В</w:t>
      </w:r>
      <w:r w:rsidR="000E46FA" w:rsidRPr="003B2E32">
        <w:rPr>
          <w:sz w:val="20"/>
        </w:rPr>
        <w:t xml:space="preserve">ыдать Брокеру необходимые доверенности </w:t>
      </w:r>
      <w:r w:rsidRPr="003B2E32">
        <w:rPr>
          <w:sz w:val="20"/>
        </w:rPr>
        <w:t xml:space="preserve">на </w:t>
      </w:r>
      <w:r w:rsidR="000E46FA" w:rsidRPr="003B2E32">
        <w:rPr>
          <w:sz w:val="20"/>
        </w:rPr>
        <w:t>соверш</w:t>
      </w:r>
      <w:r w:rsidRPr="003B2E32">
        <w:rPr>
          <w:sz w:val="20"/>
        </w:rPr>
        <w:t>ение</w:t>
      </w:r>
      <w:r w:rsidR="000E46FA" w:rsidRPr="003B2E32">
        <w:rPr>
          <w:sz w:val="20"/>
        </w:rPr>
        <w:t xml:space="preserve"> ины</w:t>
      </w:r>
      <w:r w:rsidRPr="003B2E32">
        <w:rPr>
          <w:sz w:val="20"/>
        </w:rPr>
        <w:t>х</w:t>
      </w:r>
      <w:r w:rsidR="000E46FA" w:rsidRPr="003B2E32">
        <w:rPr>
          <w:sz w:val="20"/>
        </w:rPr>
        <w:t xml:space="preserve"> действи</w:t>
      </w:r>
      <w:r w:rsidRPr="003B2E32">
        <w:rPr>
          <w:sz w:val="20"/>
        </w:rPr>
        <w:t>й на организованном рынке</w:t>
      </w:r>
      <w:r w:rsidR="000E46FA" w:rsidRPr="003B2E32">
        <w:rPr>
          <w:sz w:val="20"/>
        </w:rPr>
        <w:t xml:space="preserve"> согласно </w:t>
      </w:r>
      <w:r w:rsidR="00837481" w:rsidRPr="003B2E32">
        <w:rPr>
          <w:sz w:val="20"/>
        </w:rPr>
        <w:t>П</w:t>
      </w:r>
      <w:r w:rsidR="000E46FA" w:rsidRPr="003B2E32">
        <w:rPr>
          <w:sz w:val="20"/>
        </w:rPr>
        <w:t xml:space="preserve">равилам </w:t>
      </w:r>
      <w:r w:rsidR="00837481" w:rsidRPr="003B2E32">
        <w:rPr>
          <w:sz w:val="20"/>
        </w:rPr>
        <w:t>ТС</w:t>
      </w:r>
      <w:r w:rsidR="00860D1A" w:rsidRPr="003B2E32">
        <w:rPr>
          <w:sz w:val="20"/>
        </w:rPr>
        <w:t xml:space="preserve"> и регламента уполномоченного Д</w:t>
      </w:r>
      <w:r w:rsidR="000E46FA" w:rsidRPr="003B2E32">
        <w:rPr>
          <w:sz w:val="20"/>
        </w:rPr>
        <w:t>епозитария.</w:t>
      </w:r>
    </w:p>
    <w:p w14:paraId="0398998D" w14:textId="77777777" w:rsidR="00D407D6" w:rsidRPr="003B2E32" w:rsidRDefault="000E46FA">
      <w:pPr>
        <w:pStyle w:val="30"/>
        <w:numPr>
          <w:ilvl w:val="0"/>
          <w:numId w:val="13"/>
        </w:numPr>
        <w:ind w:left="284" w:firstLine="0"/>
        <w:rPr>
          <w:sz w:val="20"/>
        </w:rPr>
      </w:pPr>
      <w:r w:rsidRPr="003B2E32">
        <w:rPr>
          <w:sz w:val="20"/>
        </w:rPr>
        <w:t>Предоставлять Брокеру по его запросу необходимую информацию для надлежащего исполнения поручений Клиента.</w:t>
      </w:r>
    </w:p>
    <w:p w14:paraId="10476654" w14:textId="77777777" w:rsidR="00D407D6" w:rsidRPr="003B2E32" w:rsidRDefault="000E46FA">
      <w:pPr>
        <w:pStyle w:val="30"/>
        <w:numPr>
          <w:ilvl w:val="0"/>
          <w:numId w:val="13"/>
        </w:numPr>
        <w:ind w:left="284" w:firstLine="0"/>
        <w:rPr>
          <w:sz w:val="20"/>
        </w:rPr>
      </w:pPr>
      <w:r w:rsidRPr="003B2E32">
        <w:rPr>
          <w:sz w:val="20"/>
        </w:rPr>
        <w:t>Оформлять подаваемые поручения надлежащим образом</w:t>
      </w:r>
      <w:r w:rsidR="0049178E" w:rsidRPr="003B2E32">
        <w:rPr>
          <w:sz w:val="20"/>
        </w:rPr>
        <w:t>,</w:t>
      </w:r>
      <w:r w:rsidRPr="003B2E32">
        <w:rPr>
          <w:sz w:val="20"/>
        </w:rPr>
        <w:t xml:space="preserve"> в соответствии с действующим законодательством Р</w:t>
      </w:r>
      <w:r w:rsidR="00096B41" w:rsidRPr="003B2E32">
        <w:rPr>
          <w:sz w:val="20"/>
        </w:rPr>
        <w:t xml:space="preserve">оссийской </w:t>
      </w:r>
      <w:r w:rsidRPr="003B2E32">
        <w:rPr>
          <w:sz w:val="20"/>
        </w:rPr>
        <w:t>Ф</w:t>
      </w:r>
      <w:r w:rsidR="00096B41" w:rsidRPr="003B2E32">
        <w:rPr>
          <w:sz w:val="20"/>
        </w:rPr>
        <w:t>едерации</w:t>
      </w:r>
      <w:r w:rsidRPr="003B2E32">
        <w:rPr>
          <w:sz w:val="20"/>
        </w:rPr>
        <w:t xml:space="preserve"> и условиями настоящего </w:t>
      </w:r>
      <w:r w:rsidR="00C222B4" w:rsidRPr="003B2E32">
        <w:rPr>
          <w:sz w:val="20"/>
        </w:rPr>
        <w:t>Регламента</w:t>
      </w:r>
      <w:r w:rsidRPr="003B2E32">
        <w:rPr>
          <w:sz w:val="20"/>
        </w:rPr>
        <w:t>.</w:t>
      </w:r>
    </w:p>
    <w:p w14:paraId="1E2D6F85" w14:textId="77777777" w:rsidR="00D407D6" w:rsidRPr="003B2E32" w:rsidRDefault="000E46FA">
      <w:pPr>
        <w:pStyle w:val="30"/>
        <w:numPr>
          <w:ilvl w:val="0"/>
          <w:numId w:val="13"/>
        </w:numPr>
        <w:ind w:left="284" w:firstLine="0"/>
        <w:rPr>
          <w:sz w:val="20"/>
        </w:rPr>
      </w:pPr>
      <w:r w:rsidRPr="003B2E32">
        <w:rPr>
          <w:sz w:val="20"/>
        </w:rPr>
        <w:t xml:space="preserve">Подавать поручения на покупку ценных бумаг </w:t>
      </w:r>
      <w:r w:rsidR="00653568" w:rsidRPr="003B2E32">
        <w:rPr>
          <w:sz w:val="20"/>
        </w:rPr>
        <w:t>и/или иных</w:t>
      </w:r>
      <w:r w:rsidR="009648E6" w:rsidRPr="003B2E32">
        <w:rPr>
          <w:sz w:val="20"/>
        </w:rPr>
        <w:t xml:space="preserve"> финансовых инструментов </w:t>
      </w:r>
      <w:r w:rsidRPr="003B2E32">
        <w:rPr>
          <w:sz w:val="20"/>
        </w:rPr>
        <w:t xml:space="preserve">только в пределах положительных остатков денежных средств на </w:t>
      </w:r>
      <w:r w:rsidR="00ED09D5" w:rsidRPr="003B2E32">
        <w:rPr>
          <w:sz w:val="20"/>
        </w:rPr>
        <w:t xml:space="preserve">своем </w:t>
      </w:r>
      <w:r w:rsidR="00FF6915" w:rsidRPr="003B2E32">
        <w:rPr>
          <w:sz w:val="20"/>
        </w:rPr>
        <w:t>Б</w:t>
      </w:r>
      <w:r w:rsidR="00653568" w:rsidRPr="003B2E32">
        <w:rPr>
          <w:sz w:val="20"/>
        </w:rPr>
        <w:t>рокерском (</w:t>
      </w:r>
      <w:r w:rsidR="00096B41" w:rsidRPr="003B2E32">
        <w:rPr>
          <w:sz w:val="20"/>
        </w:rPr>
        <w:t>л</w:t>
      </w:r>
      <w:r w:rsidR="00860D1A" w:rsidRPr="003B2E32">
        <w:rPr>
          <w:sz w:val="20"/>
        </w:rPr>
        <w:t>ицевом</w:t>
      </w:r>
      <w:r w:rsidR="00653568" w:rsidRPr="003B2E32">
        <w:rPr>
          <w:sz w:val="20"/>
        </w:rPr>
        <w:t>)</w:t>
      </w:r>
      <w:r w:rsidR="00860D1A" w:rsidRPr="003B2E32">
        <w:rPr>
          <w:sz w:val="20"/>
        </w:rPr>
        <w:t xml:space="preserve"> </w:t>
      </w:r>
      <w:r w:rsidRPr="003B2E32">
        <w:rPr>
          <w:sz w:val="20"/>
        </w:rPr>
        <w:t xml:space="preserve">счете, а поручения на продажу ценных бумаг - только в пределах остатка ценных бумаг на </w:t>
      </w:r>
      <w:r w:rsidR="00790000" w:rsidRPr="003B2E32">
        <w:rPr>
          <w:sz w:val="20"/>
        </w:rPr>
        <w:t xml:space="preserve">торговом </w:t>
      </w:r>
      <w:r w:rsidRPr="003B2E32">
        <w:rPr>
          <w:sz w:val="20"/>
        </w:rPr>
        <w:t>счете депо.</w:t>
      </w:r>
    </w:p>
    <w:p w14:paraId="501C1456" w14:textId="77777777" w:rsidR="00D407D6" w:rsidRPr="003B2E32" w:rsidRDefault="000E46FA">
      <w:pPr>
        <w:pStyle w:val="30"/>
        <w:numPr>
          <w:ilvl w:val="0"/>
          <w:numId w:val="13"/>
        </w:numPr>
        <w:ind w:left="284" w:firstLine="0"/>
        <w:rPr>
          <w:sz w:val="20"/>
        </w:rPr>
      </w:pPr>
      <w:r w:rsidRPr="003B2E32">
        <w:rPr>
          <w:sz w:val="20"/>
        </w:rPr>
        <w:t xml:space="preserve">Обеспечить каналы связи для передачи отчетов и иной информации, предусмотренной настоящим </w:t>
      </w:r>
      <w:r w:rsidR="009B1009" w:rsidRPr="003B2E32">
        <w:rPr>
          <w:sz w:val="20"/>
        </w:rPr>
        <w:t>Регламентом</w:t>
      </w:r>
      <w:r w:rsidRPr="003B2E32">
        <w:rPr>
          <w:sz w:val="20"/>
        </w:rPr>
        <w:t>.</w:t>
      </w:r>
    </w:p>
    <w:p w14:paraId="60450AF8" w14:textId="77777777" w:rsidR="00D407D6" w:rsidRPr="003B2E32" w:rsidRDefault="000E46FA">
      <w:pPr>
        <w:pStyle w:val="30"/>
        <w:numPr>
          <w:ilvl w:val="0"/>
          <w:numId w:val="13"/>
        </w:numPr>
        <w:ind w:left="284" w:firstLine="0"/>
        <w:rPr>
          <w:sz w:val="20"/>
        </w:rPr>
      </w:pPr>
      <w:r w:rsidRPr="003B2E32">
        <w:rPr>
          <w:sz w:val="20"/>
        </w:rPr>
        <w:t>Предоставить полномочия Брокеру на осуществление следующих действий:</w:t>
      </w:r>
    </w:p>
    <w:p w14:paraId="53C2C33B" w14:textId="77777777" w:rsidR="00D407D6" w:rsidRPr="003B2E32" w:rsidRDefault="000E46FA">
      <w:pPr>
        <w:pStyle w:val="30"/>
        <w:numPr>
          <w:ilvl w:val="0"/>
          <w:numId w:val="33"/>
        </w:numPr>
        <w:ind w:left="284" w:firstLine="357"/>
        <w:rPr>
          <w:sz w:val="20"/>
        </w:rPr>
      </w:pPr>
      <w:r w:rsidRPr="003B2E32">
        <w:rPr>
          <w:sz w:val="20"/>
        </w:rPr>
        <w:t>подпис</w:t>
      </w:r>
      <w:r w:rsidR="00CC74CD" w:rsidRPr="003B2E32">
        <w:rPr>
          <w:sz w:val="20"/>
        </w:rPr>
        <w:t>ывать</w:t>
      </w:r>
      <w:r w:rsidRPr="003B2E32">
        <w:rPr>
          <w:sz w:val="20"/>
        </w:rPr>
        <w:t xml:space="preserve"> от имени Клиента и предоставл</w:t>
      </w:r>
      <w:r w:rsidR="00CC74CD" w:rsidRPr="003B2E32">
        <w:rPr>
          <w:sz w:val="20"/>
        </w:rPr>
        <w:t>ять</w:t>
      </w:r>
      <w:r w:rsidRPr="003B2E32">
        <w:rPr>
          <w:sz w:val="20"/>
        </w:rPr>
        <w:t xml:space="preserve"> в Депозитарий поруче</w:t>
      </w:r>
      <w:r w:rsidR="00C70915" w:rsidRPr="003B2E32">
        <w:rPr>
          <w:sz w:val="20"/>
        </w:rPr>
        <w:t>ни</w:t>
      </w:r>
      <w:r w:rsidR="00F44E48" w:rsidRPr="003B2E32">
        <w:rPr>
          <w:sz w:val="20"/>
        </w:rPr>
        <w:t>я</w:t>
      </w:r>
      <w:r w:rsidR="00C70915" w:rsidRPr="003B2E32">
        <w:rPr>
          <w:sz w:val="20"/>
        </w:rPr>
        <w:t xml:space="preserve"> на </w:t>
      </w:r>
      <w:r w:rsidR="00971187" w:rsidRPr="003B2E32">
        <w:rPr>
          <w:sz w:val="20"/>
        </w:rPr>
        <w:t xml:space="preserve">совершение в рамках </w:t>
      </w:r>
      <w:r w:rsidRPr="003B2E32">
        <w:rPr>
          <w:sz w:val="20"/>
        </w:rPr>
        <w:t xml:space="preserve">настоящего </w:t>
      </w:r>
      <w:r w:rsidR="00E813AF" w:rsidRPr="003B2E32">
        <w:rPr>
          <w:sz w:val="20"/>
        </w:rPr>
        <w:t>Регламента</w:t>
      </w:r>
      <w:r w:rsidRPr="003B2E32">
        <w:rPr>
          <w:sz w:val="20"/>
        </w:rPr>
        <w:t xml:space="preserve"> операций с ценными бумагами по </w:t>
      </w:r>
      <w:r w:rsidR="00C70915" w:rsidRPr="003B2E32">
        <w:rPr>
          <w:sz w:val="20"/>
        </w:rPr>
        <w:t xml:space="preserve">торговому </w:t>
      </w:r>
      <w:r w:rsidRPr="003B2E32">
        <w:rPr>
          <w:sz w:val="20"/>
        </w:rPr>
        <w:t>счету депо Клиента.</w:t>
      </w:r>
    </w:p>
    <w:p w14:paraId="71C880ED" w14:textId="77777777" w:rsidR="00D407D6" w:rsidRPr="003B2E32" w:rsidRDefault="000E46FA">
      <w:pPr>
        <w:pStyle w:val="30"/>
        <w:numPr>
          <w:ilvl w:val="0"/>
          <w:numId w:val="33"/>
        </w:numPr>
        <w:ind w:left="284" w:firstLine="357"/>
        <w:rPr>
          <w:sz w:val="20"/>
        </w:rPr>
      </w:pPr>
      <w:r w:rsidRPr="003B2E32">
        <w:rPr>
          <w:sz w:val="20"/>
        </w:rPr>
        <w:t>получ</w:t>
      </w:r>
      <w:r w:rsidR="00CC74CD" w:rsidRPr="003B2E32">
        <w:rPr>
          <w:sz w:val="20"/>
        </w:rPr>
        <w:t>ать</w:t>
      </w:r>
      <w:r w:rsidRPr="003B2E32">
        <w:rPr>
          <w:sz w:val="20"/>
        </w:rPr>
        <w:t xml:space="preserve"> необходим</w:t>
      </w:r>
      <w:r w:rsidR="00CC74CD" w:rsidRPr="003B2E32">
        <w:rPr>
          <w:sz w:val="20"/>
        </w:rPr>
        <w:t>ую</w:t>
      </w:r>
      <w:r w:rsidRPr="003B2E32">
        <w:rPr>
          <w:sz w:val="20"/>
        </w:rPr>
        <w:t xml:space="preserve"> для исполнения обязательств по настоящему </w:t>
      </w:r>
      <w:r w:rsidR="00E813AF" w:rsidRPr="003B2E32">
        <w:rPr>
          <w:sz w:val="20"/>
        </w:rPr>
        <w:t>Регламенту</w:t>
      </w:r>
      <w:r w:rsidRPr="003B2E32">
        <w:rPr>
          <w:sz w:val="20"/>
        </w:rPr>
        <w:t xml:space="preserve"> информаци</w:t>
      </w:r>
      <w:r w:rsidR="00CC74CD" w:rsidRPr="003B2E32">
        <w:rPr>
          <w:sz w:val="20"/>
        </w:rPr>
        <w:t>ю</w:t>
      </w:r>
      <w:r w:rsidRPr="003B2E32">
        <w:rPr>
          <w:sz w:val="20"/>
        </w:rPr>
        <w:t xml:space="preserve"> по </w:t>
      </w:r>
      <w:r w:rsidR="00C70915" w:rsidRPr="003B2E32">
        <w:rPr>
          <w:sz w:val="20"/>
        </w:rPr>
        <w:t xml:space="preserve">торговому </w:t>
      </w:r>
      <w:r w:rsidRPr="003B2E32">
        <w:rPr>
          <w:sz w:val="20"/>
        </w:rPr>
        <w:t>счету депо Клиента.</w:t>
      </w:r>
    </w:p>
    <w:p w14:paraId="340703C7" w14:textId="77777777" w:rsidR="00D407D6" w:rsidRPr="003B2E32" w:rsidRDefault="0020619A">
      <w:pPr>
        <w:pStyle w:val="30"/>
        <w:numPr>
          <w:ilvl w:val="0"/>
          <w:numId w:val="13"/>
        </w:numPr>
        <w:ind w:left="284" w:firstLine="0"/>
        <w:rPr>
          <w:sz w:val="20"/>
        </w:rPr>
      </w:pPr>
      <w:r w:rsidRPr="003B2E32">
        <w:rPr>
          <w:sz w:val="20"/>
        </w:rPr>
        <w:t>Для реализации Брокером обязательств перед Клиентом по предоставлению ряда услуг (осуществление Брокером действий от имени Клиента, в том числе</w:t>
      </w:r>
      <w:r w:rsidR="00C67F01" w:rsidRPr="003B2E32">
        <w:rPr>
          <w:sz w:val="20"/>
        </w:rPr>
        <w:t>, в</w:t>
      </w:r>
      <w:r w:rsidRPr="003B2E32">
        <w:rPr>
          <w:sz w:val="20"/>
        </w:rPr>
        <w:t xml:space="preserve"> качестве поверенного, при представлении интересов Клиента в </w:t>
      </w:r>
      <w:r w:rsidR="00FF6915" w:rsidRPr="003B2E32">
        <w:rPr>
          <w:sz w:val="20"/>
        </w:rPr>
        <w:t>у</w:t>
      </w:r>
      <w:r w:rsidRPr="003B2E32">
        <w:rPr>
          <w:sz w:val="20"/>
        </w:rPr>
        <w:t>полномоченных депозитариях) Клиент наделяет Брокера соответствующими полномочиями путем предоставления доверенности, составленной в соответствии с действующим законодательством Российской Федерации.</w:t>
      </w:r>
    </w:p>
    <w:p w14:paraId="0C28B08E" w14:textId="77777777" w:rsidR="00D407D6" w:rsidRPr="003B2E32" w:rsidRDefault="00386ABB">
      <w:pPr>
        <w:pStyle w:val="30"/>
        <w:numPr>
          <w:ilvl w:val="0"/>
          <w:numId w:val="13"/>
        </w:numPr>
        <w:ind w:left="284" w:firstLine="0"/>
        <w:rPr>
          <w:sz w:val="20"/>
        </w:rPr>
      </w:pPr>
      <w:r w:rsidRPr="003B2E32">
        <w:rPr>
          <w:sz w:val="20"/>
        </w:rPr>
        <w:t>Предоставлять Брокеру обновление документов, перечисленных в пункте 1.3.15, предоставленных при открытии брокерского счета при наличии оных либо по запросу Брокера (в том числе, на ежегодной основе предоставлять бухгалтерскую отчетность).</w:t>
      </w:r>
    </w:p>
    <w:p w14:paraId="1009E119" w14:textId="77777777" w:rsidR="003C535F" w:rsidRPr="00F55805" w:rsidRDefault="0020619A">
      <w:pPr>
        <w:pStyle w:val="30"/>
        <w:numPr>
          <w:ilvl w:val="0"/>
          <w:numId w:val="0"/>
        </w:numPr>
        <w:ind w:left="284" w:right="28"/>
        <w:rPr>
          <w:sz w:val="20"/>
        </w:rPr>
      </w:pPr>
      <w:r w:rsidRPr="003B2E32">
        <w:rPr>
          <w:sz w:val="20"/>
        </w:rPr>
        <w:t>1.4.3.4. Клиент вправе:</w:t>
      </w:r>
    </w:p>
    <w:p w14:paraId="660D47AF" w14:textId="77777777" w:rsidR="00D407D6" w:rsidRPr="003B2E32" w:rsidRDefault="000E46FA">
      <w:pPr>
        <w:pStyle w:val="30"/>
        <w:numPr>
          <w:ilvl w:val="3"/>
          <w:numId w:val="14"/>
        </w:numPr>
        <w:ind w:left="284" w:firstLine="0"/>
        <w:rPr>
          <w:sz w:val="20"/>
        </w:rPr>
      </w:pPr>
      <w:r w:rsidRPr="003B2E32">
        <w:rPr>
          <w:sz w:val="20"/>
        </w:rPr>
        <w:t xml:space="preserve">Подавать Брокеру </w:t>
      </w:r>
      <w:r w:rsidR="00DB4424" w:rsidRPr="003B2E32">
        <w:rPr>
          <w:sz w:val="20"/>
        </w:rPr>
        <w:t>П</w:t>
      </w:r>
      <w:r w:rsidRPr="003B2E32">
        <w:rPr>
          <w:sz w:val="20"/>
        </w:rPr>
        <w:t>оручени</w:t>
      </w:r>
      <w:r w:rsidR="00FF6915" w:rsidRPr="003B2E32">
        <w:rPr>
          <w:sz w:val="20"/>
        </w:rPr>
        <w:t>я</w:t>
      </w:r>
      <w:r w:rsidRPr="003B2E32">
        <w:rPr>
          <w:sz w:val="20"/>
        </w:rPr>
        <w:t xml:space="preserve"> на ус</w:t>
      </w:r>
      <w:r w:rsidR="00767EAA" w:rsidRPr="003B2E32">
        <w:rPr>
          <w:sz w:val="20"/>
        </w:rPr>
        <w:t xml:space="preserve">ловиях, установленных настоящим </w:t>
      </w:r>
      <w:r w:rsidR="00E813AF" w:rsidRPr="003B2E32">
        <w:rPr>
          <w:sz w:val="20"/>
        </w:rPr>
        <w:t>Регламентом</w:t>
      </w:r>
      <w:r w:rsidRPr="003B2E32">
        <w:rPr>
          <w:sz w:val="20"/>
        </w:rPr>
        <w:t>.</w:t>
      </w:r>
    </w:p>
    <w:p w14:paraId="2683E8FB" w14:textId="77777777" w:rsidR="00D407D6" w:rsidRPr="003B2E32" w:rsidRDefault="00BB53B4">
      <w:pPr>
        <w:pStyle w:val="30"/>
        <w:numPr>
          <w:ilvl w:val="3"/>
          <w:numId w:val="14"/>
        </w:numPr>
        <w:ind w:left="284" w:firstLine="0"/>
        <w:rPr>
          <w:sz w:val="20"/>
        </w:rPr>
      </w:pPr>
      <w:r w:rsidRPr="003B2E32">
        <w:rPr>
          <w:sz w:val="20"/>
        </w:rPr>
        <w:t xml:space="preserve">Отозвать свое Поручение в любое время до момента его исполнения. Отзыв Поручения </w:t>
      </w:r>
      <w:r w:rsidR="00D01A94" w:rsidRPr="003B2E32">
        <w:rPr>
          <w:sz w:val="20"/>
        </w:rPr>
        <w:t>на совершение сделок с ценными бумагами, Поручения на совершение срочной сделки</w:t>
      </w:r>
      <w:r w:rsidR="009F047F" w:rsidRPr="003B2E32">
        <w:rPr>
          <w:sz w:val="20"/>
        </w:rPr>
        <w:t>, Поручения на перевод денежных средств</w:t>
      </w:r>
      <w:r w:rsidR="00D01A94" w:rsidRPr="003B2E32">
        <w:rPr>
          <w:sz w:val="20"/>
        </w:rPr>
        <w:t xml:space="preserve"> </w:t>
      </w:r>
      <w:r w:rsidRPr="003B2E32">
        <w:rPr>
          <w:sz w:val="20"/>
        </w:rPr>
        <w:t xml:space="preserve">может быть сделан устно (по телефону) с использованием </w:t>
      </w:r>
      <w:r w:rsidR="002718A3" w:rsidRPr="003B2E32">
        <w:rPr>
          <w:sz w:val="20"/>
        </w:rPr>
        <w:t>пароля</w:t>
      </w:r>
      <w:r w:rsidRPr="003B2E32">
        <w:rPr>
          <w:sz w:val="20"/>
        </w:rPr>
        <w:t xml:space="preserve"> и обязательным последующим предоставлением оригинала </w:t>
      </w:r>
      <w:r w:rsidR="00BC0DCA" w:rsidRPr="003B2E32">
        <w:rPr>
          <w:sz w:val="20"/>
        </w:rPr>
        <w:t xml:space="preserve">Поручения на отмену поручения </w:t>
      </w:r>
      <w:r w:rsidRPr="003B2E32">
        <w:rPr>
          <w:sz w:val="20"/>
        </w:rPr>
        <w:t xml:space="preserve">в течение </w:t>
      </w:r>
      <w:r w:rsidR="00D01A94" w:rsidRPr="003B2E32">
        <w:rPr>
          <w:sz w:val="20"/>
        </w:rPr>
        <w:t>3</w:t>
      </w:r>
      <w:r w:rsidRPr="003B2E32">
        <w:rPr>
          <w:sz w:val="20"/>
        </w:rPr>
        <w:t xml:space="preserve"> (</w:t>
      </w:r>
      <w:r w:rsidR="00D01A94" w:rsidRPr="003B2E32">
        <w:rPr>
          <w:sz w:val="20"/>
        </w:rPr>
        <w:t>трех</w:t>
      </w:r>
      <w:r w:rsidRPr="003B2E32">
        <w:rPr>
          <w:sz w:val="20"/>
        </w:rPr>
        <w:t>) рабочих дней.</w:t>
      </w:r>
      <w:r w:rsidR="00D01A94" w:rsidRPr="003B2E32">
        <w:rPr>
          <w:sz w:val="20"/>
        </w:rPr>
        <w:t xml:space="preserve"> Форма Поручения на </w:t>
      </w:r>
      <w:r w:rsidR="00BC0DCA" w:rsidRPr="003B2E32">
        <w:rPr>
          <w:sz w:val="20"/>
        </w:rPr>
        <w:t>отмену</w:t>
      </w:r>
      <w:r w:rsidR="00D01A94" w:rsidRPr="003B2E32">
        <w:rPr>
          <w:sz w:val="20"/>
        </w:rPr>
        <w:t xml:space="preserve"> поручения представлена в </w:t>
      </w:r>
      <w:r w:rsidR="00B21C65" w:rsidRPr="003B2E32">
        <w:rPr>
          <w:sz w:val="20"/>
        </w:rPr>
        <w:t xml:space="preserve">Приложении № </w:t>
      </w:r>
      <w:r w:rsidR="00BC0DCA" w:rsidRPr="003B2E32">
        <w:rPr>
          <w:sz w:val="20"/>
        </w:rPr>
        <w:t>14</w:t>
      </w:r>
      <w:r w:rsidR="00D01A94" w:rsidRPr="003B2E32">
        <w:rPr>
          <w:sz w:val="20"/>
        </w:rPr>
        <w:t xml:space="preserve"> к Регламенту.</w:t>
      </w:r>
    </w:p>
    <w:p w14:paraId="2D8DA7F2" w14:textId="77777777" w:rsidR="00D407D6" w:rsidRPr="003B2E32" w:rsidRDefault="000E46FA">
      <w:pPr>
        <w:pStyle w:val="30"/>
        <w:numPr>
          <w:ilvl w:val="3"/>
          <w:numId w:val="14"/>
        </w:numPr>
        <w:ind w:left="284" w:firstLine="0"/>
        <w:rPr>
          <w:sz w:val="20"/>
        </w:rPr>
      </w:pPr>
      <w:r w:rsidRPr="003B2E32">
        <w:rPr>
          <w:sz w:val="20"/>
        </w:rPr>
        <w:t xml:space="preserve">Получать от Брокера информацию, связанную с осуществлением </w:t>
      </w:r>
      <w:r w:rsidR="00E66FA0" w:rsidRPr="003B2E32">
        <w:rPr>
          <w:sz w:val="20"/>
        </w:rPr>
        <w:t>П</w:t>
      </w:r>
      <w:r w:rsidRPr="003B2E32">
        <w:rPr>
          <w:sz w:val="20"/>
        </w:rPr>
        <w:t>оручений.</w:t>
      </w:r>
    </w:p>
    <w:p w14:paraId="2E70C2AF" w14:textId="77777777" w:rsidR="00D407D6" w:rsidRPr="003B2E32" w:rsidRDefault="00E25ACD">
      <w:pPr>
        <w:numPr>
          <w:ilvl w:val="3"/>
          <w:numId w:val="14"/>
        </w:numPr>
        <w:spacing w:before="120"/>
        <w:ind w:left="284" w:firstLine="0"/>
        <w:jc w:val="both"/>
      </w:pPr>
      <w:r w:rsidRPr="003B2E32">
        <w:t>Предоставить информацию о наличии у него статуса квалифицированного инвестора</w:t>
      </w:r>
      <w:r w:rsidRPr="003B2E32">
        <w:rPr>
          <w:b/>
          <w:i/>
        </w:rPr>
        <w:t>.</w:t>
      </w:r>
    </w:p>
    <w:p w14:paraId="36E99043" w14:textId="77777777" w:rsidR="000E46FA" w:rsidRPr="00F55805" w:rsidRDefault="00F90E4D" w:rsidP="00971187">
      <w:pPr>
        <w:pStyle w:val="2"/>
        <w:numPr>
          <w:ilvl w:val="0"/>
          <w:numId w:val="0"/>
        </w:numPr>
        <w:tabs>
          <w:tab w:val="left" w:pos="9781"/>
        </w:tabs>
        <w:ind w:left="284" w:right="28"/>
      </w:pPr>
      <w:r w:rsidRPr="00F55805">
        <w:t>1.4.4</w:t>
      </w:r>
      <w:r w:rsidR="007D4975" w:rsidRPr="00F55805">
        <w:t>.</w:t>
      </w:r>
      <w:r w:rsidRPr="00F55805">
        <w:t xml:space="preserve"> </w:t>
      </w:r>
      <w:r w:rsidR="000E46FA" w:rsidRPr="00F55805">
        <w:t>Порядок проведения денежных расчетов</w:t>
      </w:r>
    </w:p>
    <w:p w14:paraId="39502844" w14:textId="77777777" w:rsidR="00D407D6" w:rsidRPr="003B2E32" w:rsidRDefault="002D4012">
      <w:pPr>
        <w:pStyle w:val="30"/>
        <w:numPr>
          <w:ilvl w:val="0"/>
          <w:numId w:val="15"/>
        </w:numPr>
        <w:ind w:left="284" w:firstLine="0"/>
        <w:rPr>
          <w:sz w:val="20"/>
        </w:rPr>
      </w:pPr>
      <w:r w:rsidRPr="003B2E32">
        <w:rPr>
          <w:sz w:val="20"/>
        </w:rPr>
        <w:t xml:space="preserve"> </w:t>
      </w:r>
      <w:r w:rsidR="000E46FA" w:rsidRPr="003B2E32">
        <w:rPr>
          <w:sz w:val="20"/>
        </w:rPr>
        <w:t xml:space="preserve">Все денежные расчеты Клиента по операциям с </w:t>
      </w:r>
      <w:r w:rsidR="009648E6" w:rsidRPr="003B2E32">
        <w:rPr>
          <w:sz w:val="20"/>
        </w:rPr>
        <w:t>финансовыми инструментами</w:t>
      </w:r>
      <w:r w:rsidR="000E46FA" w:rsidRPr="003B2E32">
        <w:rPr>
          <w:sz w:val="20"/>
        </w:rPr>
        <w:t xml:space="preserve">, проводимые в рамках настоящего </w:t>
      </w:r>
      <w:r w:rsidR="00E813AF" w:rsidRPr="003B2E32">
        <w:rPr>
          <w:sz w:val="20"/>
        </w:rPr>
        <w:t>Регламента</w:t>
      </w:r>
      <w:r w:rsidR="000E46FA" w:rsidRPr="003B2E32">
        <w:rPr>
          <w:sz w:val="20"/>
        </w:rPr>
        <w:t xml:space="preserve">, осуществляются исключительно через Брокера за счет средств, находящихся на </w:t>
      </w:r>
      <w:r w:rsidR="00D01A94" w:rsidRPr="003B2E32">
        <w:rPr>
          <w:sz w:val="20"/>
        </w:rPr>
        <w:t>Б</w:t>
      </w:r>
      <w:r w:rsidR="00F90E4D" w:rsidRPr="003B2E32">
        <w:rPr>
          <w:sz w:val="20"/>
        </w:rPr>
        <w:t>рокерском (</w:t>
      </w:r>
      <w:r w:rsidR="007D4975" w:rsidRPr="003B2E32">
        <w:rPr>
          <w:sz w:val="20"/>
        </w:rPr>
        <w:t>л</w:t>
      </w:r>
      <w:r w:rsidR="00860D1A" w:rsidRPr="003B2E32">
        <w:rPr>
          <w:sz w:val="20"/>
        </w:rPr>
        <w:t>ицевом</w:t>
      </w:r>
      <w:r w:rsidR="00892747" w:rsidRPr="003B2E32">
        <w:rPr>
          <w:sz w:val="20"/>
        </w:rPr>
        <w:t>)</w:t>
      </w:r>
      <w:r w:rsidR="00860D1A" w:rsidRPr="003B2E32">
        <w:rPr>
          <w:sz w:val="20"/>
        </w:rPr>
        <w:t xml:space="preserve"> </w:t>
      </w:r>
      <w:r w:rsidR="000E46FA" w:rsidRPr="003B2E32">
        <w:rPr>
          <w:sz w:val="20"/>
        </w:rPr>
        <w:t>счете</w:t>
      </w:r>
      <w:r w:rsidR="00860D1A" w:rsidRPr="003B2E32">
        <w:rPr>
          <w:sz w:val="20"/>
        </w:rPr>
        <w:t xml:space="preserve"> Клиента</w:t>
      </w:r>
      <w:r w:rsidR="000E46FA" w:rsidRPr="003B2E32">
        <w:rPr>
          <w:sz w:val="20"/>
        </w:rPr>
        <w:t>.</w:t>
      </w:r>
    </w:p>
    <w:p w14:paraId="53258EF2" w14:textId="77777777" w:rsidR="00D407D6" w:rsidRPr="003B2E32" w:rsidRDefault="000E46FA">
      <w:pPr>
        <w:pStyle w:val="30"/>
        <w:numPr>
          <w:ilvl w:val="0"/>
          <w:numId w:val="15"/>
        </w:numPr>
        <w:ind w:left="284" w:firstLine="0"/>
        <w:rPr>
          <w:sz w:val="20"/>
        </w:rPr>
      </w:pPr>
      <w:r w:rsidRPr="003B2E32">
        <w:rPr>
          <w:sz w:val="20"/>
        </w:rPr>
        <w:t xml:space="preserve">Для приобретения </w:t>
      </w:r>
      <w:r w:rsidR="009648E6" w:rsidRPr="003B2E32">
        <w:rPr>
          <w:sz w:val="20"/>
        </w:rPr>
        <w:t xml:space="preserve">финансовых инструментов </w:t>
      </w:r>
      <w:r w:rsidRPr="003B2E32">
        <w:rPr>
          <w:sz w:val="20"/>
        </w:rPr>
        <w:t xml:space="preserve">Клиент перечисляет денежные средства, необходимые для покупки, с учетом комиссионного сбора </w:t>
      </w:r>
      <w:r w:rsidR="00837481" w:rsidRPr="003B2E32">
        <w:rPr>
          <w:sz w:val="20"/>
        </w:rPr>
        <w:t>ТС</w:t>
      </w:r>
      <w:r w:rsidR="00D13234" w:rsidRPr="003B2E32">
        <w:rPr>
          <w:sz w:val="20"/>
        </w:rPr>
        <w:t>,</w:t>
      </w:r>
      <w:r w:rsidR="001B7BA5" w:rsidRPr="003B2E32">
        <w:rPr>
          <w:sz w:val="20"/>
        </w:rPr>
        <w:t xml:space="preserve"> вознаграждения Брокера</w:t>
      </w:r>
      <w:r w:rsidR="00EC16BB" w:rsidRPr="003B2E32">
        <w:rPr>
          <w:sz w:val="20"/>
        </w:rPr>
        <w:t>, Депозитария, иных дополнительных расходов</w:t>
      </w:r>
      <w:r w:rsidR="001B7BA5" w:rsidRPr="003B2E32">
        <w:rPr>
          <w:sz w:val="20"/>
        </w:rPr>
        <w:t xml:space="preserve"> на </w:t>
      </w:r>
      <w:r w:rsidR="00D01A94" w:rsidRPr="003B2E32">
        <w:rPr>
          <w:sz w:val="20"/>
        </w:rPr>
        <w:t>Б</w:t>
      </w:r>
      <w:r w:rsidR="001B4E01" w:rsidRPr="003B2E32">
        <w:rPr>
          <w:sz w:val="20"/>
        </w:rPr>
        <w:t>рокерский (</w:t>
      </w:r>
      <w:r w:rsidR="007D4975" w:rsidRPr="003B2E32">
        <w:rPr>
          <w:sz w:val="20"/>
        </w:rPr>
        <w:t>л</w:t>
      </w:r>
      <w:r w:rsidRPr="003B2E32">
        <w:rPr>
          <w:sz w:val="20"/>
        </w:rPr>
        <w:t>ицевой</w:t>
      </w:r>
      <w:r w:rsidR="001B4E01" w:rsidRPr="003B2E32">
        <w:rPr>
          <w:sz w:val="20"/>
        </w:rPr>
        <w:t>)</w:t>
      </w:r>
      <w:r w:rsidRPr="003B2E32">
        <w:rPr>
          <w:sz w:val="20"/>
        </w:rPr>
        <w:t xml:space="preserve"> счет </w:t>
      </w:r>
      <w:r w:rsidR="001B7BA5" w:rsidRPr="003B2E32">
        <w:rPr>
          <w:sz w:val="20"/>
        </w:rPr>
        <w:t>Клиента</w:t>
      </w:r>
      <w:r w:rsidRPr="003B2E32">
        <w:rPr>
          <w:sz w:val="20"/>
        </w:rPr>
        <w:t>.</w:t>
      </w:r>
    </w:p>
    <w:p w14:paraId="62E9B660" w14:textId="77777777" w:rsidR="00D407D6" w:rsidRPr="003B2E32" w:rsidRDefault="000E46FA">
      <w:pPr>
        <w:pStyle w:val="30"/>
        <w:numPr>
          <w:ilvl w:val="0"/>
          <w:numId w:val="15"/>
        </w:numPr>
        <w:ind w:left="284" w:firstLine="0"/>
        <w:rPr>
          <w:sz w:val="20"/>
        </w:rPr>
      </w:pPr>
      <w:r w:rsidRPr="003B2E32">
        <w:rPr>
          <w:sz w:val="20"/>
        </w:rPr>
        <w:t>Отзыв</w:t>
      </w:r>
      <w:r w:rsidR="00836414" w:rsidRPr="003B2E32">
        <w:rPr>
          <w:sz w:val="20"/>
        </w:rPr>
        <w:t>/перевод</w:t>
      </w:r>
      <w:r w:rsidRPr="003B2E32">
        <w:rPr>
          <w:sz w:val="20"/>
        </w:rPr>
        <w:t xml:space="preserve"> Клиентом денежных средств со своего </w:t>
      </w:r>
      <w:r w:rsidR="00D01A94" w:rsidRPr="003B2E32">
        <w:rPr>
          <w:sz w:val="20"/>
        </w:rPr>
        <w:t>Б</w:t>
      </w:r>
      <w:r w:rsidR="00A66A3D" w:rsidRPr="003B2E32">
        <w:rPr>
          <w:sz w:val="20"/>
        </w:rPr>
        <w:t>рокерского (</w:t>
      </w:r>
      <w:r w:rsidRPr="003B2E32">
        <w:rPr>
          <w:sz w:val="20"/>
        </w:rPr>
        <w:t>лицевого</w:t>
      </w:r>
      <w:r w:rsidR="00A66A3D" w:rsidRPr="003B2E32">
        <w:rPr>
          <w:sz w:val="20"/>
        </w:rPr>
        <w:t>)</w:t>
      </w:r>
      <w:r w:rsidRPr="003B2E32">
        <w:rPr>
          <w:sz w:val="20"/>
        </w:rPr>
        <w:t xml:space="preserve"> счета производится на указанный </w:t>
      </w:r>
      <w:r w:rsidR="00836414" w:rsidRPr="003B2E32">
        <w:rPr>
          <w:sz w:val="20"/>
        </w:rPr>
        <w:t xml:space="preserve">Расчетный </w:t>
      </w:r>
      <w:r w:rsidR="00A20885" w:rsidRPr="003B2E32">
        <w:rPr>
          <w:sz w:val="20"/>
        </w:rPr>
        <w:t>счет</w:t>
      </w:r>
      <w:r w:rsidR="00836414" w:rsidRPr="003B2E32">
        <w:rPr>
          <w:sz w:val="20"/>
        </w:rPr>
        <w:t xml:space="preserve">/Инвестиционный счет </w:t>
      </w:r>
      <w:r w:rsidR="00112982" w:rsidRPr="003B2E32">
        <w:rPr>
          <w:sz w:val="20"/>
        </w:rPr>
        <w:t xml:space="preserve">Клиента </w:t>
      </w:r>
      <w:r w:rsidRPr="003B2E32">
        <w:rPr>
          <w:sz w:val="20"/>
        </w:rPr>
        <w:t xml:space="preserve">на основании Поручения на </w:t>
      </w:r>
      <w:r w:rsidR="00E92C22" w:rsidRPr="003B2E32">
        <w:rPr>
          <w:sz w:val="20"/>
        </w:rPr>
        <w:t xml:space="preserve">перевод </w:t>
      </w:r>
      <w:r w:rsidRPr="003B2E32">
        <w:rPr>
          <w:sz w:val="20"/>
        </w:rPr>
        <w:t xml:space="preserve">денежных средств (Приложение </w:t>
      </w:r>
      <w:r w:rsidR="007D4975" w:rsidRPr="003B2E32">
        <w:rPr>
          <w:sz w:val="20"/>
        </w:rPr>
        <w:t>№</w:t>
      </w:r>
      <w:r w:rsidR="006E356B" w:rsidRPr="003B2E32">
        <w:rPr>
          <w:sz w:val="20"/>
        </w:rPr>
        <w:t>6</w:t>
      </w:r>
      <w:r w:rsidRPr="003B2E32">
        <w:rPr>
          <w:sz w:val="20"/>
        </w:rPr>
        <w:t xml:space="preserve"> к </w:t>
      </w:r>
      <w:r w:rsidR="00DE3C55" w:rsidRPr="003B2E32">
        <w:rPr>
          <w:sz w:val="20"/>
        </w:rPr>
        <w:t>Регламенту</w:t>
      </w:r>
      <w:r w:rsidRPr="003B2E32">
        <w:rPr>
          <w:sz w:val="20"/>
        </w:rPr>
        <w:t>).</w:t>
      </w:r>
    </w:p>
    <w:p w14:paraId="3B066042" w14:textId="77777777" w:rsidR="00D407D6" w:rsidRPr="003B2E32" w:rsidRDefault="000E46FA">
      <w:pPr>
        <w:pStyle w:val="30"/>
        <w:numPr>
          <w:ilvl w:val="0"/>
          <w:numId w:val="15"/>
        </w:numPr>
        <w:ind w:left="284" w:firstLine="0"/>
        <w:rPr>
          <w:sz w:val="20"/>
        </w:rPr>
      </w:pPr>
      <w:r w:rsidRPr="003B2E32">
        <w:rPr>
          <w:sz w:val="20"/>
        </w:rPr>
        <w:lastRenderedPageBreak/>
        <w:t>Брокер производит возврат</w:t>
      </w:r>
      <w:r w:rsidR="00836414" w:rsidRPr="003B2E32">
        <w:rPr>
          <w:sz w:val="20"/>
        </w:rPr>
        <w:t>/перевод</w:t>
      </w:r>
      <w:r w:rsidRPr="003B2E32">
        <w:rPr>
          <w:sz w:val="20"/>
        </w:rPr>
        <w:t xml:space="preserve"> денежных средств Клиента в срок</w:t>
      </w:r>
      <w:r w:rsidR="009648E6" w:rsidRPr="003B2E32">
        <w:rPr>
          <w:sz w:val="20"/>
        </w:rPr>
        <w:t>,</w:t>
      </w:r>
      <w:r w:rsidRPr="003B2E32">
        <w:rPr>
          <w:sz w:val="20"/>
        </w:rPr>
        <w:t xml:space="preserve"> не позднее </w:t>
      </w:r>
      <w:r w:rsidR="004B686B" w:rsidRPr="003B2E32">
        <w:rPr>
          <w:sz w:val="20"/>
        </w:rPr>
        <w:t>следующего рабочего дня</w:t>
      </w:r>
      <w:r w:rsidR="00A20885" w:rsidRPr="003B2E32">
        <w:rPr>
          <w:sz w:val="20"/>
        </w:rPr>
        <w:t xml:space="preserve"> с момента </w:t>
      </w:r>
      <w:r w:rsidR="00C07A10" w:rsidRPr="003B2E32">
        <w:rPr>
          <w:sz w:val="20"/>
        </w:rPr>
        <w:t xml:space="preserve">регистрации </w:t>
      </w:r>
      <w:r w:rsidRPr="003B2E32">
        <w:rPr>
          <w:sz w:val="20"/>
        </w:rPr>
        <w:t xml:space="preserve">Поручения </w:t>
      </w:r>
      <w:r w:rsidR="00B76E98" w:rsidRPr="003B2E32">
        <w:rPr>
          <w:sz w:val="20"/>
        </w:rPr>
        <w:t xml:space="preserve">на </w:t>
      </w:r>
      <w:r w:rsidR="00E92C22" w:rsidRPr="003B2E32">
        <w:rPr>
          <w:sz w:val="20"/>
        </w:rPr>
        <w:t xml:space="preserve">перевод </w:t>
      </w:r>
      <w:r w:rsidR="00B76E98" w:rsidRPr="003B2E32">
        <w:rPr>
          <w:sz w:val="20"/>
        </w:rPr>
        <w:t>денежных средств.</w:t>
      </w:r>
    </w:p>
    <w:p w14:paraId="7EA7A694" w14:textId="77777777" w:rsidR="00D407D6" w:rsidRPr="003B2E32" w:rsidRDefault="000E46FA">
      <w:pPr>
        <w:pStyle w:val="30"/>
        <w:numPr>
          <w:ilvl w:val="0"/>
          <w:numId w:val="15"/>
        </w:numPr>
        <w:ind w:left="284" w:firstLine="0"/>
        <w:rPr>
          <w:sz w:val="20"/>
        </w:rPr>
      </w:pPr>
      <w:r w:rsidRPr="003B2E32">
        <w:rPr>
          <w:sz w:val="20"/>
        </w:rPr>
        <w:t xml:space="preserve">По фактически </w:t>
      </w:r>
      <w:r w:rsidR="007D4975" w:rsidRPr="003B2E32">
        <w:rPr>
          <w:sz w:val="20"/>
        </w:rPr>
        <w:t xml:space="preserve">совершенным </w:t>
      </w:r>
      <w:r w:rsidRPr="003B2E32">
        <w:rPr>
          <w:sz w:val="20"/>
        </w:rPr>
        <w:t>операциям покупки</w:t>
      </w:r>
      <w:r w:rsidR="00710B7D" w:rsidRPr="003B2E32">
        <w:rPr>
          <w:sz w:val="20"/>
        </w:rPr>
        <w:t>/продажи</w:t>
      </w:r>
      <w:r w:rsidRPr="003B2E32">
        <w:rPr>
          <w:sz w:val="20"/>
        </w:rPr>
        <w:t xml:space="preserve"> </w:t>
      </w:r>
      <w:r w:rsidR="00032126" w:rsidRPr="003B2E32">
        <w:rPr>
          <w:sz w:val="20"/>
        </w:rPr>
        <w:t xml:space="preserve">финансовых инструментов </w:t>
      </w:r>
      <w:r w:rsidRPr="003B2E32">
        <w:rPr>
          <w:sz w:val="20"/>
        </w:rPr>
        <w:t xml:space="preserve">из средств, перечисленных Клиентом </w:t>
      </w:r>
      <w:r w:rsidR="00BB53B4" w:rsidRPr="003B2E32">
        <w:rPr>
          <w:sz w:val="20"/>
        </w:rPr>
        <w:t xml:space="preserve">на свой </w:t>
      </w:r>
      <w:r w:rsidR="00D01A94" w:rsidRPr="003B2E32">
        <w:rPr>
          <w:sz w:val="20"/>
        </w:rPr>
        <w:t>Б</w:t>
      </w:r>
      <w:r w:rsidR="00BB53B4" w:rsidRPr="003B2E32">
        <w:rPr>
          <w:sz w:val="20"/>
        </w:rPr>
        <w:t>рокерский (лицевой счет), Брокер удерживает комиссионное вознаграждение и компенсирует иные дополнительные расходы, понесенные Брокером в связи с исполнением Поручения Клиента в порядке заранее данного акцепта. Также, в порядке заранее данного акцепта, списываются суммы вознаграждения Депозитария и всех расходов, понесенных Депозитарием при совершении сделки.</w:t>
      </w:r>
    </w:p>
    <w:p w14:paraId="00AE7D78" w14:textId="77777777" w:rsidR="00D407D6" w:rsidRPr="003B2E32" w:rsidRDefault="000E46FA">
      <w:pPr>
        <w:pStyle w:val="30"/>
        <w:numPr>
          <w:ilvl w:val="0"/>
          <w:numId w:val="15"/>
        </w:numPr>
        <w:ind w:left="284" w:firstLine="0"/>
        <w:rPr>
          <w:sz w:val="20"/>
        </w:rPr>
      </w:pPr>
      <w:r w:rsidRPr="003B2E32">
        <w:rPr>
          <w:sz w:val="20"/>
        </w:rPr>
        <w:t>Брокер вправе в одностороннем порядке вносить изменения в Тариф</w:t>
      </w:r>
      <w:r w:rsidR="00B637D1" w:rsidRPr="003B2E32">
        <w:rPr>
          <w:sz w:val="20"/>
        </w:rPr>
        <w:t>ы Банка на брокерское обслуживание</w:t>
      </w:r>
      <w:r w:rsidRPr="003B2E32">
        <w:rPr>
          <w:sz w:val="20"/>
        </w:rPr>
        <w:t>. Об изменениях Тариф</w:t>
      </w:r>
      <w:r w:rsidR="00B637D1" w:rsidRPr="003B2E32">
        <w:rPr>
          <w:sz w:val="20"/>
        </w:rPr>
        <w:t>ов</w:t>
      </w:r>
      <w:r w:rsidR="00AB79D7" w:rsidRPr="003B2E32">
        <w:rPr>
          <w:sz w:val="20"/>
        </w:rPr>
        <w:t xml:space="preserve"> </w:t>
      </w:r>
      <w:r w:rsidR="00B637D1" w:rsidRPr="003B2E32">
        <w:rPr>
          <w:sz w:val="20"/>
        </w:rPr>
        <w:t xml:space="preserve">Банка на брокерское обслуживание </w:t>
      </w:r>
      <w:r w:rsidRPr="003B2E32">
        <w:rPr>
          <w:sz w:val="20"/>
        </w:rPr>
        <w:t xml:space="preserve">Брокер уведомляет Клиента путем размещения информации </w:t>
      </w:r>
      <w:r w:rsidR="00E467B6" w:rsidRPr="003B2E32">
        <w:rPr>
          <w:sz w:val="20"/>
        </w:rPr>
        <w:t xml:space="preserve">на официальном сайте Банка </w:t>
      </w:r>
      <w:r w:rsidR="00AB79D7" w:rsidRPr="003B2E32">
        <w:rPr>
          <w:sz w:val="20"/>
        </w:rPr>
        <w:t>н</w:t>
      </w:r>
      <w:r w:rsidRPr="003B2E32">
        <w:rPr>
          <w:sz w:val="20"/>
        </w:rPr>
        <w:t xml:space="preserve">е позднее </w:t>
      </w:r>
      <w:r w:rsidR="00A7095A" w:rsidRPr="003B2E32">
        <w:rPr>
          <w:sz w:val="20"/>
        </w:rPr>
        <w:t>5</w:t>
      </w:r>
      <w:r w:rsidR="00FD3CC2" w:rsidRPr="003B2E32">
        <w:rPr>
          <w:sz w:val="20"/>
        </w:rPr>
        <w:t xml:space="preserve"> (</w:t>
      </w:r>
      <w:r w:rsidR="00A7095A" w:rsidRPr="003B2E32">
        <w:rPr>
          <w:sz w:val="20"/>
        </w:rPr>
        <w:t>пяти</w:t>
      </w:r>
      <w:r w:rsidR="00FD3CC2" w:rsidRPr="003B2E32">
        <w:rPr>
          <w:sz w:val="20"/>
        </w:rPr>
        <w:t>)</w:t>
      </w:r>
      <w:r w:rsidR="00AB79D7" w:rsidRPr="003B2E32">
        <w:rPr>
          <w:sz w:val="20"/>
        </w:rPr>
        <w:t xml:space="preserve"> </w:t>
      </w:r>
      <w:r w:rsidR="00C67D81" w:rsidRPr="003B2E32">
        <w:rPr>
          <w:sz w:val="20"/>
        </w:rPr>
        <w:t xml:space="preserve">календарных </w:t>
      </w:r>
      <w:r w:rsidRPr="003B2E32">
        <w:rPr>
          <w:sz w:val="20"/>
        </w:rPr>
        <w:t xml:space="preserve">дней до </w:t>
      </w:r>
      <w:r w:rsidR="00FD3CC2" w:rsidRPr="003B2E32">
        <w:rPr>
          <w:sz w:val="20"/>
        </w:rPr>
        <w:t xml:space="preserve">дня </w:t>
      </w:r>
      <w:r w:rsidRPr="003B2E32">
        <w:rPr>
          <w:sz w:val="20"/>
        </w:rPr>
        <w:t>введения в действие нов</w:t>
      </w:r>
      <w:r w:rsidR="00B637D1" w:rsidRPr="003B2E32">
        <w:rPr>
          <w:sz w:val="20"/>
        </w:rPr>
        <w:t>ых</w:t>
      </w:r>
      <w:r w:rsidRPr="003B2E32">
        <w:rPr>
          <w:sz w:val="20"/>
        </w:rPr>
        <w:t xml:space="preserve"> Тариф</w:t>
      </w:r>
      <w:r w:rsidR="00B637D1" w:rsidRPr="003B2E32">
        <w:rPr>
          <w:sz w:val="20"/>
        </w:rPr>
        <w:t>ов Банка на брокерское обслуживание</w:t>
      </w:r>
      <w:r w:rsidRPr="003B2E32">
        <w:rPr>
          <w:sz w:val="20"/>
        </w:rPr>
        <w:t>.</w:t>
      </w:r>
    </w:p>
    <w:p w14:paraId="41102841" w14:textId="77777777" w:rsidR="006F37E3" w:rsidRPr="003B2E32" w:rsidRDefault="006F37E3" w:rsidP="006035FA">
      <w:pPr>
        <w:pStyle w:val="30"/>
        <w:numPr>
          <w:ilvl w:val="0"/>
          <w:numId w:val="0"/>
        </w:numPr>
        <w:tabs>
          <w:tab w:val="left" w:pos="9781"/>
        </w:tabs>
        <w:ind w:left="284" w:right="28"/>
        <w:rPr>
          <w:b/>
          <w:sz w:val="20"/>
        </w:rPr>
      </w:pPr>
      <w:r w:rsidRPr="00F55805">
        <w:rPr>
          <w:b/>
          <w:sz w:val="20"/>
        </w:rPr>
        <w:t>1.4.</w:t>
      </w:r>
      <w:r w:rsidR="00265BBE" w:rsidRPr="00F55805">
        <w:rPr>
          <w:b/>
          <w:sz w:val="20"/>
        </w:rPr>
        <w:t>5</w:t>
      </w:r>
      <w:r w:rsidRPr="00F55805">
        <w:rPr>
          <w:b/>
          <w:sz w:val="20"/>
        </w:rPr>
        <w:t xml:space="preserve">. Порядок обеспечения наилучших условий исполнения поручений </w:t>
      </w:r>
      <w:r w:rsidR="00C73773" w:rsidRPr="00F55805">
        <w:rPr>
          <w:b/>
          <w:sz w:val="20"/>
        </w:rPr>
        <w:t>К</w:t>
      </w:r>
      <w:r w:rsidRPr="00F55805">
        <w:rPr>
          <w:b/>
          <w:sz w:val="20"/>
        </w:rPr>
        <w:t>лиентов</w:t>
      </w:r>
      <w:r w:rsidRPr="003B2E32">
        <w:rPr>
          <w:b/>
          <w:sz w:val="20"/>
        </w:rPr>
        <w:t>.</w:t>
      </w:r>
    </w:p>
    <w:p w14:paraId="23E52048" w14:textId="77777777" w:rsidR="00C55BAE" w:rsidRPr="003B2E32" w:rsidRDefault="00A20885" w:rsidP="00A2648C">
      <w:pPr>
        <w:tabs>
          <w:tab w:val="left" w:pos="567"/>
        </w:tabs>
        <w:spacing w:before="120"/>
        <w:ind w:left="284" w:right="28"/>
        <w:jc w:val="both"/>
        <w:rPr>
          <w:rStyle w:val="17"/>
          <w:sz w:val="20"/>
          <w:szCs w:val="20"/>
        </w:rPr>
      </w:pPr>
      <w:r w:rsidRPr="003B2E32">
        <w:t>1.4.</w:t>
      </w:r>
      <w:r w:rsidR="00265BBE" w:rsidRPr="003B2E32">
        <w:t>5</w:t>
      </w:r>
      <w:r w:rsidRPr="003B2E32">
        <w:t xml:space="preserve">.1. </w:t>
      </w:r>
      <w:r w:rsidR="00C55BAE" w:rsidRPr="003B2E32">
        <w:rPr>
          <w:rStyle w:val="17"/>
          <w:sz w:val="20"/>
          <w:szCs w:val="20"/>
        </w:rPr>
        <w:t xml:space="preserve">Брокер при осуществлении брокерской деятельности </w:t>
      </w:r>
      <w:r w:rsidR="00A2648C" w:rsidRPr="003B2E32">
        <w:rPr>
          <w:rStyle w:val="17"/>
          <w:sz w:val="20"/>
          <w:szCs w:val="20"/>
        </w:rPr>
        <w:t>принимает</w:t>
      </w:r>
      <w:r w:rsidR="00C55BAE" w:rsidRPr="003B2E32">
        <w:rPr>
          <w:rStyle w:val="17"/>
          <w:sz w:val="20"/>
          <w:szCs w:val="20"/>
        </w:rPr>
        <w:t xml:space="preserve"> все разумные меры для исполнения пору</w:t>
      </w:r>
      <w:r w:rsidR="004B416B" w:rsidRPr="003B2E32">
        <w:rPr>
          <w:rStyle w:val="17"/>
          <w:sz w:val="20"/>
          <w:szCs w:val="20"/>
        </w:rPr>
        <w:t>чений К</w:t>
      </w:r>
      <w:r w:rsidR="003367D8" w:rsidRPr="003B2E32">
        <w:rPr>
          <w:rStyle w:val="17"/>
          <w:sz w:val="20"/>
          <w:szCs w:val="20"/>
        </w:rPr>
        <w:t>лиента</w:t>
      </w:r>
      <w:r w:rsidR="00C55BAE" w:rsidRPr="003B2E32">
        <w:rPr>
          <w:rStyle w:val="17"/>
          <w:sz w:val="20"/>
          <w:szCs w:val="20"/>
        </w:rPr>
        <w:t xml:space="preserve"> на лучших условиях, чтобы добиться для Клиента наилучшего возможного результата в конкретной ситуации</w:t>
      </w:r>
      <w:r w:rsidR="00A2648C" w:rsidRPr="003B2E32">
        <w:rPr>
          <w:rStyle w:val="17"/>
          <w:sz w:val="20"/>
          <w:szCs w:val="20"/>
        </w:rPr>
        <w:t xml:space="preserve"> при исполнении сделки (группы сделок)</w:t>
      </w:r>
      <w:r w:rsidR="00C55BAE" w:rsidRPr="003B2E32">
        <w:rPr>
          <w:rStyle w:val="17"/>
          <w:sz w:val="20"/>
          <w:szCs w:val="20"/>
        </w:rPr>
        <w:t>.</w:t>
      </w:r>
    </w:p>
    <w:p w14:paraId="281420DB" w14:textId="77777777" w:rsidR="00C55BAE" w:rsidRPr="003B2E32" w:rsidRDefault="00C55BAE" w:rsidP="006035FA">
      <w:pPr>
        <w:pStyle w:val="ac"/>
        <w:widowControl w:val="0"/>
        <w:tabs>
          <w:tab w:val="left" w:pos="1182"/>
        </w:tabs>
        <w:spacing w:before="120"/>
        <w:ind w:left="284" w:right="28"/>
        <w:rPr>
          <w:rStyle w:val="17"/>
          <w:sz w:val="20"/>
          <w:szCs w:val="20"/>
        </w:rPr>
      </w:pPr>
      <w:r w:rsidRPr="003B2E32">
        <w:rPr>
          <w:rStyle w:val="17"/>
          <w:sz w:val="20"/>
          <w:szCs w:val="20"/>
        </w:rPr>
        <w:t>1.4.</w:t>
      </w:r>
      <w:r w:rsidR="00265BBE" w:rsidRPr="003B2E32">
        <w:rPr>
          <w:rStyle w:val="17"/>
          <w:sz w:val="20"/>
          <w:szCs w:val="20"/>
        </w:rPr>
        <w:t>5</w:t>
      </w:r>
      <w:r w:rsidRPr="003B2E32">
        <w:rPr>
          <w:rStyle w:val="17"/>
          <w:sz w:val="20"/>
          <w:szCs w:val="20"/>
        </w:rPr>
        <w:t xml:space="preserve">.2. </w:t>
      </w:r>
      <w:r w:rsidR="00A2648C" w:rsidRPr="003B2E32">
        <w:rPr>
          <w:rStyle w:val="17"/>
          <w:sz w:val="20"/>
          <w:szCs w:val="20"/>
        </w:rPr>
        <w:t>Общие принципы, которые Брокер соблюдает при исполнении поручений Клиентов в рамках брокерской деятельности, в том числе правила и порядок исполнения поручений Клиентов на лучших условиях, содержатся в Политике совершения торговых операций за счет клиентов при осуществлении КБ «Гарант-Инвест» (АО) брокерской деятельнос</w:t>
      </w:r>
      <w:r w:rsidR="002C481C" w:rsidRPr="003B2E32">
        <w:rPr>
          <w:rStyle w:val="17"/>
          <w:sz w:val="20"/>
          <w:szCs w:val="20"/>
        </w:rPr>
        <w:t>ти, размещенной на официальном сайте Банка.</w:t>
      </w:r>
    </w:p>
    <w:p w14:paraId="273D3BF7" w14:textId="77777777" w:rsidR="00E5653C" w:rsidRPr="00F55805" w:rsidRDefault="00E5653C" w:rsidP="008F3768">
      <w:pPr>
        <w:pStyle w:val="2"/>
        <w:numPr>
          <w:ilvl w:val="0"/>
          <w:numId w:val="0"/>
        </w:numPr>
        <w:tabs>
          <w:tab w:val="left" w:pos="9781"/>
        </w:tabs>
        <w:ind w:left="284" w:right="28"/>
      </w:pPr>
      <w:r w:rsidRPr="00F55805">
        <w:t>1.4.</w:t>
      </w:r>
      <w:r w:rsidR="00265BBE" w:rsidRPr="00F55805">
        <w:t>6</w:t>
      </w:r>
      <w:r w:rsidRPr="00F55805">
        <w:t>.</w:t>
      </w:r>
      <w:r w:rsidR="00A20885" w:rsidRPr="00F55805">
        <w:t xml:space="preserve"> </w:t>
      </w:r>
      <w:r w:rsidRPr="00F55805">
        <w:t xml:space="preserve">Правила предоставления </w:t>
      </w:r>
      <w:r w:rsidR="00C73773" w:rsidRPr="00F55805">
        <w:t>К</w:t>
      </w:r>
      <w:r w:rsidRPr="00F55805">
        <w:t xml:space="preserve">лиентам </w:t>
      </w:r>
      <w:r w:rsidR="00D01A94" w:rsidRPr="00F55805">
        <w:t>Д</w:t>
      </w:r>
      <w:r w:rsidRPr="00F55805">
        <w:t>еклараций о рисках</w:t>
      </w:r>
      <w:r w:rsidR="001B3BE8" w:rsidRPr="00F55805">
        <w:t>.</w:t>
      </w:r>
    </w:p>
    <w:p w14:paraId="7332345D" w14:textId="77777777" w:rsidR="00F81FAC" w:rsidRPr="003B2E32" w:rsidRDefault="003F0626" w:rsidP="000738C4">
      <w:pPr>
        <w:spacing w:before="120"/>
        <w:ind w:left="284" w:right="28"/>
        <w:jc w:val="both"/>
      </w:pPr>
      <w:r w:rsidRPr="003B2E32">
        <w:rPr>
          <w:rStyle w:val="17"/>
          <w:sz w:val="20"/>
          <w:szCs w:val="20"/>
        </w:rPr>
        <w:t>1.4.</w:t>
      </w:r>
      <w:r w:rsidR="00265BBE" w:rsidRPr="003B2E32">
        <w:rPr>
          <w:rStyle w:val="17"/>
          <w:sz w:val="20"/>
          <w:szCs w:val="20"/>
        </w:rPr>
        <w:t>6</w:t>
      </w:r>
      <w:r w:rsidRPr="003B2E32">
        <w:rPr>
          <w:rStyle w:val="17"/>
          <w:sz w:val="20"/>
          <w:szCs w:val="20"/>
        </w:rPr>
        <w:t>.1.</w:t>
      </w:r>
      <w:r w:rsidR="00CB6744" w:rsidRPr="003B2E32">
        <w:t xml:space="preserve"> </w:t>
      </w:r>
      <w:r w:rsidR="001B3BE8" w:rsidRPr="003B2E32">
        <w:t xml:space="preserve">Декларации о рисках </w:t>
      </w:r>
      <w:r w:rsidR="00705647" w:rsidRPr="003B2E32">
        <w:t xml:space="preserve">(Приложение № 2 к Регламенту) </w:t>
      </w:r>
      <w:r w:rsidR="001B3BE8" w:rsidRPr="003B2E32">
        <w:t xml:space="preserve">предоставляются Клиенту </w:t>
      </w:r>
      <w:r w:rsidR="00B52248" w:rsidRPr="003B2E32">
        <w:t>до</w:t>
      </w:r>
      <w:r w:rsidR="001B3BE8" w:rsidRPr="003B2E32">
        <w:t xml:space="preserve"> подписани</w:t>
      </w:r>
      <w:r w:rsidR="00B52248" w:rsidRPr="003B2E32">
        <w:t>я</w:t>
      </w:r>
      <w:r w:rsidR="001B3BE8" w:rsidRPr="003B2E32">
        <w:t xml:space="preserve"> </w:t>
      </w:r>
      <w:r w:rsidR="00B9167A" w:rsidRPr="003B2E32">
        <w:t>Соглашения</w:t>
      </w:r>
      <w:r w:rsidR="001B3BE8" w:rsidRPr="003B2E32">
        <w:t>.</w:t>
      </w:r>
    </w:p>
    <w:p w14:paraId="680FD87B" w14:textId="77777777" w:rsidR="003F0626" w:rsidRPr="003B2E32" w:rsidRDefault="00CB6744" w:rsidP="00F81FAC">
      <w:pPr>
        <w:spacing w:before="120"/>
        <w:ind w:left="284" w:right="28"/>
        <w:jc w:val="both"/>
      </w:pPr>
      <w:r w:rsidRPr="003B2E32">
        <w:t>1.4.</w:t>
      </w:r>
      <w:r w:rsidR="00265BBE" w:rsidRPr="003B2E32">
        <w:t>6</w:t>
      </w:r>
      <w:r w:rsidRPr="003B2E32">
        <w:t>.2.</w:t>
      </w:r>
      <w:r w:rsidR="002D4012" w:rsidRPr="003B2E32">
        <w:t xml:space="preserve"> </w:t>
      </w:r>
      <w:r w:rsidR="00F81FAC" w:rsidRPr="003B2E32">
        <w:t>Клиент путем проставления подписи подтверждает, что ознакомлен с Декларациями, осознает и принимает все риски,</w:t>
      </w:r>
      <w:r w:rsidR="00B52248" w:rsidRPr="003B2E32">
        <w:t xml:space="preserve"> указанные в Декларациях</w:t>
      </w:r>
      <w:r w:rsidR="00F81FAC" w:rsidRPr="003B2E32">
        <w:t>.</w:t>
      </w:r>
    </w:p>
    <w:p w14:paraId="42F0DAE6" w14:textId="77777777" w:rsidR="003F0626" w:rsidRPr="003B2E32" w:rsidRDefault="00CB6744" w:rsidP="000738C4">
      <w:pPr>
        <w:spacing w:before="120"/>
        <w:ind w:left="284" w:right="28"/>
        <w:jc w:val="both"/>
      </w:pPr>
      <w:r w:rsidRPr="003B2E32">
        <w:t>1.4.</w:t>
      </w:r>
      <w:r w:rsidR="00265BBE" w:rsidRPr="003B2E32">
        <w:t>6</w:t>
      </w:r>
      <w:r w:rsidRPr="003B2E32">
        <w:t xml:space="preserve">.3. </w:t>
      </w:r>
      <w:r w:rsidR="003F0626" w:rsidRPr="003B2E32">
        <w:t>Клиент считается уведомленным об изменениях в Деклараци</w:t>
      </w:r>
      <w:r w:rsidR="00F81FAC" w:rsidRPr="003B2E32">
        <w:t>ях</w:t>
      </w:r>
      <w:r w:rsidR="003F0626" w:rsidRPr="003B2E32">
        <w:t xml:space="preserve"> </w:t>
      </w:r>
      <w:r w:rsidR="00DE0477" w:rsidRPr="003B2E32">
        <w:t xml:space="preserve">с момента вступления в силу изменений в Регламенте в части </w:t>
      </w:r>
      <w:r w:rsidR="00F81FAC" w:rsidRPr="003B2E32">
        <w:t>Приложения № 2 к Регламенту</w:t>
      </w:r>
      <w:r w:rsidR="00DE0477" w:rsidRPr="003B2E32">
        <w:t>.</w:t>
      </w:r>
    </w:p>
    <w:p w14:paraId="2D0A78D5" w14:textId="77777777" w:rsidR="00F00E8F" w:rsidRPr="00F55805" w:rsidRDefault="00227769" w:rsidP="000738C4">
      <w:pPr>
        <w:pStyle w:val="2"/>
        <w:numPr>
          <w:ilvl w:val="0"/>
          <w:numId w:val="0"/>
        </w:numPr>
        <w:tabs>
          <w:tab w:val="left" w:pos="9781"/>
        </w:tabs>
        <w:ind w:left="284" w:right="28"/>
      </w:pPr>
      <w:r w:rsidRPr="00F55805">
        <w:t>1.4.</w:t>
      </w:r>
      <w:r w:rsidR="00265BBE" w:rsidRPr="00F55805">
        <w:t>7</w:t>
      </w:r>
      <w:r w:rsidRPr="00F55805">
        <w:t>.</w:t>
      </w:r>
      <w:r w:rsidR="00F81FAC" w:rsidRPr="00F55805">
        <w:t xml:space="preserve"> </w:t>
      </w:r>
      <w:r w:rsidRPr="00F55805">
        <w:t>Порядок получения Б</w:t>
      </w:r>
      <w:r w:rsidR="00F00E8F" w:rsidRPr="00F55805">
        <w:t>рокеро</w:t>
      </w:r>
      <w:r w:rsidRPr="00F55805">
        <w:t>м информации о знаниях и опыте К</w:t>
      </w:r>
      <w:r w:rsidR="00F00E8F" w:rsidRPr="00F55805">
        <w:t>лиента в области операций с ф</w:t>
      </w:r>
      <w:r w:rsidR="00A20885" w:rsidRPr="00F55805">
        <w:t>инансовыми инструментами</w:t>
      </w:r>
      <w:r w:rsidR="00F00E8F" w:rsidRPr="00F55805">
        <w:t>.</w:t>
      </w:r>
    </w:p>
    <w:p w14:paraId="05CA3D9A" w14:textId="77777777" w:rsidR="00F00E8F" w:rsidRPr="003B2E32" w:rsidRDefault="00F00E8F" w:rsidP="000738C4">
      <w:pPr>
        <w:spacing w:before="120"/>
        <w:ind w:left="284" w:right="28"/>
        <w:jc w:val="both"/>
        <w:rPr>
          <w:rStyle w:val="17"/>
          <w:sz w:val="20"/>
          <w:szCs w:val="20"/>
        </w:rPr>
      </w:pPr>
      <w:r w:rsidRPr="003B2E32">
        <w:rPr>
          <w:rStyle w:val="17"/>
          <w:sz w:val="20"/>
          <w:szCs w:val="20"/>
        </w:rPr>
        <w:t>1.4.</w:t>
      </w:r>
      <w:r w:rsidR="00265BBE" w:rsidRPr="003B2E32">
        <w:rPr>
          <w:rStyle w:val="17"/>
          <w:sz w:val="20"/>
          <w:szCs w:val="20"/>
        </w:rPr>
        <w:t>7</w:t>
      </w:r>
      <w:r w:rsidRPr="003B2E32">
        <w:rPr>
          <w:rStyle w:val="17"/>
          <w:sz w:val="20"/>
          <w:szCs w:val="20"/>
        </w:rPr>
        <w:t>.1.</w:t>
      </w:r>
      <w:r w:rsidR="00F81FAC" w:rsidRPr="003B2E32">
        <w:rPr>
          <w:rStyle w:val="17"/>
          <w:sz w:val="20"/>
          <w:szCs w:val="20"/>
        </w:rPr>
        <w:t xml:space="preserve"> </w:t>
      </w:r>
      <w:r w:rsidRPr="003B2E32">
        <w:rPr>
          <w:rStyle w:val="17"/>
          <w:sz w:val="20"/>
          <w:szCs w:val="20"/>
        </w:rPr>
        <w:t xml:space="preserve">В целях </w:t>
      </w:r>
      <w:r w:rsidR="00E15CC3" w:rsidRPr="003B2E32">
        <w:rPr>
          <w:rStyle w:val="17"/>
          <w:sz w:val="20"/>
          <w:szCs w:val="20"/>
        </w:rPr>
        <w:t xml:space="preserve">определения Брокером способности Клиента нести инвестиционный риск Клиент заполняет и предоставляет Брокеру </w:t>
      </w:r>
      <w:r w:rsidR="002909C3" w:rsidRPr="003B2E32">
        <w:rPr>
          <w:rStyle w:val="17"/>
          <w:sz w:val="20"/>
          <w:szCs w:val="20"/>
        </w:rPr>
        <w:t>Анкет</w:t>
      </w:r>
      <w:r w:rsidR="00E15CC3" w:rsidRPr="003B2E32">
        <w:rPr>
          <w:rStyle w:val="17"/>
          <w:sz w:val="20"/>
          <w:szCs w:val="20"/>
        </w:rPr>
        <w:t>у</w:t>
      </w:r>
      <w:r w:rsidR="002909C3" w:rsidRPr="003B2E32">
        <w:rPr>
          <w:rStyle w:val="17"/>
          <w:sz w:val="20"/>
          <w:szCs w:val="20"/>
        </w:rPr>
        <w:t xml:space="preserve"> для определения знаний и опыт</w:t>
      </w:r>
      <w:r w:rsidR="001B3DAA" w:rsidRPr="003B2E32">
        <w:rPr>
          <w:rStyle w:val="17"/>
          <w:sz w:val="20"/>
          <w:szCs w:val="20"/>
        </w:rPr>
        <w:t>а</w:t>
      </w:r>
      <w:r w:rsidR="002909C3" w:rsidRPr="003B2E32">
        <w:rPr>
          <w:rStyle w:val="17"/>
          <w:sz w:val="20"/>
          <w:szCs w:val="20"/>
        </w:rPr>
        <w:t xml:space="preserve"> Клиента в области операций с финансовыми инструментами (Приложение №</w:t>
      </w:r>
      <w:r w:rsidR="00610BDF" w:rsidRPr="003B2E32">
        <w:rPr>
          <w:rStyle w:val="17"/>
          <w:sz w:val="20"/>
          <w:szCs w:val="20"/>
        </w:rPr>
        <w:t xml:space="preserve"> 1</w:t>
      </w:r>
      <w:r w:rsidR="00E360C2" w:rsidRPr="003B2E32">
        <w:rPr>
          <w:rStyle w:val="17"/>
          <w:sz w:val="20"/>
          <w:szCs w:val="20"/>
        </w:rPr>
        <w:t>3</w:t>
      </w:r>
      <w:r w:rsidR="00E15CC3" w:rsidRPr="003B2E32">
        <w:rPr>
          <w:rStyle w:val="17"/>
          <w:sz w:val="20"/>
          <w:szCs w:val="20"/>
        </w:rPr>
        <w:t xml:space="preserve"> к Регламенту</w:t>
      </w:r>
      <w:r w:rsidR="00FA601C" w:rsidRPr="003B2E32">
        <w:rPr>
          <w:rStyle w:val="17"/>
          <w:sz w:val="20"/>
          <w:szCs w:val="20"/>
        </w:rPr>
        <w:t>).</w:t>
      </w:r>
    </w:p>
    <w:p w14:paraId="3AA9F597" w14:textId="77777777" w:rsidR="008C43FB" w:rsidRPr="003B2E32" w:rsidRDefault="008C43FB" w:rsidP="000738C4">
      <w:pPr>
        <w:spacing w:before="120"/>
        <w:ind w:left="284" w:right="28"/>
        <w:jc w:val="both"/>
        <w:rPr>
          <w:rStyle w:val="17"/>
          <w:sz w:val="20"/>
          <w:szCs w:val="20"/>
        </w:rPr>
      </w:pPr>
      <w:r w:rsidRPr="003B2E32">
        <w:rPr>
          <w:rStyle w:val="17"/>
          <w:sz w:val="20"/>
          <w:szCs w:val="20"/>
        </w:rPr>
        <w:t>1.4.</w:t>
      </w:r>
      <w:r w:rsidR="00265BBE" w:rsidRPr="003B2E32">
        <w:rPr>
          <w:rStyle w:val="17"/>
          <w:sz w:val="20"/>
          <w:szCs w:val="20"/>
        </w:rPr>
        <w:t>7</w:t>
      </w:r>
      <w:r w:rsidRPr="003B2E32">
        <w:rPr>
          <w:rStyle w:val="17"/>
          <w:sz w:val="20"/>
          <w:szCs w:val="20"/>
        </w:rPr>
        <w:t xml:space="preserve">.2. </w:t>
      </w:r>
      <w:r w:rsidR="00E15CC3" w:rsidRPr="003B2E32">
        <w:rPr>
          <w:rStyle w:val="17"/>
          <w:sz w:val="20"/>
          <w:szCs w:val="20"/>
        </w:rPr>
        <w:t>Пункт 1.4.</w:t>
      </w:r>
      <w:r w:rsidR="00265BBE" w:rsidRPr="003B2E32">
        <w:rPr>
          <w:rStyle w:val="17"/>
          <w:sz w:val="20"/>
          <w:szCs w:val="20"/>
        </w:rPr>
        <w:t>7</w:t>
      </w:r>
      <w:r w:rsidR="00E15CC3" w:rsidRPr="003B2E32">
        <w:rPr>
          <w:rStyle w:val="17"/>
          <w:sz w:val="20"/>
          <w:szCs w:val="20"/>
        </w:rPr>
        <w:t xml:space="preserve">.1. </w:t>
      </w:r>
      <w:r w:rsidRPr="003B2E32">
        <w:rPr>
          <w:rStyle w:val="17"/>
          <w:sz w:val="20"/>
          <w:szCs w:val="20"/>
        </w:rPr>
        <w:t>Регламента не распро</w:t>
      </w:r>
      <w:r w:rsidR="00027B07" w:rsidRPr="003B2E32">
        <w:rPr>
          <w:rStyle w:val="17"/>
          <w:sz w:val="20"/>
          <w:szCs w:val="20"/>
        </w:rPr>
        <w:t>страняется на К</w:t>
      </w:r>
      <w:r w:rsidRPr="003B2E32">
        <w:rPr>
          <w:rStyle w:val="17"/>
          <w:sz w:val="20"/>
          <w:szCs w:val="20"/>
        </w:rPr>
        <w:t>лиентов, являющихся квалифицированными инвесторами, иностранными финансовыми организациями или являющимися эмитентами ценных бумаг.</w:t>
      </w:r>
    </w:p>
    <w:p w14:paraId="253F87FC" w14:textId="77777777" w:rsidR="008C43FB" w:rsidRPr="003B2E32" w:rsidRDefault="008C43FB" w:rsidP="000738C4">
      <w:pPr>
        <w:spacing w:before="120"/>
        <w:ind w:left="284" w:right="28"/>
        <w:jc w:val="both"/>
      </w:pPr>
      <w:r w:rsidRPr="003B2E32">
        <w:rPr>
          <w:rStyle w:val="17"/>
          <w:sz w:val="20"/>
          <w:szCs w:val="20"/>
        </w:rPr>
        <w:t>1.4.</w:t>
      </w:r>
      <w:r w:rsidR="00265BBE" w:rsidRPr="003B2E32">
        <w:rPr>
          <w:rStyle w:val="17"/>
          <w:sz w:val="20"/>
          <w:szCs w:val="20"/>
        </w:rPr>
        <w:t>7</w:t>
      </w:r>
      <w:r w:rsidRPr="003B2E32">
        <w:rPr>
          <w:rStyle w:val="17"/>
          <w:sz w:val="20"/>
          <w:szCs w:val="20"/>
        </w:rPr>
        <w:t>.3. На основании информации, полученной от Клиента</w:t>
      </w:r>
      <w:r w:rsidR="00E15CC3" w:rsidRPr="003B2E32">
        <w:rPr>
          <w:rStyle w:val="17"/>
          <w:sz w:val="20"/>
          <w:szCs w:val="20"/>
        </w:rPr>
        <w:t>,</w:t>
      </w:r>
      <w:r w:rsidRPr="003B2E32">
        <w:rPr>
          <w:rStyle w:val="17"/>
          <w:sz w:val="20"/>
          <w:szCs w:val="20"/>
        </w:rPr>
        <w:t xml:space="preserve"> Брокер определяет размер риска, который способен нести Клиент (далее по тексту</w:t>
      </w:r>
      <w:r w:rsidR="00E15CC3" w:rsidRPr="003B2E32">
        <w:rPr>
          <w:rStyle w:val="17"/>
          <w:sz w:val="20"/>
          <w:szCs w:val="20"/>
        </w:rPr>
        <w:t xml:space="preserve"> </w:t>
      </w:r>
      <w:r w:rsidRPr="003B2E32">
        <w:rPr>
          <w:rStyle w:val="17"/>
          <w:sz w:val="20"/>
          <w:szCs w:val="20"/>
        </w:rPr>
        <w:t>- допустимый риск).</w:t>
      </w:r>
    </w:p>
    <w:p w14:paraId="11509821" w14:textId="77777777" w:rsidR="00E119CC" w:rsidRPr="003B2E32" w:rsidRDefault="00E119CC" w:rsidP="000738C4">
      <w:pPr>
        <w:spacing w:before="120"/>
        <w:ind w:left="284" w:right="28"/>
        <w:jc w:val="both"/>
        <w:rPr>
          <w:rStyle w:val="17"/>
          <w:sz w:val="20"/>
          <w:szCs w:val="20"/>
        </w:rPr>
      </w:pPr>
      <w:r w:rsidRPr="003B2E32">
        <w:rPr>
          <w:rStyle w:val="17"/>
          <w:sz w:val="20"/>
          <w:szCs w:val="20"/>
        </w:rPr>
        <w:t>1.4.</w:t>
      </w:r>
      <w:r w:rsidR="00265BBE" w:rsidRPr="003B2E32">
        <w:rPr>
          <w:rStyle w:val="17"/>
          <w:sz w:val="20"/>
          <w:szCs w:val="20"/>
        </w:rPr>
        <w:t>7</w:t>
      </w:r>
      <w:r w:rsidRPr="003B2E32">
        <w:rPr>
          <w:rStyle w:val="17"/>
          <w:sz w:val="20"/>
          <w:szCs w:val="20"/>
        </w:rPr>
        <w:t>.4. Под опытом Клиента в области операций с различными финансовыми инструментами, а также финансовыми услугами Брокер подразумевает информацию о видах, объеме и периодичности операций, проводимых Клиентом с определенными финансовыми инструментами, или используемых Клиентом определенных видов услуг.</w:t>
      </w:r>
    </w:p>
    <w:p w14:paraId="5BE8EBB3" w14:textId="77777777" w:rsidR="00F00E8F" w:rsidRPr="003B2E32" w:rsidRDefault="00E119CC" w:rsidP="000738C4">
      <w:pPr>
        <w:spacing w:before="120"/>
        <w:ind w:left="284" w:right="28"/>
        <w:jc w:val="both"/>
      </w:pPr>
      <w:r w:rsidRPr="003B2E32">
        <w:rPr>
          <w:rStyle w:val="17"/>
          <w:sz w:val="20"/>
          <w:szCs w:val="20"/>
        </w:rPr>
        <w:t>1.4.</w:t>
      </w:r>
      <w:r w:rsidR="00265BBE" w:rsidRPr="003B2E32">
        <w:rPr>
          <w:rStyle w:val="17"/>
          <w:sz w:val="20"/>
          <w:szCs w:val="20"/>
        </w:rPr>
        <w:t>7</w:t>
      </w:r>
      <w:r w:rsidRPr="003B2E32">
        <w:rPr>
          <w:rStyle w:val="17"/>
          <w:sz w:val="20"/>
          <w:szCs w:val="20"/>
        </w:rPr>
        <w:t>.5. Брокер полагается исключительно на указания и информацию, предоставленную Клиентом</w:t>
      </w:r>
      <w:r w:rsidR="00C01601" w:rsidRPr="003B2E32">
        <w:rPr>
          <w:rStyle w:val="17"/>
          <w:sz w:val="20"/>
          <w:szCs w:val="20"/>
        </w:rPr>
        <w:t>,</w:t>
      </w:r>
      <w:r w:rsidRPr="003B2E32">
        <w:rPr>
          <w:rStyle w:val="17"/>
          <w:sz w:val="20"/>
          <w:szCs w:val="20"/>
        </w:rPr>
        <w:t xml:space="preserve"> и не проверяет достоверность сведений, предоставленным Клиентом для определения его знаний и опыта в области операций с финансовыми инструментами, а также финансовыми услугами.</w:t>
      </w:r>
    </w:p>
    <w:p w14:paraId="11A71755" w14:textId="77777777" w:rsidR="00F00E8F" w:rsidRPr="003B2E32" w:rsidRDefault="00BE0F98" w:rsidP="000738C4">
      <w:pPr>
        <w:spacing w:before="120"/>
        <w:ind w:left="284" w:right="28"/>
        <w:jc w:val="both"/>
      </w:pPr>
      <w:r w:rsidRPr="003B2E32">
        <w:rPr>
          <w:rStyle w:val="17"/>
          <w:sz w:val="20"/>
          <w:szCs w:val="20"/>
        </w:rPr>
        <w:t>1.4.</w:t>
      </w:r>
      <w:r w:rsidR="00265BBE" w:rsidRPr="003B2E32">
        <w:rPr>
          <w:rStyle w:val="17"/>
          <w:sz w:val="20"/>
          <w:szCs w:val="20"/>
        </w:rPr>
        <w:t>7</w:t>
      </w:r>
      <w:r w:rsidRPr="003B2E32">
        <w:rPr>
          <w:rStyle w:val="17"/>
          <w:sz w:val="20"/>
          <w:szCs w:val="20"/>
        </w:rPr>
        <w:t>.6. Брокер разъясняет Клиенту смысл определения его знаний и опыта, а также риск предоставления недостоверной информации или непредоставления информации об изменении.</w:t>
      </w:r>
    </w:p>
    <w:p w14:paraId="5236E188" w14:textId="77777777" w:rsidR="00F00E8F" w:rsidRPr="003B2E32" w:rsidRDefault="00DE40D7" w:rsidP="000738C4">
      <w:pPr>
        <w:spacing w:before="120"/>
        <w:ind w:left="284" w:right="28"/>
        <w:jc w:val="both"/>
        <w:rPr>
          <w:u w:val="double"/>
        </w:rPr>
      </w:pPr>
      <w:r w:rsidRPr="003B2E32">
        <w:rPr>
          <w:rStyle w:val="17"/>
          <w:sz w:val="20"/>
          <w:szCs w:val="20"/>
        </w:rPr>
        <w:t>1.4.</w:t>
      </w:r>
      <w:r w:rsidR="00265BBE" w:rsidRPr="003B2E32">
        <w:rPr>
          <w:rStyle w:val="17"/>
          <w:sz w:val="20"/>
          <w:szCs w:val="20"/>
        </w:rPr>
        <w:t>7</w:t>
      </w:r>
      <w:r w:rsidRPr="003B2E32">
        <w:rPr>
          <w:rStyle w:val="17"/>
          <w:sz w:val="20"/>
          <w:szCs w:val="20"/>
        </w:rPr>
        <w:t>.7. Брокер не вправе побуждать Клиента к сокрытию или искажению информации</w:t>
      </w:r>
      <w:r w:rsidR="00A20885" w:rsidRPr="003B2E32">
        <w:rPr>
          <w:rStyle w:val="17"/>
          <w:sz w:val="20"/>
          <w:szCs w:val="20"/>
        </w:rPr>
        <w:t>,</w:t>
      </w:r>
      <w:r w:rsidRPr="003B2E32">
        <w:rPr>
          <w:rStyle w:val="17"/>
          <w:sz w:val="20"/>
          <w:szCs w:val="20"/>
        </w:rPr>
        <w:t xml:space="preserve"> или к отказу от ее предоставления. Если Клиент раскрыл не всю информацию, указанную в А</w:t>
      </w:r>
      <w:r w:rsidR="00A20885" w:rsidRPr="003B2E32">
        <w:rPr>
          <w:rStyle w:val="17"/>
          <w:sz w:val="20"/>
          <w:szCs w:val="20"/>
        </w:rPr>
        <w:t xml:space="preserve">нкете, то Брокер квалифицирует </w:t>
      </w:r>
      <w:r w:rsidRPr="003B2E32">
        <w:rPr>
          <w:rStyle w:val="17"/>
          <w:sz w:val="20"/>
          <w:szCs w:val="20"/>
        </w:rPr>
        <w:t>Клиента исходя из имеющейся информации и анализа совершаемых операций.</w:t>
      </w:r>
    </w:p>
    <w:p w14:paraId="1E770D74" w14:textId="77777777" w:rsidR="00F00E8F" w:rsidRPr="003B2E32" w:rsidRDefault="00767353" w:rsidP="000738C4">
      <w:pPr>
        <w:spacing w:before="120"/>
        <w:ind w:left="284" w:right="28"/>
        <w:jc w:val="both"/>
      </w:pPr>
      <w:r w:rsidRPr="003B2E32">
        <w:rPr>
          <w:rStyle w:val="17"/>
          <w:sz w:val="20"/>
          <w:szCs w:val="20"/>
        </w:rPr>
        <w:t>1.4.</w:t>
      </w:r>
      <w:r w:rsidR="00265BBE" w:rsidRPr="003B2E32">
        <w:rPr>
          <w:rStyle w:val="17"/>
          <w:sz w:val="20"/>
          <w:szCs w:val="20"/>
        </w:rPr>
        <w:t>7</w:t>
      </w:r>
      <w:r w:rsidRPr="003B2E32">
        <w:rPr>
          <w:rStyle w:val="17"/>
          <w:sz w:val="20"/>
          <w:szCs w:val="20"/>
        </w:rPr>
        <w:t xml:space="preserve">.8. Клиент вправе отказаться от предоставления части или всей необходимой информации, указанной в Приложении </w:t>
      </w:r>
      <w:r w:rsidR="00BF4359" w:rsidRPr="003B2E32">
        <w:rPr>
          <w:rStyle w:val="17"/>
          <w:sz w:val="20"/>
          <w:szCs w:val="20"/>
        </w:rPr>
        <w:t xml:space="preserve">№ </w:t>
      </w:r>
      <w:r w:rsidRPr="003B2E32">
        <w:rPr>
          <w:rStyle w:val="17"/>
          <w:sz w:val="20"/>
          <w:szCs w:val="20"/>
        </w:rPr>
        <w:t>1</w:t>
      </w:r>
      <w:r w:rsidR="00E360C2" w:rsidRPr="003B2E32">
        <w:rPr>
          <w:rStyle w:val="17"/>
          <w:sz w:val="20"/>
          <w:szCs w:val="20"/>
        </w:rPr>
        <w:t>3</w:t>
      </w:r>
      <w:r w:rsidRPr="003B2E32">
        <w:rPr>
          <w:rStyle w:val="17"/>
          <w:sz w:val="20"/>
          <w:szCs w:val="20"/>
        </w:rPr>
        <w:t xml:space="preserve"> </w:t>
      </w:r>
      <w:r w:rsidR="00A53E95" w:rsidRPr="003B2E32">
        <w:rPr>
          <w:rStyle w:val="17"/>
          <w:sz w:val="20"/>
          <w:szCs w:val="20"/>
        </w:rPr>
        <w:t xml:space="preserve">к </w:t>
      </w:r>
      <w:r w:rsidRPr="003B2E32">
        <w:rPr>
          <w:rStyle w:val="17"/>
          <w:sz w:val="20"/>
          <w:szCs w:val="20"/>
        </w:rPr>
        <w:t>Регламент</w:t>
      </w:r>
      <w:r w:rsidR="00A53E95" w:rsidRPr="003B2E32">
        <w:rPr>
          <w:rStyle w:val="17"/>
          <w:sz w:val="20"/>
          <w:szCs w:val="20"/>
        </w:rPr>
        <w:t>у</w:t>
      </w:r>
      <w:r w:rsidRPr="003B2E32">
        <w:rPr>
          <w:rStyle w:val="17"/>
          <w:sz w:val="20"/>
          <w:szCs w:val="20"/>
        </w:rPr>
        <w:t>.</w:t>
      </w:r>
      <w:r w:rsidR="00FF4CE6" w:rsidRPr="003B2E32">
        <w:rPr>
          <w:rStyle w:val="17"/>
          <w:sz w:val="20"/>
          <w:szCs w:val="20"/>
        </w:rPr>
        <w:t xml:space="preserve"> В таком случае Брокер вп</w:t>
      </w:r>
      <w:r w:rsidR="00EC0241" w:rsidRPr="003B2E32">
        <w:rPr>
          <w:rStyle w:val="17"/>
          <w:sz w:val="20"/>
          <w:szCs w:val="20"/>
        </w:rPr>
        <w:t>раве использовать имеющуюся в его</w:t>
      </w:r>
      <w:r w:rsidR="00FF4CE6" w:rsidRPr="003B2E32">
        <w:rPr>
          <w:rStyle w:val="17"/>
          <w:sz w:val="20"/>
          <w:szCs w:val="20"/>
        </w:rPr>
        <w:t xml:space="preserve"> распоряжении информацию об истории операций Клиента.</w:t>
      </w:r>
    </w:p>
    <w:p w14:paraId="584BD5F5" w14:textId="77777777" w:rsidR="00F00E8F" w:rsidRPr="003B2E32" w:rsidRDefault="00FF4CE6" w:rsidP="000738C4">
      <w:pPr>
        <w:spacing w:before="120"/>
        <w:ind w:left="284" w:right="28"/>
        <w:jc w:val="both"/>
      </w:pPr>
      <w:r w:rsidRPr="003B2E32">
        <w:rPr>
          <w:rStyle w:val="17"/>
          <w:sz w:val="20"/>
          <w:szCs w:val="20"/>
        </w:rPr>
        <w:t>1.4.</w:t>
      </w:r>
      <w:r w:rsidR="00265BBE" w:rsidRPr="003B2E32">
        <w:rPr>
          <w:rStyle w:val="17"/>
          <w:sz w:val="20"/>
          <w:szCs w:val="20"/>
        </w:rPr>
        <w:t>7</w:t>
      </w:r>
      <w:r w:rsidRPr="003B2E32">
        <w:rPr>
          <w:rStyle w:val="17"/>
          <w:sz w:val="20"/>
          <w:szCs w:val="20"/>
        </w:rPr>
        <w:t>.9. В случае непредоставления Клиентом, подавшим поручение</w:t>
      </w:r>
      <w:r w:rsidR="00A53E95" w:rsidRPr="003B2E32">
        <w:rPr>
          <w:rStyle w:val="17"/>
          <w:sz w:val="20"/>
          <w:szCs w:val="20"/>
        </w:rPr>
        <w:t xml:space="preserve"> на совершение операции</w:t>
      </w:r>
      <w:r w:rsidRPr="003B2E32">
        <w:rPr>
          <w:rStyle w:val="17"/>
          <w:sz w:val="20"/>
          <w:szCs w:val="20"/>
        </w:rPr>
        <w:t xml:space="preserve">, информации о знаниях и опыте, Брокер сообщает Клиенту об отсутствии у него данных, которые позволили бы ему судить о соответствии </w:t>
      </w:r>
      <w:r w:rsidR="00A53E95" w:rsidRPr="003B2E32">
        <w:rPr>
          <w:rStyle w:val="17"/>
          <w:sz w:val="20"/>
          <w:szCs w:val="20"/>
        </w:rPr>
        <w:t xml:space="preserve">данной </w:t>
      </w:r>
      <w:r w:rsidRPr="003B2E32">
        <w:rPr>
          <w:rStyle w:val="17"/>
          <w:sz w:val="20"/>
          <w:szCs w:val="20"/>
        </w:rPr>
        <w:t>операции знаниям и опыту Клиента, о способности Клиента нести инвестиционный риск, и о том, что эта операция может не подходить этому Клиенту.</w:t>
      </w:r>
    </w:p>
    <w:p w14:paraId="705C0865" w14:textId="77777777" w:rsidR="00F00E8F" w:rsidRPr="003B2E32" w:rsidRDefault="00681F4C" w:rsidP="000738C4">
      <w:pPr>
        <w:spacing w:before="120"/>
        <w:ind w:left="284" w:right="28"/>
        <w:jc w:val="both"/>
        <w:rPr>
          <w:rStyle w:val="17"/>
          <w:sz w:val="20"/>
          <w:szCs w:val="20"/>
        </w:rPr>
      </w:pPr>
      <w:r w:rsidRPr="003B2E32">
        <w:rPr>
          <w:rStyle w:val="17"/>
          <w:sz w:val="20"/>
          <w:szCs w:val="20"/>
        </w:rPr>
        <w:t>1.4.</w:t>
      </w:r>
      <w:r w:rsidR="00265BBE" w:rsidRPr="003B2E32">
        <w:rPr>
          <w:rStyle w:val="17"/>
          <w:sz w:val="20"/>
          <w:szCs w:val="20"/>
        </w:rPr>
        <w:t>7</w:t>
      </w:r>
      <w:r w:rsidRPr="003B2E32">
        <w:rPr>
          <w:rStyle w:val="17"/>
          <w:sz w:val="20"/>
          <w:szCs w:val="20"/>
        </w:rPr>
        <w:t>.10.</w:t>
      </w:r>
      <w:r w:rsidR="00A53E95" w:rsidRPr="003B2E32">
        <w:rPr>
          <w:rStyle w:val="17"/>
          <w:sz w:val="20"/>
          <w:szCs w:val="20"/>
        </w:rPr>
        <w:t xml:space="preserve"> </w:t>
      </w:r>
      <w:r w:rsidRPr="003B2E32">
        <w:rPr>
          <w:rStyle w:val="17"/>
          <w:sz w:val="20"/>
          <w:szCs w:val="20"/>
        </w:rPr>
        <w:t>Клиент имеет право, после получения от Брокера сообщения, указанного в п.1.4.</w:t>
      </w:r>
      <w:r w:rsidR="00F56390" w:rsidRPr="003B2E32">
        <w:rPr>
          <w:rStyle w:val="17"/>
          <w:sz w:val="20"/>
          <w:szCs w:val="20"/>
        </w:rPr>
        <w:t>7</w:t>
      </w:r>
      <w:r w:rsidRPr="003B2E32">
        <w:rPr>
          <w:rStyle w:val="17"/>
          <w:sz w:val="20"/>
          <w:szCs w:val="20"/>
        </w:rPr>
        <w:t xml:space="preserve">.9. настоящего Регламента, повторно подать Брокеру поручение в письменной форме на совершение операции или подтвердить ранее поданное поручение. В этом случае Брокер уведомляет об этом Клиента по телефону или путем направления </w:t>
      </w:r>
      <w:r w:rsidRPr="003B2E32">
        <w:rPr>
          <w:rStyle w:val="17"/>
          <w:sz w:val="20"/>
          <w:szCs w:val="20"/>
        </w:rPr>
        <w:lastRenderedPageBreak/>
        <w:t xml:space="preserve">в адрес Клиента сообщения любым подходящим </w:t>
      </w:r>
      <w:r w:rsidR="008A6DF7" w:rsidRPr="003B2E32">
        <w:rPr>
          <w:rStyle w:val="17"/>
          <w:sz w:val="20"/>
          <w:szCs w:val="20"/>
        </w:rPr>
        <w:t xml:space="preserve">и доступным </w:t>
      </w:r>
      <w:r w:rsidRPr="003B2E32">
        <w:rPr>
          <w:rStyle w:val="17"/>
          <w:sz w:val="20"/>
          <w:szCs w:val="20"/>
        </w:rPr>
        <w:t xml:space="preserve">в данный момент способом связи, установленным настоящим Регламентом. После чего Брокер проставляет на поручении отметку о том, что Клиент предупрежден </w:t>
      </w:r>
      <w:r w:rsidR="00F42E74" w:rsidRPr="003B2E32">
        <w:rPr>
          <w:rStyle w:val="17"/>
          <w:sz w:val="20"/>
          <w:szCs w:val="20"/>
        </w:rPr>
        <w:t>о</w:t>
      </w:r>
      <w:r w:rsidRPr="003B2E32">
        <w:rPr>
          <w:rStyle w:val="17"/>
          <w:sz w:val="20"/>
          <w:szCs w:val="20"/>
        </w:rPr>
        <w:t xml:space="preserve"> несоответствии</w:t>
      </w:r>
      <w:r w:rsidR="009D3344" w:rsidRPr="003B2E32">
        <w:rPr>
          <w:rStyle w:val="17"/>
          <w:sz w:val="20"/>
          <w:szCs w:val="20"/>
        </w:rPr>
        <w:t xml:space="preserve"> операции и исполняет П</w:t>
      </w:r>
      <w:r w:rsidRPr="003B2E32">
        <w:rPr>
          <w:rStyle w:val="17"/>
          <w:sz w:val="20"/>
          <w:szCs w:val="20"/>
        </w:rPr>
        <w:t>оручение либо отказывает в его исполнении</w:t>
      </w:r>
      <w:r w:rsidR="00EC0241" w:rsidRPr="003B2E32">
        <w:rPr>
          <w:rStyle w:val="17"/>
          <w:sz w:val="20"/>
          <w:szCs w:val="20"/>
        </w:rPr>
        <w:t>.</w:t>
      </w:r>
    </w:p>
    <w:p w14:paraId="15BAF637" w14:textId="72ED5588" w:rsidR="00F07732" w:rsidRPr="003B2E32" w:rsidRDefault="00F07732" w:rsidP="00F07732">
      <w:pPr>
        <w:pStyle w:val="2a"/>
        <w:shd w:val="clear" w:color="auto" w:fill="auto"/>
        <w:spacing w:line="240" w:lineRule="auto"/>
        <w:ind w:left="284" w:firstLine="0"/>
        <w:rPr>
          <w:rFonts w:ascii="Times New Roman" w:hAnsi="Times New Roman"/>
          <w:sz w:val="20"/>
          <w:szCs w:val="20"/>
        </w:rPr>
      </w:pPr>
      <w:r w:rsidRPr="003B2E32">
        <w:rPr>
          <w:rFonts w:ascii="Times New Roman" w:hAnsi="Times New Roman"/>
          <w:sz w:val="20"/>
          <w:szCs w:val="20"/>
        </w:rPr>
        <w:t>1.4.7.11. Банком проводится тестирование физических лиц (Клиентов и Получателей финансовых услуг)</w:t>
      </w:r>
      <w:r w:rsidR="00D238DF" w:rsidRPr="003B2E32">
        <w:rPr>
          <w:rFonts w:ascii="Times New Roman" w:hAnsi="Times New Roman"/>
          <w:sz w:val="20"/>
          <w:szCs w:val="20"/>
        </w:rPr>
        <w:t>, не являющихся квалифицированными инвесторами,</w:t>
      </w:r>
      <w:r w:rsidRPr="003B2E32">
        <w:rPr>
          <w:rFonts w:ascii="Times New Roman" w:hAnsi="Times New Roman"/>
          <w:sz w:val="20"/>
          <w:szCs w:val="20"/>
        </w:rPr>
        <w:t xml:space="preserve"> в отношении следующих </w:t>
      </w:r>
      <w:bookmarkStart w:id="6" w:name="_Hlk72855722"/>
      <w:r w:rsidRPr="003B2E32">
        <w:rPr>
          <w:rFonts w:ascii="Times New Roman" w:hAnsi="Times New Roman"/>
          <w:sz w:val="20"/>
          <w:szCs w:val="20"/>
        </w:rPr>
        <w:t>видов сделок (договоров)</w:t>
      </w:r>
      <w:bookmarkEnd w:id="6"/>
      <w:r w:rsidR="006D0E7B" w:rsidRPr="003B2E32">
        <w:rPr>
          <w:rFonts w:ascii="Times New Roman" w:hAnsi="Times New Roman"/>
          <w:sz w:val="20"/>
          <w:szCs w:val="20"/>
        </w:rPr>
        <w:t xml:space="preserve"> в соответствии с </w:t>
      </w:r>
      <w:r w:rsidR="00D238DF" w:rsidRPr="003B2E32">
        <w:rPr>
          <w:rFonts w:ascii="Times New Roman" w:hAnsi="Times New Roman"/>
          <w:sz w:val="20"/>
          <w:szCs w:val="20"/>
        </w:rPr>
        <w:t xml:space="preserve">требованиями </w:t>
      </w:r>
      <w:r w:rsidR="006D0E7B" w:rsidRPr="003B2E32">
        <w:rPr>
          <w:rFonts w:ascii="Times New Roman" w:hAnsi="Times New Roman"/>
          <w:sz w:val="20"/>
          <w:szCs w:val="20"/>
        </w:rPr>
        <w:t>Базов</w:t>
      </w:r>
      <w:r w:rsidR="00D238DF" w:rsidRPr="003B2E32">
        <w:rPr>
          <w:rFonts w:ascii="Times New Roman" w:hAnsi="Times New Roman"/>
          <w:sz w:val="20"/>
          <w:szCs w:val="20"/>
        </w:rPr>
        <w:t>ого</w:t>
      </w:r>
      <w:r w:rsidR="006D0E7B" w:rsidRPr="003B2E32">
        <w:rPr>
          <w:rFonts w:ascii="Times New Roman" w:hAnsi="Times New Roman"/>
          <w:sz w:val="20"/>
          <w:szCs w:val="20"/>
        </w:rPr>
        <w:t xml:space="preserve"> стандарт</w:t>
      </w:r>
      <w:r w:rsidR="00D238DF" w:rsidRPr="003B2E32">
        <w:rPr>
          <w:rFonts w:ascii="Times New Roman" w:hAnsi="Times New Roman"/>
          <w:sz w:val="20"/>
          <w:szCs w:val="20"/>
        </w:rPr>
        <w:t>а</w:t>
      </w:r>
      <w:r w:rsidR="00B57C8B" w:rsidRPr="003B2E32">
        <w:rPr>
          <w:rFonts w:ascii="Times New Roman" w:hAnsi="Times New Roman"/>
          <w:sz w:val="20"/>
          <w:szCs w:val="20"/>
        </w:rPr>
        <w:t xml:space="preserve"> </w:t>
      </w:r>
      <w:r w:rsidR="00B57C8B" w:rsidRPr="00F55805">
        <w:rPr>
          <w:rFonts w:ascii="Times New Roman" w:hAnsi="Times New Roman"/>
          <w:sz w:val="20"/>
          <w:szCs w:val="20"/>
        </w:rPr>
        <w:t>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w:t>
      </w:r>
      <w:r w:rsidR="004C369A" w:rsidRPr="003B2E32">
        <w:rPr>
          <w:rFonts w:ascii="Times New Roman" w:hAnsi="Times New Roman"/>
          <w:sz w:val="20"/>
          <w:szCs w:val="20"/>
        </w:rPr>
        <w:t>, утвержденным Банком России</w:t>
      </w:r>
      <w:r w:rsidR="00B57C8B" w:rsidRPr="003B2E32">
        <w:rPr>
          <w:rFonts w:ascii="Times New Roman" w:hAnsi="Times New Roman"/>
          <w:sz w:val="20"/>
          <w:szCs w:val="20"/>
        </w:rPr>
        <w:t xml:space="preserve"> (далее – Базовый стандарт)</w:t>
      </w:r>
      <w:r w:rsidRPr="003B2E32">
        <w:rPr>
          <w:rFonts w:ascii="Times New Roman" w:hAnsi="Times New Roman"/>
          <w:sz w:val="20"/>
          <w:szCs w:val="20"/>
        </w:rPr>
        <w:t>:</w:t>
      </w:r>
    </w:p>
    <w:p w14:paraId="408468A2" w14:textId="77777777" w:rsidR="00F07732" w:rsidRPr="003B2E32" w:rsidRDefault="00F07732" w:rsidP="00F07732">
      <w:pPr>
        <w:pStyle w:val="2a"/>
        <w:shd w:val="clear" w:color="auto" w:fill="auto"/>
        <w:spacing w:line="240" w:lineRule="auto"/>
        <w:ind w:left="284" w:firstLine="0"/>
        <w:rPr>
          <w:rFonts w:ascii="Times New Roman" w:hAnsi="Times New Roman"/>
          <w:sz w:val="20"/>
          <w:szCs w:val="20"/>
        </w:rPr>
      </w:pPr>
      <w:r w:rsidRPr="003B2E32">
        <w:rPr>
          <w:rFonts w:ascii="Times New Roman" w:hAnsi="Times New Roman"/>
          <w:sz w:val="20"/>
          <w:szCs w:val="20"/>
        </w:rPr>
        <w:t>1) необеспеченные сделки;</w:t>
      </w:r>
    </w:p>
    <w:p w14:paraId="32AEE1B9" w14:textId="77777777" w:rsidR="00F07732" w:rsidRPr="003B2E32" w:rsidRDefault="00F07732" w:rsidP="00F07732">
      <w:pPr>
        <w:pStyle w:val="2a"/>
        <w:shd w:val="clear" w:color="auto" w:fill="auto"/>
        <w:spacing w:line="240" w:lineRule="auto"/>
        <w:ind w:left="284" w:firstLine="0"/>
        <w:rPr>
          <w:rFonts w:ascii="Times New Roman" w:hAnsi="Times New Roman"/>
          <w:sz w:val="20"/>
          <w:szCs w:val="20"/>
        </w:rPr>
      </w:pPr>
      <w:r w:rsidRPr="003B2E32">
        <w:rPr>
          <w:rFonts w:ascii="Times New Roman" w:hAnsi="Times New Roman"/>
          <w:sz w:val="20"/>
          <w:szCs w:val="20"/>
        </w:rPr>
        <w:t>2) договоры, являющиеся производными финансовыми инструментами и не предназначенные для квалифицированных инвесторов;</w:t>
      </w:r>
    </w:p>
    <w:p w14:paraId="7A164BFF" w14:textId="77777777" w:rsidR="00F07732" w:rsidRPr="003B2E32" w:rsidRDefault="00F07732" w:rsidP="00F07732">
      <w:pPr>
        <w:pStyle w:val="2a"/>
        <w:shd w:val="clear" w:color="auto" w:fill="auto"/>
        <w:spacing w:line="240" w:lineRule="auto"/>
        <w:ind w:left="284" w:firstLine="0"/>
        <w:rPr>
          <w:rFonts w:ascii="Times New Roman" w:hAnsi="Times New Roman"/>
          <w:sz w:val="20"/>
          <w:szCs w:val="20"/>
        </w:rPr>
      </w:pPr>
      <w:r w:rsidRPr="003B2E32">
        <w:rPr>
          <w:rFonts w:ascii="Times New Roman" w:hAnsi="Times New Roman"/>
          <w:sz w:val="20"/>
          <w:szCs w:val="20"/>
        </w:rPr>
        <w:t xml:space="preserve">3) договоры </w:t>
      </w:r>
      <w:proofErr w:type="spellStart"/>
      <w:r w:rsidRPr="003B2E32">
        <w:rPr>
          <w:rFonts w:ascii="Times New Roman" w:hAnsi="Times New Roman"/>
          <w:sz w:val="20"/>
          <w:szCs w:val="20"/>
        </w:rPr>
        <w:t>репо</w:t>
      </w:r>
      <w:proofErr w:type="spellEnd"/>
      <w:r w:rsidRPr="003B2E32">
        <w:rPr>
          <w:rFonts w:ascii="Times New Roman" w:hAnsi="Times New Roman"/>
          <w:sz w:val="20"/>
          <w:szCs w:val="20"/>
        </w:rPr>
        <w:t>, требующие проведения тестирования;</w:t>
      </w:r>
    </w:p>
    <w:p w14:paraId="446E7504" w14:textId="77777777" w:rsidR="00F07732" w:rsidRPr="00556DD3" w:rsidRDefault="00F07732" w:rsidP="00F07732">
      <w:pPr>
        <w:pStyle w:val="2a"/>
        <w:shd w:val="clear" w:color="auto" w:fill="auto"/>
        <w:spacing w:line="240" w:lineRule="auto"/>
        <w:ind w:left="284" w:firstLine="0"/>
        <w:rPr>
          <w:rFonts w:ascii="Times New Roman" w:hAnsi="Times New Roman"/>
          <w:sz w:val="20"/>
          <w:szCs w:val="20"/>
        </w:rPr>
      </w:pPr>
      <w:r w:rsidRPr="00556DD3">
        <w:rPr>
          <w:rFonts w:ascii="Times New Roman" w:hAnsi="Times New Roman"/>
          <w:sz w:val="20"/>
          <w:szCs w:val="20"/>
        </w:rPr>
        <w:t>4) сделки по приобретению структурных облигаций, не предназначенных для квалифицированных инвесторов;</w:t>
      </w:r>
    </w:p>
    <w:p w14:paraId="5C8BEC33" w14:textId="77777777" w:rsidR="00F07732" w:rsidRPr="00556DD3" w:rsidRDefault="00F07732" w:rsidP="00F07732">
      <w:pPr>
        <w:pStyle w:val="2a"/>
        <w:shd w:val="clear" w:color="auto" w:fill="auto"/>
        <w:spacing w:line="240" w:lineRule="auto"/>
        <w:ind w:left="284" w:firstLine="0"/>
        <w:rPr>
          <w:rFonts w:ascii="Times New Roman" w:hAnsi="Times New Roman"/>
          <w:sz w:val="20"/>
          <w:szCs w:val="20"/>
        </w:rPr>
      </w:pPr>
      <w:r w:rsidRPr="00556DD3">
        <w:rPr>
          <w:rFonts w:ascii="Times New Roman" w:hAnsi="Times New Roman"/>
          <w:sz w:val="20"/>
          <w:szCs w:val="20"/>
        </w:rPr>
        <w:t>5) сделки по приобретению инвестиционных паев закрытых паевых инвестиционных фондов, не предназначенных для квалифицированных инвесторов, требующих проведения тестирования;</w:t>
      </w:r>
    </w:p>
    <w:p w14:paraId="7EF140E2" w14:textId="178CFC0B" w:rsidR="00F07732" w:rsidRPr="00556DD3" w:rsidRDefault="00F07732" w:rsidP="00F07732">
      <w:pPr>
        <w:pStyle w:val="2a"/>
        <w:shd w:val="clear" w:color="auto" w:fill="auto"/>
        <w:spacing w:line="240" w:lineRule="auto"/>
        <w:ind w:left="284" w:firstLine="0"/>
        <w:rPr>
          <w:rFonts w:ascii="Times New Roman" w:hAnsi="Times New Roman"/>
          <w:sz w:val="20"/>
          <w:szCs w:val="20"/>
        </w:rPr>
      </w:pPr>
      <w:r w:rsidRPr="00556DD3">
        <w:rPr>
          <w:rFonts w:ascii="Times New Roman" w:hAnsi="Times New Roman"/>
          <w:sz w:val="20"/>
          <w:szCs w:val="20"/>
        </w:rPr>
        <w:t xml:space="preserve">6) </w:t>
      </w:r>
      <w:r w:rsidR="00631A55" w:rsidRPr="00556DD3">
        <w:rPr>
          <w:rFonts w:ascii="Times New Roman" w:hAnsi="Times New Roman"/>
          <w:sz w:val="20"/>
          <w:szCs w:val="20"/>
        </w:rPr>
        <w:t>сделки по приобретению облигаций российских эмитентов, соответствующих условиям, предусмотренным абзацами первым и вторым подпункта 2 пункта 2 статьи 3.1 Федерального закона N 39-ФЗ, но не соответствующих условиям абзаца третьего указанного подпункта</w:t>
      </w:r>
      <w:r w:rsidRPr="00556DD3">
        <w:rPr>
          <w:rFonts w:ascii="Times New Roman" w:hAnsi="Times New Roman"/>
          <w:sz w:val="20"/>
          <w:szCs w:val="20"/>
        </w:rPr>
        <w:t>;</w:t>
      </w:r>
    </w:p>
    <w:p w14:paraId="08530E93" w14:textId="6EF84B18" w:rsidR="00F07732" w:rsidRPr="00556DD3" w:rsidRDefault="00F07732" w:rsidP="00F07732">
      <w:pPr>
        <w:pStyle w:val="2a"/>
        <w:shd w:val="clear" w:color="auto" w:fill="auto"/>
        <w:spacing w:line="240" w:lineRule="auto"/>
        <w:ind w:left="284" w:firstLine="0"/>
        <w:rPr>
          <w:rFonts w:ascii="Times New Roman" w:hAnsi="Times New Roman"/>
          <w:sz w:val="20"/>
          <w:szCs w:val="20"/>
        </w:rPr>
      </w:pPr>
      <w:r w:rsidRPr="00556DD3">
        <w:rPr>
          <w:rFonts w:ascii="Times New Roman" w:hAnsi="Times New Roman"/>
          <w:sz w:val="20"/>
          <w:szCs w:val="20"/>
        </w:rPr>
        <w:t xml:space="preserve">7) </w:t>
      </w:r>
      <w:r w:rsidR="00631A55" w:rsidRPr="00556DD3">
        <w:rPr>
          <w:rFonts w:ascii="Times New Roman" w:hAnsi="Times New Roman"/>
          <w:sz w:val="20"/>
          <w:szCs w:val="20"/>
        </w:rPr>
        <w:t>сделки по приобретению облигаций иностранных эмитентов, соответствующих условиям, предусмотренным абзацами первым и вторым подпункта 3 пункта 2 статьи 3.1 Федерального закона N 39-ФЗ, но не соответствующих условиям абзаца третьего указанного подпункта</w:t>
      </w:r>
      <w:r w:rsidRPr="00556DD3">
        <w:rPr>
          <w:rFonts w:ascii="Times New Roman" w:hAnsi="Times New Roman"/>
          <w:sz w:val="20"/>
          <w:szCs w:val="20"/>
        </w:rPr>
        <w:t>.</w:t>
      </w:r>
    </w:p>
    <w:p w14:paraId="7562C33D" w14:textId="77777777" w:rsidR="00F07732" w:rsidRPr="00556DD3" w:rsidRDefault="00F07732" w:rsidP="00F07732">
      <w:pPr>
        <w:pStyle w:val="2a"/>
        <w:shd w:val="clear" w:color="auto" w:fill="auto"/>
        <w:spacing w:line="240" w:lineRule="auto"/>
        <w:ind w:left="284" w:firstLine="0"/>
        <w:rPr>
          <w:rFonts w:ascii="Times New Roman" w:hAnsi="Times New Roman"/>
          <w:sz w:val="20"/>
          <w:szCs w:val="20"/>
        </w:rPr>
      </w:pPr>
      <w:r w:rsidRPr="00556DD3">
        <w:rPr>
          <w:rFonts w:ascii="Times New Roman" w:hAnsi="Times New Roman"/>
          <w:sz w:val="20"/>
          <w:szCs w:val="20"/>
        </w:rPr>
        <w:t>8) сделки по приобретению облигаций со структурным доходом;</w:t>
      </w:r>
    </w:p>
    <w:p w14:paraId="68E8F0F2" w14:textId="38F65B5E" w:rsidR="00F07732" w:rsidRPr="00556DD3" w:rsidRDefault="00F07732" w:rsidP="00F07732">
      <w:pPr>
        <w:pStyle w:val="2a"/>
        <w:shd w:val="clear" w:color="auto" w:fill="auto"/>
        <w:spacing w:line="240" w:lineRule="auto"/>
        <w:ind w:left="284" w:firstLine="0"/>
        <w:rPr>
          <w:rFonts w:ascii="Times New Roman" w:hAnsi="Times New Roman"/>
          <w:sz w:val="20"/>
          <w:szCs w:val="20"/>
        </w:rPr>
      </w:pPr>
      <w:r w:rsidRPr="00556DD3">
        <w:rPr>
          <w:rFonts w:ascii="Times New Roman" w:hAnsi="Times New Roman"/>
          <w:sz w:val="20"/>
          <w:szCs w:val="20"/>
        </w:rPr>
        <w:t xml:space="preserve">9) </w:t>
      </w:r>
      <w:r w:rsidR="002852CA" w:rsidRPr="00556DD3">
        <w:rPr>
          <w:rFonts w:ascii="Times New Roman" w:hAnsi="Times New Roman"/>
          <w:sz w:val="20"/>
          <w:szCs w:val="20"/>
        </w:rPr>
        <w:t>сделки по приобретению акций российских эмитентов, которые допущены к обращению на организованных торгах, но не включены в котировальные списки биржи, а также сделки по приобретению акций российских эмитентов, не допущенных к обращению на организованных торгах</w:t>
      </w:r>
      <w:r w:rsidRPr="00556DD3">
        <w:rPr>
          <w:rFonts w:ascii="Times New Roman" w:hAnsi="Times New Roman"/>
          <w:sz w:val="20"/>
          <w:szCs w:val="20"/>
        </w:rPr>
        <w:t>;</w:t>
      </w:r>
    </w:p>
    <w:p w14:paraId="4B70626F" w14:textId="5E1BF146" w:rsidR="00F07732" w:rsidRPr="00556DD3" w:rsidRDefault="00F07732" w:rsidP="00F07732">
      <w:pPr>
        <w:pStyle w:val="2a"/>
        <w:shd w:val="clear" w:color="auto" w:fill="auto"/>
        <w:spacing w:line="240" w:lineRule="auto"/>
        <w:ind w:left="284" w:firstLine="0"/>
        <w:rPr>
          <w:rFonts w:ascii="Times New Roman" w:hAnsi="Times New Roman"/>
          <w:sz w:val="20"/>
          <w:szCs w:val="20"/>
        </w:rPr>
      </w:pPr>
      <w:r w:rsidRPr="00556DD3">
        <w:rPr>
          <w:rFonts w:ascii="Times New Roman" w:hAnsi="Times New Roman"/>
          <w:sz w:val="20"/>
          <w:szCs w:val="20"/>
        </w:rPr>
        <w:t xml:space="preserve">10) </w:t>
      </w:r>
      <w:r w:rsidR="002852CA" w:rsidRPr="00556DD3">
        <w:rPr>
          <w:rFonts w:ascii="Times New Roman" w:hAnsi="Times New Roman"/>
          <w:sz w:val="20"/>
          <w:szCs w:val="20"/>
        </w:rPr>
        <w:t>сделки по приобретению не включенных в котировальные списки биржи акций иностранных эмитентов или ценных бумаг другого иностранного эмитента, удостоверяющих права в отношении таких акций, при условии, что указанные акции не входят в расчет ни одного из индексов, перечень которых установлен Советом директоров Банка России</w:t>
      </w:r>
      <w:r w:rsidRPr="00556DD3">
        <w:rPr>
          <w:rFonts w:ascii="Times New Roman" w:hAnsi="Times New Roman"/>
          <w:sz w:val="20"/>
          <w:szCs w:val="20"/>
        </w:rPr>
        <w:t>;</w:t>
      </w:r>
    </w:p>
    <w:p w14:paraId="317D1318" w14:textId="7103F93F" w:rsidR="00F07732" w:rsidRPr="00556DD3" w:rsidRDefault="00F07732" w:rsidP="00F07732">
      <w:pPr>
        <w:pStyle w:val="2a"/>
        <w:shd w:val="clear" w:color="auto" w:fill="auto"/>
        <w:spacing w:line="240" w:lineRule="auto"/>
        <w:ind w:left="284" w:firstLine="0"/>
        <w:rPr>
          <w:rFonts w:ascii="Times New Roman" w:hAnsi="Times New Roman"/>
          <w:sz w:val="20"/>
          <w:szCs w:val="20"/>
        </w:rPr>
      </w:pPr>
      <w:r w:rsidRPr="00556DD3">
        <w:rPr>
          <w:rFonts w:ascii="Times New Roman" w:hAnsi="Times New Roman"/>
          <w:sz w:val="20"/>
          <w:szCs w:val="20"/>
        </w:rPr>
        <w:t xml:space="preserve">11) </w:t>
      </w:r>
      <w:r w:rsidR="002852CA" w:rsidRPr="00556DD3">
        <w:rPr>
          <w:rFonts w:ascii="Times New Roman" w:hAnsi="Times New Roman"/>
          <w:sz w:val="20"/>
          <w:szCs w:val="20"/>
        </w:rPr>
        <w:t xml:space="preserve">сделки по приобретению паев/акций ETF, не включенных в котировальные списки биржи и допущенных к организованным торгам при наличии договора организатора торговли с лицом, обязанным по ним, доходность по которым в соответствии с их проспектом (правилами) определяется индексом, не входящим в перечень, установленный Советом директоров Банка России, или иным показателем, а также при условии предоставления информации о налоговой ставке и порядке уплаты налогов в отношении доходов по таким ценным бумагам в соответствии с </w:t>
      </w:r>
      <w:hyperlink r:id="rId13" w:history="1">
        <w:r w:rsidR="002852CA" w:rsidRPr="00556DD3">
          <w:rPr>
            <w:rFonts w:ascii="Times New Roman" w:hAnsi="Times New Roman"/>
            <w:sz w:val="20"/>
            <w:szCs w:val="20"/>
          </w:rPr>
          <w:t>подпунктом 7 пункта 2 статьи 3.1</w:t>
        </w:r>
      </w:hyperlink>
      <w:r w:rsidR="002852CA" w:rsidRPr="00556DD3">
        <w:rPr>
          <w:rFonts w:ascii="Times New Roman" w:hAnsi="Times New Roman"/>
          <w:sz w:val="20"/>
          <w:szCs w:val="20"/>
        </w:rPr>
        <w:t xml:space="preserve"> Федерального закона N 39-ФЗ;</w:t>
      </w:r>
    </w:p>
    <w:p w14:paraId="5B9B2A61" w14:textId="41517BBD" w:rsidR="004B2FF8" w:rsidRPr="00556DD3" w:rsidRDefault="004B2FF8" w:rsidP="00F55805">
      <w:pPr>
        <w:pStyle w:val="2a"/>
        <w:shd w:val="clear" w:color="auto" w:fill="auto"/>
        <w:spacing w:line="240" w:lineRule="auto"/>
        <w:ind w:left="284" w:firstLine="0"/>
        <w:rPr>
          <w:rFonts w:ascii="Times New Roman" w:hAnsi="Times New Roman"/>
          <w:sz w:val="20"/>
          <w:szCs w:val="20"/>
        </w:rPr>
      </w:pPr>
      <w:r w:rsidRPr="00556DD3">
        <w:rPr>
          <w:rFonts w:ascii="Times New Roman" w:hAnsi="Times New Roman"/>
          <w:sz w:val="20"/>
          <w:szCs w:val="20"/>
        </w:rPr>
        <w:t xml:space="preserve">12) сделки по приобретению паев/акций ETF, не включенных в котировальные списки биржи и допущенных к организованным торгам при отсутствии договора организатора торговли с лицом, обязанным по ним, и при условии предоставления информации о налоговой ставке и порядке уплаты налогов в отношении доходов по таким ценным бумагам в соответствии с </w:t>
      </w:r>
      <w:r w:rsidR="002B1BD7" w:rsidRPr="00556DD3">
        <w:rPr>
          <w:rFonts w:ascii="Times New Roman" w:hAnsi="Times New Roman"/>
          <w:sz w:val="20"/>
          <w:szCs w:val="20"/>
        </w:rPr>
        <w:t>подпунктом 7 пункта 2 статьи 3.1</w:t>
      </w:r>
      <w:r w:rsidRPr="00556DD3">
        <w:rPr>
          <w:rFonts w:ascii="Times New Roman" w:hAnsi="Times New Roman"/>
          <w:sz w:val="20"/>
          <w:szCs w:val="20"/>
        </w:rPr>
        <w:t xml:space="preserve"> Федерального закона N 39-ФЗ;</w:t>
      </w:r>
    </w:p>
    <w:p w14:paraId="6AB5B7BB" w14:textId="77777777" w:rsidR="004B2FF8" w:rsidRPr="00556DD3" w:rsidRDefault="004B2FF8" w:rsidP="00F55805">
      <w:pPr>
        <w:pStyle w:val="2a"/>
        <w:shd w:val="clear" w:color="auto" w:fill="auto"/>
        <w:spacing w:line="240" w:lineRule="auto"/>
        <w:ind w:left="284" w:firstLine="0"/>
        <w:rPr>
          <w:rFonts w:ascii="Times New Roman" w:hAnsi="Times New Roman"/>
          <w:sz w:val="20"/>
          <w:szCs w:val="20"/>
        </w:rPr>
      </w:pPr>
      <w:r w:rsidRPr="00556DD3">
        <w:rPr>
          <w:rFonts w:ascii="Times New Roman" w:hAnsi="Times New Roman"/>
          <w:sz w:val="20"/>
          <w:szCs w:val="20"/>
        </w:rPr>
        <w:t>13) сделки по приобретению облигаций российских или иностранных эмитентов, конвертируемых в иные ценные бумаги;</w:t>
      </w:r>
    </w:p>
    <w:p w14:paraId="585681BC" w14:textId="328531B7" w:rsidR="004B2FF8" w:rsidRPr="00556DD3" w:rsidRDefault="004B2FF8" w:rsidP="00F55805">
      <w:pPr>
        <w:pStyle w:val="2a"/>
        <w:shd w:val="clear" w:color="auto" w:fill="auto"/>
        <w:spacing w:line="240" w:lineRule="auto"/>
        <w:ind w:left="284" w:firstLine="0"/>
        <w:rPr>
          <w:rFonts w:ascii="Times New Roman" w:hAnsi="Times New Roman"/>
          <w:sz w:val="20"/>
          <w:szCs w:val="20"/>
        </w:rPr>
      </w:pPr>
      <w:r w:rsidRPr="00556DD3">
        <w:rPr>
          <w:rFonts w:ascii="Times New Roman" w:hAnsi="Times New Roman"/>
          <w:sz w:val="20"/>
          <w:szCs w:val="20"/>
        </w:rPr>
        <w:t xml:space="preserve">14) сделки по приобретению облигаций российских эмитентов, соответствующих условиям, предусмотренным </w:t>
      </w:r>
      <w:hyperlink r:id="rId14" w:history="1">
        <w:r w:rsidRPr="00556DD3">
          <w:rPr>
            <w:rFonts w:ascii="Times New Roman" w:hAnsi="Times New Roman"/>
            <w:sz w:val="20"/>
            <w:szCs w:val="20"/>
          </w:rPr>
          <w:t>абзацами первым</w:t>
        </w:r>
      </w:hyperlink>
      <w:r w:rsidRPr="00556DD3">
        <w:rPr>
          <w:rFonts w:ascii="Times New Roman" w:hAnsi="Times New Roman"/>
          <w:sz w:val="20"/>
          <w:szCs w:val="20"/>
        </w:rPr>
        <w:t xml:space="preserve"> и </w:t>
      </w:r>
      <w:r w:rsidR="002B1BD7" w:rsidRPr="00556DD3">
        <w:rPr>
          <w:rFonts w:ascii="Times New Roman" w:hAnsi="Times New Roman"/>
          <w:sz w:val="20"/>
          <w:szCs w:val="20"/>
        </w:rPr>
        <w:t>третьим подпункта 2 пункта 2 статьи 3.1</w:t>
      </w:r>
      <w:r w:rsidRPr="00556DD3">
        <w:rPr>
          <w:rFonts w:ascii="Times New Roman" w:hAnsi="Times New Roman"/>
          <w:sz w:val="20"/>
          <w:szCs w:val="20"/>
        </w:rPr>
        <w:t xml:space="preserve"> Федерального закона N 39-ФЗ, но не соответствующих условиям </w:t>
      </w:r>
      <w:r w:rsidR="002B1BD7" w:rsidRPr="00556DD3">
        <w:rPr>
          <w:rFonts w:ascii="Times New Roman" w:hAnsi="Times New Roman"/>
          <w:sz w:val="20"/>
          <w:szCs w:val="20"/>
        </w:rPr>
        <w:t>абзаца второго</w:t>
      </w:r>
      <w:r w:rsidRPr="00556DD3">
        <w:rPr>
          <w:rFonts w:ascii="Times New Roman" w:hAnsi="Times New Roman"/>
          <w:sz w:val="20"/>
          <w:szCs w:val="20"/>
        </w:rPr>
        <w:t xml:space="preserve"> указанного подпункта;</w:t>
      </w:r>
    </w:p>
    <w:p w14:paraId="3C0D4C06" w14:textId="77777777" w:rsidR="00556DD3" w:rsidRDefault="004B2FF8" w:rsidP="00FD5183">
      <w:pPr>
        <w:pStyle w:val="2a"/>
        <w:shd w:val="clear" w:color="auto" w:fill="auto"/>
        <w:spacing w:line="240" w:lineRule="auto"/>
        <w:ind w:left="284" w:firstLine="0"/>
        <w:rPr>
          <w:rFonts w:ascii="Times New Roman" w:hAnsi="Times New Roman"/>
          <w:sz w:val="20"/>
          <w:szCs w:val="20"/>
        </w:rPr>
      </w:pPr>
      <w:r w:rsidRPr="00556DD3">
        <w:rPr>
          <w:rFonts w:ascii="Times New Roman" w:hAnsi="Times New Roman"/>
          <w:sz w:val="20"/>
          <w:szCs w:val="20"/>
        </w:rPr>
        <w:t xml:space="preserve">15) сделки по приобретению облигаций иностранных эмитентов, соответствующих условиям, предусмотренным </w:t>
      </w:r>
      <w:hyperlink r:id="rId15" w:history="1">
        <w:r w:rsidRPr="00556DD3">
          <w:rPr>
            <w:rFonts w:ascii="Times New Roman" w:hAnsi="Times New Roman"/>
            <w:sz w:val="20"/>
            <w:szCs w:val="20"/>
          </w:rPr>
          <w:t>абзацами первым</w:t>
        </w:r>
      </w:hyperlink>
      <w:r w:rsidRPr="00556DD3">
        <w:rPr>
          <w:rFonts w:ascii="Times New Roman" w:hAnsi="Times New Roman"/>
          <w:sz w:val="20"/>
          <w:szCs w:val="20"/>
        </w:rPr>
        <w:t xml:space="preserve"> и </w:t>
      </w:r>
      <w:hyperlink r:id="rId16" w:history="1">
        <w:r w:rsidRPr="00556DD3">
          <w:rPr>
            <w:rFonts w:ascii="Times New Roman" w:hAnsi="Times New Roman"/>
            <w:sz w:val="20"/>
            <w:szCs w:val="20"/>
          </w:rPr>
          <w:t>третьим подпункта 3 пункта 2 статьи 3.1</w:t>
        </w:r>
      </w:hyperlink>
      <w:r w:rsidRPr="00556DD3">
        <w:rPr>
          <w:rFonts w:ascii="Times New Roman" w:hAnsi="Times New Roman"/>
          <w:sz w:val="20"/>
          <w:szCs w:val="20"/>
        </w:rPr>
        <w:t xml:space="preserve"> Федерального закона N 39-ФЗ, но не соответствующих условиям </w:t>
      </w:r>
      <w:hyperlink r:id="rId17" w:history="1">
        <w:r w:rsidRPr="00556DD3">
          <w:rPr>
            <w:rFonts w:ascii="Times New Roman" w:hAnsi="Times New Roman"/>
            <w:sz w:val="20"/>
            <w:szCs w:val="20"/>
          </w:rPr>
          <w:t>абзаца второго</w:t>
        </w:r>
      </w:hyperlink>
      <w:r w:rsidRPr="00556DD3">
        <w:rPr>
          <w:rFonts w:ascii="Times New Roman" w:hAnsi="Times New Roman"/>
          <w:sz w:val="20"/>
          <w:szCs w:val="20"/>
        </w:rPr>
        <w:t xml:space="preserve"> указанного подпункта.</w:t>
      </w:r>
    </w:p>
    <w:p w14:paraId="2652403C" w14:textId="4037E9B3" w:rsidR="00FD5183" w:rsidRPr="00556DD3" w:rsidRDefault="00FD5183" w:rsidP="00FD5183">
      <w:pPr>
        <w:pStyle w:val="2a"/>
        <w:shd w:val="clear" w:color="auto" w:fill="auto"/>
        <w:spacing w:line="240" w:lineRule="auto"/>
        <w:ind w:left="284" w:firstLine="0"/>
        <w:rPr>
          <w:rFonts w:ascii="Times New Roman" w:hAnsi="Times New Roman"/>
          <w:sz w:val="20"/>
          <w:szCs w:val="20"/>
        </w:rPr>
      </w:pPr>
      <w:r w:rsidRPr="00556DD3">
        <w:rPr>
          <w:rFonts w:ascii="Times New Roman" w:hAnsi="Times New Roman"/>
          <w:sz w:val="20"/>
          <w:szCs w:val="20"/>
        </w:rPr>
        <w:t>1.4.7.12. Тестирование проводится брокером путем получения ответов тестируемого лица на вопросы, определенные приложениями №№ 1-</w:t>
      </w:r>
      <w:r w:rsidR="00F33646" w:rsidRPr="00556DD3">
        <w:rPr>
          <w:rFonts w:ascii="Times New Roman" w:hAnsi="Times New Roman"/>
          <w:sz w:val="20"/>
          <w:szCs w:val="20"/>
        </w:rPr>
        <w:t xml:space="preserve">18 </w:t>
      </w:r>
      <w:r w:rsidRPr="00556DD3">
        <w:rPr>
          <w:rFonts w:ascii="Times New Roman" w:hAnsi="Times New Roman"/>
          <w:sz w:val="20"/>
          <w:szCs w:val="20"/>
        </w:rPr>
        <w:t xml:space="preserve">к </w:t>
      </w:r>
      <w:r w:rsidR="005B499E" w:rsidRPr="00556DD3">
        <w:rPr>
          <w:rFonts w:ascii="Times New Roman" w:hAnsi="Times New Roman"/>
          <w:sz w:val="20"/>
          <w:szCs w:val="20"/>
        </w:rPr>
        <w:t>Базовому стандарту</w:t>
      </w:r>
      <w:r w:rsidRPr="00556DD3">
        <w:rPr>
          <w:rFonts w:ascii="Times New Roman" w:hAnsi="Times New Roman"/>
          <w:sz w:val="20"/>
          <w:szCs w:val="20"/>
        </w:rPr>
        <w:t>.</w:t>
      </w:r>
    </w:p>
    <w:p w14:paraId="3C770055" w14:textId="1E793CF9" w:rsidR="00FD5183" w:rsidRPr="00556DD3" w:rsidRDefault="00FD5183" w:rsidP="00FD5183">
      <w:pPr>
        <w:pStyle w:val="2a"/>
        <w:shd w:val="clear" w:color="auto" w:fill="auto"/>
        <w:spacing w:line="240" w:lineRule="auto"/>
        <w:ind w:left="284" w:firstLine="0"/>
        <w:rPr>
          <w:rFonts w:ascii="Times New Roman" w:hAnsi="Times New Roman"/>
          <w:sz w:val="20"/>
          <w:szCs w:val="20"/>
        </w:rPr>
      </w:pPr>
      <w:r w:rsidRPr="00556DD3">
        <w:rPr>
          <w:rFonts w:ascii="Times New Roman" w:hAnsi="Times New Roman"/>
          <w:sz w:val="20"/>
          <w:szCs w:val="20"/>
        </w:rPr>
        <w:t xml:space="preserve">Перечень вопросов для тестирования формируется Банком путем включения в него вопросов блока «Самооценка» (приложения №№ 1-3 к Базовому стандарту) и вопросов блока «Знания» (приложения №№ 4 - </w:t>
      </w:r>
      <w:r w:rsidR="00F33646" w:rsidRPr="00556DD3">
        <w:rPr>
          <w:rFonts w:ascii="Times New Roman" w:hAnsi="Times New Roman"/>
          <w:sz w:val="20"/>
          <w:szCs w:val="20"/>
        </w:rPr>
        <w:t xml:space="preserve">18 </w:t>
      </w:r>
      <w:r w:rsidRPr="00556DD3">
        <w:rPr>
          <w:rFonts w:ascii="Times New Roman" w:hAnsi="Times New Roman"/>
          <w:sz w:val="20"/>
          <w:szCs w:val="20"/>
        </w:rPr>
        <w:t>к Базовому стандарту), соответствующих виду сделок (договоров), требующих проведения тестирования.</w:t>
      </w:r>
    </w:p>
    <w:p w14:paraId="5234BAD7" w14:textId="046CC521" w:rsidR="000D429A" w:rsidRPr="00556DD3" w:rsidRDefault="000D429A" w:rsidP="00F55805">
      <w:pPr>
        <w:pStyle w:val="2a"/>
        <w:shd w:val="clear" w:color="auto" w:fill="auto"/>
        <w:spacing w:line="240" w:lineRule="auto"/>
        <w:ind w:left="284" w:firstLine="0"/>
        <w:rPr>
          <w:rFonts w:ascii="Times New Roman" w:hAnsi="Times New Roman"/>
          <w:sz w:val="20"/>
          <w:szCs w:val="20"/>
        </w:rPr>
      </w:pPr>
      <w:r w:rsidRPr="00556DD3">
        <w:rPr>
          <w:rFonts w:ascii="Times New Roman" w:hAnsi="Times New Roman"/>
          <w:sz w:val="20"/>
          <w:szCs w:val="20"/>
        </w:rPr>
        <w:t>При этом предлагаемые тестируемому лицу вопросы блока "Знание", соответствующие виду сделок (договоров), требующих проведения тестирования, включают один вопрос первой категории сложности, два вопроса второй категории сложности и один вопрос третьей категории сложности.</w:t>
      </w:r>
    </w:p>
    <w:p w14:paraId="1CEFF454" w14:textId="3FB66652" w:rsidR="000D429A" w:rsidRPr="003B2E32" w:rsidRDefault="000D429A" w:rsidP="000D429A">
      <w:pPr>
        <w:pStyle w:val="2a"/>
        <w:shd w:val="clear" w:color="auto" w:fill="auto"/>
        <w:spacing w:line="240" w:lineRule="auto"/>
        <w:ind w:left="284" w:firstLine="0"/>
        <w:rPr>
          <w:rFonts w:ascii="Times New Roman" w:hAnsi="Times New Roman"/>
          <w:sz w:val="20"/>
          <w:szCs w:val="20"/>
        </w:rPr>
      </w:pPr>
      <w:r w:rsidRPr="00556DD3">
        <w:rPr>
          <w:rFonts w:ascii="Times New Roman" w:hAnsi="Times New Roman"/>
          <w:sz w:val="20"/>
          <w:szCs w:val="20"/>
        </w:rPr>
        <w:t>Перечень предлагаемых тестируемому лицу вопросов блока "Знание", соответствующих виду сделок (договоров),</w:t>
      </w:r>
      <w:r w:rsidRPr="00F55805">
        <w:rPr>
          <w:rFonts w:ascii="Times New Roman" w:hAnsi="Times New Roman"/>
          <w:sz w:val="20"/>
          <w:szCs w:val="20"/>
        </w:rPr>
        <w:t xml:space="preserve"> требующих проведения тестирования, формируется </w:t>
      </w:r>
      <w:r w:rsidRPr="003B2E32">
        <w:rPr>
          <w:rFonts w:ascii="Times New Roman" w:hAnsi="Times New Roman"/>
          <w:sz w:val="20"/>
          <w:szCs w:val="20"/>
        </w:rPr>
        <w:t>Банком</w:t>
      </w:r>
      <w:r w:rsidRPr="00F55805">
        <w:rPr>
          <w:rFonts w:ascii="Times New Roman" w:hAnsi="Times New Roman"/>
          <w:sz w:val="20"/>
          <w:szCs w:val="20"/>
        </w:rPr>
        <w:t xml:space="preserve"> для каждого тестирования методом случайного выбора из вопросов блока "Знания", соответствующих виду сделок (договоров), требующих проведения тестирования, с учетом требований </w:t>
      </w:r>
      <w:hyperlink r:id="rId18" w:anchor="P201" w:history="1">
        <w:r w:rsidRPr="00F55805">
          <w:rPr>
            <w:rFonts w:ascii="Times New Roman" w:hAnsi="Times New Roman"/>
            <w:sz w:val="20"/>
            <w:szCs w:val="20"/>
          </w:rPr>
          <w:t>абзаца третьего</w:t>
        </w:r>
      </w:hyperlink>
      <w:r w:rsidRPr="00F55805">
        <w:rPr>
          <w:rFonts w:ascii="Times New Roman" w:hAnsi="Times New Roman"/>
          <w:sz w:val="20"/>
          <w:szCs w:val="20"/>
        </w:rPr>
        <w:t xml:space="preserve"> настоящего пункта.</w:t>
      </w:r>
    </w:p>
    <w:p w14:paraId="21F712EA" w14:textId="5ACBC154" w:rsidR="006A2AD5" w:rsidRPr="00F55805" w:rsidRDefault="00FD5183" w:rsidP="00F55805">
      <w:pPr>
        <w:pStyle w:val="2a"/>
        <w:shd w:val="clear" w:color="auto" w:fill="auto"/>
        <w:spacing w:line="240" w:lineRule="auto"/>
        <w:ind w:left="284" w:firstLine="0"/>
        <w:rPr>
          <w:sz w:val="20"/>
          <w:szCs w:val="20"/>
        </w:rPr>
      </w:pPr>
      <w:r w:rsidRPr="00F55805">
        <w:rPr>
          <w:rFonts w:ascii="Times New Roman" w:hAnsi="Times New Roman"/>
          <w:sz w:val="20"/>
          <w:szCs w:val="20"/>
        </w:rPr>
        <w:lastRenderedPageBreak/>
        <w:t xml:space="preserve">1.4.7.13. </w:t>
      </w:r>
      <w:r w:rsidR="006A2AD5" w:rsidRPr="00F55805">
        <w:rPr>
          <w:rFonts w:ascii="Times New Roman" w:hAnsi="Times New Roman"/>
          <w:sz w:val="20"/>
          <w:szCs w:val="20"/>
        </w:rPr>
        <w:t xml:space="preserve">Перечень предлагаемых тестируемому лицу вариантов ответов на вопросы блока "Знание" формируется Банком по каждому вопросу перечня, сформированному в соответствии с </w:t>
      </w:r>
      <w:r w:rsidR="002B1BD7" w:rsidRPr="00F55805">
        <w:rPr>
          <w:sz w:val="20"/>
          <w:szCs w:val="20"/>
        </w:rPr>
        <w:t>пунктом 6.3</w:t>
      </w:r>
      <w:r w:rsidR="006A2AD5" w:rsidRPr="00F55805">
        <w:rPr>
          <w:rFonts w:ascii="Times New Roman" w:hAnsi="Times New Roman"/>
          <w:sz w:val="20"/>
          <w:szCs w:val="20"/>
        </w:rPr>
        <w:t xml:space="preserve"> Базового Стандарта, методом случайного выбора из вариантов ответов на него, доведенных до сведения </w:t>
      </w:r>
      <w:r w:rsidR="00636621" w:rsidRPr="00F55805">
        <w:rPr>
          <w:rFonts w:ascii="Times New Roman" w:hAnsi="Times New Roman"/>
          <w:sz w:val="20"/>
          <w:szCs w:val="20"/>
        </w:rPr>
        <w:t>Банка</w:t>
      </w:r>
      <w:r w:rsidR="006A2AD5" w:rsidRPr="00F55805">
        <w:rPr>
          <w:rFonts w:ascii="Times New Roman" w:hAnsi="Times New Roman"/>
          <w:sz w:val="20"/>
          <w:szCs w:val="20"/>
        </w:rPr>
        <w:t xml:space="preserve"> саморегулируемой организацией, членом которой он является.</w:t>
      </w:r>
    </w:p>
    <w:p w14:paraId="3C54A21C" w14:textId="5525C131" w:rsidR="00FD5183" w:rsidRPr="003B2E32" w:rsidRDefault="006A2AD5" w:rsidP="006A2AD5">
      <w:pPr>
        <w:pStyle w:val="2a"/>
        <w:shd w:val="clear" w:color="auto" w:fill="auto"/>
        <w:spacing w:line="240" w:lineRule="auto"/>
        <w:ind w:left="284" w:firstLine="0"/>
        <w:rPr>
          <w:rFonts w:ascii="Times New Roman" w:hAnsi="Times New Roman"/>
          <w:sz w:val="20"/>
          <w:szCs w:val="20"/>
        </w:rPr>
      </w:pPr>
      <w:r w:rsidRPr="00F55805">
        <w:rPr>
          <w:rFonts w:ascii="Times New Roman" w:hAnsi="Times New Roman"/>
          <w:sz w:val="20"/>
          <w:szCs w:val="20"/>
        </w:rPr>
        <w:t xml:space="preserve">При этом в перечень предлагаемых тестируемому лицу вариантов ответов к каждому вопросу </w:t>
      </w:r>
      <w:r w:rsidR="00636621" w:rsidRPr="003B2E32">
        <w:rPr>
          <w:rFonts w:ascii="Times New Roman" w:hAnsi="Times New Roman"/>
          <w:sz w:val="20"/>
          <w:szCs w:val="20"/>
        </w:rPr>
        <w:t>Банком</w:t>
      </w:r>
      <w:r w:rsidRPr="00F55805">
        <w:rPr>
          <w:rFonts w:ascii="Times New Roman" w:hAnsi="Times New Roman"/>
          <w:sz w:val="20"/>
          <w:szCs w:val="20"/>
        </w:rPr>
        <w:t xml:space="preserve"> включаются не менее четырех вариантов ответов, в том числе правильный ответ. </w:t>
      </w:r>
    </w:p>
    <w:p w14:paraId="15DBCEDC" w14:textId="6698A847" w:rsidR="00FD5183" w:rsidRPr="003B2E32" w:rsidRDefault="00FD5183" w:rsidP="00FD5183">
      <w:pPr>
        <w:pStyle w:val="2a"/>
        <w:shd w:val="clear" w:color="auto" w:fill="auto"/>
        <w:spacing w:line="240" w:lineRule="auto"/>
        <w:ind w:left="284" w:firstLine="0"/>
        <w:rPr>
          <w:rFonts w:ascii="Times New Roman" w:hAnsi="Times New Roman"/>
          <w:sz w:val="20"/>
          <w:szCs w:val="20"/>
        </w:rPr>
      </w:pPr>
      <w:r w:rsidRPr="003B2E32">
        <w:rPr>
          <w:rFonts w:ascii="Times New Roman" w:hAnsi="Times New Roman"/>
          <w:sz w:val="20"/>
          <w:szCs w:val="20"/>
        </w:rPr>
        <w:t xml:space="preserve">1.4.7.14. Банк обеспечивает конфиденциальность вариантов ответов на вопросы блока «Знание» и перечня правильных ответов, доведенных до его сведения саморегулируемой организацией, членом которой он является, и не предоставляет указанную информацию </w:t>
      </w:r>
      <w:r w:rsidR="003D4FF7" w:rsidRPr="003B2E32">
        <w:rPr>
          <w:rFonts w:ascii="Times New Roman" w:hAnsi="Times New Roman"/>
          <w:sz w:val="20"/>
          <w:szCs w:val="20"/>
        </w:rPr>
        <w:t xml:space="preserve">своим </w:t>
      </w:r>
      <w:r w:rsidRPr="003B2E32">
        <w:rPr>
          <w:rFonts w:ascii="Times New Roman" w:hAnsi="Times New Roman"/>
          <w:sz w:val="20"/>
          <w:szCs w:val="20"/>
        </w:rPr>
        <w:t>работникам и третьим лицам иначе, чем в целях организации и проведения тестирования, а также в целях контроля за организацией и проведением тестирования.</w:t>
      </w:r>
    </w:p>
    <w:p w14:paraId="2C9B9ABA" w14:textId="24716186" w:rsidR="00FD5183" w:rsidRPr="003B2E32" w:rsidRDefault="007C31F8" w:rsidP="00FD5183">
      <w:pPr>
        <w:pStyle w:val="2a"/>
        <w:shd w:val="clear" w:color="auto" w:fill="auto"/>
        <w:spacing w:line="240" w:lineRule="auto"/>
        <w:ind w:left="284" w:firstLine="0"/>
        <w:rPr>
          <w:rFonts w:ascii="Times New Roman" w:hAnsi="Times New Roman"/>
          <w:sz w:val="20"/>
          <w:szCs w:val="20"/>
        </w:rPr>
      </w:pPr>
      <w:r w:rsidRPr="003B2E32">
        <w:rPr>
          <w:rFonts w:ascii="Times New Roman" w:hAnsi="Times New Roman"/>
          <w:sz w:val="20"/>
          <w:szCs w:val="20"/>
        </w:rPr>
        <w:t>1.4.7</w:t>
      </w:r>
      <w:r w:rsidR="00FD5183" w:rsidRPr="003B2E32">
        <w:rPr>
          <w:rFonts w:ascii="Times New Roman" w:hAnsi="Times New Roman"/>
          <w:sz w:val="20"/>
          <w:szCs w:val="20"/>
        </w:rPr>
        <w:t>.</w:t>
      </w:r>
      <w:r w:rsidRPr="003B2E32">
        <w:rPr>
          <w:rFonts w:ascii="Times New Roman" w:hAnsi="Times New Roman"/>
          <w:sz w:val="20"/>
          <w:szCs w:val="20"/>
        </w:rPr>
        <w:t>15</w:t>
      </w:r>
      <w:r w:rsidR="00FD5183" w:rsidRPr="003B2E32">
        <w:rPr>
          <w:rFonts w:ascii="Times New Roman" w:hAnsi="Times New Roman"/>
          <w:sz w:val="20"/>
          <w:szCs w:val="20"/>
        </w:rPr>
        <w:t>. Б</w:t>
      </w:r>
      <w:r w:rsidRPr="003B2E32">
        <w:rPr>
          <w:rFonts w:ascii="Times New Roman" w:hAnsi="Times New Roman"/>
          <w:sz w:val="20"/>
          <w:szCs w:val="20"/>
        </w:rPr>
        <w:t>анк</w:t>
      </w:r>
      <w:r w:rsidR="00FD5183" w:rsidRPr="003B2E32">
        <w:rPr>
          <w:rFonts w:ascii="Times New Roman" w:hAnsi="Times New Roman"/>
          <w:sz w:val="20"/>
          <w:szCs w:val="20"/>
        </w:rPr>
        <w:t xml:space="preserve"> не </w:t>
      </w:r>
      <w:r w:rsidR="003D4FF7" w:rsidRPr="003B2E32">
        <w:rPr>
          <w:rFonts w:ascii="Times New Roman" w:hAnsi="Times New Roman"/>
          <w:sz w:val="20"/>
          <w:szCs w:val="20"/>
        </w:rPr>
        <w:t>из</w:t>
      </w:r>
      <w:r w:rsidR="00FD5183" w:rsidRPr="003B2E32">
        <w:rPr>
          <w:rFonts w:ascii="Times New Roman" w:hAnsi="Times New Roman"/>
          <w:sz w:val="20"/>
          <w:szCs w:val="20"/>
        </w:rPr>
        <w:t>меня</w:t>
      </w:r>
      <w:r w:rsidRPr="003B2E32">
        <w:rPr>
          <w:rFonts w:ascii="Times New Roman" w:hAnsi="Times New Roman"/>
          <w:sz w:val="20"/>
          <w:szCs w:val="20"/>
        </w:rPr>
        <w:t>е</w:t>
      </w:r>
      <w:r w:rsidR="00FD5183" w:rsidRPr="003B2E32">
        <w:rPr>
          <w:rFonts w:ascii="Times New Roman" w:hAnsi="Times New Roman"/>
          <w:sz w:val="20"/>
          <w:szCs w:val="20"/>
        </w:rPr>
        <w:t>т и</w:t>
      </w:r>
      <w:r w:rsidRPr="003B2E32">
        <w:rPr>
          <w:rFonts w:ascii="Times New Roman" w:hAnsi="Times New Roman"/>
          <w:sz w:val="20"/>
          <w:szCs w:val="20"/>
        </w:rPr>
        <w:t xml:space="preserve"> не</w:t>
      </w:r>
      <w:r w:rsidR="00FD5183" w:rsidRPr="003B2E32">
        <w:rPr>
          <w:rFonts w:ascii="Times New Roman" w:hAnsi="Times New Roman"/>
          <w:sz w:val="20"/>
          <w:szCs w:val="20"/>
        </w:rPr>
        <w:t xml:space="preserve"> дополня</w:t>
      </w:r>
      <w:r w:rsidRPr="003B2E32">
        <w:rPr>
          <w:rFonts w:ascii="Times New Roman" w:hAnsi="Times New Roman"/>
          <w:sz w:val="20"/>
          <w:szCs w:val="20"/>
        </w:rPr>
        <w:t>е</w:t>
      </w:r>
      <w:r w:rsidR="00FD5183" w:rsidRPr="003B2E32">
        <w:rPr>
          <w:rFonts w:ascii="Times New Roman" w:hAnsi="Times New Roman"/>
          <w:sz w:val="20"/>
          <w:szCs w:val="20"/>
        </w:rPr>
        <w:t>т формулировки вопросов, установленные в приложениях №№ 1-</w:t>
      </w:r>
      <w:r w:rsidR="003D4FF7" w:rsidRPr="003B2E32">
        <w:rPr>
          <w:rFonts w:ascii="Times New Roman" w:hAnsi="Times New Roman"/>
          <w:sz w:val="20"/>
          <w:szCs w:val="20"/>
        </w:rPr>
        <w:t xml:space="preserve">18 </w:t>
      </w:r>
      <w:r w:rsidR="00FD5183" w:rsidRPr="003B2E32">
        <w:rPr>
          <w:rFonts w:ascii="Times New Roman" w:hAnsi="Times New Roman"/>
          <w:sz w:val="20"/>
          <w:szCs w:val="20"/>
        </w:rPr>
        <w:t xml:space="preserve">к </w:t>
      </w:r>
      <w:r w:rsidRPr="003B2E32">
        <w:rPr>
          <w:rFonts w:ascii="Times New Roman" w:hAnsi="Times New Roman"/>
          <w:sz w:val="20"/>
          <w:szCs w:val="20"/>
        </w:rPr>
        <w:t>Базовому с</w:t>
      </w:r>
      <w:r w:rsidR="00FD5183" w:rsidRPr="003B2E32">
        <w:rPr>
          <w:rFonts w:ascii="Times New Roman" w:hAnsi="Times New Roman"/>
          <w:sz w:val="20"/>
          <w:szCs w:val="20"/>
        </w:rPr>
        <w:t>тандарту, и вариантов ответов, доведенных до его сведения саморегулируемой организацией, членом которой он является.</w:t>
      </w:r>
    </w:p>
    <w:p w14:paraId="688B8C03" w14:textId="77777777" w:rsidR="00FD5183" w:rsidRPr="003B2E32" w:rsidRDefault="007C31F8" w:rsidP="00FD5183">
      <w:pPr>
        <w:pStyle w:val="2a"/>
        <w:shd w:val="clear" w:color="auto" w:fill="auto"/>
        <w:spacing w:line="240" w:lineRule="auto"/>
        <w:ind w:left="284" w:firstLine="0"/>
        <w:rPr>
          <w:rFonts w:ascii="Times New Roman" w:hAnsi="Times New Roman"/>
          <w:sz w:val="20"/>
          <w:szCs w:val="20"/>
        </w:rPr>
      </w:pPr>
      <w:r w:rsidRPr="003B2E32">
        <w:rPr>
          <w:rFonts w:ascii="Times New Roman" w:hAnsi="Times New Roman"/>
          <w:sz w:val="20"/>
          <w:szCs w:val="20"/>
        </w:rPr>
        <w:t>1.4.7</w:t>
      </w:r>
      <w:r w:rsidR="00FD5183" w:rsidRPr="003B2E32">
        <w:rPr>
          <w:rFonts w:ascii="Times New Roman" w:hAnsi="Times New Roman"/>
          <w:sz w:val="20"/>
          <w:szCs w:val="20"/>
        </w:rPr>
        <w:t>.</w:t>
      </w:r>
      <w:r w:rsidRPr="003B2E32">
        <w:rPr>
          <w:rFonts w:ascii="Times New Roman" w:hAnsi="Times New Roman"/>
          <w:sz w:val="20"/>
          <w:szCs w:val="20"/>
        </w:rPr>
        <w:t>16</w:t>
      </w:r>
      <w:r w:rsidR="00FD5183" w:rsidRPr="003B2E32">
        <w:rPr>
          <w:rFonts w:ascii="Times New Roman" w:hAnsi="Times New Roman"/>
          <w:sz w:val="20"/>
          <w:szCs w:val="20"/>
        </w:rPr>
        <w:t xml:space="preserve">. При проведении тестирования </w:t>
      </w:r>
      <w:r w:rsidRPr="003B2E32">
        <w:rPr>
          <w:rFonts w:ascii="Times New Roman" w:hAnsi="Times New Roman"/>
          <w:sz w:val="20"/>
          <w:szCs w:val="20"/>
        </w:rPr>
        <w:t>Банк</w:t>
      </w:r>
      <w:r w:rsidR="00FD5183" w:rsidRPr="003B2E32">
        <w:rPr>
          <w:rFonts w:ascii="Times New Roman" w:hAnsi="Times New Roman"/>
          <w:sz w:val="20"/>
          <w:szCs w:val="20"/>
        </w:rPr>
        <w:t xml:space="preserve"> фиксирует, в отношении каких видов сделок (договоров), требующих проведения тестирования, проводится тестирование, вопросы и варианты ответов, предложенные тестируемому лицу, ответы тестируемого лица, а также время и дату проведения тестирования.</w:t>
      </w:r>
    </w:p>
    <w:p w14:paraId="4C874301" w14:textId="77777777" w:rsidR="00FD5183" w:rsidRPr="003B2E32" w:rsidRDefault="007C31F8" w:rsidP="00FD5183">
      <w:pPr>
        <w:pStyle w:val="2a"/>
        <w:shd w:val="clear" w:color="auto" w:fill="auto"/>
        <w:spacing w:line="240" w:lineRule="auto"/>
        <w:ind w:left="284" w:firstLine="0"/>
        <w:rPr>
          <w:rFonts w:ascii="Times New Roman" w:hAnsi="Times New Roman"/>
          <w:sz w:val="20"/>
          <w:szCs w:val="20"/>
        </w:rPr>
      </w:pPr>
      <w:r w:rsidRPr="003B2E32">
        <w:rPr>
          <w:rFonts w:ascii="Times New Roman" w:hAnsi="Times New Roman"/>
          <w:sz w:val="20"/>
          <w:szCs w:val="20"/>
        </w:rPr>
        <w:t>1.4.7</w:t>
      </w:r>
      <w:r w:rsidR="00FD5183" w:rsidRPr="003B2E32">
        <w:rPr>
          <w:rFonts w:ascii="Times New Roman" w:hAnsi="Times New Roman"/>
          <w:sz w:val="20"/>
          <w:szCs w:val="20"/>
        </w:rPr>
        <w:t>.</w:t>
      </w:r>
      <w:r w:rsidRPr="003B2E32">
        <w:rPr>
          <w:rFonts w:ascii="Times New Roman" w:hAnsi="Times New Roman"/>
          <w:sz w:val="20"/>
          <w:szCs w:val="20"/>
        </w:rPr>
        <w:t>17</w:t>
      </w:r>
      <w:r w:rsidR="00FD5183" w:rsidRPr="003B2E32">
        <w:rPr>
          <w:rFonts w:ascii="Times New Roman" w:hAnsi="Times New Roman"/>
          <w:sz w:val="20"/>
          <w:szCs w:val="20"/>
        </w:rPr>
        <w:t xml:space="preserve">. </w:t>
      </w:r>
      <w:r w:rsidRPr="003B2E32">
        <w:rPr>
          <w:rFonts w:ascii="Times New Roman" w:hAnsi="Times New Roman"/>
          <w:sz w:val="20"/>
          <w:szCs w:val="20"/>
        </w:rPr>
        <w:t>Т</w:t>
      </w:r>
      <w:r w:rsidR="00FD5183" w:rsidRPr="003B2E32">
        <w:rPr>
          <w:rFonts w:ascii="Times New Roman" w:hAnsi="Times New Roman"/>
          <w:sz w:val="20"/>
          <w:szCs w:val="20"/>
        </w:rPr>
        <w:t>естирование проводится в отношение каждого вида сделок (договоров), требующих проведения тестирования, отдельно при условии соблюдения требований к проведению тестирования.</w:t>
      </w:r>
    </w:p>
    <w:p w14:paraId="7C225720" w14:textId="77777777" w:rsidR="00FD5183" w:rsidRPr="003B2E32" w:rsidRDefault="007C31F8" w:rsidP="00FD5183">
      <w:pPr>
        <w:pStyle w:val="2a"/>
        <w:shd w:val="clear" w:color="auto" w:fill="auto"/>
        <w:spacing w:line="240" w:lineRule="auto"/>
        <w:ind w:left="284" w:firstLine="0"/>
        <w:rPr>
          <w:rFonts w:ascii="Times New Roman" w:hAnsi="Times New Roman"/>
          <w:sz w:val="20"/>
          <w:szCs w:val="20"/>
        </w:rPr>
      </w:pPr>
      <w:r w:rsidRPr="003B2E32">
        <w:rPr>
          <w:rFonts w:ascii="Times New Roman" w:hAnsi="Times New Roman"/>
          <w:sz w:val="20"/>
          <w:szCs w:val="20"/>
        </w:rPr>
        <w:t>1.4.7</w:t>
      </w:r>
      <w:r w:rsidR="00FD5183" w:rsidRPr="003B2E32">
        <w:rPr>
          <w:rFonts w:ascii="Times New Roman" w:hAnsi="Times New Roman"/>
          <w:sz w:val="20"/>
          <w:szCs w:val="20"/>
        </w:rPr>
        <w:t>.</w:t>
      </w:r>
      <w:r w:rsidRPr="003B2E32">
        <w:rPr>
          <w:rFonts w:ascii="Times New Roman" w:hAnsi="Times New Roman"/>
          <w:sz w:val="20"/>
          <w:szCs w:val="20"/>
        </w:rPr>
        <w:t>18</w:t>
      </w:r>
      <w:r w:rsidR="00FD5183" w:rsidRPr="003B2E32">
        <w:rPr>
          <w:rFonts w:ascii="Times New Roman" w:hAnsi="Times New Roman"/>
          <w:sz w:val="20"/>
          <w:szCs w:val="20"/>
        </w:rPr>
        <w:t>. В ходе тестирования вопросы предлага</w:t>
      </w:r>
      <w:r w:rsidRPr="003B2E32">
        <w:rPr>
          <w:rFonts w:ascii="Times New Roman" w:hAnsi="Times New Roman"/>
          <w:sz w:val="20"/>
          <w:szCs w:val="20"/>
        </w:rPr>
        <w:t>ю</w:t>
      </w:r>
      <w:r w:rsidR="00FD5183" w:rsidRPr="003B2E32">
        <w:rPr>
          <w:rFonts w:ascii="Times New Roman" w:hAnsi="Times New Roman"/>
          <w:sz w:val="20"/>
          <w:szCs w:val="20"/>
        </w:rPr>
        <w:t>тся тестируемому лицу сразу в полном объеме.</w:t>
      </w:r>
    </w:p>
    <w:p w14:paraId="4C7557B1" w14:textId="2CB71AA9" w:rsidR="00FD5183" w:rsidRPr="003B2E32" w:rsidRDefault="006B1946" w:rsidP="00FD5183">
      <w:pPr>
        <w:pStyle w:val="2a"/>
        <w:shd w:val="clear" w:color="auto" w:fill="auto"/>
        <w:spacing w:line="240" w:lineRule="auto"/>
        <w:ind w:left="284" w:firstLine="0"/>
        <w:rPr>
          <w:rFonts w:ascii="Times New Roman" w:hAnsi="Times New Roman"/>
          <w:sz w:val="20"/>
          <w:szCs w:val="20"/>
        </w:rPr>
      </w:pPr>
      <w:r w:rsidRPr="003B2E32">
        <w:rPr>
          <w:rFonts w:ascii="Times New Roman" w:hAnsi="Times New Roman"/>
          <w:sz w:val="20"/>
          <w:szCs w:val="20"/>
        </w:rPr>
        <w:t>1.4.7</w:t>
      </w:r>
      <w:r w:rsidR="00FD5183" w:rsidRPr="003B2E32">
        <w:rPr>
          <w:rFonts w:ascii="Times New Roman" w:hAnsi="Times New Roman"/>
          <w:sz w:val="20"/>
          <w:szCs w:val="20"/>
        </w:rPr>
        <w:t>.1</w:t>
      </w:r>
      <w:r w:rsidRPr="003B2E32">
        <w:rPr>
          <w:rFonts w:ascii="Times New Roman" w:hAnsi="Times New Roman"/>
          <w:sz w:val="20"/>
          <w:szCs w:val="20"/>
        </w:rPr>
        <w:t>9</w:t>
      </w:r>
      <w:r w:rsidR="00FD5183" w:rsidRPr="003B2E32">
        <w:rPr>
          <w:rFonts w:ascii="Times New Roman" w:hAnsi="Times New Roman"/>
          <w:sz w:val="20"/>
          <w:szCs w:val="20"/>
        </w:rPr>
        <w:t xml:space="preserve">. </w:t>
      </w:r>
      <w:r w:rsidRPr="003B2E32">
        <w:rPr>
          <w:rFonts w:ascii="Times New Roman" w:hAnsi="Times New Roman"/>
          <w:sz w:val="20"/>
          <w:szCs w:val="20"/>
        </w:rPr>
        <w:t>Банк</w:t>
      </w:r>
      <w:r w:rsidR="00FD5183" w:rsidRPr="003B2E32">
        <w:rPr>
          <w:rFonts w:ascii="Times New Roman" w:hAnsi="Times New Roman"/>
          <w:sz w:val="20"/>
          <w:szCs w:val="20"/>
        </w:rPr>
        <w:t xml:space="preserve"> оценивает результат тестирования в отношении каждого вида сделок (договоров), требующих проведения тестирования, отдельно в соответствии с методикой, установленной Приложением № </w:t>
      </w:r>
      <w:r w:rsidR="000B048B" w:rsidRPr="003B2E32">
        <w:rPr>
          <w:rFonts w:ascii="Times New Roman" w:hAnsi="Times New Roman"/>
          <w:sz w:val="20"/>
          <w:szCs w:val="20"/>
        </w:rPr>
        <w:t xml:space="preserve">19 </w:t>
      </w:r>
      <w:r w:rsidR="00FD5183" w:rsidRPr="003B2E32">
        <w:rPr>
          <w:rFonts w:ascii="Times New Roman" w:hAnsi="Times New Roman"/>
          <w:sz w:val="20"/>
          <w:szCs w:val="20"/>
        </w:rPr>
        <w:t xml:space="preserve">к </w:t>
      </w:r>
      <w:r w:rsidRPr="003B2E32">
        <w:rPr>
          <w:rFonts w:ascii="Times New Roman" w:hAnsi="Times New Roman"/>
          <w:sz w:val="20"/>
          <w:szCs w:val="20"/>
        </w:rPr>
        <w:t>Базовому с</w:t>
      </w:r>
      <w:r w:rsidR="00FD5183" w:rsidRPr="003B2E32">
        <w:rPr>
          <w:rFonts w:ascii="Times New Roman" w:hAnsi="Times New Roman"/>
          <w:sz w:val="20"/>
          <w:szCs w:val="20"/>
        </w:rPr>
        <w:t xml:space="preserve">тандарту. При этом </w:t>
      </w:r>
      <w:r w:rsidRPr="003B2E32">
        <w:rPr>
          <w:rFonts w:ascii="Times New Roman" w:hAnsi="Times New Roman"/>
          <w:sz w:val="20"/>
          <w:szCs w:val="20"/>
        </w:rPr>
        <w:t>Банк</w:t>
      </w:r>
      <w:r w:rsidR="00FD5183" w:rsidRPr="003B2E32">
        <w:rPr>
          <w:rFonts w:ascii="Times New Roman" w:hAnsi="Times New Roman"/>
          <w:sz w:val="20"/>
          <w:szCs w:val="20"/>
        </w:rPr>
        <w:t xml:space="preserve"> не проверя</w:t>
      </w:r>
      <w:r w:rsidRPr="003B2E32">
        <w:rPr>
          <w:rFonts w:ascii="Times New Roman" w:hAnsi="Times New Roman"/>
          <w:sz w:val="20"/>
          <w:szCs w:val="20"/>
        </w:rPr>
        <w:t>е</w:t>
      </w:r>
      <w:r w:rsidR="00FD5183" w:rsidRPr="003B2E32">
        <w:rPr>
          <w:rFonts w:ascii="Times New Roman" w:hAnsi="Times New Roman"/>
          <w:sz w:val="20"/>
          <w:szCs w:val="20"/>
        </w:rPr>
        <w:t>т достоверность ответов тестируемого лица на вопросы блока «Самооценка».</w:t>
      </w:r>
    </w:p>
    <w:p w14:paraId="4CB1FEE3" w14:textId="77777777" w:rsidR="00FD5183" w:rsidRPr="003B2E32" w:rsidRDefault="006B1946" w:rsidP="00FD5183">
      <w:pPr>
        <w:pStyle w:val="2a"/>
        <w:shd w:val="clear" w:color="auto" w:fill="auto"/>
        <w:spacing w:line="240" w:lineRule="auto"/>
        <w:ind w:left="284" w:firstLine="0"/>
        <w:rPr>
          <w:rFonts w:ascii="Times New Roman" w:hAnsi="Times New Roman"/>
          <w:sz w:val="20"/>
          <w:szCs w:val="20"/>
        </w:rPr>
      </w:pPr>
      <w:r w:rsidRPr="003B2E32">
        <w:rPr>
          <w:rFonts w:ascii="Times New Roman" w:hAnsi="Times New Roman"/>
          <w:sz w:val="20"/>
          <w:szCs w:val="20"/>
        </w:rPr>
        <w:t>1</w:t>
      </w:r>
      <w:r w:rsidR="00FD5183" w:rsidRPr="003B2E32">
        <w:rPr>
          <w:rFonts w:ascii="Times New Roman" w:hAnsi="Times New Roman"/>
          <w:sz w:val="20"/>
          <w:szCs w:val="20"/>
        </w:rPr>
        <w:t>.</w:t>
      </w:r>
      <w:r w:rsidRPr="003B2E32">
        <w:rPr>
          <w:rFonts w:ascii="Times New Roman" w:hAnsi="Times New Roman"/>
          <w:sz w:val="20"/>
          <w:szCs w:val="20"/>
        </w:rPr>
        <w:t>4,7.20</w:t>
      </w:r>
      <w:r w:rsidR="00FD5183" w:rsidRPr="003B2E32">
        <w:rPr>
          <w:rFonts w:ascii="Times New Roman" w:hAnsi="Times New Roman"/>
          <w:sz w:val="20"/>
          <w:szCs w:val="20"/>
        </w:rPr>
        <w:t xml:space="preserve">. </w:t>
      </w:r>
      <w:r w:rsidR="009F66A1" w:rsidRPr="003B2E32">
        <w:rPr>
          <w:rFonts w:ascii="Times New Roman" w:hAnsi="Times New Roman"/>
          <w:sz w:val="20"/>
          <w:szCs w:val="20"/>
        </w:rPr>
        <w:t>Д</w:t>
      </w:r>
      <w:r w:rsidR="00FD5183" w:rsidRPr="003B2E32">
        <w:rPr>
          <w:rFonts w:ascii="Times New Roman" w:hAnsi="Times New Roman"/>
          <w:sz w:val="20"/>
          <w:szCs w:val="20"/>
        </w:rPr>
        <w:t>ополнительным условием положительной оценки результата тестирования может являться правильный ответ тестируемого лица на один или несколько дополнительных вопросов в отношении одного или нескольких видов сделок (договоров), требующих проведения тестирования (далее – дополнительные вопросы).</w:t>
      </w:r>
    </w:p>
    <w:p w14:paraId="638C1F48" w14:textId="77777777" w:rsidR="00FD5183" w:rsidRPr="003B2E32" w:rsidRDefault="006B1946" w:rsidP="006B1946">
      <w:pPr>
        <w:pStyle w:val="2a"/>
        <w:shd w:val="clear" w:color="auto" w:fill="auto"/>
        <w:spacing w:line="240" w:lineRule="auto"/>
        <w:ind w:left="284" w:firstLine="0"/>
        <w:rPr>
          <w:rFonts w:ascii="Times New Roman" w:hAnsi="Times New Roman"/>
          <w:sz w:val="20"/>
          <w:szCs w:val="20"/>
        </w:rPr>
      </w:pPr>
      <w:r w:rsidRPr="003B2E32">
        <w:rPr>
          <w:rFonts w:ascii="Times New Roman" w:hAnsi="Times New Roman"/>
          <w:sz w:val="20"/>
          <w:szCs w:val="20"/>
        </w:rPr>
        <w:t>1.4</w:t>
      </w:r>
      <w:r w:rsidR="00FD5183" w:rsidRPr="003B2E32">
        <w:rPr>
          <w:rFonts w:ascii="Times New Roman" w:hAnsi="Times New Roman"/>
          <w:sz w:val="20"/>
          <w:szCs w:val="20"/>
        </w:rPr>
        <w:t>.</w:t>
      </w:r>
      <w:r w:rsidRPr="003B2E32">
        <w:rPr>
          <w:rFonts w:ascii="Times New Roman" w:hAnsi="Times New Roman"/>
          <w:sz w:val="20"/>
          <w:szCs w:val="20"/>
        </w:rPr>
        <w:t>7.21</w:t>
      </w:r>
      <w:r w:rsidR="00FD5183" w:rsidRPr="003B2E32">
        <w:rPr>
          <w:rFonts w:ascii="Times New Roman" w:hAnsi="Times New Roman"/>
          <w:sz w:val="20"/>
          <w:szCs w:val="20"/>
        </w:rPr>
        <w:t>. Дополнительные вопросы составл</w:t>
      </w:r>
      <w:r w:rsidR="009F66A1" w:rsidRPr="003B2E32">
        <w:rPr>
          <w:rFonts w:ascii="Times New Roman" w:hAnsi="Times New Roman"/>
          <w:sz w:val="20"/>
          <w:szCs w:val="20"/>
        </w:rPr>
        <w:t>яются</w:t>
      </w:r>
      <w:r w:rsidR="00FD5183" w:rsidRPr="003B2E32">
        <w:rPr>
          <w:rFonts w:ascii="Times New Roman" w:hAnsi="Times New Roman"/>
          <w:sz w:val="20"/>
          <w:szCs w:val="20"/>
        </w:rPr>
        <w:t xml:space="preserve"> </w:t>
      </w:r>
      <w:r w:rsidR="009F66A1" w:rsidRPr="003B2E32">
        <w:rPr>
          <w:rFonts w:ascii="Times New Roman" w:hAnsi="Times New Roman"/>
          <w:sz w:val="20"/>
          <w:szCs w:val="20"/>
        </w:rPr>
        <w:t>Банком</w:t>
      </w:r>
      <w:r w:rsidR="00FD5183" w:rsidRPr="003B2E32">
        <w:rPr>
          <w:rFonts w:ascii="Times New Roman" w:hAnsi="Times New Roman"/>
          <w:sz w:val="20"/>
          <w:szCs w:val="20"/>
        </w:rPr>
        <w:t xml:space="preserve"> таким образом, чтобы ответы на них позволяли определить, насколько тестируемое лицо в состоянии оценить свои риски с учетом вида сделок (договоров), требующих проведения тестирования, обладает знаниями для совершения таких сделок (заключения таких договоров).</w:t>
      </w:r>
    </w:p>
    <w:p w14:paraId="1198FEAD" w14:textId="77777777" w:rsidR="00FD5183" w:rsidRPr="003B2E32" w:rsidRDefault="00FD5183" w:rsidP="00FD5183">
      <w:pPr>
        <w:pStyle w:val="2a"/>
        <w:shd w:val="clear" w:color="auto" w:fill="auto"/>
        <w:spacing w:line="240" w:lineRule="auto"/>
        <w:ind w:left="284" w:firstLine="0"/>
        <w:rPr>
          <w:rFonts w:ascii="Times New Roman" w:hAnsi="Times New Roman"/>
          <w:sz w:val="20"/>
          <w:szCs w:val="20"/>
        </w:rPr>
      </w:pPr>
      <w:r w:rsidRPr="003B2E32">
        <w:rPr>
          <w:rFonts w:ascii="Times New Roman" w:hAnsi="Times New Roman"/>
          <w:sz w:val="20"/>
          <w:szCs w:val="20"/>
        </w:rPr>
        <w:t>Перечень дополнительных вопросов тестирования утвержд</w:t>
      </w:r>
      <w:r w:rsidR="009F66A1" w:rsidRPr="003B2E32">
        <w:rPr>
          <w:rFonts w:ascii="Times New Roman" w:hAnsi="Times New Roman"/>
          <w:sz w:val="20"/>
          <w:szCs w:val="20"/>
        </w:rPr>
        <w:t>ается</w:t>
      </w:r>
      <w:r w:rsidRPr="003B2E32">
        <w:rPr>
          <w:rFonts w:ascii="Times New Roman" w:hAnsi="Times New Roman"/>
          <w:sz w:val="20"/>
          <w:szCs w:val="20"/>
        </w:rPr>
        <w:t xml:space="preserve"> уполномоченным лицом </w:t>
      </w:r>
      <w:r w:rsidR="009F66A1" w:rsidRPr="003B2E32">
        <w:rPr>
          <w:rFonts w:ascii="Times New Roman" w:hAnsi="Times New Roman"/>
          <w:sz w:val="20"/>
          <w:szCs w:val="20"/>
        </w:rPr>
        <w:t>Банка</w:t>
      </w:r>
      <w:r w:rsidRPr="003B2E32">
        <w:rPr>
          <w:rFonts w:ascii="Times New Roman" w:hAnsi="Times New Roman"/>
          <w:sz w:val="20"/>
          <w:szCs w:val="20"/>
        </w:rPr>
        <w:t>.</w:t>
      </w:r>
    </w:p>
    <w:p w14:paraId="356EED71" w14:textId="77777777" w:rsidR="00FD5183" w:rsidRPr="003B2E32" w:rsidRDefault="009F66A1" w:rsidP="00FD5183">
      <w:pPr>
        <w:pStyle w:val="2a"/>
        <w:shd w:val="clear" w:color="auto" w:fill="auto"/>
        <w:spacing w:line="240" w:lineRule="auto"/>
        <w:ind w:left="284" w:firstLine="0"/>
        <w:rPr>
          <w:rFonts w:ascii="Times New Roman" w:hAnsi="Times New Roman"/>
          <w:sz w:val="20"/>
          <w:szCs w:val="20"/>
        </w:rPr>
      </w:pPr>
      <w:r w:rsidRPr="003B2E32">
        <w:rPr>
          <w:rFonts w:ascii="Times New Roman" w:hAnsi="Times New Roman"/>
          <w:sz w:val="20"/>
          <w:szCs w:val="20"/>
        </w:rPr>
        <w:t>1.4.7</w:t>
      </w:r>
      <w:r w:rsidR="00FD5183" w:rsidRPr="003B2E32">
        <w:rPr>
          <w:rFonts w:ascii="Times New Roman" w:hAnsi="Times New Roman"/>
          <w:sz w:val="20"/>
          <w:szCs w:val="20"/>
        </w:rPr>
        <w:t>.</w:t>
      </w:r>
      <w:r w:rsidRPr="003B2E32">
        <w:rPr>
          <w:rFonts w:ascii="Times New Roman" w:hAnsi="Times New Roman"/>
          <w:sz w:val="20"/>
          <w:szCs w:val="20"/>
        </w:rPr>
        <w:t>22</w:t>
      </w:r>
      <w:r w:rsidR="00FD5183" w:rsidRPr="003B2E32">
        <w:rPr>
          <w:rFonts w:ascii="Times New Roman" w:hAnsi="Times New Roman"/>
          <w:sz w:val="20"/>
          <w:szCs w:val="20"/>
        </w:rPr>
        <w:t xml:space="preserve">. Результаты ответов на дополнительные вопросы оцениваются </w:t>
      </w:r>
      <w:r w:rsidRPr="003B2E32">
        <w:rPr>
          <w:rFonts w:ascii="Times New Roman" w:hAnsi="Times New Roman"/>
          <w:sz w:val="20"/>
          <w:szCs w:val="20"/>
        </w:rPr>
        <w:t>Банком</w:t>
      </w:r>
      <w:r w:rsidR="00FD5183" w:rsidRPr="003B2E32">
        <w:rPr>
          <w:rFonts w:ascii="Times New Roman" w:hAnsi="Times New Roman"/>
          <w:sz w:val="20"/>
          <w:szCs w:val="20"/>
        </w:rPr>
        <w:t xml:space="preserve"> отдельно от результатов ответов на вопросы, указанные в пункте 6.3 </w:t>
      </w:r>
      <w:r w:rsidRPr="003B2E32">
        <w:rPr>
          <w:rFonts w:ascii="Times New Roman" w:hAnsi="Times New Roman"/>
          <w:sz w:val="20"/>
          <w:szCs w:val="20"/>
        </w:rPr>
        <w:t>Базового</w:t>
      </w:r>
      <w:r w:rsidR="00FD5183" w:rsidRPr="003B2E32">
        <w:rPr>
          <w:rFonts w:ascii="Times New Roman" w:hAnsi="Times New Roman"/>
          <w:sz w:val="20"/>
          <w:szCs w:val="20"/>
        </w:rPr>
        <w:t xml:space="preserve"> </w:t>
      </w:r>
      <w:r w:rsidRPr="003B2E32">
        <w:rPr>
          <w:rFonts w:ascii="Times New Roman" w:hAnsi="Times New Roman"/>
          <w:sz w:val="20"/>
          <w:szCs w:val="20"/>
        </w:rPr>
        <w:t>с</w:t>
      </w:r>
      <w:r w:rsidR="00FD5183" w:rsidRPr="003B2E32">
        <w:rPr>
          <w:rFonts w:ascii="Times New Roman" w:hAnsi="Times New Roman"/>
          <w:sz w:val="20"/>
          <w:szCs w:val="20"/>
        </w:rPr>
        <w:t>тандарта.</w:t>
      </w:r>
    </w:p>
    <w:p w14:paraId="7B97E389" w14:textId="07869C17" w:rsidR="00FD5183" w:rsidRPr="003B2E32" w:rsidRDefault="009F66A1" w:rsidP="00FD5183">
      <w:pPr>
        <w:pStyle w:val="2a"/>
        <w:shd w:val="clear" w:color="auto" w:fill="auto"/>
        <w:spacing w:line="240" w:lineRule="auto"/>
        <w:ind w:left="284" w:firstLine="0"/>
        <w:rPr>
          <w:rFonts w:ascii="Times New Roman" w:hAnsi="Times New Roman"/>
          <w:sz w:val="20"/>
          <w:szCs w:val="20"/>
        </w:rPr>
      </w:pPr>
      <w:r w:rsidRPr="003B2E32">
        <w:rPr>
          <w:rFonts w:ascii="Times New Roman" w:hAnsi="Times New Roman"/>
          <w:sz w:val="20"/>
          <w:szCs w:val="20"/>
        </w:rPr>
        <w:t>1.4.7</w:t>
      </w:r>
      <w:r w:rsidR="00FD5183" w:rsidRPr="003B2E32">
        <w:rPr>
          <w:rFonts w:ascii="Times New Roman" w:hAnsi="Times New Roman"/>
          <w:sz w:val="20"/>
          <w:szCs w:val="20"/>
        </w:rPr>
        <w:t>.</w:t>
      </w:r>
      <w:r w:rsidRPr="003B2E32">
        <w:rPr>
          <w:rFonts w:ascii="Times New Roman" w:hAnsi="Times New Roman"/>
          <w:sz w:val="20"/>
          <w:szCs w:val="20"/>
        </w:rPr>
        <w:t>23</w:t>
      </w:r>
      <w:r w:rsidR="00FD5183" w:rsidRPr="003B2E32">
        <w:rPr>
          <w:rFonts w:ascii="Times New Roman" w:hAnsi="Times New Roman"/>
          <w:sz w:val="20"/>
          <w:szCs w:val="20"/>
        </w:rPr>
        <w:t>. Методика оценки результатов ответов на дополнительные вопросы полностью совпада</w:t>
      </w:r>
      <w:r w:rsidRPr="003B2E32">
        <w:rPr>
          <w:rFonts w:ascii="Times New Roman" w:hAnsi="Times New Roman"/>
          <w:sz w:val="20"/>
          <w:szCs w:val="20"/>
        </w:rPr>
        <w:t>е</w:t>
      </w:r>
      <w:r w:rsidR="00FD5183" w:rsidRPr="003B2E32">
        <w:rPr>
          <w:rFonts w:ascii="Times New Roman" w:hAnsi="Times New Roman"/>
          <w:sz w:val="20"/>
          <w:szCs w:val="20"/>
        </w:rPr>
        <w:t xml:space="preserve">т с методикой оценки ответов на вопросы блока «Знания», изложенной в пунктах 3 - 5 Приложения № </w:t>
      </w:r>
      <w:r w:rsidR="00DC1782" w:rsidRPr="003B2E32">
        <w:rPr>
          <w:rFonts w:ascii="Times New Roman" w:hAnsi="Times New Roman"/>
          <w:sz w:val="20"/>
          <w:szCs w:val="20"/>
        </w:rPr>
        <w:t xml:space="preserve">19 </w:t>
      </w:r>
      <w:r w:rsidR="00FD5183" w:rsidRPr="003B2E32">
        <w:rPr>
          <w:rFonts w:ascii="Times New Roman" w:hAnsi="Times New Roman"/>
          <w:sz w:val="20"/>
          <w:szCs w:val="20"/>
        </w:rPr>
        <w:t xml:space="preserve">к </w:t>
      </w:r>
      <w:r w:rsidRPr="003B2E32">
        <w:rPr>
          <w:rFonts w:ascii="Times New Roman" w:hAnsi="Times New Roman"/>
          <w:sz w:val="20"/>
          <w:szCs w:val="20"/>
        </w:rPr>
        <w:t>Базовому с</w:t>
      </w:r>
      <w:r w:rsidR="00FD5183" w:rsidRPr="003B2E32">
        <w:rPr>
          <w:rFonts w:ascii="Times New Roman" w:hAnsi="Times New Roman"/>
          <w:sz w:val="20"/>
          <w:szCs w:val="20"/>
        </w:rPr>
        <w:t>тандарту.</w:t>
      </w:r>
    </w:p>
    <w:p w14:paraId="0D00F6A9" w14:textId="521ED7E6" w:rsidR="00FD5183" w:rsidRPr="003B2E32" w:rsidRDefault="009F66A1" w:rsidP="00FD5183">
      <w:pPr>
        <w:pStyle w:val="2a"/>
        <w:shd w:val="clear" w:color="auto" w:fill="auto"/>
        <w:spacing w:line="240" w:lineRule="auto"/>
        <w:ind w:left="284" w:firstLine="0"/>
        <w:rPr>
          <w:rFonts w:ascii="Times New Roman" w:hAnsi="Times New Roman"/>
          <w:sz w:val="20"/>
          <w:szCs w:val="20"/>
        </w:rPr>
      </w:pPr>
      <w:r w:rsidRPr="003B2E32">
        <w:rPr>
          <w:rFonts w:ascii="Times New Roman" w:hAnsi="Times New Roman"/>
          <w:sz w:val="20"/>
          <w:szCs w:val="20"/>
        </w:rPr>
        <w:t>1.4.7</w:t>
      </w:r>
      <w:r w:rsidR="00FD5183" w:rsidRPr="003B2E32">
        <w:rPr>
          <w:rFonts w:ascii="Times New Roman" w:hAnsi="Times New Roman"/>
          <w:sz w:val="20"/>
          <w:szCs w:val="20"/>
        </w:rPr>
        <w:t>.</w:t>
      </w:r>
      <w:r w:rsidRPr="003B2E32">
        <w:rPr>
          <w:rFonts w:ascii="Times New Roman" w:hAnsi="Times New Roman"/>
          <w:sz w:val="20"/>
          <w:szCs w:val="20"/>
        </w:rPr>
        <w:t>24</w:t>
      </w:r>
      <w:r w:rsidR="00FD5183" w:rsidRPr="003B2E32">
        <w:rPr>
          <w:rFonts w:ascii="Times New Roman" w:hAnsi="Times New Roman"/>
          <w:sz w:val="20"/>
          <w:szCs w:val="20"/>
        </w:rPr>
        <w:t>. Б</w:t>
      </w:r>
      <w:r w:rsidRPr="003B2E32">
        <w:rPr>
          <w:rFonts w:ascii="Times New Roman" w:hAnsi="Times New Roman"/>
          <w:sz w:val="20"/>
          <w:szCs w:val="20"/>
        </w:rPr>
        <w:t>анк</w:t>
      </w:r>
      <w:r w:rsidR="00FD5183" w:rsidRPr="003B2E32">
        <w:rPr>
          <w:rFonts w:ascii="Times New Roman" w:hAnsi="Times New Roman"/>
          <w:sz w:val="20"/>
          <w:szCs w:val="20"/>
        </w:rPr>
        <w:t xml:space="preserve"> направ</w:t>
      </w:r>
      <w:r w:rsidRPr="003B2E32">
        <w:rPr>
          <w:rFonts w:ascii="Times New Roman" w:hAnsi="Times New Roman"/>
          <w:sz w:val="20"/>
          <w:szCs w:val="20"/>
        </w:rPr>
        <w:t>ляе</w:t>
      </w:r>
      <w:r w:rsidR="00FD5183" w:rsidRPr="003B2E32">
        <w:rPr>
          <w:rFonts w:ascii="Times New Roman" w:hAnsi="Times New Roman"/>
          <w:sz w:val="20"/>
          <w:szCs w:val="20"/>
        </w:rPr>
        <w:t xml:space="preserve">т тестируемому лицу уведомление об оценке результатов тестирования по форме, установленной Приложением № </w:t>
      </w:r>
      <w:r w:rsidR="00DC1782" w:rsidRPr="003B2E32">
        <w:rPr>
          <w:rFonts w:ascii="Times New Roman" w:hAnsi="Times New Roman"/>
          <w:sz w:val="20"/>
          <w:szCs w:val="20"/>
        </w:rPr>
        <w:t xml:space="preserve">20 </w:t>
      </w:r>
      <w:r w:rsidR="00FD5183" w:rsidRPr="003B2E32">
        <w:rPr>
          <w:rFonts w:ascii="Times New Roman" w:hAnsi="Times New Roman"/>
          <w:sz w:val="20"/>
          <w:szCs w:val="20"/>
        </w:rPr>
        <w:t xml:space="preserve">к </w:t>
      </w:r>
      <w:r w:rsidRPr="003B2E32">
        <w:rPr>
          <w:rFonts w:ascii="Times New Roman" w:hAnsi="Times New Roman"/>
          <w:sz w:val="20"/>
          <w:szCs w:val="20"/>
        </w:rPr>
        <w:t>Базовому с</w:t>
      </w:r>
      <w:r w:rsidR="00FD5183" w:rsidRPr="003B2E32">
        <w:rPr>
          <w:rFonts w:ascii="Times New Roman" w:hAnsi="Times New Roman"/>
          <w:sz w:val="20"/>
          <w:szCs w:val="20"/>
        </w:rPr>
        <w:t>тандарту, не позднее одного рабочего дня после дня проведения тестирования.</w:t>
      </w:r>
    </w:p>
    <w:p w14:paraId="7903567B" w14:textId="77777777" w:rsidR="00FD5183" w:rsidRPr="003B2E32" w:rsidRDefault="009F66A1" w:rsidP="00FD5183">
      <w:pPr>
        <w:pStyle w:val="2a"/>
        <w:shd w:val="clear" w:color="auto" w:fill="auto"/>
        <w:spacing w:line="240" w:lineRule="auto"/>
        <w:ind w:left="284" w:firstLine="0"/>
        <w:rPr>
          <w:rFonts w:ascii="Times New Roman" w:hAnsi="Times New Roman"/>
          <w:sz w:val="20"/>
          <w:szCs w:val="20"/>
        </w:rPr>
      </w:pPr>
      <w:r w:rsidRPr="003B2E32">
        <w:rPr>
          <w:rFonts w:ascii="Times New Roman" w:hAnsi="Times New Roman"/>
          <w:sz w:val="20"/>
          <w:szCs w:val="20"/>
        </w:rPr>
        <w:t>Банк</w:t>
      </w:r>
      <w:r w:rsidR="00FD5183" w:rsidRPr="003B2E32">
        <w:rPr>
          <w:rFonts w:ascii="Times New Roman" w:hAnsi="Times New Roman"/>
          <w:sz w:val="20"/>
          <w:szCs w:val="20"/>
        </w:rPr>
        <w:t xml:space="preserve"> направляет уведомление об оценке результатов тестирования способом, установленным договором с тестируемым лицом и позволяющим зафиксировать факт, дату и время направления уведомления. В случае отсутствия договора с тестируемым лицом </w:t>
      </w:r>
      <w:r w:rsidRPr="003B2E32">
        <w:rPr>
          <w:rFonts w:ascii="Times New Roman" w:hAnsi="Times New Roman"/>
          <w:sz w:val="20"/>
          <w:szCs w:val="20"/>
        </w:rPr>
        <w:t>Банк</w:t>
      </w:r>
      <w:r w:rsidR="00FD5183" w:rsidRPr="003B2E32">
        <w:rPr>
          <w:rFonts w:ascii="Times New Roman" w:hAnsi="Times New Roman"/>
          <w:sz w:val="20"/>
          <w:szCs w:val="20"/>
        </w:rPr>
        <w:t xml:space="preserve"> направляет уведомление об оценке результатов тестирования способом, </w:t>
      </w:r>
      <w:r w:rsidR="00AA5BCE" w:rsidRPr="003B2E32">
        <w:rPr>
          <w:rFonts w:ascii="Times New Roman" w:hAnsi="Times New Roman"/>
          <w:sz w:val="20"/>
          <w:szCs w:val="20"/>
        </w:rPr>
        <w:t>предусмотренным настоящим Регламентом</w:t>
      </w:r>
      <w:r w:rsidR="00FD5183" w:rsidRPr="003B2E32">
        <w:rPr>
          <w:rFonts w:ascii="Times New Roman" w:hAnsi="Times New Roman"/>
          <w:sz w:val="20"/>
          <w:szCs w:val="20"/>
        </w:rPr>
        <w:t>.</w:t>
      </w:r>
    </w:p>
    <w:p w14:paraId="1019A984" w14:textId="77777777" w:rsidR="00FD5183" w:rsidRPr="003B2E32" w:rsidRDefault="009F66A1" w:rsidP="00FD5183">
      <w:pPr>
        <w:pStyle w:val="2a"/>
        <w:shd w:val="clear" w:color="auto" w:fill="auto"/>
        <w:spacing w:line="240" w:lineRule="auto"/>
        <w:ind w:left="284" w:firstLine="0"/>
        <w:rPr>
          <w:rFonts w:ascii="Times New Roman" w:hAnsi="Times New Roman"/>
          <w:sz w:val="20"/>
          <w:szCs w:val="20"/>
        </w:rPr>
      </w:pPr>
      <w:r w:rsidRPr="003B2E32">
        <w:rPr>
          <w:rFonts w:ascii="Times New Roman" w:hAnsi="Times New Roman"/>
          <w:sz w:val="20"/>
          <w:szCs w:val="20"/>
        </w:rPr>
        <w:t>1.4.7</w:t>
      </w:r>
      <w:r w:rsidR="00FD5183" w:rsidRPr="003B2E32">
        <w:rPr>
          <w:rFonts w:ascii="Times New Roman" w:hAnsi="Times New Roman"/>
          <w:sz w:val="20"/>
          <w:szCs w:val="20"/>
        </w:rPr>
        <w:t>.</w:t>
      </w:r>
      <w:r w:rsidRPr="003B2E32">
        <w:rPr>
          <w:rFonts w:ascii="Times New Roman" w:hAnsi="Times New Roman"/>
          <w:sz w:val="20"/>
          <w:szCs w:val="20"/>
        </w:rPr>
        <w:t>25</w:t>
      </w:r>
      <w:r w:rsidR="00FD5183" w:rsidRPr="003B2E32">
        <w:rPr>
          <w:rFonts w:ascii="Times New Roman" w:hAnsi="Times New Roman"/>
          <w:sz w:val="20"/>
          <w:szCs w:val="20"/>
        </w:rPr>
        <w:t>. При проведении повторного тестирования не позднее 3 (трех) рабочих дней после дня проведения тестирования, вопросы блока «Самооценка» могут повторно в перечень вопросов не включаться.</w:t>
      </w:r>
    </w:p>
    <w:p w14:paraId="4388F81B" w14:textId="77777777" w:rsidR="00FD5183" w:rsidRPr="003B2E32" w:rsidRDefault="009F66A1" w:rsidP="00FD5183">
      <w:pPr>
        <w:pStyle w:val="2a"/>
        <w:shd w:val="clear" w:color="auto" w:fill="auto"/>
        <w:spacing w:line="240" w:lineRule="auto"/>
        <w:ind w:left="284" w:firstLine="0"/>
        <w:rPr>
          <w:rFonts w:ascii="Times New Roman" w:hAnsi="Times New Roman"/>
          <w:sz w:val="20"/>
          <w:szCs w:val="20"/>
        </w:rPr>
      </w:pPr>
      <w:r w:rsidRPr="003B2E32">
        <w:rPr>
          <w:rFonts w:ascii="Times New Roman" w:hAnsi="Times New Roman"/>
          <w:sz w:val="20"/>
          <w:szCs w:val="20"/>
        </w:rPr>
        <w:t>1.4.7</w:t>
      </w:r>
      <w:r w:rsidR="00FD5183" w:rsidRPr="003B2E32">
        <w:rPr>
          <w:rFonts w:ascii="Times New Roman" w:hAnsi="Times New Roman"/>
          <w:sz w:val="20"/>
          <w:szCs w:val="20"/>
        </w:rPr>
        <w:t>.</w:t>
      </w:r>
      <w:r w:rsidRPr="003B2E32">
        <w:rPr>
          <w:rFonts w:ascii="Times New Roman" w:hAnsi="Times New Roman"/>
          <w:sz w:val="20"/>
          <w:szCs w:val="20"/>
        </w:rPr>
        <w:t>26</w:t>
      </w:r>
      <w:r w:rsidR="00FD5183" w:rsidRPr="003B2E32">
        <w:rPr>
          <w:rFonts w:ascii="Times New Roman" w:hAnsi="Times New Roman"/>
          <w:sz w:val="20"/>
          <w:szCs w:val="20"/>
        </w:rPr>
        <w:t xml:space="preserve">. Тестирование проводится </w:t>
      </w:r>
      <w:r w:rsidR="00045F73" w:rsidRPr="003B2E32">
        <w:rPr>
          <w:rFonts w:ascii="Times New Roman" w:hAnsi="Times New Roman"/>
          <w:sz w:val="20"/>
          <w:szCs w:val="20"/>
        </w:rPr>
        <w:t>Банком</w:t>
      </w:r>
      <w:r w:rsidR="00FD5183" w:rsidRPr="003B2E32">
        <w:rPr>
          <w:rFonts w:ascii="Times New Roman" w:hAnsi="Times New Roman"/>
          <w:sz w:val="20"/>
          <w:szCs w:val="20"/>
        </w:rPr>
        <w:t xml:space="preserve"> в письменной форме (в том числе с использованием электронных документов), позволяющей </w:t>
      </w:r>
      <w:r w:rsidR="00045F73" w:rsidRPr="003B2E32">
        <w:rPr>
          <w:rFonts w:ascii="Times New Roman" w:hAnsi="Times New Roman"/>
          <w:sz w:val="20"/>
          <w:szCs w:val="20"/>
        </w:rPr>
        <w:t>Банку</w:t>
      </w:r>
      <w:r w:rsidR="00FD5183" w:rsidRPr="003B2E32">
        <w:rPr>
          <w:rFonts w:ascii="Times New Roman" w:hAnsi="Times New Roman"/>
          <w:sz w:val="20"/>
          <w:szCs w:val="20"/>
        </w:rPr>
        <w:t xml:space="preserve"> зафиксировать ответы тестируемого лица на предоставляемые в ходе тестирования вопросы, оценить результаты тестирования, зафиксировать дату и время проведения тестирования и сохранить указанную информацию. </w:t>
      </w:r>
      <w:r w:rsidR="00045F73" w:rsidRPr="003B2E32">
        <w:rPr>
          <w:rFonts w:ascii="Times New Roman" w:hAnsi="Times New Roman"/>
          <w:sz w:val="20"/>
          <w:szCs w:val="20"/>
        </w:rPr>
        <w:t>Т</w:t>
      </w:r>
      <w:r w:rsidR="00FD5183" w:rsidRPr="003B2E32">
        <w:rPr>
          <w:rFonts w:ascii="Times New Roman" w:hAnsi="Times New Roman"/>
          <w:sz w:val="20"/>
          <w:szCs w:val="20"/>
        </w:rPr>
        <w:t>естировани</w:t>
      </w:r>
      <w:r w:rsidR="00045F73" w:rsidRPr="003B2E32">
        <w:rPr>
          <w:rFonts w:ascii="Times New Roman" w:hAnsi="Times New Roman"/>
          <w:sz w:val="20"/>
          <w:szCs w:val="20"/>
        </w:rPr>
        <w:t>е не проводится</w:t>
      </w:r>
      <w:r w:rsidR="00FD5183" w:rsidRPr="003B2E32">
        <w:rPr>
          <w:rFonts w:ascii="Times New Roman" w:hAnsi="Times New Roman"/>
          <w:sz w:val="20"/>
          <w:szCs w:val="20"/>
        </w:rPr>
        <w:t xml:space="preserve"> с использованием аудио- и (или) видеосвязи, в том числе телефонной связи.</w:t>
      </w:r>
    </w:p>
    <w:p w14:paraId="78A304C3" w14:textId="77777777" w:rsidR="00FD5183" w:rsidRPr="003B2E32" w:rsidRDefault="00045F73" w:rsidP="00FD5183">
      <w:pPr>
        <w:pStyle w:val="2a"/>
        <w:shd w:val="clear" w:color="auto" w:fill="auto"/>
        <w:spacing w:line="240" w:lineRule="auto"/>
        <w:ind w:left="284" w:firstLine="0"/>
        <w:rPr>
          <w:rFonts w:ascii="Times New Roman" w:hAnsi="Times New Roman"/>
          <w:sz w:val="20"/>
          <w:szCs w:val="20"/>
        </w:rPr>
      </w:pPr>
      <w:r w:rsidRPr="003B2E32">
        <w:rPr>
          <w:rFonts w:ascii="Times New Roman" w:hAnsi="Times New Roman"/>
          <w:sz w:val="20"/>
          <w:szCs w:val="20"/>
        </w:rPr>
        <w:t>1.4.7</w:t>
      </w:r>
      <w:r w:rsidR="00FD5183" w:rsidRPr="003B2E32">
        <w:rPr>
          <w:rFonts w:ascii="Times New Roman" w:hAnsi="Times New Roman"/>
          <w:sz w:val="20"/>
          <w:szCs w:val="20"/>
        </w:rPr>
        <w:t>.</w:t>
      </w:r>
      <w:r w:rsidRPr="003B2E32">
        <w:rPr>
          <w:rFonts w:ascii="Times New Roman" w:hAnsi="Times New Roman"/>
          <w:sz w:val="20"/>
          <w:szCs w:val="20"/>
        </w:rPr>
        <w:t>27</w:t>
      </w:r>
      <w:r w:rsidR="00FD5183" w:rsidRPr="003B2E32">
        <w:rPr>
          <w:rFonts w:ascii="Times New Roman" w:hAnsi="Times New Roman"/>
          <w:sz w:val="20"/>
          <w:szCs w:val="20"/>
        </w:rPr>
        <w:t xml:space="preserve">. </w:t>
      </w:r>
      <w:r w:rsidRPr="003B2E32">
        <w:rPr>
          <w:rFonts w:ascii="Times New Roman" w:hAnsi="Times New Roman"/>
          <w:sz w:val="20"/>
          <w:szCs w:val="20"/>
        </w:rPr>
        <w:t>Банк</w:t>
      </w:r>
      <w:r w:rsidR="00FD5183" w:rsidRPr="003B2E32">
        <w:rPr>
          <w:rFonts w:ascii="Times New Roman" w:hAnsi="Times New Roman"/>
          <w:sz w:val="20"/>
          <w:szCs w:val="20"/>
        </w:rPr>
        <w:t xml:space="preserve"> хранит информацию о вопросах и вариантах ответов, предложенных тестируемому лицу, об ответах тестируемого лица на предоставленные в ходе тестирования вопросы, дополнительные вопросы </w:t>
      </w:r>
      <w:r w:rsidRPr="003B2E32">
        <w:rPr>
          <w:rFonts w:ascii="Times New Roman" w:hAnsi="Times New Roman"/>
          <w:sz w:val="20"/>
          <w:szCs w:val="20"/>
        </w:rPr>
        <w:t>Банка</w:t>
      </w:r>
      <w:r w:rsidR="00FD5183" w:rsidRPr="003B2E32">
        <w:rPr>
          <w:rFonts w:ascii="Times New Roman" w:hAnsi="Times New Roman"/>
          <w:sz w:val="20"/>
          <w:szCs w:val="20"/>
        </w:rPr>
        <w:t xml:space="preserve"> (при наличии), о дате и времени проведения тестирования, об оценке результатов тестирования, а также о направлении тестируемому лицу уведомления об оценке результатов тестирования в виде документа на бумажном носителе или электронного документа</w:t>
      </w:r>
      <w:r w:rsidRPr="003B2E32">
        <w:rPr>
          <w:rFonts w:ascii="Times New Roman" w:hAnsi="Times New Roman"/>
          <w:sz w:val="20"/>
          <w:szCs w:val="20"/>
        </w:rPr>
        <w:t>.</w:t>
      </w:r>
      <w:r w:rsidR="00FD5183" w:rsidRPr="003B2E32">
        <w:rPr>
          <w:rFonts w:ascii="Times New Roman" w:hAnsi="Times New Roman"/>
          <w:sz w:val="20"/>
          <w:szCs w:val="20"/>
        </w:rPr>
        <w:t xml:space="preserve"> </w:t>
      </w:r>
      <w:r w:rsidRPr="003B2E32">
        <w:rPr>
          <w:rFonts w:ascii="Times New Roman" w:hAnsi="Times New Roman"/>
          <w:sz w:val="20"/>
          <w:szCs w:val="20"/>
        </w:rPr>
        <w:t>С</w:t>
      </w:r>
      <w:r w:rsidR="00FD5183" w:rsidRPr="003B2E32">
        <w:rPr>
          <w:rFonts w:ascii="Times New Roman" w:hAnsi="Times New Roman"/>
          <w:sz w:val="20"/>
          <w:szCs w:val="20"/>
        </w:rPr>
        <w:t xml:space="preserve">рок хранения </w:t>
      </w:r>
      <w:r w:rsidRPr="003B2E32">
        <w:rPr>
          <w:rFonts w:ascii="Times New Roman" w:hAnsi="Times New Roman"/>
          <w:sz w:val="20"/>
          <w:szCs w:val="20"/>
        </w:rPr>
        <w:t xml:space="preserve">данной </w:t>
      </w:r>
      <w:r w:rsidR="00FD5183" w:rsidRPr="003B2E32">
        <w:rPr>
          <w:rFonts w:ascii="Times New Roman" w:hAnsi="Times New Roman"/>
          <w:sz w:val="20"/>
          <w:szCs w:val="20"/>
        </w:rPr>
        <w:t xml:space="preserve">информации </w:t>
      </w:r>
      <w:r w:rsidRPr="003B2E32">
        <w:rPr>
          <w:rFonts w:ascii="Times New Roman" w:hAnsi="Times New Roman"/>
          <w:sz w:val="20"/>
          <w:szCs w:val="20"/>
        </w:rPr>
        <w:t xml:space="preserve">составляет </w:t>
      </w:r>
      <w:r w:rsidR="00FD5183" w:rsidRPr="003B2E32">
        <w:rPr>
          <w:rFonts w:ascii="Times New Roman" w:hAnsi="Times New Roman"/>
          <w:sz w:val="20"/>
          <w:szCs w:val="20"/>
        </w:rPr>
        <w:t xml:space="preserve">не менее </w:t>
      </w:r>
      <w:r w:rsidRPr="003B2E32">
        <w:rPr>
          <w:rFonts w:ascii="Times New Roman" w:hAnsi="Times New Roman"/>
          <w:sz w:val="20"/>
          <w:szCs w:val="20"/>
        </w:rPr>
        <w:t>3 (</w:t>
      </w:r>
      <w:r w:rsidR="00FD5183" w:rsidRPr="003B2E32">
        <w:rPr>
          <w:rFonts w:ascii="Times New Roman" w:hAnsi="Times New Roman"/>
          <w:sz w:val="20"/>
          <w:szCs w:val="20"/>
        </w:rPr>
        <w:t>трех</w:t>
      </w:r>
      <w:r w:rsidRPr="003B2E32">
        <w:rPr>
          <w:rFonts w:ascii="Times New Roman" w:hAnsi="Times New Roman"/>
          <w:sz w:val="20"/>
          <w:szCs w:val="20"/>
        </w:rPr>
        <w:t>)</w:t>
      </w:r>
      <w:r w:rsidR="00FD5183" w:rsidRPr="003B2E32">
        <w:rPr>
          <w:rFonts w:ascii="Times New Roman" w:hAnsi="Times New Roman"/>
          <w:sz w:val="20"/>
          <w:szCs w:val="20"/>
        </w:rPr>
        <w:t xml:space="preserve"> лет с даты прекращения договора с клиентом, а в случае проведения тестирования физического лица до заключения с ним договора о брокерском обслуживании – не менее шести месяцев с даты проведения тестирования, если договор о брокерском обслуживании не был заключен с данным физическим лицом в течение указанных</w:t>
      </w:r>
      <w:r w:rsidRPr="003B2E32">
        <w:rPr>
          <w:rFonts w:ascii="Times New Roman" w:hAnsi="Times New Roman"/>
          <w:sz w:val="20"/>
          <w:szCs w:val="20"/>
        </w:rPr>
        <w:t xml:space="preserve"> 6</w:t>
      </w:r>
      <w:r w:rsidR="00FD5183" w:rsidRPr="003B2E32">
        <w:rPr>
          <w:rFonts w:ascii="Times New Roman" w:hAnsi="Times New Roman"/>
          <w:sz w:val="20"/>
          <w:szCs w:val="20"/>
        </w:rPr>
        <w:t xml:space="preserve"> </w:t>
      </w:r>
      <w:r w:rsidRPr="003B2E32">
        <w:rPr>
          <w:rFonts w:ascii="Times New Roman" w:hAnsi="Times New Roman"/>
          <w:sz w:val="20"/>
          <w:szCs w:val="20"/>
        </w:rPr>
        <w:t>(</w:t>
      </w:r>
      <w:r w:rsidR="00FD5183" w:rsidRPr="003B2E32">
        <w:rPr>
          <w:rFonts w:ascii="Times New Roman" w:hAnsi="Times New Roman"/>
          <w:sz w:val="20"/>
          <w:szCs w:val="20"/>
        </w:rPr>
        <w:t>шести</w:t>
      </w:r>
      <w:r w:rsidRPr="003B2E32">
        <w:rPr>
          <w:rFonts w:ascii="Times New Roman" w:hAnsi="Times New Roman"/>
          <w:sz w:val="20"/>
          <w:szCs w:val="20"/>
        </w:rPr>
        <w:t>)</w:t>
      </w:r>
      <w:r w:rsidR="00FD5183" w:rsidRPr="003B2E32">
        <w:rPr>
          <w:rFonts w:ascii="Times New Roman" w:hAnsi="Times New Roman"/>
          <w:sz w:val="20"/>
          <w:szCs w:val="20"/>
        </w:rPr>
        <w:t xml:space="preserve"> месяцев, либо в случае заключения договора о брокерском обслуживании с данным физическим лицом в течение указанных шести месяцев - не менее </w:t>
      </w:r>
      <w:r w:rsidRPr="003B2E32">
        <w:rPr>
          <w:rFonts w:ascii="Times New Roman" w:hAnsi="Times New Roman"/>
          <w:sz w:val="20"/>
          <w:szCs w:val="20"/>
        </w:rPr>
        <w:t>3 (</w:t>
      </w:r>
      <w:r w:rsidR="00FD5183" w:rsidRPr="003B2E32">
        <w:rPr>
          <w:rFonts w:ascii="Times New Roman" w:hAnsi="Times New Roman"/>
          <w:sz w:val="20"/>
          <w:szCs w:val="20"/>
        </w:rPr>
        <w:t>трех</w:t>
      </w:r>
      <w:r w:rsidRPr="003B2E32">
        <w:rPr>
          <w:rFonts w:ascii="Times New Roman" w:hAnsi="Times New Roman"/>
          <w:sz w:val="20"/>
          <w:szCs w:val="20"/>
        </w:rPr>
        <w:t>)</w:t>
      </w:r>
      <w:r w:rsidR="00FD5183" w:rsidRPr="003B2E32">
        <w:rPr>
          <w:rFonts w:ascii="Times New Roman" w:hAnsi="Times New Roman"/>
          <w:sz w:val="20"/>
          <w:szCs w:val="20"/>
        </w:rPr>
        <w:t xml:space="preserve"> лет с даты прекращения договора о брокерском обслуживании.</w:t>
      </w:r>
    </w:p>
    <w:p w14:paraId="20FAAEB1" w14:textId="77777777" w:rsidR="00FD5183" w:rsidRPr="003B2E32" w:rsidRDefault="00045F73" w:rsidP="00FD5183">
      <w:pPr>
        <w:pStyle w:val="2a"/>
        <w:shd w:val="clear" w:color="auto" w:fill="auto"/>
        <w:spacing w:line="240" w:lineRule="auto"/>
        <w:ind w:left="284" w:firstLine="0"/>
        <w:rPr>
          <w:rFonts w:ascii="Times New Roman" w:hAnsi="Times New Roman"/>
          <w:sz w:val="20"/>
          <w:szCs w:val="20"/>
        </w:rPr>
      </w:pPr>
      <w:r w:rsidRPr="003B2E32">
        <w:rPr>
          <w:rFonts w:ascii="Times New Roman" w:hAnsi="Times New Roman"/>
          <w:sz w:val="20"/>
          <w:szCs w:val="20"/>
        </w:rPr>
        <w:lastRenderedPageBreak/>
        <w:t>Банк</w:t>
      </w:r>
      <w:r w:rsidR="00FD5183" w:rsidRPr="003B2E32">
        <w:rPr>
          <w:rFonts w:ascii="Times New Roman" w:hAnsi="Times New Roman"/>
          <w:sz w:val="20"/>
          <w:szCs w:val="20"/>
        </w:rPr>
        <w:t xml:space="preserve"> обеспечи</w:t>
      </w:r>
      <w:r w:rsidRPr="003B2E32">
        <w:rPr>
          <w:rFonts w:ascii="Times New Roman" w:hAnsi="Times New Roman"/>
          <w:sz w:val="20"/>
          <w:szCs w:val="20"/>
        </w:rPr>
        <w:t>вае</w:t>
      </w:r>
      <w:r w:rsidR="00FD5183" w:rsidRPr="003B2E32">
        <w:rPr>
          <w:rFonts w:ascii="Times New Roman" w:hAnsi="Times New Roman"/>
          <w:sz w:val="20"/>
          <w:szCs w:val="20"/>
        </w:rPr>
        <w:t>т защиту информации, указанной в абзаце первом настоящего пункта, в соответствии с требованиями законодательства Российской Федерации, в том числе нормативных актов Банка России.</w:t>
      </w:r>
    </w:p>
    <w:p w14:paraId="4C0C8DE6" w14:textId="77777777" w:rsidR="00FD5183" w:rsidRPr="003B2E32" w:rsidRDefault="00045F73" w:rsidP="00FD5183">
      <w:pPr>
        <w:pStyle w:val="2a"/>
        <w:shd w:val="clear" w:color="auto" w:fill="auto"/>
        <w:spacing w:line="240" w:lineRule="auto"/>
        <w:ind w:left="284" w:firstLine="0"/>
        <w:rPr>
          <w:rFonts w:ascii="Times New Roman" w:hAnsi="Times New Roman"/>
          <w:sz w:val="20"/>
          <w:szCs w:val="20"/>
        </w:rPr>
      </w:pPr>
      <w:r w:rsidRPr="003B2E32">
        <w:rPr>
          <w:rFonts w:ascii="Times New Roman" w:hAnsi="Times New Roman"/>
          <w:sz w:val="20"/>
          <w:szCs w:val="20"/>
        </w:rPr>
        <w:t>1.4.7</w:t>
      </w:r>
      <w:r w:rsidR="00FD5183" w:rsidRPr="003B2E32">
        <w:rPr>
          <w:rFonts w:ascii="Times New Roman" w:hAnsi="Times New Roman"/>
          <w:sz w:val="20"/>
          <w:szCs w:val="20"/>
        </w:rPr>
        <w:t>.</w:t>
      </w:r>
      <w:r w:rsidRPr="003B2E32">
        <w:rPr>
          <w:rFonts w:ascii="Times New Roman" w:hAnsi="Times New Roman"/>
          <w:sz w:val="20"/>
          <w:szCs w:val="20"/>
        </w:rPr>
        <w:t>28</w:t>
      </w:r>
      <w:r w:rsidR="00FD5183" w:rsidRPr="003B2E32">
        <w:rPr>
          <w:rFonts w:ascii="Times New Roman" w:hAnsi="Times New Roman"/>
          <w:sz w:val="20"/>
          <w:szCs w:val="20"/>
        </w:rPr>
        <w:t>. При проведении тестирования физического лица до заключения с ним договора о брокерском обслуживании полученный положительный результат тестирования учитыва</w:t>
      </w:r>
      <w:r w:rsidRPr="003B2E32">
        <w:rPr>
          <w:rFonts w:ascii="Times New Roman" w:hAnsi="Times New Roman"/>
          <w:sz w:val="20"/>
          <w:szCs w:val="20"/>
        </w:rPr>
        <w:t>е</w:t>
      </w:r>
      <w:r w:rsidR="00FD5183" w:rsidRPr="003B2E32">
        <w:rPr>
          <w:rFonts w:ascii="Times New Roman" w:hAnsi="Times New Roman"/>
          <w:sz w:val="20"/>
          <w:szCs w:val="20"/>
        </w:rPr>
        <w:t>тся при исполнении поручений тестируемого лица.</w:t>
      </w:r>
    </w:p>
    <w:p w14:paraId="18AC82FB" w14:textId="77777777" w:rsidR="00FD5183" w:rsidRPr="003B2E32" w:rsidRDefault="00045F73" w:rsidP="00FD5183">
      <w:pPr>
        <w:pStyle w:val="2a"/>
        <w:shd w:val="clear" w:color="auto" w:fill="auto"/>
        <w:spacing w:line="240" w:lineRule="auto"/>
        <w:ind w:left="284" w:firstLine="0"/>
        <w:rPr>
          <w:rFonts w:ascii="Times New Roman" w:hAnsi="Times New Roman"/>
          <w:sz w:val="20"/>
          <w:szCs w:val="20"/>
        </w:rPr>
      </w:pPr>
      <w:r w:rsidRPr="003B2E32">
        <w:rPr>
          <w:rFonts w:ascii="Times New Roman" w:hAnsi="Times New Roman"/>
          <w:sz w:val="20"/>
          <w:szCs w:val="20"/>
        </w:rPr>
        <w:t>1.4.7</w:t>
      </w:r>
      <w:r w:rsidR="00FD5183" w:rsidRPr="003B2E32">
        <w:rPr>
          <w:rFonts w:ascii="Times New Roman" w:hAnsi="Times New Roman"/>
          <w:sz w:val="20"/>
          <w:szCs w:val="20"/>
        </w:rPr>
        <w:t>.2</w:t>
      </w:r>
      <w:r w:rsidRPr="003B2E32">
        <w:rPr>
          <w:rFonts w:ascii="Times New Roman" w:hAnsi="Times New Roman"/>
          <w:sz w:val="20"/>
          <w:szCs w:val="20"/>
        </w:rPr>
        <w:t>9</w:t>
      </w:r>
      <w:r w:rsidR="00FD5183" w:rsidRPr="003B2E32">
        <w:rPr>
          <w:rFonts w:ascii="Times New Roman" w:hAnsi="Times New Roman"/>
          <w:sz w:val="20"/>
          <w:szCs w:val="20"/>
        </w:rPr>
        <w:t xml:space="preserve">. В случае наличия нескольких договоров на брокерское обслуживание с тестируемым лицом </w:t>
      </w:r>
      <w:r w:rsidRPr="003B2E32">
        <w:rPr>
          <w:rFonts w:ascii="Times New Roman" w:hAnsi="Times New Roman"/>
          <w:sz w:val="20"/>
          <w:szCs w:val="20"/>
        </w:rPr>
        <w:t>Банк</w:t>
      </w:r>
      <w:r w:rsidR="00FD5183" w:rsidRPr="003B2E32">
        <w:rPr>
          <w:rFonts w:ascii="Times New Roman" w:hAnsi="Times New Roman"/>
          <w:sz w:val="20"/>
          <w:szCs w:val="20"/>
        </w:rPr>
        <w:t xml:space="preserve"> учитывает оценку результатов тестирования в целях исполнения поручений тестируемого лица по всем договорам на брокерское обслуживание, если иное не установлено указанными договорами.</w:t>
      </w:r>
    </w:p>
    <w:p w14:paraId="2D29832B" w14:textId="77777777" w:rsidR="00F07732" w:rsidRPr="003B2E32" w:rsidRDefault="00045F73" w:rsidP="00FD5183">
      <w:pPr>
        <w:pStyle w:val="2a"/>
        <w:shd w:val="clear" w:color="auto" w:fill="auto"/>
        <w:spacing w:line="240" w:lineRule="auto"/>
        <w:ind w:left="284" w:firstLine="0"/>
        <w:rPr>
          <w:rFonts w:ascii="Times New Roman" w:hAnsi="Times New Roman"/>
          <w:sz w:val="20"/>
          <w:szCs w:val="20"/>
        </w:rPr>
      </w:pPr>
      <w:r w:rsidRPr="003B2E32">
        <w:rPr>
          <w:rFonts w:ascii="Times New Roman" w:hAnsi="Times New Roman"/>
          <w:sz w:val="20"/>
          <w:szCs w:val="20"/>
        </w:rPr>
        <w:t>1.4.7</w:t>
      </w:r>
      <w:r w:rsidR="00FD5183" w:rsidRPr="003B2E32">
        <w:rPr>
          <w:rFonts w:ascii="Times New Roman" w:hAnsi="Times New Roman"/>
          <w:sz w:val="20"/>
          <w:szCs w:val="20"/>
        </w:rPr>
        <w:t>.</w:t>
      </w:r>
      <w:r w:rsidRPr="003B2E32">
        <w:rPr>
          <w:rFonts w:ascii="Times New Roman" w:hAnsi="Times New Roman"/>
          <w:sz w:val="20"/>
          <w:szCs w:val="20"/>
        </w:rPr>
        <w:t>30</w:t>
      </w:r>
      <w:r w:rsidR="00FD5183" w:rsidRPr="003B2E32">
        <w:rPr>
          <w:rFonts w:ascii="Times New Roman" w:hAnsi="Times New Roman"/>
          <w:sz w:val="20"/>
          <w:szCs w:val="20"/>
        </w:rPr>
        <w:t xml:space="preserve">. В случае привлечения </w:t>
      </w:r>
      <w:r w:rsidRPr="003B2E32">
        <w:rPr>
          <w:rFonts w:ascii="Times New Roman" w:hAnsi="Times New Roman"/>
          <w:sz w:val="20"/>
          <w:szCs w:val="20"/>
        </w:rPr>
        <w:t>Банком</w:t>
      </w:r>
      <w:r w:rsidR="00FD5183" w:rsidRPr="003B2E32">
        <w:rPr>
          <w:rFonts w:ascii="Times New Roman" w:hAnsi="Times New Roman"/>
          <w:sz w:val="20"/>
          <w:szCs w:val="20"/>
        </w:rPr>
        <w:t xml:space="preserve"> иного профессионального участника рынка ценных бумаг для проведения тестирования, </w:t>
      </w:r>
      <w:r w:rsidRPr="003B2E32">
        <w:rPr>
          <w:rFonts w:ascii="Times New Roman" w:hAnsi="Times New Roman"/>
          <w:sz w:val="20"/>
          <w:szCs w:val="20"/>
        </w:rPr>
        <w:t>Банк</w:t>
      </w:r>
      <w:r w:rsidR="00FD5183" w:rsidRPr="003B2E32">
        <w:rPr>
          <w:rFonts w:ascii="Times New Roman" w:hAnsi="Times New Roman"/>
          <w:sz w:val="20"/>
          <w:szCs w:val="20"/>
        </w:rPr>
        <w:t xml:space="preserve"> обеспечивает соблюдение </w:t>
      </w:r>
      <w:r w:rsidRPr="003B2E32">
        <w:rPr>
          <w:rFonts w:ascii="Times New Roman" w:hAnsi="Times New Roman"/>
          <w:sz w:val="20"/>
          <w:szCs w:val="20"/>
        </w:rPr>
        <w:t>этим</w:t>
      </w:r>
      <w:r w:rsidR="00FD5183" w:rsidRPr="003B2E32">
        <w:rPr>
          <w:rFonts w:ascii="Times New Roman" w:hAnsi="Times New Roman"/>
          <w:sz w:val="20"/>
          <w:szCs w:val="20"/>
        </w:rPr>
        <w:t xml:space="preserve"> профессиональным участником рынка ценных бумаг требований пунктов 6.1 – 6.20 </w:t>
      </w:r>
      <w:r w:rsidRPr="003B2E32">
        <w:rPr>
          <w:rFonts w:ascii="Times New Roman" w:hAnsi="Times New Roman"/>
          <w:sz w:val="20"/>
          <w:szCs w:val="20"/>
        </w:rPr>
        <w:t>Базового</w:t>
      </w:r>
      <w:r w:rsidR="00FD5183" w:rsidRPr="003B2E32">
        <w:rPr>
          <w:rFonts w:ascii="Times New Roman" w:hAnsi="Times New Roman"/>
          <w:sz w:val="20"/>
          <w:szCs w:val="20"/>
        </w:rPr>
        <w:t xml:space="preserve"> </w:t>
      </w:r>
      <w:r w:rsidRPr="003B2E32">
        <w:rPr>
          <w:rFonts w:ascii="Times New Roman" w:hAnsi="Times New Roman"/>
          <w:sz w:val="20"/>
          <w:szCs w:val="20"/>
        </w:rPr>
        <w:t>с</w:t>
      </w:r>
      <w:r w:rsidR="00FD5183" w:rsidRPr="003B2E32">
        <w:rPr>
          <w:rFonts w:ascii="Times New Roman" w:hAnsi="Times New Roman"/>
          <w:sz w:val="20"/>
          <w:szCs w:val="20"/>
        </w:rPr>
        <w:t>тандарта.</w:t>
      </w:r>
    </w:p>
    <w:p w14:paraId="2C99D400" w14:textId="77777777" w:rsidR="000E46FA" w:rsidRPr="00F55805" w:rsidRDefault="000C5E91" w:rsidP="00643C3D">
      <w:pPr>
        <w:pStyle w:val="2"/>
        <w:numPr>
          <w:ilvl w:val="0"/>
          <w:numId w:val="0"/>
        </w:numPr>
        <w:tabs>
          <w:tab w:val="left" w:pos="9781"/>
        </w:tabs>
        <w:ind w:left="284" w:right="28"/>
      </w:pPr>
      <w:r w:rsidRPr="00F55805">
        <w:t>1.4.</w:t>
      </w:r>
      <w:r w:rsidR="00265BBE" w:rsidRPr="00F55805">
        <w:t>8</w:t>
      </w:r>
      <w:r w:rsidR="001A0E14" w:rsidRPr="00F55805">
        <w:t>.</w:t>
      </w:r>
      <w:r w:rsidR="004039A5" w:rsidRPr="00F55805">
        <w:t xml:space="preserve"> </w:t>
      </w:r>
      <w:r w:rsidR="000E46FA" w:rsidRPr="00F55805">
        <w:t>Передача информации Клиенту</w:t>
      </w:r>
    </w:p>
    <w:p w14:paraId="2466D380" w14:textId="77777777" w:rsidR="004039A5" w:rsidRPr="003B2E32" w:rsidRDefault="004039A5" w:rsidP="00AB64C6">
      <w:pPr>
        <w:pStyle w:val="2"/>
        <w:numPr>
          <w:ilvl w:val="0"/>
          <w:numId w:val="0"/>
        </w:numPr>
        <w:tabs>
          <w:tab w:val="left" w:pos="9781"/>
        </w:tabs>
        <w:ind w:left="284" w:right="28"/>
        <w:rPr>
          <w:b w:val="0"/>
          <w:bCs/>
        </w:rPr>
      </w:pPr>
      <w:r w:rsidRPr="003B2E32">
        <w:rPr>
          <w:b w:val="0"/>
          <w:bCs/>
        </w:rPr>
        <w:t>1</w:t>
      </w:r>
      <w:r w:rsidR="001F530D" w:rsidRPr="003B2E32">
        <w:rPr>
          <w:b w:val="0"/>
          <w:bCs/>
        </w:rPr>
        <w:t>.4.</w:t>
      </w:r>
      <w:r w:rsidR="00676FFF" w:rsidRPr="003B2E32">
        <w:rPr>
          <w:b w:val="0"/>
          <w:bCs/>
        </w:rPr>
        <w:t>8</w:t>
      </w:r>
      <w:r w:rsidRPr="003B2E32">
        <w:rPr>
          <w:b w:val="0"/>
          <w:bCs/>
        </w:rPr>
        <w:t>.1</w:t>
      </w:r>
      <w:r w:rsidR="00AB64C6" w:rsidRPr="003B2E32">
        <w:rPr>
          <w:b w:val="0"/>
          <w:bCs/>
        </w:rPr>
        <w:t>.</w:t>
      </w:r>
      <w:r w:rsidRPr="003B2E32">
        <w:rPr>
          <w:b w:val="0"/>
          <w:bCs/>
        </w:rPr>
        <w:t xml:space="preserve"> После </w:t>
      </w:r>
      <w:r w:rsidR="00A53E95" w:rsidRPr="003B2E32">
        <w:rPr>
          <w:b w:val="0"/>
          <w:bCs/>
        </w:rPr>
        <w:t xml:space="preserve">совершения </w:t>
      </w:r>
      <w:r w:rsidRPr="003B2E32">
        <w:rPr>
          <w:b w:val="0"/>
          <w:bCs/>
        </w:rPr>
        <w:t xml:space="preserve">операции </w:t>
      </w:r>
      <w:r w:rsidR="00AB64C6" w:rsidRPr="003B2E32">
        <w:rPr>
          <w:b w:val="0"/>
          <w:bCs/>
        </w:rPr>
        <w:t xml:space="preserve">по принятому от Клиента Поручению </w:t>
      </w:r>
      <w:r w:rsidRPr="003B2E32">
        <w:rPr>
          <w:b w:val="0"/>
          <w:bCs/>
        </w:rPr>
        <w:t xml:space="preserve">Брокер предоставляет </w:t>
      </w:r>
      <w:r w:rsidR="00A53E95" w:rsidRPr="003B2E32">
        <w:rPr>
          <w:b w:val="0"/>
          <w:bCs/>
        </w:rPr>
        <w:t xml:space="preserve">Клиенту </w:t>
      </w:r>
      <w:r w:rsidRPr="003B2E32">
        <w:rPr>
          <w:b w:val="0"/>
          <w:bCs/>
        </w:rPr>
        <w:t xml:space="preserve">Отчет </w:t>
      </w:r>
      <w:r w:rsidR="00A53E95" w:rsidRPr="003B2E32">
        <w:rPr>
          <w:b w:val="0"/>
          <w:bCs/>
        </w:rPr>
        <w:t>по сделкам с ценными бумагами, заключенным по поручению Клиента</w:t>
      </w:r>
      <w:r w:rsidR="00C955E5" w:rsidRPr="003B2E32">
        <w:rPr>
          <w:b w:val="0"/>
          <w:bCs/>
        </w:rPr>
        <w:t>,</w:t>
      </w:r>
      <w:r w:rsidR="00A53E95" w:rsidRPr="003B2E32">
        <w:rPr>
          <w:b w:val="0"/>
          <w:bCs/>
        </w:rPr>
        <w:t xml:space="preserve"> и операциям с ними связанным</w:t>
      </w:r>
      <w:r w:rsidR="00AB64C6" w:rsidRPr="003B2E32">
        <w:rPr>
          <w:b w:val="0"/>
          <w:bCs/>
        </w:rPr>
        <w:t xml:space="preserve"> </w:t>
      </w:r>
      <w:r w:rsidR="00A53E95" w:rsidRPr="003B2E32">
        <w:rPr>
          <w:b w:val="0"/>
          <w:bCs/>
        </w:rPr>
        <w:t>(Приложение № 8 к Регламенту)</w:t>
      </w:r>
      <w:r w:rsidR="00145D4E" w:rsidRPr="003B2E32">
        <w:rPr>
          <w:b w:val="0"/>
          <w:bCs/>
        </w:rPr>
        <w:t>, Отчет по срочным сделкам, заключенным по поручению Клиента, и операциям, с ними связанным (Приложение № 9 к Регламенту)</w:t>
      </w:r>
      <w:r w:rsidR="002D4012" w:rsidRPr="003B2E32">
        <w:rPr>
          <w:b w:val="0"/>
          <w:bCs/>
        </w:rPr>
        <w:t xml:space="preserve"> </w:t>
      </w:r>
      <w:r w:rsidR="00AB64C6" w:rsidRPr="003B2E32">
        <w:rPr>
          <w:b w:val="0"/>
          <w:bCs/>
        </w:rPr>
        <w:t>(далее – Отчет)</w:t>
      </w:r>
      <w:r w:rsidR="00BD3AA5" w:rsidRPr="003B2E32">
        <w:rPr>
          <w:b w:val="0"/>
          <w:bCs/>
        </w:rPr>
        <w:t>. Отчет предоставляется по итогам торгового дня</w:t>
      </w:r>
      <w:r w:rsidR="002D4012" w:rsidRPr="003B2E32">
        <w:rPr>
          <w:b w:val="0"/>
          <w:bCs/>
        </w:rPr>
        <w:t xml:space="preserve"> </w:t>
      </w:r>
      <w:r w:rsidR="00F01643" w:rsidRPr="003B2E32">
        <w:rPr>
          <w:b w:val="0"/>
          <w:bCs/>
        </w:rPr>
        <w:t xml:space="preserve">при наличии операций по Брокерскому (лицевому) счету Клиента </w:t>
      </w:r>
      <w:r w:rsidR="00AB64C6" w:rsidRPr="003B2E32">
        <w:rPr>
          <w:b w:val="0"/>
          <w:bCs/>
        </w:rPr>
        <w:t xml:space="preserve">в срок </w:t>
      </w:r>
      <w:r w:rsidR="00A97C95" w:rsidRPr="003B2E32">
        <w:rPr>
          <w:b w:val="0"/>
          <w:bCs/>
        </w:rPr>
        <w:t>не позднее окончания рабочего дня, следующего за днем</w:t>
      </w:r>
      <w:r w:rsidR="00AB64C6" w:rsidRPr="003B2E32">
        <w:rPr>
          <w:b w:val="0"/>
          <w:bCs/>
        </w:rPr>
        <w:t xml:space="preserve"> совершения операции</w:t>
      </w:r>
      <w:r w:rsidR="00BD3AA5" w:rsidRPr="003B2E32">
        <w:rPr>
          <w:b w:val="0"/>
          <w:bCs/>
        </w:rPr>
        <w:t xml:space="preserve">. Отчет содержит </w:t>
      </w:r>
      <w:r w:rsidR="00A819BA" w:rsidRPr="003B2E32">
        <w:rPr>
          <w:b w:val="0"/>
          <w:bCs/>
        </w:rPr>
        <w:t xml:space="preserve">сведения </w:t>
      </w:r>
      <w:r w:rsidR="00AB64C6" w:rsidRPr="003B2E32">
        <w:rPr>
          <w:b w:val="0"/>
          <w:bCs/>
        </w:rPr>
        <w:t xml:space="preserve">о движении денежных средств по </w:t>
      </w:r>
      <w:r w:rsidR="008A448E" w:rsidRPr="003B2E32">
        <w:rPr>
          <w:b w:val="0"/>
          <w:bCs/>
        </w:rPr>
        <w:t>Б</w:t>
      </w:r>
      <w:r w:rsidR="00AB64C6" w:rsidRPr="003B2E32">
        <w:rPr>
          <w:b w:val="0"/>
          <w:bCs/>
        </w:rPr>
        <w:t>рокерскому (лицевому)</w:t>
      </w:r>
      <w:r w:rsidR="00547B1E" w:rsidRPr="003B2E32">
        <w:rPr>
          <w:b w:val="0"/>
          <w:bCs/>
        </w:rPr>
        <w:t xml:space="preserve"> счету Клиента,</w:t>
      </w:r>
      <w:r w:rsidR="00AB64C6" w:rsidRPr="003B2E32">
        <w:rPr>
          <w:b w:val="0"/>
          <w:bCs/>
        </w:rPr>
        <w:t xml:space="preserve"> </w:t>
      </w:r>
      <w:r w:rsidR="00A819BA" w:rsidRPr="003B2E32">
        <w:rPr>
          <w:b w:val="0"/>
          <w:bCs/>
        </w:rPr>
        <w:t xml:space="preserve">обо всех сделках и операциях с активами </w:t>
      </w:r>
      <w:r w:rsidR="00AB64C6" w:rsidRPr="003B2E32">
        <w:rPr>
          <w:b w:val="0"/>
          <w:bCs/>
        </w:rPr>
        <w:t>Клиента</w:t>
      </w:r>
      <w:r w:rsidR="008A448E" w:rsidRPr="003B2E32">
        <w:rPr>
          <w:b w:val="0"/>
          <w:bCs/>
        </w:rPr>
        <w:t>, об обязательствах Клиента, а также иную информацию, предусмотренную Регламентом</w:t>
      </w:r>
      <w:r w:rsidR="00BD3AA5" w:rsidRPr="003B2E32">
        <w:rPr>
          <w:b w:val="0"/>
          <w:bCs/>
        </w:rPr>
        <w:t>.</w:t>
      </w:r>
      <w:r w:rsidR="00AB64C6" w:rsidRPr="003B2E32">
        <w:rPr>
          <w:b w:val="0"/>
          <w:bCs/>
        </w:rPr>
        <w:t xml:space="preserve"> </w:t>
      </w:r>
      <w:r w:rsidR="00A819BA" w:rsidRPr="003B2E32">
        <w:rPr>
          <w:b w:val="0"/>
          <w:bCs/>
        </w:rPr>
        <w:t>Отчеты за период предоставляются только по запросу Клиента</w:t>
      </w:r>
      <w:r w:rsidR="00664651" w:rsidRPr="003B2E32">
        <w:rPr>
          <w:b w:val="0"/>
          <w:bCs/>
        </w:rPr>
        <w:t xml:space="preserve"> в срок, не превышающий </w:t>
      </w:r>
      <w:r w:rsidR="0026444E" w:rsidRPr="003B2E32">
        <w:rPr>
          <w:b w:val="0"/>
          <w:bCs/>
        </w:rPr>
        <w:t>10 (</w:t>
      </w:r>
      <w:r w:rsidR="00664651" w:rsidRPr="003B2E32">
        <w:rPr>
          <w:b w:val="0"/>
          <w:bCs/>
        </w:rPr>
        <w:t>десяти</w:t>
      </w:r>
      <w:r w:rsidR="0026444E" w:rsidRPr="003B2E32">
        <w:rPr>
          <w:b w:val="0"/>
          <w:bCs/>
        </w:rPr>
        <w:t>)</w:t>
      </w:r>
      <w:r w:rsidR="00664651" w:rsidRPr="003B2E32">
        <w:rPr>
          <w:b w:val="0"/>
          <w:bCs/>
        </w:rPr>
        <w:t xml:space="preserve"> рабочих дней со дня получения запроса.</w:t>
      </w:r>
    </w:p>
    <w:p w14:paraId="17CCA4A1" w14:textId="77777777" w:rsidR="00B21D09" w:rsidRPr="003B2E32" w:rsidRDefault="001F530D" w:rsidP="00643C3D">
      <w:pPr>
        <w:spacing w:before="120"/>
        <w:ind w:left="284" w:right="28"/>
        <w:jc w:val="both"/>
      </w:pPr>
      <w:r w:rsidRPr="003B2E32">
        <w:t>1.4.</w:t>
      </w:r>
      <w:r w:rsidR="00676FFF" w:rsidRPr="003B2E32">
        <w:t>8</w:t>
      </w:r>
      <w:r w:rsidR="004039A5" w:rsidRPr="003B2E32">
        <w:t>.</w:t>
      </w:r>
      <w:r w:rsidR="00F168F0" w:rsidRPr="003B2E32">
        <w:t>2</w:t>
      </w:r>
      <w:r w:rsidR="00A20885" w:rsidRPr="003B2E32">
        <w:t>.</w:t>
      </w:r>
      <w:r w:rsidR="004039A5" w:rsidRPr="003B2E32">
        <w:t xml:space="preserve"> </w:t>
      </w:r>
      <w:r w:rsidR="00145D4E" w:rsidRPr="003B2E32">
        <w:t xml:space="preserve">Брокер может направлять Клиенту </w:t>
      </w:r>
      <w:r w:rsidR="0084512B" w:rsidRPr="003B2E32">
        <w:t>информационные материалы, уведомления и</w:t>
      </w:r>
      <w:r w:rsidR="00145D4E" w:rsidRPr="003B2E32">
        <w:t xml:space="preserve"> сообщения в целях исполнения положений настоящего Регламента</w:t>
      </w:r>
      <w:r w:rsidR="0084512B" w:rsidRPr="003B2E32">
        <w:t xml:space="preserve"> способами, предусмотренными настоящим Регламентом.</w:t>
      </w:r>
    </w:p>
    <w:p w14:paraId="20D460C6" w14:textId="77777777" w:rsidR="0084512B" w:rsidRPr="003B2E32" w:rsidRDefault="0084512B" w:rsidP="00643C3D">
      <w:pPr>
        <w:spacing w:before="120"/>
        <w:ind w:left="284" w:right="28"/>
        <w:jc w:val="both"/>
      </w:pPr>
      <w:r w:rsidRPr="003B2E32">
        <w:t>1.4.8.3. Порядок передачи Клиентам Отчетов и информационных материалов указан в разделе 5 Регламента.</w:t>
      </w:r>
    </w:p>
    <w:p w14:paraId="0E914CD2" w14:textId="77777777" w:rsidR="000E46FA" w:rsidRPr="00F55805" w:rsidRDefault="002A469E" w:rsidP="00643C3D">
      <w:pPr>
        <w:pStyle w:val="2"/>
        <w:numPr>
          <w:ilvl w:val="0"/>
          <w:numId w:val="0"/>
        </w:numPr>
        <w:tabs>
          <w:tab w:val="left" w:pos="9781"/>
        </w:tabs>
        <w:ind w:left="284" w:right="28"/>
      </w:pPr>
      <w:r w:rsidRPr="00F55805">
        <w:t>1.4.</w:t>
      </w:r>
      <w:r w:rsidR="00676FFF" w:rsidRPr="00F55805">
        <w:t>9</w:t>
      </w:r>
      <w:r w:rsidR="001A0E14" w:rsidRPr="00F55805">
        <w:t xml:space="preserve">. </w:t>
      </w:r>
      <w:r w:rsidR="000E46FA" w:rsidRPr="00F55805">
        <w:t>Ответственность Сторон</w:t>
      </w:r>
    </w:p>
    <w:p w14:paraId="773CD34D" w14:textId="77777777" w:rsidR="000E46FA" w:rsidRPr="003B2E32" w:rsidRDefault="0002171C" w:rsidP="00E003A1">
      <w:pPr>
        <w:pStyle w:val="30"/>
        <w:numPr>
          <w:ilvl w:val="0"/>
          <w:numId w:val="0"/>
        </w:numPr>
        <w:ind w:left="284" w:right="28"/>
        <w:rPr>
          <w:sz w:val="20"/>
        </w:rPr>
      </w:pPr>
      <w:r w:rsidRPr="003B2E32">
        <w:rPr>
          <w:sz w:val="20"/>
        </w:rPr>
        <w:t>1.4.</w:t>
      </w:r>
      <w:r w:rsidR="00676FFF" w:rsidRPr="003B2E32">
        <w:rPr>
          <w:sz w:val="20"/>
        </w:rPr>
        <w:t>9</w:t>
      </w:r>
      <w:r w:rsidR="004039A5" w:rsidRPr="003B2E32">
        <w:rPr>
          <w:sz w:val="20"/>
        </w:rPr>
        <w:t>.1</w:t>
      </w:r>
      <w:r w:rsidR="00BD3AA5" w:rsidRPr="003B2E32">
        <w:rPr>
          <w:sz w:val="20"/>
        </w:rPr>
        <w:t>.</w:t>
      </w:r>
      <w:r w:rsidR="004039A5" w:rsidRPr="003B2E32">
        <w:rPr>
          <w:sz w:val="20"/>
        </w:rPr>
        <w:t xml:space="preserve"> </w:t>
      </w:r>
      <w:r w:rsidR="000E46FA" w:rsidRPr="003B2E32">
        <w:rPr>
          <w:sz w:val="20"/>
        </w:rPr>
        <w:t xml:space="preserve">Брокер и Клиент несут ответственность за невыполнение или ненадлежащее выполнение ими условий настоящего </w:t>
      </w:r>
      <w:r w:rsidRPr="003B2E32">
        <w:rPr>
          <w:sz w:val="20"/>
        </w:rPr>
        <w:t>Регламента</w:t>
      </w:r>
      <w:r w:rsidR="000E46FA" w:rsidRPr="003B2E32">
        <w:rPr>
          <w:sz w:val="20"/>
        </w:rPr>
        <w:t xml:space="preserve"> и</w:t>
      </w:r>
      <w:r w:rsidR="000E5991" w:rsidRPr="003B2E32">
        <w:rPr>
          <w:b/>
          <w:sz w:val="20"/>
        </w:rPr>
        <w:t>,</w:t>
      </w:r>
      <w:r w:rsidR="000E46FA" w:rsidRPr="003B2E32">
        <w:rPr>
          <w:sz w:val="20"/>
        </w:rPr>
        <w:t xml:space="preserve"> в случае их нарушения</w:t>
      </w:r>
      <w:r w:rsidR="000E5991" w:rsidRPr="003B2E32">
        <w:rPr>
          <w:b/>
          <w:sz w:val="20"/>
        </w:rPr>
        <w:t>,</w:t>
      </w:r>
      <w:r w:rsidR="000E46FA" w:rsidRPr="003B2E32">
        <w:rPr>
          <w:b/>
          <w:sz w:val="20"/>
        </w:rPr>
        <w:t xml:space="preserve"> </w:t>
      </w:r>
      <w:r w:rsidR="000E46FA" w:rsidRPr="003B2E32">
        <w:rPr>
          <w:sz w:val="20"/>
        </w:rPr>
        <w:t>обязаны возместить другой Стороне возникшие убытки.</w:t>
      </w:r>
    </w:p>
    <w:p w14:paraId="738327F5" w14:textId="77777777" w:rsidR="000E46FA" w:rsidRPr="003B2E32" w:rsidRDefault="0002171C" w:rsidP="00E003A1">
      <w:pPr>
        <w:pStyle w:val="30"/>
        <w:numPr>
          <w:ilvl w:val="0"/>
          <w:numId w:val="0"/>
        </w:numPr>
        <w:ind w:left="284" w:right="28"/>
        <w:rPr>
          <w:sz w:val="20"/>
        </w:rPr>
      </w:pPr>
      <w:r w:rsidRPr="003B2E32">
        <w:rPr>
          <w:sz w:val="20"/>
        </w:rPr>
        <w:t>1.4.</w:t>
      </w:r>
      <w:r w:rsidR="00676FFF" w:rsidRPr="003B2E32">
        <w:rPr>
          <w:sz w:val="20"/>
        </w:rPr>
        <w:t>9</w:t>
      </w:r>
      <w:r w:rsidR="004039A5" w:rsidRPr="003B2E32">
        <w:rPr>
          <w:sz w:val="20"/>
        </w:rPr>
        <w:t>.2</w:t>
      </w:r>
      <w:r w:rsidR="00BD3AA5" w:rsidRPr="003B2E32">
        <w:rPr>
          <w:sz w:val="20"/>
        </w:rPr>
        <w:t>.</w:t>
      </w:r>
      <w:r w:rsidR="004039A5" w:rsidRPr="003B2E32">
        <w:rPr>
          <w:sz w:val="20"/>
        </w:rPr>
        <w:t xml:space="preserve"> </w:t>
      </w:r>
      <w:r w:rsidR="000E46FA" w:rsidRPr="003B2E32">
        <w:rPr>
          <w:sz w:val="20"/>
        </w:rPr>
        <w:t>Брокер не несет ответственности за невыполнение поручений К</w:t>
      </w:r>
      <w:r w:rsidR="004039A5" w:rsidRPr="003B2E32">
        <w:rPr>
          <w:sz w:val="20"/>
        </w:rPr>
        <w:t xml:space="preserve">лиента, если такое невыполнение </w:t>
      </w:r>
      <w:r w:rsidR="000E46FA" w:rsidRPr="003B2E32">
        <w:rPr>
          <w:sz w:val="20"/>
        </w:rPr>
        <w:t>произошло не по вине Брокера, в том числе:</w:t>
      </w:r>
    </w:p>
    <w:p w14:paraId="09A0CCEE" w14:textId="77777777" w:rsidR="000E46FA" w:rsidRPr="003B2E32" w:rsidRDefault="005A2549" w:rsidP="00671935">
      <w:pPr>
        <w:pStyle w:val="32"/>
        <w:numPr>
          <w:ilvl w:val="0"/>
          <w:numId w:val="5"/>
        </w:numPr>
        <w:ind w:left="284" w:right="28" w:firstLine="0"/>
        <w:jc w:val="both"/>
      </w:pPr>
      <w:r w:rsidRPr="003B2E32">
        <w:t>п</w:t>
      </w:r>
      <w:r w:rsidR="000E46FA" w:rsidRPr="003B2E32">
        <w:t>ри приостановлении операций по счету Клиента уполномоченными государственными о</w:t>
      </w:r>
      <w:r w:rsidRPr="003B2E32">
        <w:t>рганами или должностными лицами;</w:t>
      </w:r>
    </w:p>
    <w:p w14:paraId="78E281BA" w14:textId="77777777" w:rsidR="000E46FA" w:rsidRPr="003B2E32" w:rsidRDefault="005A2549" w:rsidP="00671935">
      <w:pPr>
        <w:pStyle w:val="32"/>
        <w:numPr>
          <w:ilvl w:val="0"/>
          <w:numId w:val="5"/>
        </w:numPr>
        <w:ind w:left="284" w:right="28" w:firstLine="0"/>
        <w:jc w:val="both"/>
      </w:pPr>
      <w:r w:rsidRPr="003B2E32">
        <w:t>п</w:t>
      </w:r>
      <w:r w:rsidR="000E46FA" w:rsidRPr="003B2E32">
        <w:t>ри невозможности проведения операций в связи с отменой торгов торговой с</w:t>
      </w:r>
      <w:r w:rsidRPr="003B2E32">
        <w:t>истемой;</w:t>
      </w:r>
    </w:p>
    <w:p w14:paraId="2497B069" w14:textId="77777777" w:rsidR="000E46FA" w:rsidRPr="003B2E32" w:rsidRDefault="005A2549" w:rsidP="00671935">
      <w:pPr>
        <w:pStyle w:val="32"/>
        <w:numPr>
          <w:ilvl w:val="0"/>
          <w:numId w:val="5"/>
        </w:numPr>
        <w:ind w:left="284" w:right="28" w:firstLine="0"/>
        <w:jc w:val="both"/>
      </w:pPr>
      <w:r w:rsidRPr="003B2E32">
        <w:t>в</w:t>
      </w:r>
      <w:r w:rsidR="000E46FA" w:rsidRPr="003B2E32">
        <w:t xml:space="preserve">следствие непредоставления Клиентом в установленные настоящим </w:t>
      </w:r>
      <w:r w:rsidR="006873FF" w:rsidRPr="003B2E32">
        <w:t>Регламентом</w:t>
      </w:r>
      <w:r w:rsidR="000E46FA" w:rsidRPr="003B2E32">
        <w:t xml:space="preserve"> сроки копий платежных поручений, поручений на проведение операций, поручений на отзыв денежных средств, доверенностей и иных документов, обязательных для предоставления в соо</w:t>
      </w:r>
      <w:r w:rsidRPr="003B2E32">
        <w:t xml:space="preserve">тветствии с настоящим </w:t>
      </w:r>
      <w:r w:rsidR="006873FF" w:rsidRPr="003B2E32">
        <w:t>Регламентом</w:t>
      </w:r>
      <w:r w:rsidRPr="003B2E32">
        <w:t>;</w:t>
      </w:r>
    </w:p>
    <w:p w14:paraId="6A577F17" w14:textId="77777777" w:rsidR="000E46FA" w:rsidRPr="003B2E32" w:rsidRDefault="005A2549" w:rsidP="00671935">
      <w:pPr>
        <w:pStyle w:val="32"/>
        <w:numPr>
          <w:ilvl w:val="0"/>
          <w:numId w:val="5"/>
        </w:numPr>
        <w:ind w:left="284" w:right="28" w:firstLine="0"/>
        <w:jc w:val="both"/>
      </w:pPr>
      <w:r w:rsidRPr="003B2E32">
        <w:t>в</w:t>
      </w:r>
      <w:r w:rsidR="000E46FA" w:rsidRPr="003B2E32">
        <w:t>следствие подачи Клиентом поручений в форме, не позволяющей одн</w:t>
      </w:r>
      <w:r w:rsidRPr="003B2E32">
        <w:t>означно толковать их содержание;</w:t>
      </w:r>
    </w:p>
    <w:p w14:paraId="39B3721E" w14:textId="77777777" w:rsidR="000E46FA" w:rsidRPr="003B2E32" w:rsidRDefault="005A2549" w:rsidP="00671935">
      <w:pPr>
        <w:pStyle w:val="32"/>
        <w:numPr>
          <w:ilvl w:val="0"/>
          <w:numId w:val="5"/>
        </w:numPr>
        <w:ind w:left="284" w:right="28" w:firstLine="0"/>
        <w:jc w:val="both"/>
      </w:pPr>
      <w:r w:rsidRPr="003B2E32">
        <w:t>в</w:t>
      </w:r>
      <w:r w:rsidR="000E46FA" w:rsidRPr="003B2E32">
        <w:t xml:space="preserve">следствие непредоставления Клиентом каналов связи в течение рабочего дня для передачи отчетов и иной информации, предусмотренной настоящим </w:t>
      </w:r>
      <w:r w:rsidR="006873FF" w:rsidRPr="003B2E32">
        <w:t>Регламентом</w:t>
      </w:r>
      <w:r w:rsidRPr="003B2E32">
        <w:t>;</w:t>
      </w:r>
    </w:p>
    <w:p w14:paraId="342DBDCB" w14:textId="77777777" w:rsidR="0098779F" w:rsidRPr="003B2E32" w:rsidRDefault="0098779F" w:rsidP="00671935">
      <w:pPr>
        <w:pStyle w:val="32"/>
        <w:numPr>
          <w:ilvl w:val="0"/>
          <w:numId w:val="5"/>
        </w:numPr>
        <w:ind w:left="284" w:right="28" w:firstLine="0"/>
        <w:jc w:val="both"/>
      </w:pPr>
      <w:r w:rsidRPr="003B2E32">
        <w:t>вследствие нарушения Клиент</w:t>
      </w:r>
      <w:r w:rsidR="00F21EF1" w:rsidRPr="003B2E32">
        <w:t>ом</w:t>
      </w:r>
      <w:r w:rsidRPr="003B2E32">
        <w:t xml:space="preserve"> </w:t>
      </w:r>
      <w:r w:rsidR="00686ABA" w:rsidRPr="003B2E32">
        <w:t>законодательства Российской Федерации</w:t>
      </w:r>
      <w:r w:rsidR="00F21EF1" w:rsidRPr="003B2E32">
        <w:t>;</w:t>
      </w:r>
    </w:p>
    <w:p w14:paraId="59D6E6DE" w14:textId="77777777" w:rsidR="000E46FA" w:rsidRPr="003B2E32" w:rsidRDefault="005A2549" w:rsidP="00671935">
      <w:pPr>
        <w:pStyle w:val="32"/>
        <w:numPr>
          <w:ilvl w:val="0"/>
          <w:numId w:val="5"/>
        </w:numPr>
        <w:ind w:left="284" w:right="28" w:firstLine="0"/>
        <w:jc w:val="both"/>
      </w:pPr>
      <w:r w:rsidRPr="003B2E32">
        <w:t>п</w:t>
      </w:r>
      <w:r w:rsidR="000E46FA" w:rsidRPr="003B2E32">
        <w:t>ри возникновении обстоятельств непреодолимой силы.</w:t>
      </w:r>
    </w:p>
    <w:p w14:paraId="2463AF7D" w14:textId="77777777" w:rsidR="001E7037" w:rsidRPr="003B2E32" w:rsidRDefault="0002171C" w:rsidP="00E003A1">
      <w:pPr>
        <w:pStyle w:val="30"/>
        <w:numPr>
          <w:ilvl w:val="0"/>
          <w:numId w:val="0"/>
        </w:numPr>
        <w:ind w:left="284" w:right="28"/>
        <w:rPr>
          <w:sz w:val="20"/>
        </w:rPr>
      </w:pPr>
      <w:r w:rsidRPr="003B2E32">
        <w:rPr>
          <w:sz w:val="20"/>
        </w:rPr>
        <w:t>1.4.</w:t>
      </w:r>
      <w:r w:rsidR="00676FFF" w:rsidRPr="003B2E32">
        <w:rPr>
          <w:sz w:val="20"/>
        </w:rPr>
        <w:t>9</w:t>
      </w:r>
      <w:r w:rsidRPr="003B2E32">
        <w:rPr>
          <w:sz w:val="20"/>
        </w:rPr>
        <w:t>.3</w:t>
      </w:r>
      <w:r w:rsidR="00BD3AA5" w:rsidRPr="003B2E32">
        <w:rPr>
          <w:sz w:val="20"/>
        </w:rPr>
        <w:t>.</w:t>
      </w:r>
      <w:r w:rsidRPr="003B2E32">
        <w:rPr>
          <w:sz w:val="20"/>
        </w:rPr>
        <w:t xml:space="preserve"> </w:t>
      </w:r>
      <w:r w:rsidR="000E46FA" w:rsidRPr="003B2E32">
        <w:rPr>
          <w:sz w:val="20"/>
        </w:rPr>
        <w:t xml:space="preserve">Клиент несет ответственность </w:t>
      </w:r>
      <w:r w:rsidR="001531E0" w:rsidRPr="003B2E32">
        <w:rPr>
          <w:sz w:val="20"/>
        </w:rPr>
        <w:t>за</w:t>
      </w:r>
      <w:r w:rsidR="001E7037" w:rsidRPr="003B2E32">
        <w:rPr>
          <w:sz w:val="20"/>
        </w:rPr>
        <w:t>:</w:t>
      </w:r>
    </w:p>
    <w:p w14:paraId="1F5003E9" w14:textId="77777777" w:rsidR="00D407D6" w:rsidRPr="003B2E32" w:rsidRDefault="000E46FA">
      <w:pPr>
        <w:numPr>
          <w:ilvl w:val="0"/>
          <w:numId w:val="20"/>
        </w:numPr>
        <w:spacing w:before="120"/>
        <w:ind w:left="284" w:right="28" w:firstLine="0"/>
        <w:jc w:val="both"/>
      </w:pPr>
      <w:r w:rsidRPr="003B2E32">
        <w:t>невыполнени</w:t>
      </w:r>
      <w:r w:rsidR="001531E0" w:rsidRPr="003B2E32">
        <w:t>е</w:t>
      </w:r>
      <w:r w:rsidRPr="003B2E32">
        <w:t xml:space="preserve"> им условий настоящего </w:t>
      </w:r>
      <w:r w:rsidR="006873FF" w:rsidRPr="003B2E32">
        <w:t>Регламента</w:t>
      </w:r>
      <w:r w:rsidRPr="003B2E32">
        <w:t xml:space="preserve">, а также </w:t>
      </w:r>
      <w:r w:rsidR="001531E0" w:rsidRPr="003B2E32">
        <w:t>за ошибки при</w:t>
      </w:r>
      <w:r w:rsidRPr="003B2E32">
        <w:t xml:space="preserve"> подач</w:t>
      </w:r>
      <w:r w:rsidR="001531E0" w:rsidRPr="003B2E32">
        <w:t>е</w:t>
      </w:r>
      <w:r w:rsidRPr="003B2E32">
        <w:t xml:space="preserve"> поручений, котор</w:t>
      </w:r>
      <w:r w:rsidR="007C38B9" w:rsidRPr="003B2E32">
        <w:t>ые</w:t>
      </w:r>
      <w:r w:rsidRPr="003B2E32">
        <w:t xml:space="preserve"> </w:t>
      </w:r>
      <w:r w:rsidR="00F64809" w:rsidRPr="003B2E32">
        <w:t xml:space="preserve">могут </w:t>
      </w:r>
      <w:r w:rsidRPr="003B2E32">
        <w:t>приве</w:t>
      </w:r>
      <w:r w:rsidR="00F64809" w:rsidRPr="003B2E32">
        <w:t>ст</w:t>
      </w:r>
      <w:r w:rsidR="007C38B9" w:rsidRPr="003B2E32">
        <w:t>и</w:t>
      </w:r>
      <w:r w:rsidRPr="003B2E32">
        <w:t xml:space="preserve"> к недостаточности средств на счете Клиента. </w:t>
      </w:r>
      <w:r w:rsidR="00A66733" w:rsidRPr="003B2E32">
        <w:t>Б</w:t>
      </w:r>
      <w:r w:rsidR="0044150C" w:rsidRPr="003B2E32">
        <w:t>рокер</w:t>
      </w:r>
      <w:r w:rsidR="00A66733" w:rsidRPr="003B2E32">
        <w:t xml:space="preserve"> вправе отказаться от выполнения поручения Клиента в случае недостаточности денежных средств и (или) ценных бумаг Клиента для выполнения такого поручения с учетом вознаграждения и расходов Б</w:t>
      </w:r>
      <w:r w:rsidR="0044150C" w:rsidRPr="003B2E32">
        <w:t>рокера</w:t>
      </w:r>
      <w:r w:rsidR="00A66733" w:rsidRPr="003B2E32">
        <w:t>.</w:t>
      </w:r>
    </w:p>
    <w:p w14:paraId="5BB2CFA5" w14:textId="77777777" w:rsidR="00D407D6" w:rsidRPr="003B2E32" w:rsidRDefault="00A66733">
      <w:pPr>
        <w:numPr>
          <w:ilvl w:val="0"/>
          <w:numId w:val="20"/>
        </w:numPr>
        <w:spacing w:before="120"/>
        <w:ind w:left="284" w:right="28" w:firstLine="0"/>
        <w:jc w:val="both"/>
      </w:pPr>
      <w:r w:rsidRPr="003B2E32">
        <w:t xml:space="preserve"> </w:t>
      </w:r>
      <w:r w:rsidR="006D1B98" w:rsidRPr="003B2E32">
        <w:t>использование инсайдерской информации</w:t>
      </w:r>
      <w:r w:rsidR="00134AB7" w:rsidRPr="003B2E32">
        <w:t>:</w:t>
      </w:r>
    </w:p>
    <w:p w14:paraId="75D4CA26" w14:textId="77777777" w:rsidR="00D407D6" w:rsidRPr="003B2E32" w:rsidRDefault="00D52656">
      <w:pPr>
        <w:numPr>
          <w:ilvl w:val="0"/>
          <w:numId w:val="34"/>
        </w:numPr>
        <w:spacing w:before="120"/>
        <w:ind w:left="284" w:right="28" w:firstLine="0"/>
        <w:jc w:val="both"/>
      </w:pPr>
      <w:r w:rsidRPr="003B2E32">
        <w:t>при осуществлении операций за свой счет или за счет треть</w:t>
      </w:r>
      <w:r w:rsidR="007B4647" w:rsidRPr="003B2E32">
        <w:t>их</w:t>
      </w:r>
      <w:r w:rsidRPr="003B2E32">
        <w:t xml:space="preserve"> лиц, </w:t>
      </w:r>
      <w:r w:rsidR="001E7037" w:rsidRPr="003B2E32">
        <w:t>с финансовыми инструм</w:t>
      </w:r>
      <w:r w:rsidR="00B945D8" w:rsidRPr="003B2E32">
        <w:t>ентами, иностранной валютой и/ил</w:t>
      </w:r>
      <w:r w:rsidR="001E7037" w:rsidRPr="003B2E32">
        <w:t>и товарами, в отношении которых Клиент располага</w:t>
      </w:r>
      <w:r w:rsidR="00BB7B04" w:rsidRPr="003B2E32">
        <w:t>л</w:t>
      </w:r>
      <w:r w:rsidR="001E7037" w:rsidRPr="003B2E32">
        <w:t xml:space="preserve"> инсайдерской информацией,</w:t>
      </w:r>
      <w:r w:rsidR="00134AB7" w:rsidRPr="003B2E32">
        <w:t xml:space="preserve"> </w:t>
      </w:r>
      <w:r w:rsidRPr="003B2E32">
        <w:t>за исключением совершения операций в рамках исполнения обязательства по покупке или продаже финансовых инстр</w:t>
      </w:r>
      <w:r w:rsidR="00B945D8" w:rsidRPr="003B2E32">
        <w:t>ументов, иностранной валюты</w:t>
      </w:r>
      <w:r w:rsidRPr="003B2E32">
        <w:t>, срок исполнения</w:t>
      </w:r>
      <w:r w:rsidR="002D4012" w:rsidRPr="003B2E32">
        <w:t xml:space="preserve"> </w:t>
      </w:r>
      <w:r w:rsidRPr="003B2E32">
        <w:t>которого наступил, если такое обязательство возникло в результате операции, совершенной</w:t>
      </w:r>
      <w:r w:rsidR="002D4012" w:rsidRPr="003B2E32">
        <w:t xml:space="preserve"> </w:t>
      </w:r>
      <w:r w:rsidRPr="003B2E32">
        <w:t>до того, как лицу стала известна инсайдерская информация;</w:t>
      </w:r>
    </w:p>
    <w:p w14:paraId="7F5C1281" w14:textId="77777777" w:rsidR="00D407D6" w:rsidRPr="003B2E32" w:rsidRDefault="004B6B0E">
      <w:pPr>
        <w:numPr>
          <w:ilvl w:val="0"/>
          <w:numId w:val="34"/>
        </w:numPr>
        <w:tabs>
          <w:tab w:val="left" w:pos="142"/>
          <w:tab w:val="left" w:pos="284"/>
        </w:tabs>
        <w:spacing w:before="120"/>
        <w:ind w:left="284" w:right="28" w:firstLine="0"/>
        <w:jc w:val="both"/>
      </w:pPr>
      <w:r w:rsidRPr="003B2E32">
        <w:t>путем передачи ее другому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14:paraId="0A3EE510" w14:textId="77777777" w:rsidR="00D407D6" w:rsidRPr="003B2E32" w:rsidRDefault="00134AB7">
      <w:pPr>
        <w:numPr>
          <w:ilvl w:val="0"/>
          <w:numId w:val="34"/>
        </w:numPr>
        <w:spacing w:before="120"/>
        <w:ind w:left="284" w:right="28" w:firstLine="0"/>
        <w:jc w:val="both"/>
      </w:pPr>
      <w:r w:rsidRPr="003B2E32">
        <w:lastRenderedPageBreak/>
        <w:t xml:space="preserve">путем </w:t>
      </w:r>
      <w:r w:rsidR="004376CB" w:rsidRPr="003B2E32">
        <w:t>по</w:t>
      </w:r>
      <w:r w:rsidRPr="003B2E32">
        <w:t>дачи рекомендаций третьим лицам, обязыва</w:t>
      </w:r>
      <w:r w:rsidR="005F4BF9" w:rsidRPr="003B2E32">
        <w:t>ющих</w:t>
      </w:r>
      <w:r w:rsidRPr="003B2E32">
        <w:t xml:space="preserve"> или побужд</w:t>
      </w:r>
      <w:r w:rsidR="005F4BF9" w:rsidRPr="003B2E32">
        <w:t>ающих</w:t>
      </w:r>
      <w:r w:rsidRPr="003B2E32">
        <w:t xml:space="preserve"> </w:t>
      </w:r>
      <w:r w:rsidR="007B4647" w:rsidRPr="003B2E32">
        <w:t xml:space="preserve">их </w:t>
      </w:r>
      <w:r w:rsidRPr="003B2E32">
        <w:t xml:space="preserve">иным образом к </w:t>
      </w:r>
      <w:r w:rsidR="00B55956" w:rsidRPr="003B2E32">
        <w:t>п</w:t>
      </w:r>
      <w:r w:rsidRPr="003B2E32">
        <w:t>риобретению или продаже</w:t>
      </w:r>
      <w:r w:rsidR="005F4BF9" w:rsidRPr="003B2E32">
        <w:t xml:space="preserve"> финансовых инструментов, иностранной валюты</w:t>
      </w:r>
      <w:r w:rsidR="00F21EF1" w:rsidRPr="003B2E32">
        <w:t>;</w:t>
      </w:r>
    </w:p>
    <w:p w14:paraId="29E65694" w14:textId="77777777" w:rsidR="00D407D6" w:rsidRPr="003B2E32" w:rsidRDefault="005F4BF9">
      <w:pPr>
        <w:numPr>
          <w:ilvl w:val="0"/>
          <w:numId w:val="34"/>
        </w:numPr>
        <w:spacing w:before="120"/>
        <w:ind w:left="284" w:right="28" w:firstLine="0"/>
        <w:jc w:val="both"/>
      </w:pPr>
      <w:r w:rsidRPr="003B2E32">
        <w:t>осуществление действий, относящихся</w:t>
      </w:r>
      <w:r w:rsidR="00BB7B04" w:rsidRPr="003B2E32">
        <w:t>,</w:t>
      </w:r>
      <w:r w:rsidRPr="003B2E32">
        <w:t xml:space="preserve"> в соответствии с законодатель</w:t>
      </w:r>
      <w:r w:rsidR="00BB7B04" w:rsidRPr="003B2E32">
        <w:t>с</w:t>
      </w:r>
      <w:r w:rsidRPr="003B2E32">
        <w:t>твом</w:t>
      </w:r>
      <w:r w:rsidR="00BB7B04" w:rsidRPr="003B2E32">
        <w:t>,</w:t>
      </w:r>
      <w:r w:rsidRPr="003B2E32">
        <w:t xml:space="preserve"> к манипулированию</w:t>
      </w:r>
      <w:r w:rsidR="00B55956" w:rsidRPr="003B2E32">
        <w:t xml:space="preserve"> </w:t>
      </w:r>
      <w:r w:rsidRPr="003B2E32">
        <w:t>рынком.</w:t>
      </w:r>
    </w:p>
    <w:p w14:paraId="04943559" w14:textId="77777777" w:rsidR="00FE2325" w:rsidRPr="003B2E32" w:rsidRDefault="0044150C" w:rsidP="004412BF">
      <w:pPr>
        <w:spacing w:before="120"/>
        <w:ind w:left="284" w:right="28"/>
        <w:jc w:val="center"/>
        <w:rPr>
          <w:b/>
        </w:rPr>
      </w:pPr>
      <w:r w:rsidRPr="003B2E32">
        <w:rPr>
          <w:b/>
        </w:rPr>
        <w:t>1.5</w:t>
      </w:r>
      <w:r w:rsidR="0037609B" w:rsidRPr="003B2E32">
        <w:rPr>
          <w:b/>
        </w:rPr>
        <w:t>.</w:t>
      </w:r>
      <w:r w:rsidRPr="003B2E32">
        <w:rPr>
          <w:b/>
        </w:rPr>
        <w:t xml:space="preserve"> </w:t>
      </w:r>
      <w:r w:rsidR="00A8197D" w:rsidRPr="003B2E32">
        <w:rPr>
          <w:b/>
        </w:rPr>
        <w:t>ПЕРЕЧЕНЬ ПРЕДОСТАВЛЯЕМЫХ УСЛУГ</w:t>
      </w:r>
    </w:p>
    <w:p w14:paraId="44CF590B" w14:textId="77777777" w:rsidR="00FE2325" w:rsidRPr="003B2E32" w:rsidRDefault="003A0B8A" w:rsidP="00E003A1">
      <w:pPr>
        <w:pStyle w:val="2"/>
        <w:numPr>
          <w:ilvl w:val="0"/>
          <w:numId w:val="0"/>
        </w:numPr>
        <w:tabs>
          <w:tab w:val="left" w:pos="9781"/>
        </w:tabs>
        <w:ind w:left="284" w:right="28"/>
        <w:rPr>
          <w:b w:val="0"/>
          <w:bCs/>
        </w:rPr>
      </w:pPr>
      <w:r w:rsidRPr="003B2E32">
        <w:rPr>
          <w:b w:val="0"/>
          <w:bCs/>
        </w:rPr>
        <w:t>1.5.1</w:t>
      </w:r>
      <w:r w:rsidR="00A20885" w:rsidRPr="003B2E32">
        <w:rPr>
          <w:b w:val="0"/>
          <w:bCs/>
        </w:rPr>
        <w:t>.</w:t>
      </w:r>
      <w:r w:rsidRPr="003B2E32">
        <w:rPr>
          <w:b w:val="0"/>
          <w:bCs/>
        </w:rPr>
        <w:t xml:space="preserve"> </w:t>
      </w:r>
      <w:r w:rsidR="00FE2325" w:rsidRPr="003B2E32">
        <w:rPr>
          <w:b w:val="0"/>
          <w:bCs/>
        </w:rPr>
        <w:t xml:space="preserve">В отношении лиц, присоединившихся к </w:t>
      </w:r>
      <w:r w:rsidR="00B945D8" w:rsidRPr="003B2E32">
        <w:rPr>
          <w:b w:val="0"/>
          <w:bCs/>
        </w:rPr>
        <w:t>настоящему</w:t>
      </w:r>
      <w:r w:rsidR="00FE2325" w:rsidRPr="003B2E32">
        <w:rPr>
          <w:b w:val="0"/>
          <w:bCs/>
        </w:rPr>
        <w:t xml:space="preserve"> </w:t>
      </w:r>
      <w:r w:rsidR="00B945D8" w:rsidRPr="003B2E32">
        <w:rPr>
          <w:b w:val="0"/>
          <w:bCs/>
        </w:rPr>
        <w:t>Регламенту</w:t>
      </w:r>
      <w:r w:rsidR="00FE2325" w:rsidRPr="003B2E32">
        <w:rPr>
          <w:b w:val="0"/>
          <w:bCs/>
        </w:rPr>
        <w:t>, Б</w:t>
      </w:r>
      <w:r w:rsidR="00E635C5" w:rsidRPr="003B2E32">
        <w:rPr>
          <w:b w:val="0"/>
          <w:bCs/>
        </w:rPr>
        <w:t>рокер</w:t>
      </w:r>
      <w:r w:rsidR="00FE2325" w:rsidRPr="003B2E32">
        <w:rPr>
          <w:b w:val="0"/>
          <w:bCs/>
        </w:rPr>
        <w:t xml:space="preserve"> принимает на себя обязательства предоставлять следующие услуги:</w:t>
      </w:r>
    </w:p>
    <w:p w14:paraId="6197E04C" w14:textId="77777777" w:rsidR="00D407D6" w:rsidRPr="003B2E32" w:rsidRDefault="00FE2325">
      <w:pPr>
        <w:numPr>
          <w:ilvl w:val="0"/>
          <w:numId w:val="21"/>
        </w:numPr>
        <w:spacing w:before="120"/>
        <w:ind w:left="284" w:right="28" w:firstLine="0"/>
        <w:jc w:val="both"/>
      </w:pPr>
      <w:r w:rsidRPr="003B2E32">
        <w:t>откры</w:t>
      </w:r>
      <w:r w:rsidR="00197597" w:rsidRPr="003B2E32">
        <w:t>вать</w:t>
      </w:r>
      <w:r w:rsidRPr="003B2E32">
        <w:t xml:space="preserve"> по поручению </w:t>
      </w:r>
      <w:r w:rsidR="00B52248" w:rsidRPr="003B2E32">
        <w:t>Клиентов</w:t>
      </w:r>
      <w:r w:rsidRPr="003B2E32">
        <w:t xml:space="preserve"> денежны</w:t>
      </w:r>
      <w:r w:rsidR="00197597" w:rsidRPr="003B2E32">
        <w:t>е</w:t>
      </w:r>
      <w:r w:rsidRPr="003B2E32">
        <w:t xml:space="preserve"> счет</w:t>
      </w:r>
      <w:r w:rsidR="00197597" w:rsidRPr="003B2E32">
        <w:t>а</w:t>
      </w:r>
      <w:r w:rsidRPr="003B2E32">
        <w:t>, в том числе счет</w:t>
      </w:r>
      <w:r w:rsidR="00197597" w:rsidRPr="003B2E32">
        <w:t>а</w:t>
      </w:r>
      <w:r w:rsidRPr="003B2E32">
        <w:t xml:space="preserve"> в уполномоченных организациях Торговых систем, предусмотренны</w:t>
      </w:r>
      <w:r w:rsidR="00B52248" w:rsidRPr="003B2E32">
        <w:t>е</w:t>
      </w:r>
      <w:r w:rsidRPr="003B2E32">
        <w:t xml:space="preserve"> действующим законодательством Российской Федерации и Правилами Торговых систем, необходимы</w:t>
      </w:r>
      <w:r w:rsidR="00E10BB4" w:rsidRPr="003B2E32">
        <w:t>е</w:t>
      </w:r>
      <w:r w:rsidRPr="003B2E32">
        <w:t xml:space="preserve"> для совершения операций и ведения расчетов по сделкам с </w:t>
      </w:r>
      <w:r w:rsidR="00B52248" w:rsidRPr="003B2E32">
        <w:t>финансовыми инструментами</w:t>
      </w:r>
      <w:r w:rsidRPr="003B2E32">
        <w:t>;</w:t>
      </w:r>
    </w:p>
    <w:p w14:paraId="1A84B3A1" w14:textId="77777777" w:rsidR="00D407D6" w:rsidRPr="003B2E32" w:rsidRDefault="00644B12">
      <w:pPr>
        <w:numPr>
          <w:ilvl w:val="0"/>
          <w:numId w:val="21"/>
        </w:numPr>
        <w:spacing w:before="120"/>
        <w:ind w:left="284" w:right="28" w:firstLine="0"/>
        <w:jc w:val="both"/>
      </w:pPr>
      <w:r w:rsidRPr="003B2E32">
        <w:t xml:space="preserve"> </w:t>
      </w:r>
      <w:r w:rsidR="00416F76" w:rsidRPr="003B2E32">
        <w:t xml:space="preserve">проводить за счет и в интересах Клиентов </w:t>
      </w:r>
      <w:r w:rsidR="00AD1FA1" w:rsidRPr="003B2E32">
        <w:t>т</w:t>
      </w:r>
      <w:r w:rsidR="00416F76" w:rsidRPr="003B2E32">
        <w:t>орговые операции</w:t>
      </w:r>
      <w:r w:rsidR="00131973" w:rsidRPr="003B2E32">
        <w:t>;</w:t>
      </w:r>
    </w:p>
    <w:p w14:paraId="6FEBF02B" w14:textId="77777777" w:rsidR="00D407D6" w:rsidRPr="003B2E32" w:rsidRDefault="002D4012">
      <w:pPr>
        <w:numPr>
          <w:ilvl w:val="0"/>
          <w:numId w:val="21"/>
        </w:numPr>
        <w:spacing w:before="120"/>
        <w:ind w:left="284" w:right="28" w:firstLine="0"/>
        <w:jc w:val="both"/>
      </w:pPr>
      <w:r w:rsidRPr="003B2E32">
        <w:t xml:space="preserve"> </w:t>
      </w:r>
      <w:r w:rsidR="00AD1FA1" w:rsidRPr="003B2E32">
        <w:t>проводить за счет и в интересах Клиента неторговые операции</w:t>
      </w:r>
      <w:r w:rsidR="00131973" w:rsidRPr="003B2E32">
        <w:t>;</w:t>
      </w:r>
    </w:p>
    <w:p w14:paraId="496982CE" w14:textId="77777777" w:rsidR="00D407D6" w:rsidRPr="003B2E32" w:rsidRDefault="00AD1FA1">
      <w:pPr>
        <w:pStyle w:val="30"/>
        <w:numPr>
          <w:ilvl w:val="0"/>
          <w:numId w:val="21"/>
        </w:numPr>
        <w:ind w:left="284" w:right="28" w:firstLine="0"/>
        <w:rPr>
          <w:sz w:val="20"/>
        </w:rPr>
      </w:pPr>
      <w:r w:rsidRPr="003B2E32">
        <w:rPr>
          <w:sz w:val="20"/>
        </w:rPr>
        <w:t>проводить за счет и в интересах Клиента урегулирование сделок, заключенных Брокером по Поручению Клиента, путем реализации прав и исполнения обязательств по таким сделкам в интересах Клиента, а также оказывать услуги по учету денежных средств, предоставленных Клиентом и предназначенных для совершения сделок</w:t>
      </w:r>
      <w:r w:rsidR="00FE2325" w:rsidRPr="003B2E32">
        <w:rPr>
          <w:sz w:val="20"/>
        </w:rPr>
        <w:t>;</w:t>
      </w:r>
    </w:p>
    <w:p w14:paraId="6FCBE2F0" w14:textId="77777777" w:rsidR="00D407D6" w:rsidRPr="003B2E32" w:rsidRDefault="00416F76">
      <w:pPr>
        <w:numPr>
          <w:ilvl w:val="0"/>
          <w:numId w:val="21"/>
        </w:numPr>
        <w:spacing w:before="120"/>
        <w:ind w:left="284" w:right="28" w:firstLine="0"/>
        <w:jc w:val="both"/>
      </w:pPr>
      <w:r w:rsidRPr="003B2E32">
        <w:t>предоставлять иные не запрещенные действующим законодательством Российской Федерации услуги на основании дополнительного соглашения с Клиентом.</w:t>
      </w:r>
    </w:p>
    <w:p w14:paraId="7BCE03AD" w14:textId="77777777" w:rsidR="00BB7B04" w:rsidRPr="003B2E32" w:rsidRDefault="00644B12" w:rsidP="00EA781D">
      <w:pPr>
        <w:pStyle w:val="30"/>
        <w:numPr>
          <w:ilvl w:val="0"/>
          <w:numId w:val="0"/>
        </w:numPr>
        <w:ind w:left="284" w:right="28"/>
        <w:rPr>
          <w:sz w:val="20"/>
        </w:rPr>
      </w:pPr>
      <w:r w:rsidRPr="003B2E32">
        <w:rPr>
          <w:sz w:val="20"/>
        </w:rPr>
        <w:t>1.5.2</w:t>
      </w:r>
      <w:r w:rsidR="009D4858" w:rsidRPr="003B2E32">
        <w:rPr>
          <w:sz w:val="20"/>
        </w:rPr>
        <w:t>.</w:t>
      </w:r>
      <w:r w:rsidRPr="003B2E32">
        <w:rPr>
          <w:sz w:val="20"/>
        </w:rPr>
        <w:t xml:space="preserve"> </w:t>
      </w:r>
      <w:r w:rsidR="00BB7B04" w:rsidRPr="003B2E32">
        <w:rPr>
          <w:sz w:val="20"/>
        </w:rPr>
        <w:t xml:space="preserve">При проведении </w:t>
      </w:r>
      <w:r w:rsidR="009D4858" w:rsidRPr="003B2E32">
        <w:rPr>
          <w:sz w:val="20"/>
        </w:rPr>
        <w:t>то</w:t>
      </w:r>
      <w:r w:rsidR="00C64502" w:rsidRPr="003B2E32">
        <w:rPr>
          <w:sz w:val="20"/>
        </w:rPr>
        <w:t>рговых операций Брокер по своему усмотрению действует либо в качестве комиссионера</w:t>
      </w:r>
      <w:r w:rsidR="00DB00A7" w:rsidRPr="003B2E32">
        <w:rPr>
          <w:sz w:val="20"/>
        </w:rPr>
        <w:t>, то есть</w:t>
      </w:r>
      <w:r w:rsidR="00C64502" w:rsidRPr="003B2E32">
        <w:rPr>
          <w:sz w:val="20"/>
        </w:rPr>
        <w:t xml:space="preserve"> от своего имени и за счет Клиента, либо в качестве поверенного/коммерческого представителя Клиента</w:t>
      </w:r>
      <w:r w:rsidR="00DB00A7" w:rsidRPr="003B2E32">
        <w:rPr>
          <w:sz w:val="20"/>
        </w:rPr>
        <w:t>, то есть</w:t>
      </w:r>
      <w:r w:rsidR="00C64502" w:rsidRPr="003B2E32">
        <w:rPr>
          <w:sz w:val="20"/>
        </w:rPr>
        <w:t xml:space="preserve"> от имени и за счет Клиента. Клиент, присоединяясь к настоящему Регламенту, выражает свое согласие с тем, что Брокер, действуя в качестве коммерческого представителя, вправе одновременно представлять интересы как Клиента, так и контрагента по сделке, заключенной от имени и по Поручению Клиента. При проведении торговых операций Брокер действует в качестве поверенного/коммерческого представителя Клиента только при условии получения от Клиента соответствующей </w:t>
      </w:r>
      <w:r w:rsidR="00E978F8" w:rsidRPr="003B2E32">
        <w:rPr>
          <w:sz w:val="20"/>
        </w:rPr>
        <w:t>доверенности</w:t>
      </w:r>
      <w:r w:rsidR="00EA781D" w:rsidRPr="003B2E32">
        <w:rPr>
          <w:sz w:val="20"/>
        </w:rPr>
        <w:t>,</w:t>
      </w:r>
      <w:r w:rsidR="00E978F8" w:rsidRPr="003B2E32">
        <w:rPr>
          <w:sz w:val="20"/>
        </w:rPr>
        <w:t xml:space="preserve"> </w:t>
      </w:r>
      <w:r w:rsidR="00EA781D" w:rsidRPr="003B2E32">
        <w:rPr>
          <w:sz w:val="20"/>
        </w:rPr>
        <w:t xml:space="preserve">которой он наделяет Брокера необходимыми полномочиями. </w:t>
      </w:r>
      <w:r w:rsidR="00E978F8" w:rsidRPr="003B2E32">
        <w:rPr>
          <w:sz w:val="20"/>
        </w:rPr>
        <w:t xml:space="preserve">Исполнение Поручений на совершение сделок в ТС осуществляется Брокером в качестве комиссионера. </w:t>
      </w:r>
      <w:r w:rsidR="00BB7B04" w:rsidRPr="003B2E32">
        <w:rPr>
          <w:sz w:val="20"/>
        </w:rPr>
        <w:t xml:space="preserve">В процессе предоставления услуг, указанных в настоящем подпункте </w:t>
      </w:r>
      <w:r w:rsidR="006873FF" w:rsidRPr="003B2E32">
        <w:rPr>
          <w:sz w:val="20"/>
        </w:rPr>
        <w:t>Регламента</w:t>
      </w:r>
      <w:r w:rsidR="00CE4B07" w:rsidRPr="003B2E32">
        <w:rPr>
          <w:sz w:val="20"/>
        </w:rPr>
        <w:t>,</w:t>
      </w:r>
      <w:r w:rsidR="00C64502" w:rsidRPr="003B2E32">
        <w:rPr>
          <w:sz w:val="20"/>
        </w:rPr>
        <w:t xml:space="preserve"> Брокер имеет право привлечь к оказанию услуг третьих лиц. В таком случае Брокер несет полную ответственность за действия третьих лиц.</w:t>
      </w:r>
    </w:p>
    <w:p w14:paraId="296FF2AB" w14:textId="77777777" w:rsidR="00FE2325" w:rsidRPr="003B2E32" w:rsidRDefault="00644B12" w:rsidP="00E003A1">
      <w:pPr>
        <w:pStyle w:val="2"/>
        <w:numPr>
          <w:ilvl w:val="0"/>
          <w:numId w:val="0"/>
        </w:numPr>
        <w:tabs>
          <w:tab w:val="left" w:pos="9781"/>
        </w:tabs>
        <w:ind w:left="284" w:right="28"/>
        <w:rPr>
          <w:b w:val="0"/>
          <w:bCs/>
        </w:rPr>
      </w:pPr>
      <w:r w:rsidRPr="003B2E32">
        <w:rPr>
          <w:b w:val="0"/>
          <w:bCs/>
        </w:rPr>
        <w:t>1.5.3</w:t>
      </w:r>
      <w:r w:rsidR="009D4858" w:rsidRPr="003B2E32">
        <w:rPr>
          <w:b w:val="0"/>
          <w:bCs/>
        </w:rPr>
        <w:t>.</w:t>
      </w:r>
      <w:r w:rsidRPr="003B2E32">
        <w:rPr>
          <w:b w:val="0"/>
          <w:bCs/>
        </w:rPr>
        <w:t xml:space="preserve"> </w:t>
      </w:r>
      <w:r w:rsidR="00FE2325" w:rsidRPr="003B2E32">
        <w:rPr>
          <w:b w:val="0"/>
          <w:bCs/>
        </w:rPr>
        <w:t>Услуги по заключению и урегулированию сделок предоставляются Б</w:t>
      </w:r>
      <w:r w:rsidR="00D921F9" w:rsidRPr="003B2E32">
        <w:rPr>
          <w:b w:val="0"/>
          <w:bCs/>
        </w:rPr>
        <w:t>рокером</w:t>
      </w:r>
      <w:r w:rsidR="00FE2325" w:rsidRPr="003B2E32">
        <w:rPr>
          <w:b w:val="0"/>
          <w:bCs/>
        </w:rPr>
        <w:t xml:space="preserve"> Клиенту в следующ</w:t>
      </w:r>
      <w:r w:rsidR="00702087" w:rsidRPr="003B2E32">
        <w:rPr>
          <w:b w:val="0"/>
          <w:bCs/>
        </w:rPr>
        <w:t>их</w:t>
      </w:r>
      <w:r w:rsidR="00FE2325" w:rsidRPr="003B2E32">
        <w:rPr>
          <w:b w:val="0"/>
          <w:bCs/>
        </w:rPr>
        <w:t xml:space="preserve"> Торгов</w:t>
      </w:r>
      <w:r w:rsidR="00702087" w:rsidRPr="003B2E32">
        <w:rPr>
          <w:b w:val="0"/>
          <w:bCs/>
        </w:rPr>
        <w:t>ых</w:t>
      </w:r>
      <w:r w:rsidR="00FE2325" w:rsidRPr="003B2E32">
        <w:rPr>
          <w:b w:val="0"/>
          <w:bCs/>
        </w:rPr>
        <w:t xml:space="preserve"> систем</w:t>
      </w:r>
      <w:r w:rsidR="00702087" w:rsidRPr="003B2E32">
        <w:rPr>
          <w:b w:val="0"/>
          <w:bCs/>
        </w:rPr>
        <w:t>ах</w:t>
      </w:r>
      <w:r w:rsidR="00FE2325" w:rsidRPr="003B2E32">
        <w:rPr>
          <w:b w:val="0"/>
          <w:bCs/>
        </w:rPr>
        <w:t>:</w:t>
      </w:r>
    </w:p>
    <w:p w14:paraId="46BD5679" w14:textId="77777777" w:rsidR="005447FD" w:rsidRPr="003B2E32" w:rsidRDefault="00ED3920" w:rsidP="00A20885">
      <w:pPr>
        <w:pStyle w:val="30"/>
        <w:numPr>
          <w:ilvl w:val="0"/>
          <w:numId w:val="0"/>
        </w:numPr>
        <w:ind w:left="284" w:right="28"/>
        <w:rPr>
          <w:sz w:val="20"/>
        </w:rPr>
      </w:pPr>
      <w:r w:rsidRPr="003B2E32">
        <w:rPr>
          <w:sz w:val="20"/>
        </w:rPr>
        <w:t xml:space="preserve">- </w:t>
      </w:r>
      <w:r w:rsidR="00010BA8" w:rsidRPr="003B2E32">
        <w:rPr>
          <w:sz w:val="20"/>
        </w:rPr>
        <w:t>Группа</w:t>
      </w:r>
      <w:r w:rsidR="005A6C31" w:rsidRPr="003B2E32">
        <w:rPr>
          <w:sz w:val="20"/>
        </w:rPr>
        <w:t xml:space="preserve"> «Московская Биржа ММВБ-РТС» (</w:t>
      </w:r>
      <w:r w:rsidR="007F0152" w:rsidRPr="003B2E32">
        <w:rPr>
          <w:sz w:val="20"/>
        </w:rPr>
        <w:t>ПАО</w:t>
      </w:r>
      <w:r w:rsidR="005A6C31" w:rsidRPr="003B2E32">
        <w:rPr>
          <w:sz w:val="20"/>
        </w:rPr>
        <w:t xml:space="preserve"> Московская Биржа)</w:t>
      </w:r>
      <w:r w:rsidR="004D5741" w:rsidRPr="003B2E32">
        <w:rPr>
          <w:sz w:val="20"/>
        </w:rPr>
        <w:t>, в т</w:t>
      </w:r>
      <w:r w:rsidR="00ED4508" w:rsidRPr="003B2E32">
        <w:rPr>
          <w:sz w:val="20"/>
        </w:rPr>
        <w:t xml:space="preserve">ом </w:t>
      </w:r>
      <w:r w:rsidR="004D5741" w:rsidRPr="003B2E32">
        <w:rPr>
          <w:sz w:val="20"/>
        </w:rPr>
        <w:t>ч</w:t>
      </w:r>
      <w:r w:rsidR="00ED4508" w:rsidRPr="003B2E32">
        <w:rPr>
          <w:sz w:val="20"/>
        </w:rPr>
        <w:t>исле</w:t>
      </w:r>
      <w:r w:rsidR="005447FD" w:rsidRPr="003B2E32">
        <w:rPr>
          <w:sz w:val="20"/>
        </w:rPr>
        <w:t>:</w:t>
      </w:r>
    </w:p>
    <w:p w14:paraId="68AB3D51" w14:textId="77777777" w:rsidR="00D407D6" w:rsidRPr="003B2E32" w:rsidRDefault="00057E41">
      <w:pPr>
        <w:numPr>
          <w:ilvl w:val="0"/>
          <w:numId w:val="21"/>
        </w:numPr>
        <w:spacing w:before="120"/>
        <w:ind w:left="284" w:right="28" w:firstLine="0"/>
        <w:jc w:val="both"/>
      </w:pPr>
      <w:r w:rsidRPr="003B2E32">
        <w:t>Ф</w:t>
      </w:r>
      <w:r w:rsidR="0020619A" w:rsidRPr="003B2E32">
        <w:t xml:space="preserve">ондовый рынок </w:t>
      </w:r>
      <w:r w:rsidR="00454D21" w:rsidRPr="003B2E32">
        <w:t>ПАО Московская Биржа</w:t>
      </w:r>
      <w:r w:rsidR="0020619A" w:rsidRPr="003B2E32">
        <w:t>;</w:t>
      </w:r>
    </w:p>
    <w:p w14:paraId="0C5C32B5" w14:textId="77777777" w:rsidR="00D407D6" w:rsidRPr="003B2E32" w:rsidRDefault="0020619A">
      <w:pPr>
        <w:numPr>
          <w:ilvl w:val="0"/>
          <w:numId w:val="21"/>
        </w:numPr>
        <w:spacing w:before="120"/>
        <w:ind w:left="284" w:right="28" w:firstLine="0"/>
        <w:jc w:val="both"/>
      </w:pPr>
      <w:r w:rsidRPr="003B2E32">
        <w:t>Срочный рынок ПАО Московская Биржа (FORTS)</w:t>
      </w:r>
      <w:r w:rsidR="006D791F" w:rsidRPr="003B2E32">
        <w:t>.</w:t>
      </w:r>
    </w:p>
    <w:p w14:paraId="4811FAE8" w14:textId="77777777" w:rsidR="003C535F" w:rsidRPr="003B2E32" w:rsidRDefault="00ED3920">
      <w:pPr>
        <w:spacing w:before="120"/>
        <w:ind w:left="284" w:right="28"/>
        <w:jc w:val="both"/>
      </w:pPr>
      <w:r w:rsidRPr="003B2E32">
        <w:t xml:space="preserve">- </w:t>
      </w:r>
      <w:r w:rsidR="00454D21" w:rsidRPr="003B2E32">
        <w:t xml:space="preserve">Фондовый рынок </w:t>
      </w:r>
      <w:r w:rsidR="006D791F" w:rsidRPr="003B2E32">
        <w:t>ПАО «Санкт-Петербургская биржа».</w:t>
      </w:r>
    </w:p>
    <w:p w14:paraId="74D3761D" w14:textId="77777777" w:rsidR="003C535F" w:rsidRPr="003B2E32" w:rsidRDefault="00ED3920">
      <w:pPr>
        <w:spacing w:before="120"/>
        <w:ind w:left="284" w:right="28"/>
        <w:jc w:val="both"/>
      </w:pPr>
      <w:r w:rsidRPr="003B2E32">
        <w:t xml:space="preserve">- </w:t>
      </w:r>
      <w:r w:rsidR="00733A92" w:rsidRPr="003B2E32">
        <w:t>Внебиржево</w:t>
      </w:r>
      <w:r w:rsidRPr="003B2E32">
        <w:t>й</w:t>
      </w:r>
      <w:r w:rsidR="00733A92" w:rsidRPr="003B2E32">
        <w:t xml:space="preserve"> рын</w:t>
      </w:r>
      <w:r w:rsidRPr="003B2E32">
        <w:t>ок.</w:t>
      </w:r>
    </w:p>
    <w:p w14:paraId="6F671C96" w14:textId="77777777" w:rsidR="00FE2325" w:rsidRPr="003B2E32" w:rsidRDefault="00C5381E" w:rsidP="00E003A1">
      <w:pPr>
        <w:pStyle w:val="2"/>
        <w:numPr>
          <w:ilvl w:val="0"/>
          <w:numId w:val="0"/>
        </w:numPr>
        <w:tabs>
          <w:tab w:val="left" w:pos="9781"/>
        </w:tabs>
        <w:ind w:left="284" w:right="28"/>
        <w:rPr>
          <w:b w:val="0"/>
          <w:bCs/>
        </w:rPr>
      </w:pPr>
      <w:r w:rsidRPr="003B2E32">
        <w:rPr>
          <w:b w:val="0"/>
          <w:bCs/>
        </w:rPr>
        <w:t>1.5.4</w:t>
      </w:r>
      <w:r w:rsidR="00A20885" w:rsidRPr="003B2E32">
        <w:rPr>
          <w:b w:val="0"/>
          <w:bCs/>
        </w:rPr>
        <w:t>.</w:t>
      </w:r>
      <w:r w:rsidR="00E003A1" w:rsidRPr="003B2E32">
        <w:rPr>
          <w:b w:val="0"/>
          <w:bCs/>
        </w:rPr>
        <w:t xml:space="preserve"> </w:t>
      </w:r>
      <w:r w:rsidR="00FE2325" w:rsidRPr="003B2E32">
        <w:rPr>
          <w:b w:val="0"/>
          <w:bCs/>
        </w:rPr>
        <w:t xml:space="preserve">Выбор Торговых систем осуществляется путем указания наименования соответствующей Торговой системы в </w:t>
      </w:r>
      <w:r w:rsidR="00EB3660" w:rsidRPr="003B2E32">
        <w:rPr>
          <w:b w:val="0"/>
          <w:bCs/>
        </w:rPr>
        <w:t>Соглашении</w:t>
      </w:r>
      <w:r w:rsidR="00FE2325" w:rsidRPr="003B2E32">
        <w:rPr>
          <w:b w:val="0"/>
          <w:bCs/>
        </w:rPr>
        <w:t xml:space="preserve"> (Приложение №1</w:t>
      </w:r>
      <w:r w:rsidR="005830E3" w:rsidRPr="003B2E32">
        <w:rPr>
          <w:b w:val="0"/>
          <w:bCs/>
        </w:rPr>
        <w:t xml:space="preserve">, </w:t>
      </w:r>
      <w:r w:rsidR="00A801B1" w:rsidRPr="003B2E32">
        <w:rPr>
          <w:b w:val="0"/>
          <w:bCs/>
        </w:rPr>
        <w:t>Приложени</w:t>
      </w:r>
      <w:r w:rsidR="003667DB" w:rsidRPr="003B2E32">
        <w:rPr>
          <w:b w:val="0"/>
          <w:bCs/>
        </w:rPr>
        <w:t>е</w:t>
      </w:r>
      <w:r w:rsidR="00A801B1" w:rsidRPr="003B2E32">
        <w:rPr>
          <w:b w:val="0"/>
          <w:bCs/>
        </w:rPr>
        <w:t xml:space="preserve"> № 1А</w:t>
      </w:r>
      <w:r w:rsidR="00010BA8" w:rsidRPr="003B2E32">
        <w:rPr>
          <w:b w:val="0"/>
          <w:bCs/>
        </w:rPr>
        <w:t xml:space="preserve"> </w:t>
      </w:r>
      <w:r w:rsidR="00FE2325" w:rsidRPr="003B2E32">
        <w:rPr>
          <w:b w:val="0"/>
          <w:bCs/>
        </w:rPr>
        <w:t xml:space="preserve">к </w:t>
      </w:r>
      <w:r w:rsidRPr="003B2E32">
        <w:rPr>
          <w:b w:val="0"/>
          <w:bCs/>
        </w:rPr>
        <w:t>Регламенту</w:t>
      </w:r>
      <w:r w:rsidR="00FE2325" w:rsidRPr="003B2E32">
        <w:rPr>
          <w:b w:val="0"/>
          <w:bCs/>
        </w:rPr>
        <w:t>). При этом, выбирая Т</w:t>
      </w:r>
      <w:r w:rsidR="00D921F9" w:rsidRPr="003B2E32">
        <w:rPr>
          <w:b w:val="0"/>
          <w:bCs/>
        </w:rPr>
        <w:t>орговую систему</w:t>
      </w:r>
      <w:r w:rsidR="00FE2325" w:rsidRPr="003B2E32">
        <w:rPr>
          <w:b w:val="0"/>
          <w:bCs/>
        </w:rPr>
        <w:t xml:space="preserve">, Клиент тем самым выражает свое согласие с правилами торгов и расчетов, зафиксированным в </w:t>
      </w:r>
      <w:r w:rsidRPr="003B2E32">
        <w:rPr>
          <w:b w:val="0"/>
          <w:bCs/>
        </w:rPr>
        <w:t>Правилах</w:t>
      </w:r>
      <w:r w:rsidR="00FE2325" w:rsidRPr="003B2E32">
        <w:rPr>
          <w:b w:val="0"/>
          <w:bCs/>
        </w:rPr>
        <w:t xml:space="preserve"> Т</w:t>
      </w:r>
      <w:r w:rsidR="00D921F9" w:rsidRPr="003B2E32">
        <w:rPr>
          <w:b w:val="0"/>
          <w:bCs/>
        </w:rPr>
        <w:t>орговых систем</w:t>
      </w:r>
      <w:r w:rsidR="00A20885" w:rsidRPr="003B2E32">
        <w:rPr>
          <w:b w:val="0"/>
          <w:bCs/>
        </w:rPr>
        <w:t>,</w:t>
      </w:r>
      <w:r w:rsidR="00FE2325" w:rsidRPr="003B2E32">
        <w:rPr>
          <w:b w:val="0"/>
          <w:bCs/>
        </w:rPr>
        <w:t xml:space="preserve"> выбранных им, и обязуется их неукоснительно исполнять. </w:t>
      </w:r>
    </w:p>
    <w:p w14:paraId="61C08F9D" w14:textId="1DF55F0B" w:rsidR="00C5381E" w:rsidRPr="003B2E32" w:rsidRDefault="00C5381E" w:rsidP="00E003A1">
      <w:pPr>
        <w:pStyle w:val="2"/>
        <w:numPr>
          <w:ilvl w:val="0"/>
          <w:numId w:val="0"/>
        </w:numPr>
        <w:tabs>
          <w:tab w:val="left" w:pos="9781"/>
        </w:tabs>
        <w:ind w:left="284" w:right="28"/>
        <w:rPr>
          <w:b w:val="0"/>
          <w:bCs/>
        </w:rPr>
      </w:pPr>
      <w:r w:rsidRPr="003B2E32">
        <w:rPr>
          <w:b w:val="0"/>
          <w:bCs/>
        </w:rPr>
        <w:t>1.5.5</w:t>
      </w:r>
      <w:r w:rsidR="00A20885" w:rsidRPr="003B2E32">
        <w:rPr>
          <w:b w:val="0"/>
          <w:bCs/>
        </w:rPr>
        <w:t>.</w:t>
      </w:r>
      <w:r w:rsidR="00644B12" w:rsidRPr="003B2E32">
        <w:rPr>
          <w:b w:val="0"/>
          <w:bCs/>
        </w:rPr>
        <w:t xml:space="preserve"> </w:t>
      </w:r>
      <w:r w:rsidR="00FE2325" w:rsidRPr="003B2E32">
        <w:rPr>
          <w:b w:val="0"/>
          <w:bCs/>
        </w:rPr>
        <w:t xml:space="preserve">В процессе осуществления деятельности в рамках </w:t>
      </w:r>
      <w:r w:rsidRPr="003B2E32">
        <w:rPr>
          <w:b w:val="0"/>
          <w:bCs/>
        </w:rPr>
        <w:t>настоящего</w:t>
      </w:r>
      <w:r w:rsidR="0064153F" w:rsidRPr="003B2E32">
        <w:rPr>
          <w:b w:val="0"/>
          <w:bCs/>
        </w:rPr>
        <w:t xml:space="preserve"> </w:t>
      </w:r>
      <w:r w:rsidRPr="003B2E32">
        <w:rPr>
          <w:b w:val="0"/>
          <w:bCs/>
        </w:rPr>
        <w:t>Регламента</w:t>
      </w:r>
      <w:r w:rsidR="00FE2325" w:rsidRPr="003B2E32">
        <w:rPr>
          <w:b w:val="0"/>
          <w:bCs/>
        </w:rPr>
        <w:t xml:space="preserve"> Клиент имеет право подать </w:t>
      </w:r>
      <w:r w:rsidR="00FF75D0" w:rsidRPr="003B2E32">
        <w:rPr>
          <w:b w:val="0"/>
          <w:bCs/>
        </w:rPr>
        <w:t>Соглашение</w:t>
      </w:r>
      <w:r w:rsidR="00FE2325" w:rsidRPr="003B2E32">
        <w:rPr>
          <w:b w:val="0"/>
          <w:bCs/>
        </w:rPr>
        <w:t xml:space="preserve"> (</w:t>
      </w:r>
      <w:r w:rsidR="00A801B1" w:rsidRPr="003B2E32">
        <w:rPr>
          <w:b w:val="0"/>
          <w:bCs/>
        </w:rPr>
        <w:t>Приложение №1</w:t>
      </w:r>
      <w:r w:rsidR="005830E3" w:rsidRPr="003B2E32">
        <w:rPr>
          <w:b w:val="0"/>
          <w:bCs/>
        </w:rPr>
        <w:t xml:space="preserve">, </w:t>
      </w:r>
      <w:r w:rsidR="00A801B1" w:rsidRPr="003B2E32">
        <w:rPr>
          <w:b w:val="0"/>
          <w:bCs/>
        </w:rPr>
        <w:t xml:space="preserve">Приложения № 1А к </w:t>
      </w:r>
      <w:r w:rsidRPr="003B2E32">
        <w:rPr>
          <w:b w:val="0"/>
          <w:bCs/>
        </w:rPr>
        <w:t>Регламенту</w:t>
      </w:r>
      <w:r w:rsidR="00FE2325" w:rsidRPr="003B2E32">
        <w:rPr>
          <w:b w:val="0"/>
          <w:bCs/>
        </w:rPr>
        <w:t xml:space="preserve">) с указанием новых Торговых систем, которые не были указаны Клиентом при присоединении к </w:t>
      </w:r>
      <w:r w:rsidRPr="003B2E32">
        <w:rPr>
          <w:b w:val="0"/>
          <w:bCs/>
        </w:rPr>
        <w:t>Регламенту</w:t>
      </w:r>
      <w:r w:rsidR="00FE2325" w:rsidRPr="003B2E32">
        <w:rPr>
          <w:b w:val="0"/>
          <w:bCs/>
        </w:rPr>
        <w:t xml:space="preserve">. Такое </w:t>
      </w:r>
      <w:r w:rsidR="00FF75D0" w:rsidRPr="003B2E32">
        <w:rPr>
          <w:b w:val="0"/>
          <w:bCs/>
        </w:rPr>
        <w:t>Соглашение</w:t>
      </w:r>
      <w:r w:rsidR="00FE2325" w:rsidRPr="003B2E32">
        <w:rPr>
          <w:b w:val="0"/>
          <w:bCs/>
        </w:rPr>
        <w:t xml:space="preserve"> рассматривается Б</w:t>
      </w:r>
      <w:r w:rsidR="00D921F9" w:rsidRPr="003B2E32">
        <w:rPr>
          <w:b w:val="0"/>
          <w:bCs/>
        </w:rPr>
        <w:t>рокером</w:t>
      </w:r>
      <w:r w:rsidR="00FE2325" w:rsidRPr="003B2E32">
        <w:rPr>
          <w:b w:val="0"/>
          <w:bCs/>
        </w:rPr>
        <w:t xml:space="preserve"> как Дополнительное </w:t>
      </w:r>
      <w:r w:rsidR="00010BA8" w:rsidRPr="003B2E32">
        <w:rPr>
          <w:b w:val="0"/>
          <w:bCs/>
        </w:rPr>
        <w:t>соглашение</w:t>
      </w:r>
      <w:bookmarkStart w:id="7" w:name="_Ref247086953"/>
      <w:r w:rsidRPr="003B2E32">
        <w:rPr>
          <w:b w:val="0"/>
          <w:bCs/>
        </w:rPr>
        <w:t>.</w:t>
      </w:r>
    </w:p>
    <w:p w14:paraId="694BDDAB" w14:textId="7E89FF3A" w:rsidR="000549D1" w:rsidRPr="00F55805" w:rsidRDefault="000549D1" w:rsidP="000549D1">
      <w:pPr>
        <w:pStyle w:val="2"/>
        <w:numPr>
          <w:ilvl w:val="0"/>
          <w:numId w:val="0"/>
        </w:numPr>
        <w:tabs>
          <w:tab w:val="left" w:pos="9781"/>
        </w:tabs>
        <w:ind w:left="284" w:right="28"/>
        <w:rPr>
          <w:b w:val="0"/>
          <w:bCs/>
        </w:rPr>
      </w:pPr>
      <w:r w:rsidRPr="00F55805">
        <w:rPr>
          <w:b w:val="0"/>
          <w:bCs/>
        </w:rPr>
        <w:t>1.5.6. Банк также обеспечивает возможность совершения сделок через систему интернет-трейдинга QUIK.</w:t>
      </w:r>
    </w:p>
    <w:p w14:paraId="3352743F" w14:textId="77777777" w:rsidR="003C535F" w:rsidRPr="0090249C" w:rsidRDefault="004412BF" w:rsidP="004412BF">
      <w:pPr>
        <w:spacing w:before="120"/>
        <w:ind w:left="284" w:right="28"/>
        <w:jc w:val="center"/>
        <w:rPr>
          <w:b/>
        </w:rPr>
      </w:pPr>
      <w:r w:rsidRPr="0090249C">
        <w:rPr>
          <w:b/>
        </w:rPr>
        <w:t xml:space="preserve">1.6. </w:t>
      </w:r>
      <w:r w:rsidR="00AC436B" w:rsidRPr="0090249C">
        <w:rPr>
          <w:b/>
        </w:rPr>
        <w:t>ПОРЯДОК ОБМЕНА СООБЩЕНИЯМИ</w:t>
      </w:r>
      <w:bookmarkEnd w:id="7"/>
    </w:p>
    <w:p w14:paraId="7D42522D" w14:textId="77777777" w:rsidR="003C535F" w:rsidRPr="0090249C" w:rsidRDefault="00C67F01">
      <w:pPr>
        <w:pStyle w:val="2"/>
        <w:numPr>
          <w:ilvl w:val="0"/>
          <w:numId w:val="0"/>
        </w:numPr>
        <w:ind w:left="284" w:right="28"/>
        <w:rPr>
          <w:bCs/>
        </w:rPr>
      </w:pPr>
      <w:r w:rsidRPr="0090249C">
        <w:rPr>
          <w:bCs/>
        </w:rPr>
        <w:t xml:space="preserve">1.6.1. Общие положения и способы обмена </w:t>
      </w:r>
      <w:r w:rsidR="00C73773" w:rsidRPr="0090249C">
        <w:rPr>
          <w:bCs/>
        </w:rPr>
        <w:t>С</w:t>
      </w:r>
      <w:r w:rsidRPr="0090249C">
        <w:rPr>
          <w:bCs/>
        </w:rPr>
        <w:t>ообщениями.</w:t>
      </w:r>
    </w:p>
    <w:p w14:paraId="74577883" w14:textId="77777777" w:rsidR="00EA0E03" w:rsidRPr="0090249C" w:rsidRDefault="002914B8" w:rsidP="004E156C">
      <w:pPr>
        <w:pStyle w:val="30"/>
        <w:numPr>
          <w:ilvl w:val="0"/>
          <w:numId w:val="0"/>
        </w:numPr>
        <w:ind w:left="284" w:right="28"/>
        <w:rPr>
          <w:sz w:val="20"/>
        </w:rPr>
      </w:pPr>
      <w:bookmarkStart w:id="8" w:name="_Ref248747098"/>
      <w:r w:rsidRPr="0090249C">
        <w:rPr>
          <w:sz w:val="20"/>
        </w:rPr>
        <w:t>1.6.1.1</w:t>
      </w:r>
      <w:r w:rsidR="00FA69B3" w:rsidRPr="0090249C">
        <w:rPr>
          <w:sz w:val="20"/>
        </w:rPr>
        <w:t>.</w:t>
      </w:r>
      <w:r w:rsidRPr="0090249C">
        <w:rPr>
          <w:sz w:val="20"/>
        </w:rPr>
        <w:t xml:space="preserve"> </w:t>
      </w:r>
      <w:r w:rsidR="00EA0E03" w:rsidRPr="0090249C">
        <w:rPr>
          <w:sz w:val="20"/>
        </w:rPr>
        <w:t xml:space="preserve">При обмене любыми Сообщениями </w:t>
      </w:r>
      <w:r w:rsidR="006C1045" w:rsidRPr="0090249C">
        <w:rPr>
          <w:sz w:val="20"/>
        </w:rPr>
        <w:t xml:space="preserve">(включая Поручения) </w:t>
      </w:r>
      <w:r w:rsidR="00EA0E03" w:rsidRPr="0090249C">
        <w:rPr>
          <w:sz w:val="20"/>
        </w:rPr>
        <w:t>Б</w:t>
      </w:r>
      <w:r w:rsidR="00E635C5" w:rsidRPr="0090249C">
        <w:rPr>
          <w:sz w:val="20"/>
        </w:rPr>
        <w:t>рокер</w:t>
      </w:r>
      <w:r w:rsidR="00EA0E03" w:rsidRPr="0090249C">
        <w:rPr>
          <w:sz w:val="20"/>
        </w:rPr>
        <w:t xml:space="preserve"> и Клиент обязуются следовать следующим условиям:</w:t>
      </w:r>
      <w:bookmarkEnd w:id="8"/>
    </w:p>
    <w:p w14:paraId="5AB736A5" w14:textId="77777777" w:rsidR="00D407D6" w:rsidRPr="0090249C" w:rsidRDefault="00210798">
      <w:pPr>
        <w:numPr>
          <w:ilvl w:val="0"/>
          <w:numId w:val="21"/>
        </w:numPr>
        <w:spacing w:before="120"/>
        <w:ind w:left="284" w:right="28" w:firstLine="0"/>
        <w:jc w:val="both"/>
      </w:pPr>
      <w:r w:rsidRPr="0090249C">
        <w:t>о</w:t>
      </w:r>
      <w:r w:rsidR="00EA0E03" w:rsidRPr="0090249C">
        <w:t>бмен осуществляется способом (способами)</w:t>
      </w:r>
      <w:r w:rsidR="00453C8F" w:rsidRPr="0090249C">
        <w:t>,</w:t>
      </w:r>
      <w:r w:rsidR="00EA0E03" w:rsidRPr="0090249C">
        <w:t xml:space="preserve"> приемлемым для обеих Сторон</w:t>
      </w:r>
      <w:r w:rsidR="00FE59B4" w:rsidRPr="0090249C">
        <w:t xml:space="preserve"> и установленным в </w:t>
      </w:r>
      <w:r w:rsidR="00950614" w:rsidRPr="0090249C">
        <w:t>Регламенте</w:t>
      </w:r>
      <w:r w:rsidR="003E3981" w:rsidRPr="0090249C">
        <w:t>;</w:t>
      </w:r>
    </w:p>
    <w:p w14:paraId="41B837ED" w14:textId="77777777" w:rsidR="00D407D6" w:rsidRPr="0090249C" w:rsidRDefault="00210798">
      <w:pPr>
        <w:numPr>
          <w:ilvl w:val="0"/>
          <w:numId w:val="21"/>
        </w:numPr>
        <w:spacing w:before="120"/>
        <w:ind w:left="284" w:right="28" w:firstLine="0"/>
        <w:jc w:val="both"/>
      </w:pPr>
      <w:r w:rsidRPr="0090249C">
        <w:t>о</w:t>
      </w:r>
      <w:r w:rsidR="00EA0E03" w:rsidRPr="0090249C">
        <w:t>бмен осуществляется только через уполномоченных представителей</w:t>
      </w:r>
      <w:r w:rsidR="00376CF5" w:rsidRPr="0090249C">
        <w:t xml:space="preserve"> Клиента</w:t>
      </w:r>
      <w:r w:rsidR="00EA0E03" w:rsidRPr="0090249C">
        <w:t>, обладающих необходимыми полномочиями и подтвердивших их в порядке, предусмотренном в настоящ</w:t>
      </w:r>
      <w:r w:rsidR="00F738FE" w:rsidRPr="0090249C">
        <w:t>е</w:t>
      </w:r>
      <w:r w:rsidR="00950614" w:rsidRPr="0090249C">
        <w:t>м</w:t>
      </w:r>
      <w:r w:rsidR="00EA0E03" w:rsidRPr="0090249C">
        <w:t xml:space="preserve"> </w:t>
      </w:r>
      <w:r w:rsidR="00F738FE" w:rsidRPr="0090249C">
        <w:t>Регламенте</w:t>
      </w:r>
      <w:r w:rsidR="00CC0884" w:rsidRPr="0090249C">
        <w:t>;</w:t>
      </w:r>
    </w:p>
    <w:p w14:paraId="53464CB9" w14:textId="77777777" w:rsidR="00D407D6" w:rsidRPr="0090249C" w:rsidRDefault="00826792">
      <w:pPr>
        <w:numPr>
          <w:ilvl w:val="0"/>
          <w:numId w:val="21"/>
        </w:numPr>
        <w:spacing w:before="120"/>
        <w:ind w:left="284" w:right="28" w:firstLine="0"/>
        <w:jc w:val="both"/>
      </w:pPr>
      <w:r w:rsidRPr="0090249C">
        <w:t>С</w:t>
      </w:r>
      <w:r w:rsidR="00EA0E03" w:rsidRPr="0090249C">
        <w:t>ообщения могут направляться только по адресу (реквизитам), согласованн</w:t>
      </w:r>
      <w:r w:rsidR="00A8197D" w:rsidRPr="0090249C">
        <w:t>ому</w:t>
      </w:r>
      <w:r w:rsidR="00EA0E03" w:rsidRPr="0090249C">
        <w:t xml:space="preserve"> обеими Сторонами.</w:t>
      </w:r>
    </w:p>
    <w:p w14:paraId="4AFA35F0" w14:textId="77777777" w:rsidR="00EA0E03" w:rsidRPr="0090249C" w:rsidRDefault="00C67F01" w:rsidP="004E156C">
      <w:pPr>
        <w:pStyle w:val="30"/>
        <w:numPr>
          <w:ilvl w:val="0"/>
          <w:numId w:val="0"/>
        </w:numPr>
        <w:ind w:left="284" w:right="28"/>
        <w:rPr>
          <w:sz w:val="20"/>
        </w:rPr>
      </w:pPr>
      <w:bookmarkStart w:id="9" w:name="_Ref248747120"/>
      <w:r w:rsidRPr="0090249C">
        <w:rPr>
          <w:b/>
          <w:sz w:val="20"/>
        </w:rPr>
        <w:t>1.6.2. Условия приема Брокером Документов и Сообщений</w:t>
      </w:r>
      <w:r w:rsidR="00A96B07" w:rsidRPr="0090249C">
        <w:rPr>
          <w:sz w:val="20"/>
        </w:rPr>
        <w:t>:</w:t>
      </w:r>
      <w:bookmarkEnd w:id="9"/>
    </w:p>
    <w:p w14:paraId="7BF42521" w14:textId="77777777" w:rsidR="00EA0E03" w:rsidRPr="0090249C" w:rsidRDefault="00605D56" w:rsidP="00605D56">
      <w:pPr>
        <w:pStyle w:val="30"/>
        <w:numPr>
          <w:ilvl w:val="0"/>
          <w:numId w:val="0"/>
        </w:numPr>
        <w:ind w:left="284" w:right="28"/>
        <w:rPr>
          <w:sz w:val="20"/>
        </w:rPr>
      </w:pPr>
      <w:bookmarkStart w:id="10" w:name="_Ref248746459"/>
      <w:r w:rsidRPr="0090249C">
        <w:rPr>
          <w:sz w:val="20"/>
        </w:rPr>
        <w:t xml:space="preserve">1.6.2.1. </w:t>
      </w:r>
      <w:r w:rsidR="005E0629" w:rsidRPr="0090249C">
        <w:rPr>
          <w:sz w:val="20"/>
        </w:rPr>
        <w:t>Д</w:t>
      </w:r>
      <w:r w:rsidR="00EA0E03" w:rsidRPr="0090249C">
        <w:rPr>
          <w:sz w:val="20"/>
        </w:rPr>
        <w:t xml:space="preserve">окументы и Сообщения </w:t>
      </w:r>
      <w:r w:rsidR="00826792" w:rsidRPr="0090249C">
        <w:rPr>
          <w:sz w:val="20"/>
        </w:rPr>
        <w:t>(включая</w:t>
      </w:r>
      <w:r w:rsidR="00EA0E03" w:rsidRPr="0090249C">
        <w:rPr>
          <w:sz w:val="20"/>
        </w:rPr>
        <w:t xml:space="preserve"> Поручения</w:t>
      </w:r>
      <w:r w:rsidR="00826792" w:rsidRPr="0090249C">
        <w:rPr>
          <w:sz w:val="20"/>
        </w:rPr>
        <w:t>),</w:t>
      </w:r>
      <w:r w:rsidR="00EA0E03" w:rsidRPr="0090249C">
        <w:rPr>
          <w:sz w:val="20"/>
        </w:rPr>
        <w:t xml:space="preserve"> предоставляемые Клиентом </w:t>
      </w:r>
      <w:r w:rsidR="00DB3CA1" w:rsidRPr="0090249C">
        <w:rPr>
          <w:sz w:val="20"/>
        </w:rPr>
        <w:t>Брокеру</w:t>
      </w:r>
      <w:r w:rsidR="007A23FB" w:rsidRPr="0090249C">
        <w:rPr>
          <w:sz w:val="20"/>
        </w:rPr>
        <w:t xml:space="preserve"> на </w:t>
      </w:r>
      <w:r w:rsidR="00843203" w:rsidRPr="0090249C">
        <w:rPr>
          <w:sz w:val="20"/>
        </w:rPr>
        <w:t>бумажном носителе</w:t>
      </w:r>
      <w:r w:rsidR="00EA0E03" w:rsidRPr="0090249C">
        <w:rPr>
          <w:sz w:val="20"/>
        </w:rPr>
        <w:t>, должны быть оформлены следующим образом:</w:t>
      </w:r>
      <w:bookmarkEnd w:id="10"/>
    </w:p>
    <w:p w14:paraId="6041673C" w14:textId="77777777" w:rsidR="00D407D6" w:rsidRPr="0090249C" w:rsidRDefault="002914B8">
      <w:pPr>
        <w:numPr>
          <w:ilvl w:val="0"/>
          <w:numId w:val="22"/>
        </w:numPr>
        <w:spacing w:before="120"/>
        <w:ind w:left="284" w:right="28" w:firstLine="0"/>
        <w:jc w:val="both"/>
      </w:pPr>
      <w:r w:rsidRPr="0090249C">
        <w:lastRenderedPageBreak/>
        <w:t xml:space="preserve"> </w:t>
      </w:r>
      <w:r w:rsidR="00EA0E03" w:rsidRPr="0090249C">
        <w:t xml:space="preserve">для юридических лиц-резидентов </w:t>
      </w:r>
      <w:r w:rsidR="00F56170" w:rsidRPr="0090249C">
        <w:t>–</w:t>
      </w:r>
      <w:r w:rsidR="00EA0E03" w:rsidRPr="0090249C">
        <w:t xml:space="preserve"> подписаны Клиентом, с обязательным проставлением печати, или его Уполномоченным представителем (с обязательным проставлением печати в случае, если Уполномоченным представителем является юридическое лицо);</w:t>
      </w:r>
    </w:p>
    <w:p w14:paraId="48225990" w14:textId="77777777" w:rsidR="00D407D6" w:rsidRPr="0090249C" w:rsidRDefault="002914B8">
      <w:pPr>
        <w:numPr>
          <w:ilvl w:val="0"/>
          <w:numId w:val="22"/>
        </w:numPr>
        <w:spacing w:before="120"/>
        <w:ind w:left="284" w:right="28" w:firstLine="0"/>
        <w:jc w:val="both"/>
      </w:pPr>
      <w:r w:rsidRPr="0090249C">
        <w:t xml:space="preserve"> </w:t>
      </w:r>
      <w:r w:rsidR="00EA0E03" w:rsidRPr="0090249C">
        <w:t xml:space="preserve">для юридических лиц-нерезидентов – подписаны Клиентом или его Уполномоченным </w:t>
      </w:r>
      <w:r w:rsidR="008D7E56" w:rsidRPr="0090249C">
        <w:t>представителем (с обязательным проставлением печати в случае</w:t>
      </w:r>
      <w:r w:rsidR="00FA69B3" w:rsidRPr="0090249C">
        <w:t xml:space="preserve"> наличия таковой)</w:t>
      </w:r>
      <w:r w:rsidR="00CD79FE" w:rsidRPr="0090249C">
        <w:t>.</w:t>
      </w:r>
    </w:p>
    <w:p w14:paraId="68D2D150" w14:textId="77777777" w:rsidR="00D407D6" w:rsidRPr="0090249C" w:rsidRDefault="002914B8">
      <w:pPr>
        <w:numPr>
          <w:ilvl w:val="0"/>
          <w:numId w:val="22"/>
        </w:numPr>
        <w:spacing w:before="120"/>
        <w:ind w:left="284" w:right="28" w:firstLine="0"/>
        <w:jc w:val="both"/>
      </w:pPr>
      <w:r w:rsidRPr="0090249C">
        <w:t xml:space="preserve"> </w:t>
      </w:r>
      <w:r w:rsidR="005C129B" w:rsidRPr="0090249C">
        <w:t xml:space="preserve">для физических лиц – подписаны Клиентом </w:t>
      </w:r>
      <w:r w:rsidR="006A39E8" w:rsidRPr="0090249C">
        <w:t>или его Уполномоченным представителем (с обязательным проставлением печати в случае, если Уполномоченным представителем является юридическое лицо)</w:t>
      </w:r>
      <w:r w:rsidR="00CD79FE" w:rsidRPr="0090249C">
        <w:t>.</w:t>
      </w:r>
    </w:p>
    <w:p w14:paraId="7AB4C865" w14:textId="77777777" w:rsidR="00467A99" w:rsidRPr="0090249C" w:rsidRDefault="00911568" w:rsidP="00605D56">
      <w:pPr>
        <w:pStyle w:val="30"/>
        <w:numPr>
          <w:ilvl w:val="0"/>
          <w:numId w:val="0"/>
        </w:numPr>
        <w:ind w:left="284" w:right="28"/>
        <w:rPr>
          <w:sz w:val="20"/>
        </w:rPr>
      </w:pPr>
      <w:bookmarkStart w:id="11" w:name="_Ref248746476"/>
      <w:r w:rsidRPr="0090249C">
        <w:rPr>
          <w:sz w:val="20"/>
        </w:rPr>
        <w:t>1.6.2.2</w:t>
      </w:r>
      <w:r w:rsidR="00FA69B3" w:rsidRPr="0090249C">
        <w:rPr>
          <w:sz w:val="20"/>
        </w:rPr>
        <w:t>.</w:t>
      </w:r>
      <w:r w:rsidRPr="0090249C">
        <w:rPr>
          <w:sz w:val="20"/>
        </w:rPr>
        <w:t xml:space="preserve"> </w:t>
      </w:r>
      <w:r w:rsidR="00312732" w:rsidRPr="0090249C">
        <w:rPr>
          <w:sz w:val="20"/>
        </w:rPr>
        <w:t>Д</w:t>
      </w:r>
      <w:r w:rsidR="00360707" w:rsidRPr="0090249C">
        <w:rPr>
          <w:sz w:val="20"/>
        </w:rPr>
        <w:t>окументы и Сообщения</w:t>
      </w:r>
      <w:r w:rsidR="00826792" w:rsidRPr="0090249C">
        <w:rPr>
          <w:sz w:val="20"/>
        </w:rPr>
        <w:t xml:space="preserve"> (включая Поручения)</w:t>
      </w:r>
      <w:r w:rsidR="00843203" w:rsidRPr="0090249C">
        <w:rPr>
          <w:sz w:val="20"/>
        </w:rPr>
        <w:t>, предоставляемые Клиентом</w:t>
      </w:r>
      <w:r w:rsidR="00605D56" w:rsidRPr="0090249C">
        <w:rPr>
          <w:sz w:val="20"/>
        </w:rPr>
        <w:t xml:space="preserve"> – </w:t>
      </w:r>
      <w:r w:rsidR="00843203" w:rsidRPr="0090249C">
        <w:rPr>
          <w:sz w:val="20"/>
        </w:rPr>
        <w:t xml:space="preserve">юридическим лицом Брокеру на бумажном носителе, </w:t>
      </w:r>
      <w:r w:rsidR="00360707" w:rsidRPr="0090249C">
        <w:rPr>
          <w:sz w:val="20"/>
        </w:rPr>
        <w:t xml:space="preserve">считаются надлежащим образом оформленными и исходящими от </w:t>
      </w:r>
      <w:r w:rsidR="000666A5" w:rsidRPr="0090249C">
        <w:rPr>
          <w:sz w:val="20"/>
        </w:rPr>
        <w:t>Клиента</w:t>
      </w:r>
      <w:r w:rsidR="00605D56" w:rsidRPr="0090249C">
        <w:rPr>
          <w:sz w:val="20"/>
        </w:rPr>
        <w:t xml:space="preserve"> – </w:t>
      </w:r>
      <w:r w:rsidR="000213C4" w:rsidRPr="0090249C">
        <w:rPr>
          <w:sz w:val="20"/>
        </w:rPr>
        <w:t>юридическ</w:t>
      </w:r>
      <w:r w:rsidR="000666A5" w:rsidRPr="0090249C">
        <w:rPr>
          <w:sz w:val="20"/>
        </w:rPr>
        <w:t>ого</w:t>
      </w:r>
      <w:r w:rsidR="000213C4" w:rsidRPr="0090249C">
        <w:rPr>
          <w:sz w:val="20"/>
        </w:rPr>
        <w:t xml:space="preserve"> лиц</w:t>
      </w:r>
      <w:r w:rsidR="000666A5" w:rsidRPr="0090249C">
        <w:rPr>
          <w:sz w:val="20"/>
        </w:rPr>
        <w:t>а</w:t>
      </w:r>
      <w:r w:rsidR="009B54B5" w:rsidRPr="0090249C">
        <w:rPr>
          <w:sz w:val="20"/>
        </w:rPr>
        <w:t>,</w:t>
      </w:r>
      <w:r w:rsidR="00360707" w:rsidRPr="0090249C">
        <w:rPr>
          <w:sz w:val="20"/>
        </w:rPr>
        <w:t xml:space="preserve"> и принимаются к исполнению Б</w:t>
      </w:r>
      <w:r w:rsidR="00347E60" w:rsidRPr="0090249C">
        <w:rPr>
          <w:sz w:val="20"/>
        </w:rPr>
        <w:t>рокером</w:t>
      </w:r>
      <w:r w:rsidR="00360707" w:rsidRPr="0090249C">
        <w:rPr>
          <w:sz w:val="20"/>
        </w:rPr>
        <w:t xml:space="preserve"> при условии, что простое визуальное сличение </w:t>
      </w:r>
      <w:r w:rsidR="00347E60" w:rsidRPr="0090249C">
        <w:rPr>
          <w:sz w:val="20"/>
        </w:rPr>
        <w:t xml:space="preserve">уполномоченным </w:t>
      </w:r>
      <w:r w:rsidR="00360707" w:rsidRPr="0090249C">
        <w:rPr>
          <w:sz w:val="20"/>
        </w:rPr>
        <w:t>сотрудником Б</w:t>
      </w:r>
      <w:r w:rsidR="00DB3CA1" w:rsidRPr="0090249C">
        <w:rPr>
          <w:sz w:val="20"/>
        </w:rPr>
        <w:t>рокера</w:t>
      </w:r>
      <w:r w:rsidR="00360707" w:rsidRPr="0090249C">
        <w:rPr>
          <w:sz w:val="20"/>
        </w:rPr>
        <w:t xml:space="preserve"> образцов подписи Клиента</w:t>
      </w:r>
      <w:r w:rsidR="002D4012" w:rsidRPr="0090249C">
        <w:rPr>
          <w:sz w:val="20"/>
        </w:rPr>
        <w:t xml:space="preserve"> </w:t>
      </w:r>
      <w:r w:rsidR="00360707" w:rsidRPr="0090249C">
        <w:rPr>
          <w:sz w:val="20"/>
        </w:rPr>
        <w:t>и оттиска печати на пред</w:t>
      </w:r>
      <w:r w:rsidR="008F1452" w:rsidRPr="0090249C">
        <w:rPr>
          <w:sz w:val="20"/>
        </w:rPr>
        <w:t>о</w:t>
      </w:r>
      <w:r w:rsidR="00360707" w:rsidRPr="0090249C">
        <w:rPr>
          <w:sz w:val="20"/>
        </w:rPr>
        <w:t>ставленном документе с подписью и печатью на заверенной копии карточки с образцами подписей и оттиска печати Клиента</w:t>
      </w:r>
      <w:r w:rsidR="000213C4" w:rsidRPr="0090249C">
        <w:rPr>
          <w:sz w:val="20"/>
        </w:rPr>
        <w:t xml:space="preserve">, имеющейся в Банке, </w:t>
      </w:r>
      <w:r w:rsidR="00360707" w:rsidRPr="0090249C">
        <w:rPr>
          <w:sz w:val="20"/>
        </w:rPr>
        <w:t>позволяет установить их схожесть по внешним признакам</w:t>
      </w:r>
      <w:bookmarkEnd w:id="11"/>
      <w:r w:rsidR="00A8197D" w:rsidRPr="0090249C">
        <w:rPr>
          <w:sz w:val="20"/>
        </w:rPr>
        <w:t>.</w:t>
      </w:r>
    </w:p>
    <w:p w14:paraId="0478BED6" w14:textId="77777777" w:rsidR="000666A5" w:rsidRPr="0090249C" w:rsidRDefault="000213C4" w:rsidP="00605D56">
      <w:pPr>
        <w:pStyle w:val="24"/>
        <w:ind w:left="284" w:firstLine="709"/>
      </w:pPr>
      <w:r w:rsidRPr="0090249C">
        <w:t>Документы и Сообщения</w:t>
      </w:r>
      <w:r w:rsidR="00826792" w:rsidRPr="0090249C">
        <w:t xml:space="preserve"> (включая Поручения)</w:t>
      </w:r>
      <w:r w:rsidR="00843203" w:rsidRPr="0090249C">
        <w:t>, предоставляемые Клиентом</w:t>
      </w:r>
      <w:r w:rsidR="00605D56" w:rsidRPr="0090249C">
        <w:t xml:space="preserve"> – </w:t>
      </w:r>
      <w:r w:rsidR="00843203" w:rsidRPr="0090249C">
        <w:t>физическим лицом Брокеру на бумажном носителе,</w:t>
      </w:r>
      <w:r w:rsidRPr="0090249C">
        <w:t xml:space="preserve"> считаются надлежащим образом оформленными и исходящими от Клиента</w:t>
      </w:r>
      <w:r w:rsidR="00605D56" w:rsidRPr="0090249C">
        <w:t xml:space="preserve"> – </w:t>
      </w:r>
      <w:r w:rsidRPr="0090249C">
        <w:t>физи</w:t>
      </w:r>
      <w:r w:rsidR="000666A5" w:rsidRPr="0090249C">
        <w:t>ч</w:t>
      </w:r>
      <w:r w:rsidRPr="0090249C">
        <w:t>еск</w:t>
      </w:r>
      <w:r w:rsidR="000666A5" w:rsidRPr="0090249C">
        <w:t>ого</w:t>
      </w:r>
      <w:r w:rsidRPr="0090249C">
        <w:t xml:space="preserve"> лиц</w:t>
      </w:r>
      <w:r w:rsidR="000666A5" w:rsidRPr="0090249C">
        <w:t>а</w:t>
      </w:r>
      <w:r w:rsidRPr="0090249C">
        <w:t xml:space="preserve"> и принимаются к исполнению Брокером при условии, что простое визуальное сличение уполномоченным сотрудником Брокера образцов подписи Клиента на предоставленном документе</w:t>
      </w:r>
      <w:r w:rsidRPr="0090249C">
        <w:rPr>
          <w:b/>
        </w:rPr>
        <w:t xml:space="preserve"> </w:t>
      </w:r>
      <w:r w:rsidRPr="0090249C">
        <w:t>с подписью на Соглашении позволяет установить их схожесть по внешним признакам.</w:t>
      </w:r>
    </w:p>
    <w:p w14:paraId="273DB9D6" w14:textId="77777777" w:rsidR="000666A5" w:rsidRPr="0090249C" w:rsidRDefault="000666A5" w:rsidP="00605D56">
      <w:pPr>
        <w:pStyle w:val="24"/>
        <w:ind w:left="284" w:firstLine="709"/>
      </w:pPr>
      <w:r w:rsidRPr="0090249C">
        <w:t xml:space="preserve">Поданные юридическим лицом </w:t>
      </w:r>
      <w:r w:rsidR="00605D56" w:rsidRPr="0090249C">
        <w:t>–</w:t>
      </w:r>
      <w:r w:rsidRPr="0090249C">
        <w:t xml:space="preserve"> Уполномоченным представителем Клиента Документы и Сообщения </w:t>
      </w:r>
      <w:r w:rsidR="00B844A3" w:rsidRPr="0090249C">
        <w:t xml:space="preserve">(включая Поручения) </w:t>
      </w:r>
      <w:r w:rsidR="00E0498E" w:rsidRPr="0090249C">
        <w:t xml:space="preserve">на бумажном носителе </w:t>
      </w:r>
      <w:r w:rsidRPr="0090249C">
        <w:t>считаются надлежащим образом оформленными и исходящими от Клиента и принимаются к исполнению Брокером при условии, что простое визуальное сличение уполномоченным сотрудником Брокера образцов подписи Уполномоченного представителя Клиента и оттиска печати на предоставленном документе</w:t>
      </w:r>
      <w:r w:rsidRPr="0090249C">
        <w:rPr>
          <w:b/>
        </w:rPr>
        <w:t xml:space="preserve"> </w:t>
      </w:r>
      <w:r w:rsidRPr="0090249C">
        <w:t>с подписью и печатью на заверенной копии карточки с образцами подписей и оттиска печати Уполномоченного представителя Клиента, имеющейся в Банке, позволяет установить их схожесть по внешним признакам.</w:t>
      </w:r>
    </w:p>
    <w:p w14:paraId="060F1306" w14:textId="77777777" w:rsidR="000666A5" w:rsidRPr="0090249C" w:rsidRDefault="000666A5" w:rsidP="00605D56">
      <w:pPr>
        <w:pStyle w:val="24"/>
        <w:ind w:left="284" w:firstLine="709"/>
      </w:pPr>
      <w:r w:rsidRPr="0090249C">
        <w:t xml:space="preserve">Поданные физическим лицом </w:t>
      </w:r>
      <w:r w:rsidR="00605D56" w:rsidRPr="0090249C">
        <w:t>–</w:t>
      </w:r>
      <w:r w:rsidRPr="0090249C">
        <w:t xml:space="preserve"> Уполномоченным представителем Клиента Документы и Сообщения </w:t>
      </w:r>
      <w:r w:rsidR="00B844A3" w:rsidRPr="0090249C">
        <w:t xml:space="preserve">(включая Поручения) </w:t>
      </w:r>
      <w:r w:rsidR="00E0498E" w:rsidRPr="0090249C">
        <w:t xml:space="preserve">на бумажном носителе </w:t>
      </w:r>
      <w:r w:rsidRPr="0090249C">
        <w:t>считаются надлежащим образом оформленными и исходящими от Клиента, и принимаются к исполнению Брокером при условии, что простое визуальное сличение уполномоченным сотрудником Брокера образцов подписи Уполномоченного представителя Клиента на предоставленном документе</w:t>
      </w:r>
      <w:r w:rsidRPr="0090249C">
        <w:rPr>
          <w:b/>
        </w:rPr>
        <w:t xml:space="preserve"> </w:t>
      </w:r>
      <w:r w:rsidRPr="0090249C">
        <w:t>с подписью на Доверенности на Уполномоченного представителя Клиента, имеющейся в Банке, позволяет установить их схожесть по внешним признакам.</w:t>
      </w:r>
    </w:p>
    <w:p w14:paraId="0B597D36" w14:textId="77777777" w:rsidR="00EA0E03" w:rsidRPr="0090249C" w:rsidRDefault="00605D56" w:rsidP="00605D56">
      <w:pPr>
        <w:pStyle w:val="30"/>
        <w:numPr>
          <w:ilvl w:val="0"/>
          <w:numId w:val="0"/>
        </w:numPr>
        <w:ind w:left="284" w:right="28"/>
        <w:rPr>
          <w:sz w:val="20"/>
        </w:rPr>
      </w:pPr>
      <w:r w:rsidRPr="0090249C">
        <w:rPr>
          <w:sz w:val="20"/>
        </w:rPr>
        <w:t xml:space="preserve">1.6.2.3. </w:t>
      </w:r>
      <w:r w:rsidR="005E0629" w:rsidRPr="0090249C">
        <w:rPr>
          <w:sz w:val="20"/>
        </w:rPr>
        <w:t>Д</w:t>
      </w:r>
      <w:r w:rsidR="00EA0E03" w:rsidRPr="0090249C">
        <w:rPr>
          <w:sz w:val="20"/>
        </w:rPr>
        <w:t>окументы и Сообщения, переданны</w:t>
      </w:r>
      <w:r w:rsidR="00A8197D" w:rsidRPr="0090249C">
        <w:rPr>
          <w:sz w:val="20"/>
        </w:rPr>
        <w:t>е по электронной почте</w:t>
      </w:r>
      <w:r w:rsidR="00EA0E03" w:rsidRPr="0090249C">
        <w:rPr>
          <w:sz w:val="20"/>
        </w:rPr>
        <w:t xml:space="preserve"> (</w:t>
      </w:r>
      <w:proofErr w:type="spellStart"/>
      <w:r w:rsidR="00A8197D" w:rsidRPr="0090249C">
        <w:rPr>
          <w:sz w:val="20"/>
        </w:rPr>
        <w:t>e-mail</w:t>
      </w:r>
      <w:proofErr w:type="spellEnd"/>
      <w:r w:rsidR="00EA0E03" w:rsidRPr="0090249C">
        <w:rPr>
          <w:sz w:val="20"/>
        </w:rPr>
        <w:t>)</w:t>
      </w:r>
      <w:r w:rsidR="00A8197D" w:rsidRPr="0090249C">
        <w:rPr>
          <w:sz w:val="20"/>
        </w:rPr>
        <w:t>,</w:t>
      </w:r>
      <w:r w:rsidR="00EA0E03" w:rsidRPr="0090249C">
        <w:rPr>
          <w:sz w:val="20"/>
        </w:rPr>
        <w:t xml:space="preserve"> считаются надлежаще оформленными и исходящими от Клиента и принимаются Б</w:t>
      </w:r>
      <w:r w:rsidR="00DB3CA1" w:rsidRPr="0090249C">
        <w:rPr>
          <w:sz w:val="20"/>
        </w:rPr>
        <w:t>рокер</w:t>
      </w:r>
      <w:r w:rsidR="00EA0E03" w:rsidRPr="0090249C">
        <w:rPr>
          <w:sz w:val="20"/>
        </w:rPr>
        <w:t>ом к исполнению при условии их оформления в с</w:t>
      </w:r>
      <w:r w:rsidR="00855481" w:rsidRPr="0090249C">
        <w:rPr>
          <w:sz w:val="20"/>
        </w:rPr>
        <w:t xml:space="preserve">оответствии с </w:t>
      </w:r>
      <w:r w:rsidR="007E2AF1" w:rsidRPr="0090249C">
        <w:rPr>
          <w:sz w:val="20"/>
        </w:rPr>
        <w:t>п.</w:t>
      </w:r>
      <w:r w:rsidR="00990E34" w:rsidRPr="0090249C">
        <w:rPr>
          <w:sz w:val="20"/>
        </w:rPr>
        <w:t xml:space="preserve"> 1</w:t>
      </w:r>
      <w:r w:rsidR="00CB50CC" w:rsidRPr="0090249C">
        <w:rPr>
          <w:sz w:val="20"/>
        </w:rPr>
        <w:t>.</w:t>
      </w:r>
      <w:r w:rsidR="00990E34" w:rsidRPr="0090249C">
        <w:rPr>
          <w:sz w:val="20"/>
        </w:rPr>
        <w:t>6</w:t>
      </w:r>
      <w:r w:rsidR="00A801B1" w:rsidRPr="0090249C">
        <w:rPr>
          <w:sz w:val="20"/>
        </w:rPr>
        <w:t>.</w:t>
      </w:r>
      <w:r w:rsidR="00A20885" w:rsidRPr="0090249C">
        <w:rPr>
          <w:sz w:val="20"/>
        </w:rPr>
        <w:t xml:space="preserve">6. </w:t>
      </w:r>
      <w:r w:rsidR="005D12EF" w:rsidRPr="0090249C">
        <w:rPr>
          <w:sz w:val="20"/>
        </w:rPr>
        <w:t>Регламента</w:t>
      </w:r>
      <w:r w:rsidR="005C129B" w:rsidRPr="0090249C">
        <w:rPr>
          <w:sz w:val="20"/>
        </w:rPr>
        <w:t xml:space="preserve"> и последующей передачи оригинала документа</w:t>
      </w:r>
      <w:r w:rsidR="008621F5" w:rsidRPr="0090249C">
        <w:rPr>
          <w:sz w:val="20"/>
        </w:rPr>
        <w:t xml:space="preserve"> (за исключением сообщений информационного характера)</w:t>
      </w:r>
      <w:r w:rsidR="00A8197D" w:rsidRPr="0090249C">
        <w:rPr>
          <w:sz w:val="20"/>
        </w:rPr>
        <w:t>.</w:t>
      </w:r>
    </w:p>
    <w:p w14:paraId="032544A8" w14:textId="77777777" w:rsidR="00EA0E03" w:rsidRPr="0090249C" w:rsidRDefault="00605D56" w:rsidP="00605D56">
      <w:pPr>
        <w:pStyle w:val="30"/>
        <w:numPr>
          <w:ilvl w:val="0"/>
          <w:numId w:val="0"/>
        </w:numPr>
        <w:ind w:left="284" w:right="28"/>
        <w:rPr>
          <w:sz w:val="20"/>
        </w:rPr>
      </w:pPr>
      <w:r w:rsidRPr="0090249C">
        <w:rPr>
          <w:sz w:val="20"/>
        </w:rPr>
        <w:t xml:space="preserve">1.6.2.4. </w:t>
      </w:r>
      <w:r w:rsidR="00855481" w:rsidRPr="0090249C">
        <w:rPr>
          <w:sz w:val="20"/>
        </w:rPr>
        <w:t>С</w:t>
      </w:r>
      <w:r w:rsidR="00EA0E03" w:rsidRPr="0090249C">
        <w:rPr>
          <w:sz w:val="20"/>
        </w:rPr>
        <w:t xml:space="preserve">ообщения, переданные по телефону, считаются надлежаще оформленными и исходящими от Клиента и принимаются к исполнению </w:t>
      </w:r>
      <w:r w:rsidR="00DB3CA1" w:rsidRPr="0090249C">
        <w:rPr>
          <w:sz w:val="20"/>
        </w:rPr>
        <w:t>Брокер</w:t>
      </w:r>
      <w:r w:rsidR="00EA0E03" w:rsidRPr="0090249C">
        <w:rPr>
          <w:sz w:val="20"/>
        </w:rPr>
        <w:t>ом</w:t>
      </w:r>
      <w:r w:rsidR="00A55487" w:rsidRPr="0090249C">
        <w:rPr>
          <w:sz w:val="20"/>
        </w:rPr>
        <w:t xml:space="preserve"> при условии их оформления в соответствии с п.</w:t>
      </w:r>
      <w:r w:rsidR="00C4056E" w:rsidRPr="0090249C">
        <w:rPr>
          <w:sz w:val="20"/>
        </w:rPr>
        <w:t xml:space="preserve"> </w:t>
      </w:r>
      <w:r w:rsidR="00A55487" w:rsidRPr="0090249C">
        <w:rPr>
          <w:sz w:val="20"/>
        </w:rPr>
        <w:t>1.6.5. Регламента и последующей передачи оригинала документа</w:t>
      </w:r>
      <w:r w:rsidR="00CB50CC" w:rsidRPr="0090249C">
        <w:rPr>
          <w:sz w:val="20"/>
        </w:rPr>
        <w:t>.</w:t>
      </w:r>
    </w:p>
    <w:p w14:paraId="47C791CF" w14:textId="77777777" w:rsidR="00EA0E03" w:rsidRPr="0090249C" w:rsidRDefault="00605D56" w:rsidP="00605D56">
      <w:pPr>
        <w:pStyle w:val="30"/>
        <w:numPr>
          <w:ilvl w:val="0"/>
          <w:numId w:val="0"/>
        </w:numPr>
        <w:ind w:left="284" w:right="28"/>
        <w:rPr>
          <w:sz w:val="20"/>
        </w:rPr>
      </w:pPr>
      <w:r w:rsidRPr="0090249C">
        <w:rPr>
          <w:sz w:val="20"/>
        </w:rPr>
        <w:t xml:space="preserve">1.6.2.5. </w:t>
      </w:r>
      <w:r w:rsidR="00EA0E03" w:rsidRPr="0090249C">
        <w:rPr>
          <w:sz w:val="20"/>
        </w:rPr>
        <w:t xml:space="preserve">Сообщения, направленные без соблюдения условий, указанных в </w:t>
      </w:r>
      <w:proofErr w:type="spellStart"/>
      <w:r w:rsidR="00EA0E03" w:rsidRPr="0090249C">
        <w:rPr>
          <w:sz w:val="20"/>
        </w:rPr>
        <w:t>п.</w:t>
      </w:r>
      <w:r w:rsidR="00C4056E" w:rsidRPr="0090249C">
        <w:rPr>
          <w:sz w:val="20"/>
        </w:rPr>
        <w:t>п</w:t>
      </w:r>
      <w:proofErr w:type="spellEnd"/>
      <w:r w:rsidR="00C4056E" w:rsidRPr="0090249C">
        <w:rPr>
          <w:sz w:val="20"/>
        </w:rPr>
        <w:t>.</w:t>
      </w:r>
      <w:r w:rsidR="00DB57B1" w:rsidRPr="0090249C">
        <w:rPr>
          <w:sz w:val="20"/>
        </w:rPr>
        <w:t xml:space="preserve"> </w:t>
      </w:r>
      <w:r w:rsidR="00990E34" w:rsidRPr="0090249C">
        <w:rPr>
          <w:sz w:val="20"/>
        </w:rPr>
        <w:t>1.6</w:t>
      </w:r>
      <w:r w:rsidR="00072FED" w:rsidRPr="0090249C">
        <w:rPr>
          <w:sz w:val="20"/>
        </w:rPr>
        <w:t>.2.-1.6.10.</w:t>
      </w:r>
      <w:r w:rsidR="00EA0E03" w:rsidRPr="0090249C">
        <w:rPr>
          <w:sz w:val="20"/>
        </w:rPr>
        <w:t>, будут считаться неполученными.</w:t>
      </w:r>
    </w:p>
    <w:p w14:paraId="4E31958E" w14:textId="77777777" w:rsidR="00AE5BDF" w:rsidRPr="0090249C" w:rsidRDefault="004A2FB0" w:rsidP="004E156C">
      <w:pPr>
        <w:pStyle w:val="30"/>
        <w:numPr>
          <w:ilvl w:val="0"/>
          <w:numId w:val="0"/>
        </w:numPr>
        <w:ind w:left="284" w:right="28"/>
        <w:rPr>
          <w:sz w:val="20"/>
        </w:rPr>
      </w:pPr>
      <w:r w:rsidRPr="0090249C">
        <w:rPr>
          <w:sz w:val="20"/>
        </w:rPr>
        <w:t>1.6.2.</w:t>
      </w:r>
      <w:r w:rsidR="009347DC" w:rsidRPr="0090249C">
        <w:rPr>
          <w:sz w:val="20"/>
        </w:rPr>
        <w:t>6.</w:t>
      </w:r>
      <w:r w:rsidRPr="0090249C">
        <w:rPr>
          <w:sz w:val="20"/>
        </w:rPr>
        <w:t xml:space="preserve"> </w:t>
      </w:r>
      <w:r w:rsidR="00AE5BDF" w:rsidRPr="0090249C">
        <w:rPr>
          <w:sz w:val="20"/>
        </w:rPr>
        <w:t xml:space="preserve">Обмен Сообщениями может осуществляться </w:t>
      </w:r>
      <w:r w:rsidR="004A365A" w:rsidRPr="0090249C">
        <w:rPr>
          <w:sz w:val="20"/>
        </w:rPr>
        <w:t>любым</w:t>
      </w:r>
      <w:r w:rsidR="00AE5BDF" w:rsidRPr="0090249C">
        <w:rPr>
          <w:sz w:val="20"/>
        </w:rPr>
        <w:t xml:space="preserve"> из нижеуказанных способов, по выбору Клиента:</w:t>
      </w:r>
    </w:p>
    <w:p w14:paraId="5F4353E2" w14:textId="77777777" w:rsidR="00D407D6" w:rsidRPr="0090249C" w:rsidRDefault="00AE5BDF">
      <w:pPr>
        <w:pStyle w:val="30"/>
        <w:numPr>
          <w:ilvl w:val="0"/>
          <w:numId w:val="23"/>
        </w:numPr>
        <w:ind w:left="284" w:right="28" w:firstLine="0"/>
        <w:rPr>
          <w:sz w:val="20"/>
        </w:rPr>
      </w:pPr>
      <w:r w:rsidRPr="0090249C">
        <w:rPr>
          <w:sz w:val="20"/>
        </w:rPr>
        <w:t>обмен оригинальными документами на бумажных носителях, включая пересылку документов почтой;</w:t>
      </w:r>
    </w:p>
    <w:p w14:paraId="34F5E323" w14:textId="77777777" w:rsidR="00D407D6" w:rsidRPr="0090249C" w:rsidRDefault="00AE5BDF">
      <w:pPr>
        <w:pStyle w:val="30"/>
        <w:numPr>
          <w:ilvl w:val="0"/>
          <w:numId w:val="23"/>
        </w:numPr>
        <w:ind w:left="284" w:right="28" w:firstLine="0"/>
        <w:rPr>
          <w:sz w:val="20"/>
        </w:rPr>
      </w:pPr>
      <w:bookmarkStart w:id="12" w:name="_Ref219713264"/>
      <w:r w:rsidRPr="0090249C">
        <w:rPr>
          <w:sz w:val="20"/>
        </w:rPr>
        <w:t>обмен устными Сообщениями по телефону</w:t>
      </w:r>
      <w:r w:rsidR="005D12EF" w:rsidRPr="0090249C">
        <w:rPr>
          <w:sz w:val="20"/>
        </w:rPr>
        <w:t xml:space="preserve"> </w:t>
      </w:r>
      <w:r w:rsidRPr="0090249C">
        <w:rPr>
          <w:sz w:val="20"/>
        </w:rPr>
        <w:t>с последующим предоставлением оригинала;</w:t>
      </w:r>
    </w:p>
    <w:p w14:paraId="58178DFB" w14:textId="4C3BC987" w:rsidR="00D407D6" w:rsidRPr="0090249C" w:rsidRDefault="00072FED">
      <w:pPr>
        <w:pStyle w:val="30"/>
        <w:numPr>
          <w:ilvl w:val="0"/>
          <w:numId w:val="23"/>
        </w:numPr>
        <w:ind w:left="284" w:right="28" w:firstLine="0"/>
        <w:rPr>
          <w:sz w:val="20"/>
        </w:rPr>
      </w:pPr>
      <w:r w:rsidRPr="0090249C">
        <w:rPr>
          <w:sz w:val="20"/>
        </w:rPr>
        <w:t>обмен электронными файлами с использованием систем дистанционного банковского обслуживания</w:t>
      </w:r>
      <w:r w:rsidR="004C4E14">
        <w:rPr>
          <w:sz w:val="20"/>
        </w:rPr>
        <w:t xml:space="preserve">, </w:t>
      </w:r>
      <w:r w:rsidR="004C4E14">
        <w:rPr>
          <w:sz w:val="20"/>
          <w:lang w:val="en-US"/>
        </w:rPr>
        <w:t>QUIK</w:t>
      </w:r>
      <w:r w:rsidRPr="0090249C">
        <w:rPr>
          <w:sz w:val="20"/>
        </w:rPr>
        <w:t>;</w:t>
      </w:r>
    </w:p>
    <w:p w14:paraId="1AAEAEFA" w14:textId="6267DB2F" w:rsidR="00D407D6" w:rsidRPr="0090249C" w:rsidRDefault="00AE5BDF">
      <w:pPr>
        <w:pStyle w:val="30"/>
        <w:numPr>
          <w:ilvl w:val="0"/>
          <w:numId w:val="23"/>
        </w:numPr>
        <w:ind w:left="284" w:right="28" w:firstLine="0"/>
        <w:rPr>
          <w:sz w:val="20"/>
        </w:rPr>
      </w:pPr>
      <w:bookmarkStart w:id="13" w:name="_Ref219713285"/>
      <w:bookmarkEnd w:id="12"/>
      <w:r w:rsidRPr="0090249C">
        <w:rPr>
          <w:sz w:val="20"/>
        </w:rPr>
        <w:t>обмен электронными файлами с использов</w:t>
      </w:r>
      <w:r w:rsidR="00A20885" w:rsidRPr="0090249C">
        <w:rPr>
          <w:sz w:val="20"/>
        </w:rPr>
        <w:t xml:space="preserve">анием систем электронной почты </w:t>
      </w:r>
      <w:r w:rsidRPr="0090249C">
        <w:rPr>
          <w:sz w:val="20"/>
        </w:rPr>
        <w:t>с последующим предоставлением оригинала</w:t>
      </w:r>
      <w:r w:rsidR="008621F5" w:rsidRPr="0090249C">
        <w:rPr>
          <w:sz w:val="20"/>
        </w:rPr>
        <w:t xml:space="preserve"> (за исключением сообщений информационного характера)</w:t>
      </w:r>
      <w:r w:rsidR="000E08DB" w:rsidRPr="0090249C">
        <w:rPr>
          <w:sz w:val="20"/>
        </w:rPr>
        <w:t>.</w:t>
      </w:r>
      <w:bookmarkEnd w:id="13"/>
    </w:p>
    <w:p w14:paraId="3A7B69AA" w14:textId="3D36D40F" w:rsidR="00855481" w:rsidRPr="0090249C" w:rsidRDefault="00911568" w:rsidP="004E156C">
      <w:pPr>
        <w:pStyle w:val="30"/>
        <w:numPr>
          <w:ilvl w:val="0"/>
          <w:numId w:val="0"/>
        </w:numPr>
        <w:ind w:left="284" w:right="28"/>
        <w:rPr>
          <w:sz w:val="20"/>
        </w:rPr>
      </w:pPr>
      <w:r w:rsidRPr="0090249C">
        <w:rPr>
          <w:sz w:val="20"/>
        </w:rPr>
        <w:t>1.6.2.</w:t>
      </w:r>
      <w:r w:rsidR="009347DC" w:rsidRPr="0090249C">
        <w:rPr>
          <w:sz w:val="20"/>
        </w:rPr>
        <w:t>7.</w:t>
      </w:r>
      <w:r w:rsidRPr="0090249C">
        <w:rPr>
          <w:sz w:val="20"/>
        </w:rPr>
        <w:t xml:space="preserve"> </w:t>
      </w:r>
      <w:r w:rsidR="00AE5BDF" w:rsidRPr="0090249C">
        <w:rPr>
          <w:sz w:val="20"/>
        </w:rPr>
        <w:t xml:space="preserve">Способы обмена Сообщениями, указанные в </w:t>
      </w:r>
      <w:proofErr w:type="spellStart"/>
      <w:r w:rsidR="00AE5BDF" w:rsidRPr="0090249C">
        <w:rPr>
          <w:sz w:val="20"/>
        </w:rPr>
        <w:t>п.п</w:t>
      </w:r>
      <w:proofErr w:type="spellEnd"/>
      <w:r w:rsidR="00AE5BDF" w:rsidRPr="0090249C">
        <w:rPr>
          <w:sz w:val="20"/>
        </w:rPr>
        <w:t xml:space="preserve">. </w:t>
      </w:r>
      <w:r w:rsidR="00990E34" w:rsidRPr="0090249C">
        <w:rPr>
          <w:sz w:val="20"/>
        </w:rPr>
        <w:t>1.6.5.-1</w:t>
      </w:r>
      <w:r w:rsidR="00072FED" w:rsidRPr="0090249C">
        <w:rPr>
          <w:sz w:val="20"/>
        </w:rPr>
        <w:t>.6.</w:t>
      </w:r>
      <w:r w:rsidR="00AB33AF">
        <w:rPr>
          <w:sz w:val="20"/>
        </w:rPr>
        <w:t>10</w:t>
      </w:r>
      <w:r w:rsidR="00701AEA" w:rsidRPr="0090249C">
        <w:rPr>
          <w:sz w:val="20"/>
        </w:rPr>
        <w:t>.</w:t>
      </w:r>
      <w:r w:rsidR="00AE5BDF" w:rsidRPr="0090249C">
        <w:rPr>
          <w:sz w:val="20"/>
        </w:rPr>
        <w:t xml:space="preserve"> </w:t>
      </w:r>
      <w:r w:rsidR="00E200EE" w:rsidRPr="0090249C">
        <w:rPr>
          <w:sz w:val="20"/>
        </w:rPr>
        <w:t>настоящ</w:t>
      </w:r>
      <w:r w:rsidR="005D12EF" w:rsidRPr="0090249C">
        <w:rPr>
          <w:sz w:val="20"/>
        </w:rPr>
        <w:t>его</w:t>
      </w:r>
      <w:r w:rsidR="00AE5BDF" w:rsidRPr="0090249C">
        <w:rPr>
          <w:sz w:val="20"/>
        </w:rPr>
        <w:t xml:space="preserve"> </w:t>
      </w:r>
      <w:r w:rsidR="005D12EF" w:rsidRPr="0090249C">
        <w:rPr>
          <w:sz w:val="20"/>
        </w:rPr>
        <w:t>Регламента</w:t>
      </w:r>
      <w:r w:rsidR="00AE5BDF" w:rsidRPr="0090249C">
        <w:rPr>
          <w:sz w:val="20"/>
        </w:rPr>
        <w:t>, являются Дистанционными способами обмена Сообщениями.</w:t>
      </w:r>
    </w:p>
    <w:p w14:paraId="2B91651E" w14:textId="77777777" w:rsidR="00AE5BDF" w:rsidRPr="0090249C" w:rsidRDefault="00E7712E" w:rsidP="004E156C">
      <w:pPr>
        <w:pStyle w:val="30"/>
        <w:numPr>
          <w:ilvl w:val="0"/>
          <w:numId w:val="0"/>
        </w:numPr>
        <w:ind w:left="284" w:right="28"/>
        <w:rPr>
          <w:sz w:val="20"/>
        </w:rPr>
      </w:pPr>
      <w:r w:rsidRPr="0090249C">
        <w:rPr>
          <w:sz w:val="20"/>
        </w:rPr>
        <w:t>1.6.2.</w:t>
      </w:r>
      <w:r w:rsidR="009347DC" w:rsidRPr="0090249C">
        <w:rPr>
          <w:sz w:val="20"/>
        </w:rPr>
        <w:t>8.</w:t>
      </w:r>
      <w:r w:rsidRPr="0090249C">
        <w:rPr>
          <w:sz w:val="20"/>
        </w:rPr>
        <w:t xml:space="preserve"> </w:t>
      </w:r>
      <w:r w:rsidR="00AE5BDF" w:rsidRPr="0090249C">
        <w:rPr>
          <w:sz w:val="20"/>
        </w:rPr>
        <w:t>Иные, не указанные в настоящем Порядке документы, пред</w:t>
      </w:r>
      <w:r w:rsidR="0074177A" w:rsidRPr="0090249C">
        <w:rPr>
          <w:sz w:val="20"/>
        </w:rPr>
        <w:t>о</w:t>
      </w:r>
      <w:r w:rsidR="00AE5BDF" w:rsidRPr="0090249C">
        <w:rPr>
          <w:sz w:val="20"/>
        </w:rPr>
        <w:t xml:space="preserve">ставление которых </w:t>
      </w:r>
      <w:r w:rsidR="00F27C6A" w:rsidRPr="0090249C">
        <w:rPr>
          <w:sz w:val="20"/>
        </w:rPr>
        <w:t>регламенти</w:t>
      </w:r>
      <w:r w:rsidR="00AE5BDF" w:rsidRPr="0090249C">
        <w:rPr>
          <w:sz w:val="20"/>
        </w:rPr>
        <w:t xml:space="preserve">руется иными разделами </w:t>
      </w:r>
      <w:r w:rsidR="005D12EF" w:rsidRPr="0090249C">
        <w:rPr>
          <w:sz w:val="20"/>
        </w:rPr>
        <w:t>Регламента</w:t>
      </w:r>
      <w:r w:rsidR="00AE5BDF" w:rsidRPr="0090249C">
        <w:rPr>
          <w:sz w:val="20"/>
        </w:rPr>
        <w:t xml:space="preserve"> или Приложений к </w:t>
      </w:r>
      <w:r w:rsidR="005D12EF" w:rsidRPr="0090249C">
        <w:rPr>
          <w:sz w:val="20"/>
        </w:rPr>
        <w:t>Регламенту</w:t>
      </w:r>
      <w:r w:rsidR="00AE5BDF" w:rsidRPr="0090249C">
        <w:rPr>
          <w:sz w:val="20"/>
        </w:rPr>
        <w:t>, пред</w:t>
      </w:r>
      <w:r w:rsidR="0074177A" w:rsidRPr="0090249C">
        <w:rPr>
          <w:sz w:val="20"/>
        </w:rPr>
        <w:t>о</w:t>
      </w:r>
      <w:r w:rsidR="00AE5BDF" w:rsidRPr="0090249C">
        <w:rPr>
          <w:sz w:val="20"/>
        </w:rPr>
        <w:t>ставляются в виде и в порядке, указанны</w:t>
      </w:r>
      <w:r w:rsidR="00003E93" w:rsidRPr="0090249C">
        <w:rPr>
          <w:sz w:val="20"/>
        </w:rPr>
        <w:t>х</w:t>
      </w:r>
      <w:r w:rsidR="00AE5BDF" w:rsidRPr="0090249C">
        <w:rPr>
          <w:sz w:val="20"/>
        </w:rPr>
        <w:t xml:space="preserve"> в соответствующих разделах </w:t>
      </w:r>
      <w:r w:rsidR="005D12EF" w:rsidRPr="0090249C">
        <w:rPr>
          <w:sz w:val="20"/>
        </w:rPr>
        <w:t>Регламента</w:t>
      </w:r>
      <w:r w:rsidR="00F27C6A" w:rsidRPr="0090249C">
        <w:rPr>
          <w:sz w:val="20"/>
        </w:rPr>
        <w:t xml:space="preserve"> и При</w:t>
      </w:r>
      <w:r w:rsidR="00AE5BDF" w:rsidRPr="0090249C">
        <w:rPr>
          <w:sz w:val="20"/>
        </w:rPr>
        <w:t>ложений к н</w:t>
      </w:r>
      <w:r w:rsidR="00D92E75" w:rsidRPr="0090249C">
        <w:rPr>
          <w:sz w:val="20"/>
        </w:rPr>
        <w:t>е</w:t>
      </w:r>
      <w:r w:rsidR="002E7C3A" w:rsidRPr="0090249C">
        <w:rPr>
          <w:sz w:val="20"/>
        </w:rPr>
        <w:t>м</w:t>
      </w:r>
      <w:r w:rsidR="005D12EF" w:rsidRPr="0090249C">
        <w:rPr>
          <w:sz w:val="20"/>
        </w:rPr>
        <w:t>у</w:t>
      </w:r>
      <w:r w:rsidR="00AE5BDF" w:rsidRPr="0090249C">
        <w:rPr>
          <w:sz w:val="20"/>
        </w:rPr>
        <w:t>.</w:t>
      </w:r>
    </w:p>
    <w:p w14:paraId="03E0F8E2" w14:textId="77777777" w:rsidR="00AE5BDF" w:rsidRPr="0090249C" w:rsidRDefault="00E7712E" w:rsidP="004E156C">
      <w:pPr>
        <w:pStyle w:val="30"/>
        <w:numPr>
          <w:ilvl w:val="0"/>
          <w:numId w:val="0"/>
        </w:numPr>
        <w:ind w:left="284" w:right="28"/>
        <w:rPr>
          <w:bCs/>
          <w:sz w:val="20"/>
        </w:rPr>
      </w:pPr>
      <w:r w:rsidRPr="0090249C">
        <w:rPr>
          <w:bCs/>
          <w:sz w:val="20"/>
        </w:rPr>
        <w:t>1.6.2.</w:t>
      </w:r>
      <w:r w:rsidR="009347DC" w:rsidRPr="0090249C">
        <w:rPr>
          <w:bCs/>
          <w:sz w:val="20"/>
        </w:rPr>
        <w:t>9.</w:t>
      </w:r>
      <w:r w:rsidRPr="0090249C">
        <w:rPr>
          <w:bCs/>
          <w:sz w:val="20"/>
        </w:rPr>
        <w:t xml:space="preserve"> </w:t>
      </w:r>
      <w:r w:rsidR="00AE5BDF" w:rsidRPr="0090249C">
        <w:rPr>
          <w:bCs/>
          <w:sz w:val="20"/>
        </w:rPr>
        <w:t>Сообщение считается доставленным надлежащим образом с момента его получения адресатом. В зависимости от используемых Сторонами способов доставки датой и временем получения Сообщения, направляемого одной Стороной другой Стороне, считается:</w:t>
      </w:r>
    </w:p>
    <w:p w14:paraId="68B8A66E" w14:textId="77777777" w:rsidR="00D407D6" w:rsidRPr="0090249C" w:rsidRDefault="00AE5BDF">
      <w:pPr>
        <w:numPr>
          <w:ilvl w:val="0"/>
          <w:numId w:val="24"/>
        </w:numPr>
        <w:spacing w:before="120"/>
        <w:ind w:left="284" w:right="28" w:firstLine="0"/>
        <w:jc w:val="both"/>
      </w:pPr>
      <w:r w:rsidRPr="0090249C">
        <w:t>при использовании почтовой связи – дата и время (при указании времени) уведомления о вручении/отказа от получения почтового отправления получающей Стороны;</w:t>
      </w:r>
    </w:p>
    <w:p w14:paraId="0ED5A9DF" w14:textId="77777777" w:rsidR="00D407D6" w:rsidRPr="0090249C" w:rsidRDefault="00AE5BDF">
      <w:pPr>
        <w:numPr>
          <w:ilvl w:val="0"/>
          <w:numId w:val="24"/>
        </w:numPr>
        <w:spacing w:before="120"/>
        <w:ind w:left="284" w:right="28" w:firstLine="0"/>
        <w:jc w:val="both"/>
      </w:pPr>
      <w:r w:rsidRPr="0090249C">
        <w:t xml:space="preserve">при использовании доставки </w:t>
      </w:r>
      <w:r w:rsidR="000E08DB" w:rsidRPr="0090249C">
        <w:t>лично/</w:t>
      </w:r>
      <w:r w:rsidRPr="0090249C">
        <w:t>курьером – дата и время проставления Стороной-получателем отметки о получении;</w:t>
      </w:r>
    </w:p>
    <w:p w14:paraId="35E296AC" w14:textId="77777777" w:rsidR="00D407D6" w:rsidRPr="0090249C" w:rsidRDefault="00AE5BDF">
      <w:pPr>
        <w:numPr>
          <w:ilvl w:val="0"/>
          <w:numId w:val="24"/>
        </w:numPr>
        <w:spacing w:before="120"/>
        <w:ind w:left="284" w:right="28" w:firstLine="0"/>
        <w:jc w:val="both"/>
      </w:pPr>
      <w:r w:rsidRPr="0090249C">
        <w:lastRenderedPageBreak/>
        <w:t xml:space="preserve">при использовании средств электронной почты - дата и время </w:t>
      </w:r>
      <w:r w:rsidR="00A920CE" w:rsidRPr="0090249C">
        <w:t>получения</w:t>
      </w:r>
      <w:r w:rsidRPr="0090249C">
        <w:t xml:space="preserve"> электронного сообщения </w:t>
      </w:r>
      <w:r w:rsidR="00A920CE" w:rsidRPr="0090249C">
        <w:t>получающей</w:t>
      </w:r>
      <w:r w:rsidRPr="0090249C">
        <w:t xml:space="preserve"> С</w:t>
      </w:r>
      <w:r w:rsidR="00A920CE" w:rsidRPr="0090249C">
        <w:t>тороной</w:t>
      </w:r>
      <w:r w:rsidR="000E08DB" w:rsidRPr="0090249C">
        <w:t>;</w:t>
      </w:r>
    </w:p>
    <w:p w14:paraId="50BB02F9" w14:textId="77777777" w:rsidR="00D407D6" w:rsidRPr="0090249C" w:rsidRDefault="000E08DB">
      <w:pPr>
        <w:numPr>
          <w:ilvl w:val="0"/>
          <w:numId w:val="24"/>
        </w:numPr>
        <w:spacing w:before="120"/>
        <w:ind w:left="284" w:right="28" w:firstLine="0"/>
        <w:jc w:val="both"/>
      </w:pPr>
      <w:r w:rsidRPr="0090249C">
        <w:t>при использовании систем дистанционного банковского обслуживания -</w:t>
      </w:r>
      <w:r w:rsidR="002D4012" w:rsidRPr="0090249C">
        <w:t xml:space="preserve"> </w:t>
      </w:r>
      <w:r w:rsidRPr="0090249C">
        <w:t>дата и время получения Стороной-получателем.</w:t>
      </w:r>
    </w:p>
    <w:p w14:paraId="316DF708" w14:textId="77777777" w:rsidR="00AE5BDF" w:rsidRPr="0090249C" w:rsidRDefault="00E7712E" w:rsidP="004E156C">
      <w:pPr>
        <w:pStyle w:val="30"/>
        <w:numPr>
          <w:ilvl w:val="0"/>
          <w:numId w:val="0"/>
        </w:numPr>
        <w:ind w:left="284" w:right="28"/>
        <w:rPr>
          <w:bCs/>
          <w:sz w:val="20"/>
        </w:rPr>
      </w:pPr>
      <w:r w:rsidRPr="0090249C">
        <w:rPr>
          <w:bCs/>
          <w:sz w:val="20"/>
        </w:rPr>
        <w:t>1.6.2.1</w:t>
      </w:r>
      <w:r w:rsidR="009347DC" w:rsidRPr="0090249C">
        <w:rPr>
          <w:bCs/>
          <w:sz w:val="20"/>
        </w:rPr>
        <w:t>0</w:t>
      </w:r>
      <w:r w:rsidR="00A20885" w:rsidRPr="0090249C">
        <w:rPr>
          <w:bCs/>
          <w:sz w:val="20"/>
        </w:rPr>
        <w:t>.</w:t>
      </w:r>
      <w:r w:rsidRPr="0090249C">
        <w:rPr>
          <w:bCs/>
          <w:sz w:val="20"/>
        </w:rPr>
        <w:t xml:space="preserve"> </w:t>
      </w:r>
      <w:r w:rsidR="00AE5BDF" w:rsidRPr="0090249C">
        <w:rPr>
          <w:bCs/>
          <w:sz w:val="20"/>
        </w:rPr>
        <w:t>Клиент</w:t>
      </w:r>
      <w:r w:rsidR="00C9301E" w:rsidRPr="0090249C">
        <w:rPr>
          <w:bCs/>
          <w:sz w:val="20"/>
        </w:rPr>
        <w:t xml:space="preserve"> и Брокер для обмена Сообщениями вправе применить любой способ обмена Сообщениями по своему усмотрению при условии, что он предусмотрен настоящим Регламентом и приемлем для обеих Сторон.</w:t>
      </w:r>
    </w:p>
    <w:p w14:paraId="62AAA8F3" w14:textId="77777777" w:rsidR="00AE5BDF" w:rsidRPr="0090249C" w:rsidRDefault="00E7712E" w:rsidP="004E156C">
      <w:pPr>
        <w:pStyle w:val="30"/>
        <w:numPr>
          <w:ilvl w:val="0"/>
          <w:numId w:val="0"/>
        </w:numPr>
        <w:ind w:left="284" w:right="28"/>
        <w:rPr>
          <w:bCs/>
          <w:sz w:val="20"/>
        </w:rPr>
      </w:pPr>
      <w:r w:rsidRPr="0090249C">
        <w:rPr>
          <w:bCs/>
          <w:sz w:val="20"/>
        </w:rPr>
        <w:t>1.6.2.1</w:t>
      </w:r>
      <w:r w:rsidR="0098106E" w:rsidRPr="0090249C">
        <w:rPr>
          <w:bCs/>
          <w:sz w:val="20"/>
        </w:rPr>
        <w:t>1</w:t>
      </w:r>
      <w:r w:rsidR="00A20885" w:rsidRPr="0090249C">
        <w:rPr>
          <w:bCs/>
          <w:sz w:val="20"/>
        </w:rPr>
        <w:t>.</w:t>
      </w:r>
      <w:r w:rsidRPr="0090249C">
        <w:rPr>
          <w:bCs/>
          <w:sz w:val="20"/>
        </w:rPr>
        <w:t xml:space="preserve"> </w:t>
      </w:r>
      <w:r w:rsidR="00AE5BDF" w:rsidRPr="0090249C">
        <w:rPr>
          <w:bCs/>
          <w:sz w:val="20"/>
        </w:rPr>
        <w:t>При обмене Сообщениями объем полномочий представителей Клиента определяется Б</w:t>
      </w:r>
      <w:r w:rsidR="002E7C3A" w:rsidRPr="0090249C">
        <w:rPr>
          <w:bCs/>
          <w:sz w:val="20"/>
        </w:rPr>
        <w:t>рокером</w:t>
      </w:r>
      <w:r w:rsidR="00AE5BDF" w:rsidRPr="0090249C">
        <w:rPr>
          <w:bCs/>
          <w:sz w:val="20"/>
        </w:rPr>
        <w:t xml:space="preserve"> в соответствии с законодательством Р</w:t>
      </w:r>
      <w:r w:rsidR="009347DC" w:rsidRPr="0090249C">
        <w:rPr>
          <w:bCs/>
          <w:sz w:val="20"/>
        </w:rPr>
        <w:t xml:space="preserve">оссийской </w:t>
      </w:r>
      <w:r w:rsidR="00AE5BDF" w:rsidRPr="0090249C">
        <w:rPr>
          <w:bCs/>
          <w:sz w:val="20"/>
        </w:rPr>
        <w:t>Ф</w:t>
      </w:r>
      <w:r w:rsidR="009347DC" w:rsidRPr="0090249C">
        <w:rPr>
          <w:bCs/>
          <w:sz w:val="20"/>
        </w:rPr>
        <w:t>едерации</w:t>
      </w:r>
      <w:r w:rsidR="00AE5BDF" w:rsidRPr="0090249C">
        <w:rPr>
          <w:bCs/>
          <w:sz w:val="20"/>
        </w:rPr>
        <w:t xml:space="preserve">. </w:t>
      </w:r>
      <w:r w:rsidR="002E7C3A" w:rsidRPr="0090249C">
        <w:rPr>
          <w:bCs/>
          <w:sz w:val="20"/>
        </w:rPr>
        <w:t>Рекомендуемый о</w:t>
      </w:r>
      <w:r w:rsidR="00AE5BDF" w:rsidRPr="0090249C">
        <w:rPr>
          <w:bCs/>
          <w:sz w:val="20"/>
        </w:rPr>
        <w:t>бразец доверенности для назначения Уполномоченного представителя приводится в Приложении №</w:t>
      </w:r>
      <w:r w:rsidR="00CB50CC" w:rsidRPr="0090249C">
        <w:rPr>
          <w:bCs/>
          <w:sz w:val="20"/>
        </w:rPr>
        <w:t xml:space="preserve"> </w:t>
      </w:r>
      <w:r w:rsidR="006E356B" w:rsidRPr="0090249C">
        <w:rPr>
          <w:bCs/>
          <w:sz w:val="20"/>
        </w:rPr>
        <w:t>3</w:t>
      </w:r>
      <w:r w:rsidR="00AE5BDF" w:rsidRPr="0090249C">
        <w:rPr>
          <w:bCs/>
          <w:sz w:val="20"/>
        </w:rPr>
        <w:t xml:space="preserve"> </w:t>
      </w:r>
      <w:r w:rsidR="005C129B" w:rsidRPr="0090249C">
        <w:rPr>
          <w:bCs/>
          <w:sz w:val="20"/>
        </w:rPr>
        <w:t xml:space="preserve">к </w:t>
      </w:r>
      <w:r w:rsidR="008B6564" w:rsidRPr="0090249C">
        <w:rPr>
          <w:bCs/>
          <w:sz w:val="20"/>
        </w:rPr>
        <w:t>Регламенту</w:t>
      </w:r>
      <w:r w:rsidR="00AE5BDF" w:rsidRPr="0090249C">
        <w:rPr>
          <w:bCs/>
          <w:sz w:val="20"/>
        </w:rPr>
        <w:t>.</w:t>
      </w:r>
    </w:p>
    <w:p w14:paraId="48205136" w14:textId="77777777" w:rsidR="00CB50CC" w:rsidRPr="0090249C" w:rsidRDefault="00A20885" w:rsidP="004E156C">
      <w:pPr>
        <w:pStyle w:val="30"/>
        <w:numPr>
          <w:ilvl w:val="0"/>
          <w:numId w:val="0"/>
        </w:numPr>
        <w:ind w:left="284" w:right="28"/>
        <w:rPr>
          <w:bCs/>
          <w:sz w:val="20"/>
        </w:rPr>
      </w:pPr>
      <w:r w:rsidRPr="0090249C">
        <w:rPr>
          <w:bCs/>
          <w:sz w:val="20"/>
        </w:rPr>
        <w:t>1.6.2.1</w:t>
      </w:r>
      <w:r w:rsidR="0098106E" w:rsidRPr="0090249C">
        <w:rPr>
          <w:bCs/>
          <w:sz w:val="20"/>
        </w:rPr>
        <w:t>2</w:t>
      </w:r>
      <w:r w:rsidRPr="0090249C">
        <w:rPr>
          <w:bCs/>
          <w:sz w:val="20"/>
        </w:rPr>
        <w:t xml:space="preserve">. </w:t>
      </w:r>
      <w:r w:rsidR="00AE5BDF" w:rsidRPr="0090249C">
        <w:rPr>
          <w:bCs/>
          <w:sz w:val="20"/>
        </w:rPr>
        <w:t xml:space="preserve">Клиент рассматривает </w:t>
      </w:r>
      <w:r w:rsidR="00DB3CA1" w:rsidRPr="0090249C">
        <w:rPr>
          <w:bCs/>
          <w:sz w:val="20"/>
        </w:rPr>
        <w:t>уполномоченных сотрудников Брокера</w:t>
      </w:r>
      <w:r w:rsidR="00AE5BDF" w:rsidRPr="0090249C">
        <w:rPr>
          <w:bCs/>
          <w:sz w:val="20"/>
        </w:rPr>
        <w:t xml:space="preserve"> как лиц, уполномоченных на совершение действий, предусмотренных </w:t>
      </w:r>
      <w:r w:rsidR="008B6564" w:rsidRPr="0090249C">
        <w:rPr>
          <w:bCs/>
          <w:sz w:val="20"/>
        </w:rPr>
        <w:t>Регламентом</w:t>
      </w:r>
      <w:r w:rsidR="00AE5BDF" w:rsidRPr="0090249C">
        <w:rPr>
          <w:bCs/>
          <w:sz w:val="20"/>
        </w:rPr>
        <w:t xml:space="preserve">, включая прием от Клиента Сообщений при условии, что обмен Сообщениями производится </w:t>
      </w:r>
      <w:r w:rsidR="005F75D9" w:rsidRPr="0090249C">
        <w:rPr>
          <w:bCs/>
          <w:sz w:val="20"/>
        </w:rPr>
        <w:t>способами, предусмотренными настоящим Регламентом</w:t>
      </w:r>
      <w:r w:rsidR="00AE5BDF" w:rsidRPr="0090249C">
        <w:rPr>
          <w:bCs/>
          <w:sz w:val="20"/>
        </w:rPr>
        <w:t>, и при этом сотрудник Б</w:t>
      </w:r>
      <w:r w:rsidR="00DB3CA1" w:rsidRPr="0090249C">
        <w:rPr>
          <w:bCs/>
          <w:sz w:val="20"/>
        </w:rPr>
        <w:t>рокера</w:t>
      </w:r>
      <w:r w:rsidR="00AE5BDF" w:rsidRPr="0090249C">
        <w:rPr>
          <w:bCs/>
          <w:sz w:val="20"/>
        </w:rPr>
        <w:t xml:space="preserve"> включен в Список уполномоченных </w:t>
      </w:r>
      <w:r w:rsidR="009347DC" w:rsidRPr="0090249C">
        <w:rPr>
          <w:bCs/>
          <w:sz w:val="20"/>
        </w:rPr>
        <w:t>сотрудников, являющийся Приложением №11 к Регламенту</w:t>
      </w:r>
      <w:r w:rsidR="00CB50CC" w:rsidRPr="0090249C">
        <w:rPr>
          <w:bCs/>
          <w:sz w:val="20"/>
        </w:rPr>
        <w:t>.</w:t>
      </w:r>
    </w:p>
    <w:p w14:paraId="1AD863C7" w14:textId="77777777" w:rsidR="00AE5BDF" w:rsidRPr="0090249C" w:rsidRDefault="00E7712E" w:rsidP="004E156C">
      <w:pPr>
        <w:pStyle w:val="30"/>
        <w:numPr>
          <w:ilvl w:val="0"/>
          <w:numId w:val="0"/>
        </w:numPr>
        <w:ind w:left="284" w:right="28"/>
        <w:rPr>
          <w:bCs/>
          <w:sz w:val="20"/>
        </w:rPr>
      </w:pPr>
      <w:r w:rsidRPr="0090249C">
        <w:rPr>
          <w:bCs/>
          <w:sz w:val="20"/>
        </w:rPr>
        <w:t>1.6.2.1</w:t>
      </w:r>
      <w:r w:rsidR="0098106E" w:rsidRPr="0090249C">
        <w:rPr>
          <w:bCs/>
          <w:sz w:val="20"/>
        </w:rPr>
        <w:t>3</w:t>
      </w:r>
      <w:r w:rsidR="00A20885" w:rsidRPr="0090249C">
        <w:rPr>
          <w:bCs/>
          <w:sz w:val="20"/>
        </w:rPr>
        <w:t>.</w:t>
      </w:r>
      <w:r w:rsidRPr="0090249C">
        <w:rPr>
          <w:bCs/>
          <w:sz w:val="20"/>
        </w:rPr>
        <w:t xml:space="preserve"> </w:t>
      </w:r>
      <w:r w:rsidR="00AE5BDF" w:rsidRPr="0090249C">
        <w:rPr>
          <w:bCs/>
          <w:sz w:val="20"/>
        </w:rPr>
        <w:t>Б</w:t>
      </w:r>
      <w:r w:rsidR="002E7C3A" w:rsidRPr="0090249C">
        <w:rPr>
          <w:bCs/>
          <w:sz w:val="20"/>
        </w:rPr>
        <w:t>рокер</w:t>
      </w:r>
      <w:r w:rsidR="00AE5BDF" w:rsidRPr="0090249C">
        <w:rPr>
          <w:bCs/>
          <w:sz w:val="20"/>
        </w:rPr>
        <w:t xml:space="preserve"> вправе в одностороннем порядке вводить любые ограничения на способы передачи Сообщений за исключением предоставления оригинальных документов на бумажных носителях.</w:t>
      </w:r>
    </w:p>
    <w:p w14:paraId="7A7896FE" w14:textId="77777777" w:rsidR="00FD04D3" w:rsidRPr="0090249C" w:rsidRDefault="00C165B8">
      <w:pPr>
        <w:pStyle w:val="30"/>
        <w:numPr>
          <w:ilvl w:val="0"/>
          <w:numId w:val="0"/>
        </w:numPr>
        <w:ind w:left="284" w:right="28"/>
        <w:rPr>
          <w:bCs/>
          <w:sz w:val="20"/>
        </w:rPr>
      </w:pPr>
      <w:r w:rsidRPr="0090249C">
        <w:rPr>
          <w:bCs/>
          <w:sz w:val="20"/>
        </w:rPr>
        <w:t>1</w:t>
      </w:r>
      <w:r w:rsidR="00056F38" w:rsidRPr="0090249C">
        <w:rPr>
          <w:bCs/>
          <w:sz w:val="20"/>
        </w:rPr>
        <w:t>.6.2.14.</w:t>
      </w:r>
      <w:r w:rsidRPr="0090249C">
        <w:rPr>
          <w:bCs/>
          <w:sz w:val="20"/>
        </w:rPr>
        <w:t xml:space="preserve"> Брокер до принятия Поручений Клиента на совершение сделок с ценными бумагами и (или) на заключение договоров, являющихся производными финансовыми инструментами, обязан предоставить Клиенту, не являющемуся квалифицированным инвестором, информацию, предусмотренную пунктами 5.2.8., 5.2.9. (по запросу Клиента) настоящего Регламента, если иное не предусмотрено настоящим Регламентом.</w:t>
      </w:r>
    </w:p>
    <w:p w14:paraId="7F4575F8" w14:textId="77777777" w:rsidR="00D407D6" w:rsidRPr="0090249C" w:rsidRDefault="00D407D6" w:rsidP="00D407D6">
      <w:pPr>
        <w:pStyle w:val="30"/>
        <w:numPr>
          <w:ilvl w:val="0"/>
          <w:numId w:val="0"/>
        </w:numPr>
        <w:ind w:left="284" w:right="28"/>
        <w:rPr>
          <w:b/>
          <w:sz w:val="20"/>
        </w:rPr>
      </w:pPr>
      <w:r w:rsidRPr="0090249C">
        <w:rPr>
          <w:b/>
          <w:sz w:val="20"/>
        </w:rPr>
        <w:t xml:space="preserve">1.6.3. </w:t>
      </w:r>
      <w:r w:rsidR="00C67F01" w:rsidRPr="0090249C">
        <w:rPr>
          <w:b/>
          <w:sz w:val="20"/>
        </w:rPr>
        <w:t>Получение и использование паролей</w:t>
      </w:r>
    </w:p>
    <w:p w14:paraId="26CBBA49" w14:textId="77777777" w:rsidR="00D407D6" w:rsidRPr="0090249C" w:rsidRDefault="0098106E">
      <w:pPr>
        <w:pStyle w:val="30"/>
        <w:numPr>
          <w:ilvl w:val="3"/>
          <w:numId w:val="25"/>
        </w:numPr>
        <w:ind w:left="284" w:firstLine="0"/>
        <w:rPr>
          <w:sz w:val="20"/>
        </w:rPr>
      </w:pPr>
      <w:bookmarkStart w:id="14" w:name="_Ref248748212"/>
      <w:r w:rsidRPr="0090249C">
        <w:rPr>
          <w:sz w:val="20"/>
        </w:rPr>
        <w:t>.</w:t>
      </w:r>
      <w:r w:rsidR="00651178" w:rsidRPr="0090249C">
        <w:rPr>
          <w:sz w:val="20"/>
        </w:rPr>
        <w:t xml:space="preserve"> </w:t>
      </w:r>
      <w:r w:rsidR="00B432A0" w:rsidRPr="0090249C">
        <w:rPr>
          <w:sz w:val="20"/>
        </w:rPr>
        <w:t>При</w:t>
      </w:r>
      <w:r w:rsidR="00B432A0" w:rsidRPr="0090249C">
        <w:rPr>
          <w:bCs/>
          <w:sz w:val="20"/>
        </w:rPr>
        <w:t xml:space="preserve"> Дистанционном способе обмена Сообщениями подтверждение полномочий производится при помощи специального пароля</w:t>
      </w:r>
      <w:r w:rsidR="002E7C3A" w:rsidRPr="0090249C">
        <w:rPr>
          <w:bCs/>
          <w:sz w:val="20"/>
        </w:rPr>
        <w:t>, согласованного и предоставленного К</w:t>
      </w:r>
      <w:r w:rsidR="001C5CD1" w:rsidRPr="0090249C">
        <w:rPr>
          <w:bCs/>
          <w:sz w:val="20"/>
        </w:rPr>
        <w:t xml:space="preserve">лиентом Брокеру </w:t>
      </w:r>
      <w:r w:rsidRPr="0090249C">
        <w:rPr>
          <w:bCs/>
          <w:sz w:val="20"/>
        </w:rPr>
        <w:t xml:space="preserve">по форме </w:t>
      </w:r>
      <w:r w:rsidR="001C5CD1" w:rsidRPr="0090249C">
        <w:rPr>
          <w:bCs/>
          <w:sz w:val="20"/>
        </w:rPr>
        <w:t>Приложени</w:t>
      </w:r>
      <w:r w:rsidRPr="0090249C">
        <w:rPr>
          <w:bCs/>
          <w:sz w:val="20"/>
        </w:rPr>
        <w:t>я</w:t>
      </w:r>
      <w:r w:rsidR="001C5CD1" w:rsidRPr="0090249C">
        <w:rPr>
          <w:bCs/>
          <w:sz w:val="20"/>
        </w:rPr>
        <w:t xml:space="preserve"> № </w:t>
      </w:r>
      <w:r w:rsidR="006E356B" w:rsidRPr="0090249C">
        <w:rPr>
          <w:bCs/>
          <w:sz w:val="20"/>
        </w:rPr>
        <w:t>4</w:t>
      </w:r>
      <w:r w:rsidR="002E7C3A" w:rsidRPr="0090249C">
        <w:rPr>
          <w:bCs/>
          <w:sz w:val="20"/>
        </w:rPr>
        <w:t xml:space="preserve"> к </w:t>
      </w:r>
      <w:r w:rsidR="0038797B" w:rsidRPr="0090249C">
        <w:rPr>
          <w:bCs/>
          <w:sz w:val="20"/>
        </w:rPr>
        <w:t>Регламенту</w:t>
      </w:r>
      <w:r w:rsidR="00B432A0" w:rsidRPr="0090249C">
        <w:rPr>
          <w:bCs/>
          <w:sz w:val="20"/>
        </w:rPr>
        <w:t>.</w:t>
      </w:r>
      <w:bookmarkEnd w:id="14"/>
    </w:p>
    <w:p w14:paraId="70B63A7D" w14:textId="77777777" w:rsidR="00D407D6" w:rsidRPr="0090249C" w:rsidRDefault="0098106E">
      <w:pPr>
        <w:pStyle w:val="30"/>
        <w:numPr>
          <w:ilvl w:val="3"/>
          <w:numId w:val="25"/>
        </w:numPr>
        <w:ind w:left="284" w:firstLine="0"/>
        <w:rPr>
          <w:bCs/>
          <w:sz w:val="20"/>
        </w:rPr>
      </w:pPr>
      <w:r w:rsidRPr="0090249C">
        <w:rPr>
          <w:bCs/>
          <w:sz w:val="20"/>
        </w:rPr>
        <w:t>.</w:t>
      </w:r>
      <w:r w:rsidR="00651178" w:rsidRPr="0090249C">
        <w:rPr>
          <w:bCs/>
          <w:sz w:val="20"/>
        </w:rPr>
        <w:t xml:space="preserve"> </w:t>
      </w:r>
      <w:r w:rsidR="00B432A0" w:rsidRPr="0090249C">
        <w:rPr>
          <w:bCs/>
          <w:sz w:val="20"/>
        </w:rPr>
        <w:t>Б</w:t>
      </w:r>
      <w:r w:rsidR="002E7C3A" w:rsidRPr="0090249C">
        <w:rPr>
          <w:bCs/>
          <w:sz w:val="20"/>
        </w:rPr>
        <w:t>рокер</w:t>
      </w:r>
      <w:r w:rsidR="00B432A0" w:rsidRPr="0090249C">
        <w:rPr>
          <w:bCs/>
          <w:sz w:val="20"/>
        </w:rPr>
        <w:t xml:space="preserve"> рекомендует Клиенту ограничить круг лиц, обладающих сведениями о парол</w:t>
      </w:r>
      <w:r w:rsidR="002E7C3A" w:rsidRPr="0090249C">
        <w:rPr>
          <w:bCs/>
          <w:sz w:val="20"/>
        </w:rPr>
        <w:t>е</w:t>
      </w:r>
      <w:r w:rsidR="00B432A0" w:rsidRPr="0090249C">
        <w:rPr>
          <w:bCs/>
          <w:sz w:val="20"/>
        </w:rPr>
        <w:t xml:space="preserve"> Клиента.</w:t>
      </w:r>
    </w:p>
    <w:p w14:paraId="19EEC18D" w14:textId="77777777" w:rsidR="00B432A0" w:rsidRPr="0090249C" w:rsidRDefault="00C67F01" w:rsidP="004E156C">
      <w:pPr>
        <w:pStyle w:val="30"/>
        <w:numPr>
          <w:ilvl w:val="0"/>
          <w:numId w:val="0"/>
        </w:numPr>
        <w:ind w:left="284" w:right="28"/>
        <w:rPr>
          <w:b/>
          <w:bCs/>
          <w:sz w:val="20"/>
        </w:rPr>
      </w:pPr>
      <w:bookmarkStart w:id="15" w:name="_Toc495213078"/>
      <w:bookmarkStart w:id="16" w:name="_Toc496940004"/>
      <w:bookmarkStart w:id="17" w:name="_Toc496940352"/>
      <w:bookmarkStart w:id="18" w:name="РеглСтатья3_6"/>
      <w:bookmarkStart w:id="19" w:name="_Ref219713325"/>
      <w:r w:rsidRPr="0090249C">
        <w:rPr>
          <w:b/>
          <w:bCs/>
          <w:sz w:val="20"/>
        </w:rPr>
        <w:t>1.6.4</w:t>
      </w:r>
      <w:r w:rsidR="00C4056E" w:rsidRPr="0090249C">
        <w:rPr>
          <w:b/>
          <w:bCs/>
          <w:sz w:val="20"/>
        </w:rPr>
        <w:t>.</w:t>
      </w:r>
      <w:r w:rsidRPr="0090249C">
        <w:rPr>
          <w:b/>
          <w:bCs/>
          <w:sz w:val="20"/>
        </w:rPr>
        <w:t xml:space="preserve"> Процедура замены пароля</w:t>
      </w:r>
      <w:bookmarkEnd w:id="15"/>
      <w:bookmarkEnd w:id="16"/>
      <w:bookmarkEnd w:id="17"/>
      <w:bookmarkEnd w:id="18"/>
    </w:p>
    <w:p w14:paraId="778406AD" w14:textId="77777777" w:rsidR="00B432A0" w:rsidRPr="0090249C" w:rsidRDefault="00911568" w:rsidP="004E156C">
      <w:pPr>
        <w:spacing w:before="120"/>
        <w:ind w:left="284" w:right="28"/>
        <w:jc w:val="both"/>
      </w:pPr>
      <w:bookmarkStart w:id="20" w:name="_Ref223930655"/>
      <w:r w:rsidRPr="0090249C">
        <w:t>1.6.4.1</w:t>
      </w:r>
      <w:r w:rsidR="000F5C69" w:rsidRPr="0090249C">
        <w:t>.</w:t>
      </w:r>
      <w:r w:rsidRPr="0090249C">
        <w:t xml:space="preserve"> </w:t>
      </w:r>
      <w:r w:rsidR="00B432A0" w:rsidRPr="0090249C">
        <w:t>Замена пароля осуществляется Б</w:t>
      </w:r>
      <w:r w:rsidR="002E7C3A" w:rsidRPr="0090249C">
        <w:t>рокером</w:t>
      </w:r>
      <w:r w:rsidR="00B432A0" w:rsidRPr="0090249C">
        <w:t xml:space="preserve"> на основании письменного запроса Клиента</w:t>
      </w:r>
      <w:bookmarkEnd w:id="20"/>
      <w:r w:rsidR="00B432A0" w:rsidRPr="0090249C">
        <w:t xml:space="preserve"> </w:t>
      </w:r>
      <w:bookmarkStart w:id="21" w:name="_Ref223930667"/>
      <w:r w:rsidR="00B432A0" w:rsidRPr="0090249C">
        <w:t>в следующих случаях:</w:t>
      </w:r>
      <w:bookmarkEnd w:id="21"/>
    </w:p>
    <w:p w14:paraId="1F010D7E" w14:textId="77777777" w:rsidR="00D407D6" w:rsidRPr="0090249C" w:rsidRDefault="00B432A0">
      <w:pPr>
        <w:numPr>
          <w:ilvl w:val="0"/>
          <w:numId w:val="24"/>
        </w:numPr>
        <w:spacing w:before="120"/>
        <w:ind w:left="284" w:right="28" w:firstLine="0"/>
        <w:jc w:val="both"/>
      </w:pPr>
      <w:bookmarkStart w:id="22" w:name="_Ref229977715"/>
      <w:r w:rsidRPr="0090249C">
        <w:t>По инициативе Клиента</w:t>
      </w:r>
      <w:bookmarkEnd w:id="22"/>
      <w:r w:rsidR="00ED3FE9" w:rsidRPr="0090249C">
        <w:t>.</w:t>
      </w:r>
    </w:p>
    <w:p w14:paraId="066F4AF5" w14:textId="77777777" w:rsidR="00D407D6" w:rsidRPr="0090249C" w:rsidRDefault="00B432A0">
      <w:pPr>
        <w:numPr>
          <w:ilvl w:val="0"/>
          <w:numId w:val="24"/>
        </w:numPr>
        <w:spacing w:before="120"/>
        <w:ind w:left="284" w:right="28" w:firstLine="0"/>
        <w:jc w:val="both"/>
      </w:pPr>
      <w:r w:rsidRPr="0090249C">
        <w:t xml:space="preserve">При </w:t>
      </w:r>
      <w:r w:rsidR="00327346" w:rsidRPr="0090249C">
        <w:t>к</w:t>
      </w:r>
      <w:r w:rsidR="00D06D49" w:rsidRPr="0090249C">
        <w:t>омпрометации пароля.</w:t>
      </w:r>
    </w:p>
    <w:bookmarkEnd w:id="19"/>
    <w:p w14:paraId="769B449C" w14:textId="77777777" w:rsidR="00D407D6" w:rsidRPr="0090249C" w:rsidRDefault="000F5C69">
      <w:pPr>
        <w:pStyle w:val="30"/>
        <w:numPr>
          <w:ilvl w:val="3"/>
          <w:numId w:val="26"/>
        </w:numPr>
        <w:ind w:left="284" w:right="28" w:firstLine="0"/>
        <w:rPr>
          <w:bCs/>
          <w:sz w:val="20"/>
        </w:rPr>
      </w:pPr>
      <w:r w:rsidRPr="0090249C">
        <w:rPr>
          <w:bCs/>
          <w:sz w:val="20"/>
        </w:rPr>
        <w:t>.</w:t>
      </w:r>
      <w:r w:rsidR="00911568" w:rsidRPr="0090249C">
        <w:rPr>
          <w:bCs/>
          <w:sz w:val="20"/>
        </w:rPr>
        <w:t xml:space="preserve"> </w:t>
      </w:r>
      <w:r w:rsidR="00B432A0" w:rsidRPr="0090249C">
        <w:rPr>
          <w:bCs/>
          <w:sz w:val="20"/>
        </w:rPr>
        <w:t>Срок действия парол</w:t>
      </w:r>
      <w:r w:rsidR="002E7C3A" w:rsidRPr="0090249C">
        <w:rPr>
          <w:bCs/>
          <w:sz w:val="20"/>
        </w:rPr>
        <w:t>я</w:t>
      </w:r>
      <w:r w:rsidR="00A20885" w:rsidRPr="0090249C">
        <w:rPr>
          <w:bCs/>
          <w:sz w:val="20"/>
        </w:rPr>
        <w:t xml:space="preserve"> определяется </w:t>
      </w:r>
      <w:r w:rsidR="00B432A0" w:rsidRPr="0090249C">
        <w:rPr>
          <w:bCs/>
          <w:sz w:val="20"/>
        </w:rPr>
        <w:t>Б</w:t>
      </w:r>
      <w:r w:rsidR="002E7C3A" w:rsidRPr="0090249C">
        <w:rPr>
          <w:bCs/>
          <w:sz w:val="20"/>
        </w:rPr>
        <w:t>рокером</w:t>
      </w:r>
      <w:r w:rsidR="00E56CC3" w:rsidRPr="0090249C">
        <w:rPr>
          <w:bCs/>
          <w:sz w:val="20"/>
        </w:rPr>
        <w:t xml:space="preserve"> и может быть им ограничен.</w:t>
      </w:r>
    </w:p>
    <w:p w14:paraId="3DA409EF" w14:textId="77777777" w:rsidR="00AC436B" w:rsidRPr="0090249C" w:rsidRDefault="00C67F01" w:rsidP="00984DE0">
      <w:pPr>
        <w:pStyle w:val="2"/>
        <w:numPr>
          <w:ilvl w:val="0"/>
          <w:numId w:val="0"/>
        </w:numPr>
        <w:ind w:left="284" w:right="28"/>
        <w:rPr>
          <w:bCs/>
        </w:rPr>
      </w:pPr>
      <w:bookmarkStart w:id="23" w:name="_Ref259717789"/>
      <w:r w:rsidRPr="0090249C">
        <w:rPr>
          <w:bCs/>
        </w:rPr>
        <w:t xml:space="preserve">1.6.5. Порядок обмена </w:t>
      </w:r>
      <w:r w:rsidR="00C73773" w:rsidRPr="0090249C">
        <w:rPr>
          <w:bCs/>
        </w:rPr>
        <w:t>С</w:t>
      </w:r>
      <w:r w:rsidRPr="0090249C">
        <w:rPr>
          <w:bCs/>
        </w:rPr>
        <w:t>ообщениями по телефону</w:t>
      </w:r>
      <w:bookmarkEnd w:id="23"/>
    </w:p>
    <w:p w14:paraId="591DFA01" w14:textId="77777777" w:rsidR="00D90C27" w:rsidRPr="0090249C" w:rsidRDefault="0087601E" w:rsidP="00984DE0">
      <w:pPr>
        <w:pStyle w:val="30"/>
        <w:numPr>
          <w:ilvl w:val="0"/>
          <w:numId w:val="0"/>
        </w:numPr>
        <w:ind w:left="284" w:right="28"/>
        <w:rPr>
          <w:bCs/>
          <w:sz w:val="20"/>
        </w:rPr>
      </w:pPr>
      <w:r w:rsidRPr="0090249C">
        <w:rPr>
          <w:bCs/>
          <w:sz w:val="20"/>
        </w:rPr>
        <w:t>1.6.5.1</w:t>
      </w:r>
      <w:r w:rsidR="000F5C69" w:rsidRPr="0090249C">
        <w:rPr>
          <w:bCs/>
          <w:sz w:val="20"/>
        </w:rPr>
        <w:t>.</w:t>
      </w:r>
      <w:r w:rsidRPr="0090249C">
        <w:rPr>
          <w:bCs/>
          <w:sz w:val="20"/>
        </w:rPr>
        <w:t xml:space="preserve"> Е</w:t>
      </w:r>
      <w:r w:rsidR="00AF2C28" w:rsidRPr="0090249C">
        <w:rPr>
          <w:bCs/>
          <w:sz w:val="20"/>
        </w:rPr>
        <w:t>с</w:t>
      </w:r>
      <w:r w:rsidR="00D90C27" w:rsidRPr="0090249C">
        <w:rPr>
          <w:bCs/>
          <w:sz w:val="20"/>
        </w:rPr>
        <w:t xml:space="preserve">ли иное не предусмотрено дополнительным </w:t>
      </w:r>
      <w:r w:rsidR="00487BA1" w:rsidRPr="0090249C">
        <w:rPr>
          <w:bCs/>
          <w:sz w:val="20"/>
        </w:rPr>
        <w:t>Соглашением</w:t>
      </w:r>
      <w:r w:rsidR="00D90C27" w:rsidRPr="0090249C">
        <w:rPr>
          <w:bCs/>
          <w:sz w:val="20"/>
        </w:rPr>
        <w:t xml:space="preserve">, то </w:t>
      </w:r>
      <w:r w:rsidR="00427F87" w:rsidRPr="0090249C">
        <w:rPr>
          <w:bCs/>
          <w:sz w:val="20"/>
        </w:rPr>
        <w:t>Б</w:t>
      </w:r>
      <w:r w:rsidR="000A1C91" w:rsidRPr="0090249C">
        <w:rPr>
          <w:bCs/>
          <w:sz w:val="20"/>
        </w:rPr>
        <w:t>рокер</w:t>
      </w:r>
      <w:r w:rsidR="00427F87" w:rsidRPr="0090249C">
        <w:rPr>
          <w:bCs/>
          <w:sz w:val="20"/>
        </w:rPr>
        <w:t xml:space="preserve"> принимает</w:t>
      </w:r>
      <w:r w:rsidR="003E1647" w:rsidRPr="0090249C">
        <w:rPr>
          <w:bCs/>
          <w:sz w:val="20"/>
        </w:rPr>
        <w:t xml:space="preserve"> от Клиента по телефону </w:t>
      </w:r>
      <w:r w:rsidR="00663173" w:rsidRPr="0090249C">
        <w:rPr>
          <w:bCs/>
          <w:sz w:val="20"/>
        </w:rPr>
        <w:t>П</w:t>
      </w:r>
      <w:r w:rsidR="003E1647" w:rsidRPr="0090249C">
        <w:rPr>
          <w:bCs/>
          <w:sz w:val="20"/>
        </w:rPr>
        <w:t>оручения на совершени</w:t>
      </w:r>
      <w:r w:rsidR="00525592" w:rsidRPr="0090249C">
        <w:rPr>
          <w:bCs/>
          <w:sz w:val="20"/>
        </w:rPr>
        <w:t>е</w:t>
      </w:r>
      <w:r w:rsidR="003E1647" w:rsidRPr="0090249C">
        <w:rPr>
          <w:bCs/>
          <w:sz w:val="20"/>
        </w:rPr>
        <w:t xml:space="preserve"> сделок с </w:t>
      </w:r>
      <w:r w:rsidR="009C08F7" w:rsidRPr="0090249C">
        <w:rPr>
          <w:bCs/>
          <w:sz w:val="20"/>
        </w:rPr>
        <w:t>ценными бумагами, Поручени</w:t>
      </w:r>
      <w:r w:rsidR="009D76AB" w:rsidRPr="0090249C">
        <w:rPr>
          <w:bCs/>
          <w:sz w:val="20"/>
        </w:rPr>
        <w:t>я</w:t>
      </w:r>
      <w:r w:rsidR="009C08F7" w:rsidRPr="0090249C">
        <w:rPr>
          <w:bCs/>
          <w:sz w:val="20"/>
        </w:rPr>
        <w:t xml:space="preserve"> на совершение срочной сделки</w:t>
      </w:r>
      <w:r w:rsidR="000E08DB" w:rsidRPr="0090249C">
        <w:rPr>
          <w:bCs/>
          <w:sz w:val="20"/>
        </w:rPr>
        <w:t xml:space="preserve">, </w:t>
      </w:r>
      <w:r w:rsidR="008621F5" w:rsidRPr="0090249C">
        <w:rPr>
          <w:bCs/>
          <w:sz w:val="20"/>
        </w:rPr>
        <w:t xml:space="preserve">Поручения на перевод денежных средств, </w:t>
      </w:r>
      <w:r w:rsidR="000E08DB" w:rsidRPr="0090249C">
        <w:rPr>
          <w:bCs/>
          <w:sz w:val="20"/>
        </w:rPr>
        <w:t>Поручени</w:t>
      </w:r>
      <w:r w:rsidR="009D76AB" w:rsidRPr="0090249C">
        <w:rPr>
          <w:bCs/>
          <w:sz w:val="20"/>
        </w:rPr>
        <w:t>я</w:t>
      </w:r>
      <w:r w:rsidR="000E08DB" w:rsidRPr="0090249C">
        <w:rPr>
          <w:bCs/>
          <w:sz w:val="20"/>
        </w:rPr>
        <w:t xml:space="preserve"> на отмену поручения</w:t>
      </w:r>
      <w:r w:rsidR="009C08F7" w:rsidRPr="0090249C">
        <w:rPr>
          <w:bCs/>
          <w:sz w:val="20"/>
        </w:rPr>
        <w:t xml:space="preserve"> </w:t>
      </w:r>
      <w:r w:rsidR="009D76AB" w:rsidRPr="0090249C">
        <w:rPr>
          <w:bCs/>
          <w:sz w:val="20"/>
        </w:rPr>
        <w:t>(Поручения на совершение сделок с ценными бумагами, Поручения на совершение срочной сделки</w:t>
      </w:r>
      <w:r w:rsidR="008621F5" w:rsidRPr="0090249C">
        <w:rPr>
          <w:bCs/>
          <w:sz w:val="20"/>
        </w:rPr>
        <w:t>, Поручения на перевод денежных средств</w:t>
      </w:r>
      <w:r w:rsidR="009D76AB" w:rsidRPr="0090249C">
        <w:rPr>
          <w:bCs/>
          <w:sz w:val="20"/>
        </w:rPr>
        <w:t xml:space="preserve">) </w:t>
      </w:r>
      <w:r w:rsidR="00487BA1" w:rsidRPr="0090249C">
        <w:rPr>
          <w:bCs/>
          <w:sz w:val="20"/>
        </w:rPr>
        <w:t xml:space="preserve">и </w:t>
      </w:r>
      <w:r w:rsidR="00D90C27" w:rsidRPr="0090249C">
        <w:rPr>
          <w:bCs/>
          <w:sz w:val="20"/>
        </w:rPr>
        <w:t>информационны</w:t>
      </w:r>
      <w:r w:rsidR="00427F87" w:rsidRPr="0090249C">
        <w:rPr>
          <w:bCs/>
          <w:sz w:val="20"/>
        </w:rPr>
        <w:t xml:space="preserve">е </w:t>
      </w:r>
      <w:r w:rsidR="000A1C91" w:rsidRPr="0090249C">
        <w:rPr>
          <w:bCs/>
          <w:sz w:val="20"/>
        </w:rPr>
        <w:t>с</w:t>
      </w:r>
      <w:r w:rsidR="00427F87" w:rsidRPr="0090249C">
        <w:rPr>
          <w:bCs/>
          <w:sz w:val="20"/>
        </w:rPr>
        <w:t>ообщения</w:t>
      </w:r>
      <w:r w:rsidR="00D90C27" w:rsidRPr="0090249C">
        <w:rPr>
          <w:bCs/>
          <w:sz w:val="20"/>
        </w:rPr>
        <w:t>.</w:t>
      </w:r>
    </w:p>
    <w:p w14:paraId="6E0CCC95" w14:textId="77777777" w:rsidR="00C40F08" w:rsidRPr="0090249C" w:rsidRDefault="0087601E" w:rsidP="00984DE0">
      <w:pPr>
        <w:pStyle w:val="30"/>
        <w:numPr>
          <w:ilvl w:val="0"/>
          <w:numId w:val="0"/>
        </w:numPr>
        <w:ind w:left="284" w:right="28"/>
        <w:rPr>
          <w:bCs/>
          <w:sz w:val="20"/>
        </w:rPr>
      </w:pPr>
      <w:r w:rsidRPr="0090249C">
        <w:rPr>
          <w:bCs/>
          <w:sz w:val="20"/>
        </w:rPr>
        <w:t>1.6.5.2</w:t>
      </w:r>
      <w:r w:rsidR="000F5C69" w:rsidRPr="0090249C">
        <w:rPr>
          <w:bCs/>
          <w:sz w:val="20"/>
        </w:rPr>
        <w:t>.</w:t>
      </w:r>
      <w:r w:rsidRPr="0090249C">
        <w:rPr>
          <w:bCs/>
          <w:sz w:val="20"/>
        </w:rPr>
        <w:t xml:space="preserve"> </w:t>
      </w:r>
      <w:r w:rsidR="00C40F08" w:rsidRPr="0090249C">
        <w:rPr>
          <w:bCs/>
          <w:sz w:val="20"/>
        </w:rPr>
        <w:t>Обмен Сообщениями по телефону осуществляется по контактным телефонам, указанным в Приложени</w:t>
      </w:r>
      <w:r w:rsidR="00364761" w:rsidRPr="0090249C">
        <w:rPr>
          <w:bCs/>
          <w:sz w:val="20"/>
        </w:rPr>
        <w:t>и</w:t>
      </w:r>
      <w:r w:rsidR="00C40F08" w:rsidRPr="0090249C">
        <w:rPr>
          <w:bCs/>
          <w:sz w:val="20"/>
        </w:rPr>
        <w:t xml:space="preserve"> №</w:t>
      </w:r>
      <w:r w:rsidR="00364761" w:rsidRPr="0090249C">
        <w:rPr>
          <w:bCs/>
          <w:sz w:val="20"/>
        </w:rPr>
        <w:t xml:space="preserve"> 1</w:t>
      </w:r>
      <w:r w:rsidR="00262E1B" w:rsidRPr="0090249C">
        <w:rPr>
          <w:bCs/>
          <w:sz w:val="20"/>
        </w:rPr>
        <w:t>1</w:t>
      </w:r>
      <w:r w:rsidR="00C40F08" w:rsidRPr="0090249C">
        <w:rPr>
          <w:bCs/>
          <w:sz w:val="20"/>
        </w:rPr>
        <w:t xml:space="preserve"> к </w:t>
      </w:r>
      <w:r w:rsidR="005D12EF" w:rsidRPr="0090249C">
        <w:rPr>
          <w:bCs/>
          <w:sz w:val="20"/>
        </w:rPr>
        <w:t>Регламенту</w:t>
      </w:r>
      <w:r w:rsidR="00D90C27" w:rsidRPr="0090249C">
        <w:rPr>
          <w:bCs/>
          <w:sz w:val="20"/>
        </w:rPr>
        <w:t>.</w:t>
      </w:r>
    </w:p>
    <w:p w14:paraId="7C115042" w14:textId="77777777" w:rsidR="00C40F08" w:rsidRPr="0090249C" w:rsidRDefault="005D12EF" w:rsidP="00984DE0">
      <w:pPr>
        <w:pStyle w:val="30"/>
        <w:numPr>
          <w:ilvl w:val="0"/>
          <w:numId w:val="0"/>
        </w:numPr>
        <w:ind w:left="284" w:right="28"/>
        <w:rPr>
          <w:bCs/>
          <w:sz w:val="20"/>
        </w:rPr>
      </w:pPr>
      <w:r w:rsidRPr="0090249C">
        <w:rPr>
          <w:bCs/>
          <w:sz w:val="20"/>
        </w:rPr>
        <w:t>1.6.5.3</w:t>
      </w:r>
      <w:r w:rsidR="00A20885" w:rsidRPr="0090249C">
        <w:rPr>
          <w:bCs/>
          <w:sz w:val="20"/>
        </w:rPr>
        <w:t>.</w:t>
      </w:r>
      <w:r w:rsidRPr="0090249C">
        <w:rPr>
          <w:bCs/>
          <w:sz w:val="20"/>
        </w:rPr>
        <w:t xml:space="preserve"> </w:t>
      </w:r>
      <w:r w:rsidR="00C40F08" w:rsidRPr="0090249C">
        <w:rPr>
          <w:bCs/>
          <w:sz w:val="20"/>
        </w:rPr>
        <w:t xml:space="preserve">В случае выбора Клиентом </w:t>
      </w:r>
      <w:r w:rsidR="00783A2A" w:rsidRPr="0090249C">
        <w:rPr>
          <w:bCs/>
          <w:sz w:val="20"/>
        </w:rPr>
        <w:t xml:space="preserve">телефона как </w:t>
      </w:r>
      <w:r w:rsidR="00C40F08" w:rsidRPr="0090249C">
        <w:rPr>
          <w:bCs/>
          <w:sz w:val="20"/>
        </w:rPr>
        <w:t>способа для обмена Сообщениями, Б</w:t>
      </w:r>
      <w:r w:rsidR="000A1C91" w:rsidRPr="0090249C">
        <w:rPr>
          <w:bCs/>
          <w:sz w:val="20"/>
        </w:rPr>
        <w:t>рокер</w:t>
      </w:r>
      <w:r w:rsidR="00C40F08" w:rsidRPr="0090249C">
        <w:rPr>
          <w:bCs/>
          <w:sz w:val="20"/>
        </w:rPr>
        <w:t xml:space="preserve"> и Клиент рассматривают это</w:t>
      </w:r>
      <w:r w:rsidR="00783A2A" w:rsidRPr="0090249C">
        <w:rPr>
          <w:bCs/>
          <w:sz w:val="20"/>
        </w:rPr>
        <w:t>т выбор</w:t>
      </w:r>
      <w:r w:rsidR="00C40F08" w:rsidRPr="0090249C">
        <w:rPr>
          <w:bCs/>
          <w:sz w:val="20"/>
        </w:rPr>
        <w:t xml:space="preserve"> как выражение согласия (акцепт) Клиента на следующие условия обмена Сообщениями по телефону:</w:t>
      </w:r>
    </w:p>
    <w:p w14:paraId="3F40F5FA" w14:textId="77777777" w:rsidR="00D407D6" w:rsidRPr="0090249C" w:rsidRDefault="00C40F08">
      <w:pPr>
        <w:numPr>
          <w:ilvl w:val="0"/>
          <w:numId w:val="24"/>
        </w:numPr>
        <w:spacing w:before="120"/>
        <w:ind w:left="284" w:right="28" w:firstLine="0"/>
        <w:jc w:val="both"/>
      </w:pPr>
      <w:r w:rsidRPr="0090249C">
        <w:t>Клиент признает</w:t>
      </w:r>
      <w:r w:rsidR="00F355DC" w:rsidRPr="0090249C">
        <w:t>,</w:t>
      </w:r>
      <w:r w:rsidRPr="0090249C">
        <w:t xml:space="preserve"> </w:t>
      </w:r>
      <w:r w:rsidR="006F3C63" w:rsidRPr="0090249C">
        <w:t xml:space="preserve">что </w:t>
      </w:r>
      <w:r w:rsidRPr="0090249C">
        <w:t>все Сообщения, направленные и полученные таким способом, имею</w:t>
      </w:r>
      <w:r w:rsidR="006F3C63" w:rsidRPr="0090249C">
        <w:t>т</w:t>
      </w:r>
      <w:r w:rsidRPr="0090249C">
        <w:t xml:space="preserve"> такую же юридическую силу, как и Сообщения, оф</w:t>
      </w:r>
      <w:r w:rsidR="00ED0AC3" w:rsidRPr="0090249C">
        <w:t>ормленные на бумажном носителе;</w:t>
      </w:r>
    </w:p>
    <w:p w14:paraId="3A29575B" w14:textId="77777777" w:rsidR="00D407D6" w:rsidRPr="0090249C" w:rsidRDefault="00C40F08">
      <w:pPr>
        <w:numPr>
          <w:ilvl w:val="0"/>
          <w:numId w:val="24"/>
        </w:numPr>
        <w:spacing w:before="120"/>
        <w:ind w:left="284" w:right="28" w:firstLine="0"/>
        <w:jc w:val="both"/>
      </w:pPr>
      <w:r w:rsidRPr="0090249C">
        <w:t>Клиент, признает в качестве достаточного доказательства (пригодного для предъявления при разрешении споров в суде) запись телефонного разговора между Уполномоченными лицами Б</w:t>
      </w:r>
      <w:r w:rsidR="00DB3CA1" w:rsidRPr="0090249C">
        <w:t>рокера</w:t>
      </w:r>
      <w:r w:rsidRPr="0090249C">
        <w:t xml:space="preserve"> и Клиента, осуществленную Б</w:t>
      </w:r>
      <w:r w:rsidR="000A1C91" w:rsidRPr="0090249C">
        <w:t>рокером</w:t>
      </w:r>
      <w:r w:rsidRPr="0090249C">
        <w:t xml:space="preserve"> при помощи собственных специальных технических и программных средств на магнитных или иных носителях.</w:t>
      </w:r>
    </w:p>
    <w:p w14:paraId="5F09083C" w14:textId="77777777" w:rsidR="00C40F08" w:rsidRPr="0090249C" w:rsidRDefault="0087601E" w:rsidP="00651178">
      <w:pPr>
        <w:pStyle w:val="30"/>
        <w:numPr>
          <w:ilvl w:val="0"/>
          <w:numId w:val="0"/>
        </w:numPr>
        <w:ind w:left="284" w:right="28"/>
        <w:rPr>
          <w:bCs/>
          <w:sz w:val="20"/>
        </w:rPr>
      </w:pPr>
      <w:bookmarkStart w:id="24" w:name="_Ref244677293"/>
      <w:r w:rsidRPr="0090249C">
        <w:rPr>
          <w:bCs/>
          <w:sz w:val="20"/>
        </w:rPr>
        <w:t>1.6.5.4</w:t>
      </w:r>
      <w:r w:rsidR="00A20885" w:rsidRPr="0090249C">
        <w:rPr>
          <w:bCs/>
          <w:sz w:val="20"/>
        </w:rPr>
        <w:t>.</w:t>
      </w:r>
      <w:r w:rsidRPr="0090249C">
        <w:rPr>
          <w:bCs/>
          <w:sz w:val="20"/>
        </w:rPr>
        <w:t xml:space="preserve"> </w:t>
      </w:r>
      <w:r w:rsidR="000A1C91" w:rsidRPr="0090249C">
        <w:rPr>
          <w:bCs/>
          <w:sz w:val="20"/>
        </w:rPr>
        <w:t>Брокер</w:t>
      </w:r>
      <w:r w:rsidR="00C40F08" w:rsidRPr="0090249C">
        <w:rPr>
          <w:bCs/>
          <w:sz w:val="20"/>
        </w:rPr>
        <w:t xml:space="preserve"> рассматривает любое лицо, осуществляющее с ним обмен Сообщениями по телефону, как Уполномоченного представителя Клиента и интерпретирует любые сообщения этого лица как Сообщения Клиента, если это лицо осуществит следующую процедуру подтверждения полномочий:</w:t>
      </w:r>
      <w:bookmarkEnd w:id="24"/>
    </w:p>
    <w:p w14:paraId="788DDF41" w14:textId="77777777" w:rsidR="00C40F08" w:rsidRPr="0090249C" w:rsidRDefault="006D791F" w:rsidP="00651178">
      <w:pPr>
        <w:spacing w:before="120"/>
        <w:ind w:left="284" w:right="28" w:firstLine="284"/>
        <w:jc w:val="both"/>
      </w:pPr>
      <w:r w:rsidRPr="0090249C">
        <w:t>а)</w:t>
      </w:r>
      <w:r w:rsidR="00AE3B6C" w:rsidRPr="0090249C">
        <w:t xml:space="preserve"> </w:t>
      </w:r>
      <w:r w:rsidR="00C40F08" w:rsidRPr="0090249C">
        <w:t>Указанное лицо правильно назовет следующие реквизиты Клиента:</w:t>
      </w:r>
    </w:p>
    <w:p w14:paraId="75BAAB4F" w14:textId="77777777" w:rsidR="00D407D6" w:rsidRPr="0090249C" w:rsidRDefault="00C40F08">
      <w:pPr>
        <w:numPr>
          <w:ilvl w:val="0"/>
          <w:numId w:val="24"/>
        </w:numPr>
        <w:spacing w:before="120"/>
        <w:ind w:left="284" w:right="28" w:firstLine="0"/>
        <w:jc w:val="both"/>
      </w:pPr>
      <w:r w:rsidRPr="0090249C">
        <w:t>наименование Клиента</w:t>
      </w:r>
      <w:r w:rsidR="008621F5" w:rsidRPr="0090249C">
        <w:t xml:space="preserve"> и/или индивидуальный код Клиента</w:t>
      </w:r>
      <w:r w:rsidRPr="0090249C">
        <w:t>;</w:t>
      </w:r>
    </w:p>
    <w:p w14:paraId="154AE8B8" w14:textId="77777777" w:rsidR="00D407D6" w:rsidRPr="0090249C" w:rsidRDefault="00C40F08">
      <w:pPr>
        <w:numPr>
          <w:ilvl w:val="0"/>
          <w:numId w:val="24"/>
        </w:numPr>
        <w:spacing w:before="120"/>
        <w:ind w:left="284" w:right="28" w:firstLine="0"/>
        <w:jc w:val="both"/>
      </w:pPr>
      <w:r w:rsidRPr="0090249C">
        <w:t xml:space="preserve">номер </w:t>
      </w:r>
      <w:r w:rsidR="00305839" w:rsidRPr="0090249C">
        <w:t>Соглашения</w:t>
      </w:r>
      <w:r w:rsidRPr="0090249C">
        <w:t xml:space="preserve"> между Б</w:t>
      </w:r>
      <w:r w:rsidR="000A1C91" w:rsidRPr="0090249C">
        <w:t>рокером</w:t>
      </w:r>
      <w:r w:rsidRPr="0090249C">
        <w:t xml:space="preserve"> и Клиентом</w:t>
      </w:r>
      <w:r w:rsidR="003C42B1" w:rsidRPr="0090249C">
        <w:t>,</w:t>
      </w:r>
      <w:r w:rsidRPr="0090249C">
        <w:t xml:space="preserve"> </w:t>
      </w:r>
      <w:r w:rsidR="003C42B1" w:rsidRPr="0090249C">
        <w:t xml:space="preserve">который </w:t>
      </w:r>
      <w:r w:rsidR="00315C0B" w:rsidRPr="0090249C">
        <w:t xml:space="preserve">присваивается при </w:t>
      </w:r>
      <w:r w:rsidR="003440A6" w:rsidRPr="0090249C">
        <w:t xml:space="preserve">заключении </w:t>
      </w:r>
      <w:r w:rsidR="00096CA0" w:rsidRPr="0090249C">
        <w:t>Соглашения</w:t>
      </w:r>
      <w:r w:rsidR="00315C0B" w:rsidRPr="0090249C">
        <w:t xml:space="preserve"> (</w:t>
      </w:r>
      <w:r w:rsidR="0020619A" w:rsidRPr="0090249C">
        <w:t>Приложение №1, Приложение №1А к Регламенту)</w:t>
      </w:r>
      <w:r w:rsidR="00ED3FE9" w:rsidRPr="0090249C">
        <w:t>.</w:t>
      </w:r>
    </w:p>
    <w:p w14:paraId="75CE876C" w14:textId="77777777" w:rsidR="00C40F08" w:rsidRPr="0090249C" w:rsidRDefault="006D791F" w:rsidP="00651178">
      <w:pPr>
        <w:spacing w:before="120"/>
        <w:ind w:left="284" w:right="28" w:firstLine="284"/>
        <w:jc w:val="both"/>
      </w:pPr>
      <w:r w:rsidRPr="0090249C">
        <w:t>б)</w:t>
      </w:r>
      <w:r w:rsidR="00AE3B6C" w:rsidRPr="0090249C">
        <w:t xml:space="preserve"> </w:t>
      </w:r>
      <w:r w:rsidR="009F0F05" w:rsidRPr="0090249C">
        <w:t>У</w:t>
      </w:r>
      <w:r w:rsidR="00C40F08" w:rsidRPr="0090249C">
        <w:t>казанное лицо правильно назовет пароль</w:t>
      </w:r>
      <w:r w:rsidR="00C26D5E" w:rsidRPr="0090249C">
        <w:t>, указанный Клиентом в Приложении №4 к Регламенту.</w:t>
      </w:r>
    </w:p>
    <w:p w14:paraId="0F2E3D5D" w14:textId="77777777" w:rsidR="00C40F08" w:rsidRPr="0090249C" w:rsidRDefault="0087601E" w:rsidP="00651178">
      <w:pPr>
        <w:pStyle w:val="30"/>
        <w:numPr>
          <w:ilvl w:val="0"/>
          <w:numId w:val="0"/>
        </w:numPr>
        <w:ind w:left="284" w:right="28"/>
        <w:rPr>
          <w:bCs/>
          <w:sz w:val="20"/>
        </w:rPr>
      </w:pPr>
      <w:r w:rsidRPr="0090249C">
        <w:rPr>
          <w:bCs/>
          <w:sz w:val="20"/>
        </w:rPr>
        <w:t>1.6.5.5</w:t>
      </w:r>
      <w:r w:rsidR="00A20885" w:rsidRPr="0090249C">
        <w:rPr>
          <w:bCs/>
          <w:sz w:val="20"/>
        </w:rPr>
        <w:t>.</w:t>
      </w:r>
      <w:r w:rsidRPr="0090249C">
        <w:rPr>
          <w:bCs/>
          <w:sz w:val="20"/>
        </w:rPr>
        <w:t xml:space="preserve"> </w:t>
      </w:r>
      <w:r w:rsidR="00C40F08" w:rsidRPr="0090249C">
        <w:rPr>
          <w:bCs/>
          <w:sz w:val="20"/>
        </w:rPr>
        <w:t xml:space="preserve">Прием </w:t>
      </w:r>
      <w:r w:rsidR="00DB3CA1" w:rsidRPr="0090249C">
        <w:rPr>
          <w:sz w:val="20"/>
        </w:rPr>
        <w:t>Брокер</w:t>
      </w:r>
      <w:r w:rsidR="00C40F08" w:rsidRPr="0090249C">
        <w:rPr>
          <w:bCs/>
          <w:sz w:val="20"/>
        </w:rPr>
        <w:t>ом распорядительного Сообщения от Клиента по телефону будет считаться состоявшимся при соблюдении следующей процедуры:</w:t>
      </w:r>
    </w:p>
    <w:p w14:paraId="7BF4C776" w14:textId="77777777" w:rsidR="00D407D6" w:rsidRPr="0090249C" w:rsidRDefault="00C40F08">
      <w:pPr>
        <w:numPr>
          <w:ilvl w:val="0"/>
          <w:numId w:val="24"/>
        </w:numPr>
        <w:spacing w:before="120"/>
        <w:ind w:left="284" w:right="28" w:firstLine="0"/>
        <w:jc w:val="both"/>
      </w:pPr>
      <w:r w:rsidRPr="0090249C">
        <w:lastRenderedPageBreak/>
        <w:t>передаче Сообщения предшеств</w:t>
      </w:r>
      <w:r w:rsidR="00807467" w:rsidRPr="0090249C">
        <w:t>овала</w:t>
      </w:r>
      <w:r w:rsidRPr="0090249C">
        <w:t xml:space="preserve"> «процедура подтверждения полномочий» в соответствии </w:t>
      </w:r>
      <w:r w:rsidR="00DE6EF5" w:rsidRPr="0090249C">
        <w:t>с</w:t>
      </w:r>
      <w:r w:rsidR="0069675C" w:rsidRPr="0090249C">
        <w:t xml:space="preserve"> </w:t>
      </w:r>
      <w:r w:rsidRPr="0090249C">
        <w:t xml:space="preserve">п. </w:t>
      </w:r>
      <w:r w:rsidR="00DE6EF5" w:rsidRPr="0090249C">
        <w:t>1.6.5</w:t>
      </w:r>
      <w:r w:rsidR="00805D69" w:rsidRPr="0090249C">
        <w:t>.4.</w:t>
      </w:r>
      <w:r w:rsidRPr="0090249C">
        <w:t xml:space="preserve"> </w:t>
      </w:r>
      <w:r w:rsidR="00315C0B" w:rsidRPr="0090249C">
        <w:t>на</w:t>
      </w:r>
      <w:r w:rsidR="00096CA0" w:rsidRPr="0090249C">
        <w:t>стоящего</w:t>
      </w:r>
      <w:r w:rsidR="00315C0B" w:rsidRPr="0090249C">
        <w:t xml:space="preserve"> </w:t>
      </w:r>
      <w:r w:rsidR="00096CA0" w:rsidRPr="0090249C">
        <w:t>Регламента</w:t>
      </w:r>
      <w:r w:rsidRPr="0090249C">
        <w:t>;</w:t>
      </w:r>
    </w:p>
    <w:p w14:paraId="78950049" w14:textId="77777777" w:rsidR="00D407D6" w:rsidRPr="0090249C" w:rsidRDefault="00C40F08">
      <w:pPr>
        <w:numPr>
          <w:ilvl w:val="0"/>
          <w:numId w:val="24"/>
        </w:numPr>
        <w:spacing w:before="120"/>
        <w:ind w:left="284" w:right="28" w:firstLine="0"/>
        <w:jc w:val="both"/>
      </w:pPr>
      <w:r w:rsidRPr="0090249C">
        <w:t>существенные условия Сообщ</w:t>
      </w:r>
      <w:r w:rsidR="00ED0AC3" w:rsidRPr="0090249C">
        <w:t>ения</w:t>
      </w:r>
      <w:r w:rsidRPr="0090249C">
        <w:t xml:space="preserve"> бы</w:t>
      </w:r>
      <w:r w:rsidR="00615BA4" w:rsidRPr="0090249C">
        <w:t>ли</w:t>
      </w:r>
      <w:r w:rsidRPr="0090249C">
        <w:t xml:space="preserve"> повторены </w:t>
      </w:r>
      <w:r w:rsidR="00805D69" w:rsidRPr="0090249C">
        <w:t xml:space="preserve">уполномоченным </w:t>
      </w:r>
      <w:r w:rsidRPr="0090249C">
        <w:t>сотрудником вслед за Клиентом;</w:t>
      </w:r>
    </w:p>
    <w:p w14:paraId="0738EBA1" w14:textId="77777777" w:rsidR="00D407D6" w:rsidRPr="0090249C" w:rsidRDefault="00C40F08">
      <w:pPr>
        <w:numPr>
          <w:ilvl w:val="0"/>
          <w:numId w:val="24"/>
        </w:numPr>
        <w:spacing w:before="120"/>
        <w:ind w:left="284" w:right="28" w:firstLine="0"/>
        <w:jc w:val="both"/>
      </w:pPr>
      <w:r w:rsidRPr="0090249C">
        <w:t xml:space="preserve">Клиент сразу после повтора текста сообщения </w:t>
      </w:r>
      <w:r w:rsidR="00805D69" w:rsidRPr="0090249C">
        <w:t xml:space="preserve">уполномоченным </w:t>
      </w:r>
      <w:r w:rsidRPr="0090249C">
        <w:t xml:space="preserve">сотрудником подтвердил Сообщение путем произнесения любого из следующих слов: «Да», «Подтверждаю», «Согласен» или иного слова, недвусмысленно подтверждающего согласие. </w:t>
      </w:r>
    </w:p>
    <w:p w14:paraId="2DB443C0" w14:textId="77777777" w:rsidR="00C40F08" w:rsidRPr="0090249C" w:rsidRDefault="0087601E" w:rsidP="00651178">
      <w:pPr>
        <w:pStyle w:val="30"/>
        <w:numPr>
          <w:ilvl w:val="0"/>
          <w:numId w:val="0"/>
        </w:numPr>
        <w:ind w:left="284" w:right="28"/>
        <w:rPr>
          <w:bCs/>
          <w:sz w:val="20"/>
        </w:rPr>
      </w:pPr>
      <w:bookmarkStart w:id="25" w:name="_Ref244677426"/>
      <w:r w:rsidRPr="0090249C">
        <w:rPr>
          <w:bCs/>
          <w:sz w:val="20"/>
        </w:rPr>
        <w:t>1.6.5.6</w:t>
      </w:r>
      <w:r w:rsidR="00A20885" w:rsidRPr="0090249C">
        <w:rPr>
          <w:bCs/>
          <w:sz w:val="20"/>
        </w:rPr>
        <w:t>.</w:t>
      </w:r>
      <w:r w:rsidRPr="0090249C">
        <w:rPr>
          <w:bCs/>
          <w:sz w:val="20"/>
        </w:rPr>
        <w:t xml:space="preserve"> </w:t>
      </w:r>
      <w:r w:rsidR="00C40F08" w:rsidRPr="0090249C">
        <w:rPr>
          <w:bCs/>
          <w:sz w:val="20"/>
        </w:rPr>
        <w:t>Сообщение считается принятым Б</w:t>
      </w:r>
      <w:r w:rsidR="00805D69" w:rsidRPr="0090249C">
        <w:rPr>
          <w:bCs/>
          <w:sz w:val="20"/>
        </w:rPr>
        <w:t>рокером</w:t>
      </w:r>
      <w:r w:rsidR="00C40F08" w:rsidRPr="0090249C">
        <w:rPr>
          <w:bCs/>
          <w:sz w:val="20"/>
        </w:rPr>
        <w:t xml:space="preserve"> в момент произнесения подтверждающего слова представителем Клиента. При этом принятым будет считаться то Сообщение, текст которого произнес</w:t>
      </w:r>
      <w:r w:rsidR="00805D69" w:rsidRPr="0090249C">
        <w:rPr>
          <w:bCs/>
          <w:sz w:val="20"/>
        </w:rPr>
        <w:t xml:space="preserve"> уполномоченный</w:t>
      </w:r>
      <w:r w:rsidR="00C40F08" w:rsidRPr="0090249C">
        <w:rPr>
          <w:bCs/>
          <w:sz w:val="20"/>
        </w:rPr>
        <w:t xml:space="preserve"> сотрудник. Если сообщение неправильно повторено сотрудником Б</w:t>
      </w:r>
      <w:r w:rsidR="00DB3CA1" w:rsidRPr="0090249C">
        <w:rPr>
          <w:bCs/>
          <w:sz w:val="20"/>
        </w:rPr>
        <w:t>рокера</w:t>
      </w:r>
      <w:r w:rsidR="00C40F08" w:rsidRPr="0090249C">
        <w:rPr>
          <w:bCs/>
          <w:sz w:val="20"/>
        </w:rPr>
        <w:t xml:space="preserve">, то Клиент должен прервать сотрудника </w:t>
      </w:r>
      <w:r w:rsidR="00391071" w:rsidRPr="0090249C">
        <w:rPr>
          <w:bCs/>
          <w:sz w:val="20"/>
        </w:rPr>
        <w:t>Брокер</w:t>
      </w:r>
      <w:r w:rsidR="00C40F08" w:rsidRPr="0090249C">
        <w:rPr>
          <w:bCs/>
          <w:sz w:val="20"/>
        </w:rPr>
        <w:t>а и повторить свое Сообщение заново.</w:t>
      </w:r>
      <w:bookmarkEnd w:id="25"/>
    </w:p>
    <w:p w14:paraId="7797E26E" w14:textId="77777777" w:rsidR="00ED3875" w:rsidRPr="0090249C" w:rsidRDefault="0087601E" w:rsidP="00651178">
      <w:pPr>
        <w:pStyle w:val="30"/>
        <w:numPr>
          <w:ilvl w:val="0"/>
          <w:numId w:val="0"/>
        </w:numPr>
        <w:ind w:left="284" w:right="28"/>
        <w:rPr>
          <w:bCs/>
          <w:sz w:val="20"/>
        </w:rPr>
      </w:pPr>
      <w:r w:rsidRPr="0090249C">
        <w:rPr>
          <w:bCs/>
          <w:sz w:val="20"/>
        </w:rPr>
        <w:t>1.6.5.7</w:t>
      </w:r>
      <w:r w:rsidR="00A20885" w:rsidRPr="0090249C">
        <w:rPr>
          <w:bCs/>
          <w:sz w:val="20"/>
        </w:rPr>
        <w:t>.</w:t>
      </w:r>
      <w:r w:rsidR="00BB4E89" w:rsidRPr="0090249C">
        <w:rPr>
          <w:bCs/>
          <w:sz w:val="20"/>
        </w:rPr>
        <w:t xml:space="preserve"> </w:t>
      </w:r>
      <w:r w:rsidR="00ED3875" w:rsidRPr="0090249C">
        <w:rPr>
          <w:bCs/>
          <w:sz w:val="20"/>
        </w:rPr>
        <w:t>Поручения на перевод денежных средств, переданные по телефону, принимаются Брокером только от Клиентов - физических лиц</w:t>
      </w:r>
      <w:r w:rsidR="00E77898" w:rsidRPr="0090249C">
        <w:rPr>
          <w:bCs/>
          <w:sz w:val="20"/>
        </w:rPr>
        <w:t xml:space="preserve"> с прохождением процедуры подтверждения полномочий, указанной в п. 1.6.5.4 настоящего Регламента</w:t>
      </w:r>
      <w:r w:rsidR="00ED3875" w:rsidRPr="0090249C">
        <w:rPr>
          <w:bCs/>
          <w:sz w:val="20"/>
        </w:rPr>
        <w:t xml:space="preserve">. При этом </w:t>
      </w:r>
      <w:r w:rsidR="00A02E60" w:rsidRPr="0090249C">
        <w:rPr>
          <w:bCs/>
          <w:sz w:val="20"/>
        </w:rPr>
        <w:t xml:space="preserve">при подаче Поручения на перевод денежных средств по телефону </w:t>
      </w:r>
      <w:r w:rsidR="00ED3875" w:rsidRPr="0090249C">
        <w:rPr>
          <w:bCs/>
          <w:sz w:val="20"/>
        </w:rPr>
        <w:t xml:space="preserve">перевод </w:t>
      </w:r>
      <w:r w:rsidR="00ED3875" w:rsidRPr="0090249C">
        <w:rPr>
          <w:sz w:val="20"/>
        </w:rPr>
        <w:t xml:space="preserve">с Брокерского (лицевого) счета </w:t>
      </w:r>
      <w:r w:rsidR="00ED3875" w:rsidRPr="0090249C">
        <w:rPr>
          <w:bCs/>
          <w:sz w:val="20"/>
        </w:rPr>
        <w:t xml:space="preserve">может быть осуществлен </w:t>
      </w:r>
      <w:r w:rsidR="000205BC" w:rsidRPr="0090249C">
        <w:rPr>
          <w:bCs/>
          <w:sz w:val="20"/>
        </w:rPr>
        <w:t xml:space="preserve">Брокером </w:t>
      </w:r>
      <w:r w:rsidR="00ED3875" w:rsidRPr="0090249C">
        <w:rPr>
          <w:bCs/>
          <w:sz w:val="20"/>
        </w:rPr>
        <w:t xml:space="preserve">только </w:t>
      </w:r>
      <w:r w:rsidR="00ED3875" w:rsidRPr="0090249C">
        <w:rPr>
          <w:sz w:val="20"/>
        </w:rPr>
        <w:t xml:space="preserve">на Расчетный счет Клиента, открытый в Банке и указанный Клиентом в </w:t>
      </w:r>
      <w:r w:rsidR="000205BC" w:rsidRPr="0090249C">
        <w:rPr>
          <w:sz w:val="20"/>
        </w:rPr>
        <w:t xml:space="preserve">качестве реквизитов </w:t>
      </w:r>
      <w:r w:rsidR="00A02E60" w:rsidRPr="0090249C">
        <w:rPr>
          <w:sz w:val="20"/>
        </w:rPr>
        <w:t xml:space="preserve">для перевода денежных средств </w:t>
      </w:r>
      <w:r w:rsidR="00086877" w:rsidRPr="0090249C">
        <w:rPr>
          <w:sz w:val="20"/>
        </w:rPr>
        <w:t>по</w:t>
      </w:r>
      <w:r w:rsidR="000205BC" w:rsidRPr="0090249C">
        <w:rPr>
          <w:sz w:val="20"/>
        </w:rPr>
        <w:t xml:space="preserve"> форме Приложения № </w:t>
      </w:r>
      <w:r w:rsidR="00A02E60" w:rsidRPr="0090249C">
        <w:rPr>
          <w:sz w:val="20"/>
        </w:rPr>
        <w:t>16</w:t>
      </w:r>
      <w:r w:rsidR="000205BC" w:rsidRPr="0090249C">
        <w:rPr>
          <w:sz w:val="20"/>
        </w:rPr>
        <w:t xml:space="preserve"> к настоящему Регламенту.</w:t>
      </w:r>
    </w:p>
    <w:p w14:paraId="18D69352" w14:textId="70713F93" w:rsidR="00C40F08" w:rsidRPr="0090249C" w:rsidRDefault="00ED3875" w:rsidP="00651178">
      <w:pPr>
        <w:pStyle w:val="30"/>
        <w:numPr>
          <w:ilvl w:val="0"/>
          <w:numId w:val="0"/>
        </w:numPr>
        <w:ind w:left="284" w:right="28"/>
        <w:rPr>
          <w:bCs/>
          <w:sz w:val="20"/>
        </w:rPr>
      </w:pPr>
      <w:r w:rsidRPr="0090249C">
        <w:rPr>
          <w:bCs/>
          <w:sz w:val="20"/>
        </w:rPr>
        <w:t xml:space="preserve">1.6.5.8. </w:t>
      </w:r>
      <w:r w:rsidR="00C40F08" w:rsidRPr="0090249C">
        <w:rPr>
          <w:bCs/>
          <w:sz w:val="20"/>
        </w:rPr>
        <w:t xml:space="preserve">Все </w:t>
      </w:r>
      <w:r w:rsidR="00355E5E" w:rsidRPr="0090249C">
        <w:rPr>
          <w:bCs/>
          <w:sz w:val="20"/>
        </w:rPr>
        <w:t>с</w:t>
      </w:r>
      <w:r w:rsidR="00C40F08" w:rsidRPr="0090249C">
        <w:rPr>
          <w:bCs/>
          <w:sz w:val="20"/>
        </w:rPr>
        <w:t>ообщения, переданные Клиентом по телефону</w:t>
      </w:r>
      <w:r w:rsidR="00404421">
        <w:rPr>
          <w:bCs/>
          <w:sz w:val="20"/>
        </w:rPr>
        <w:t>,</w:t>
      </w:r>
      <w:r w:rsidR="00C40F08" w:rsidRPr="0090249C">
        <w:rPr>
          <w:bCs/>
          <w:sz w:val="20"/>
        </w:rPr>
        <w:t xml:space="preserve"> должны быть не позднее </w:t>
      </w:r>
      <w:r w:rsidR="0063258B" w:rsidRPr="0090249C">
        <w:rPr>
          <w:bCs/>
          <w:sz w:val="20"/>
        </w:rPr>
        <w:t>3</w:t>
      </w:r>
      <w:r w:rsidR="00A474B5" w:rsidRPr="0090249C">
        <w:rPr>
          <w:bCs/>
          <w:sz w:val="20"/>
        </w:rPr>
        <w:t xml:space="preserve"> (трех)</w:t>
      </w:r>
      <w:r w:rsidR="00C40F08" w:rsidRPr="0090249C">
        <w:rPr>
          <w:bCs/>
          <w:sz w:val="20"/>
        </w:rPr>
        <w:t xml:space="preserve"> рабочих дней</w:t>
      </w:r>
      <w:r w:rsidR="00C40F08" w:rsidRPr="0090249C">
        <w:rPr>
          <w:b/>
          <w:bCs/>
          <w:sz w:val="20"/>
        </w:rPr>
        <w:t xml:space="preserve"> </w:t>
      </w:r>
      <w:r w:rsidR="00C40F08" w:rsidRPr="0090249C">
        <w:rPr>
          <w:bCs/>
          <w:sz w:val="20"/>
        </w:rPr>
        <w:t xml:space="preserve">переданы </w:t>
      </w:r>
      <w:r w:rsidR="00DB3CA1" w:rsidRPr="0090249C">
        <w:rPr>
          <w:bCs/>
          <w:sz w:val="20"/>
        </w:rPr>
        <w:t xml:space="preserve">Брокеру </w:t>
      </w:r>
      <w:r w:rsidR="00C40F08" w:rsidRPr="0090249C">
        <w:rPr>
          <w:bCs/>
          <w:sz w:val="20"/>
        </w:rPr>
        <w:t xml:space="preserve">в виде оригиналов на бумажных носителях, оформленных в соответствии с </w:t>
      </w:r>
      <w:r w:rsidR="00B822AE" w:rsidRPr="0090249C">
        <w:rPr>
          <w:bCs/>
          <w:sz w:val="20"/>
        </w:rPr>
        <w:t>Регламентом</w:t>
      </w:r>
      <w:r w:rsidR="00C40F08" w:rsidRPr="0090249C">
        <w:rPr>
          <w:bCs/>
          <w:sz w:val="20"/>
        </w:rPr>
        <w:t xml:space="preserve">. В случае неполучения от Клиента хотя бы одного из оригиналов документов до установленной даты, </w:t>
      </w:r>
      <w:r w:rsidR="00805D69" w:rsidRPr="0090249C">
        <w:rPr>
          <w:bCs/>
          <w:sz w:val="20"/>
        </w:rPr>
        <w:t>Брокер</w:t>
      </w:r>
      <w:r w:rsidR="00C40F08" w:rsidRPr="0090249C">
        <w:rPr>
          <w:bCs/>
          <w:sz w:val="20"/>
        </w:rPr>
        <w:t xml:space="preserve"> имеет право приостановить прием любых Сообщений и/или Поручений Клиента.</w:t>
      </w:r>
      <w:r w:rsidR="002D4012" w:rsidRPr="0090249C">
        <w:rPr>
          <w:bCs/>
          <w:sz w:val="20"/>
        </w:rPr>
        <w:t xml:space="preserve"> </w:t>
      </w:r>
    </w:p>
    <w:p w14:paraId="7ADE5FEA" w14:textId="77777777" w:rsidR="00272C2D" w:rsidRPr="0090249C" w:rsidRDefault="0087601E" w:rsidP="00D21746">
      <w:pPr>
        <w:pStyle w:val="30"/>
        <w:numPr>
          <w:ilvl w:val="0"/>
          <w:numId w:val="0"/>
        </w:numPr>
        <w:ind w:left="284" w:right="28"/>
        <w:rPr>
          <w:bCs/>
          <w:sz w:val="20"/>
        </w:rPr>
      </w:pPr>
      <w:r w:rsidRPr="0090249C">
        <w:rPr>
          <w:bCs/>
          <w:sz w:val="20"/>
        </w:rPr>
        <w:t>1.6.5.</w:t>
      </w:r>
      <w:r w:rsidR="00ED3875" w:rsidRPr="0090249C">
        <w:rPr>
          <w:bCs/>
          <w:sz w:val="20"/>
        </w:rPr>
        <w:t>9</w:t>
      </w:r>
      <w:r w:rsidR="00A20885" w:rsidRPr="0090249C">
        <w:rPr>
          <w:bCs/>
          <w:sz w:val="20"/>
        </w:rPr>
        <w:t>.</w:t>
      </w:r>
      <w:r w:rsidRPr="0090249C">
        <w:rPr>
          <w:bCs/>
          <w:sz w:val="20"/>
        </w:rPr>
        <w:t xml:space="preserve"> </w:t>
      </w:r>
      <w:r w:rsidR="008357B4" w:rsidRPr="0090249C">
        <w:rPr>
          <w:bCs/>
          <w:sz w:val="20"/>
        </w:rPr>
        <w:t>Предоставление Б</w:t>
      </w:r>
      <w:r w:rsidR="00805D69" w:rsidRPr="0090249C">
        <w:rPr>
          <w:bCs/>
          <w:sz w:val="20"/>
        </w:rPr>
        <w:t>рокер</w:t>
      </w:r>
      <w:r w:rsidR="008357B4" w:rsidRPr="0090249C">
        <w:rPr>
          <w:bCs/>
          <w:sz w:val="20"/>
        </w:rPr>
        <w:t>ом Клиентам возможности подачи Сообщений по телефону является дополнительной сервисной услугой, за факт предоставления которой Б</w:t>
      </w:r>
      <w:r w:rsidR="00805D69" w:rsidRPr="0090249C">
        <w:rPr>
          <w:bCs/>
          <w:sz w:val="20"/>
        </w:rPr>
        <w:t>рокер</w:t>
      </w:r>
      <w:r w:rsidR="008357B4" w:rsidRPr="0090249C">
        <w:rPr>
          <w:bCs/>
          <w:sz w:val="20"/>
        </w:rPr>
        <w:t xml:space="preserve"> не взимает дополнительно</w:t>
      </w:r>
      <w:r w:rsidR="00D30354" w:rsidRPr="0090249C">
        <w:rPr>
          <w:bCs/>
          <w:sz w:val="20"/>
        </w:rPr>
        <w:t>е</w:t>
      </w:r>
      <w:r w:rsidR="008357B4" w:rsidRPr="0090249C">
        <w:rPr>
          <w:bCs/>
          <w:sz w:val="20"/>
        </w:rPr>
        <w:t xml:space="preserve"> вознаграждени</w:t>
      </w:r>
      <w:r w:rsidR="00D30354" w:rsidRPr="0090249C">
        <w:rPr>
          <w:bCs/>
          <w:sz w:val="20"/>
        </w:rPr>
        <w:t>е</w:t>
      </w:r>
      <w:r w:rsidR="008357B4" w:rsidRPr="0090249C">
        <w:rPr>
          <w:bCs/>
          <w:sz w:val="20"/>
        </w:rPr>
        <w:t>. Б</w:t>
      </w:r>
      <w:r w:rsidR="00805D69" w:rsidRPr="0090249C">
        <w:rPr>
          <w:bCs/>
          <w:sz w:val="20"/>
        </w:rPr>
        <w:t>рокер</w:t>
      </w:r>
      <w:r w:rsidR="008357B4" w:rsidRPr="0090249C">
        <w:rPr>
          <w:bCs/>
          <w:sz w:val="20"/>
        </w:rPr>
        <w:t xml:space="preserve"> не несет</w:t>
      </w:r>
      <w:r w:rsidR="008357B4" w:rsidRPr="0090249C">
        <w:rPr>
          <w:sz w:val="20"/>
        </w:rPr>
        <w:t xml:space="preserve"> ответственности за убытки и иные неблагоприятные последствия, которые возникли или могут возникнуть у Клиента в результате временной невозможности Клиента по</w:t>
      </w:r>
      <w:r w:rsidR="002D4012" w:rsidRPr="0090249C">
        <w:rPr>
          <w:sz w:val="20"/>
        </w:rPr>
        <w:t xml:space="preserve"> </w:t>
      </w:r>
      <w:r w:rsidR="0003505C" w:rsidRPr="0090249C">
        <w:rPr>
          <w:sz w:val="20"/>
        </w:rPr>
        <w:t>каким-либо</w:t>
      </w:r>
      <w:r w:rsidR="008357B4" w:rsidRPr="0090249C">
        <w:rPr>
          <w:sz w:val="20"/>
        </w:rPr>
        <w:t xml:space="preserve"> причинам воспользоваться такой услугой. Б</w:t>
      </w:r>
      <w:r w:rsidR="00805D69" w:rsidRPr="0090249C">
        <w:rPr>
          <w:sz w:val="20"/>
        </w:rPr>
        <w:t>рокер</w:t>
      </w:r>
      <w:r w:rsidR="008357B4" w:rsidRPr="0090249C">
        <w:rPr>
          <w:sz w:val="20"/>
        </w:rPr>
        <w:t xml:space="preserve"> рекомендует Клиентам использовать в таких случаях альтернативные способы обмена Сообщениями, перечисленные в </w:t>
      </w:r>
      <w:r w:rsidR="00B822AE" w:rsidRPr="0090249C">
        <w:rPr>
          <w:sz w:val="20"/>
        </w:rPr>
        <w:t>Регламенте</w:t>
      </w:r>
      <w:r w:rsidR="008357B4" w:rsidRPr="0090249C">
        <w:rPr>
          <w:sz w:val="20"/>
        </w:rPr>
        <w:t>.</w:t>
      </w:r>
    </w:p>
    <w:p w14:paraId="40129DE0" w14:textId="77777777" w:rsidR="003C535F" w:rsidRPr="0090249C" w:rsidRDefault="00C67F01">
      <w:pPr>
        <w:pStyle w:val="2"/>
        <w:numPr>
          <w:ilvl w:val="0"/>
          <w:numId w:val="0"/>
        </w:numPr>
        <w:ind w:left="426" w:right="340" w:hanging="142"/>
        <w:rPr>
          <w:bCs/>
        </w:rPr>
      </w:pPr>
      <w:bookmarkStart w:id="26" w:name="_Toc229888443"/>
      <w:r w:rsidRPr="0090249C">
        <w:rPr>
          <w:bCs/>
        </w:rPr>
        <w:t>1.6.6.</w:t>
      </w:r>
      <w:r w:rsidR="002D4012" w:rsidRPr="0090249C">
        <w:rPr>
          <w:bCs/>
        </w:rPr>
        <w:t xml:space="preserve"> </w:t>
      </w:r>
      <w:r w:rsidRPr="0090249C">
        <w:rPr>
          <w:bCs/>
        </w:rPr>
        <w:t xml:space="preserve">Порядок обмена </w:t>
      </w:r>
      <w:r w:rsidR="00C73773" w:rsidRPr="0090249C">
        <w:rPr>
          <w:bCs/>
        </w:rPr>
        <w:t>С</w:t>
      </w:r>
      <w:r w:rsidRPr="0090249C">
        <w:rPr>
          <w:bCs/>
        </w:rPr>
        <w:t>ообщениями по электронной почте</w:t>
      </w:r>
    </w:p>
    <w:bookmarkEnd w:id="26"/>
    <w:p w14:paraId="253F7C9C" w14:textId="77777777" w:rsidR="009B7FD9" w:rsidRPr="0090249C" w:rsidRDefault="0076289A" w:rsidP="00651178">
      <w:pPr>
        <w:pStyle w:val="30"/>
        <w:numPr>
          <w:ilvl w:val="0"/>
          <w:numId w:val="0"/>
        </w:numPr>
        <w:ind w:left="284" w:right="28"/>
        <w:rPr>
          <w:sz w:val="20"/>
        </w:rPr>
      </w:pPr>
      <w:r w:rsidRPr="0090249C">
        <w:rPr>
          <w:sz w:val="20"/>
        </w:rPr>
        <w:t>1.6.6.1</w:t>
      </w:r>
      <w:r w:rsidR="00A20885" w:rsidRPr="0090249C">
        <w:rPr>
          <w:sz w:val="20"/>
        </w:rPr>
        <w:t>.</w:t>
      </w:r>
      <w:r w:rsidRPr="0090249C">
        <w:rPr>
          <w:sz w:val="20"/>
        </w:rPr>
        <w:t xml:space="preserve"> </w:t>
      </w:r>
      <w:r w:rsidR="0087601E" w:rsidRPr="0090249C">
        <w:rPr>
          <w:sz w:val="20"/>
        </w:rPr>
        <w:t>Е</w:t>
      </w:r>
      <w:r w:rsidR="00C40F08" w:rsidRPr="0090249C">
        <w:rPr>
          <w:sz w:val="20"/>
        </w:rPr>
        <w:t xml:space="preserve">сли иное не предусмотрено дополнительным </w:t>
      </w:r>
      <w:r w:rsidRPr="0090249C">
        <w:rPr>
          <w:sz w:val="20"/>
        </w:rPr>
        <w:t>Соглашением</w:t>
      </w:r>
      <w:r w:rsidR="00C40F08" w:rsidRPr="0090249C">
        <w:rPr>
          <w:sz w:val="20"/>
        </w:rPr>
        <w:t>, то Б</w:t>
      </w:r>
      <w:r w:rsidR="00347E60" w:rsidRPr="0090249C">
        <w:rPr>
          <w:sz w:val="20"/>
        </w:rPr>
        <w:t>рокер</w:t>
      </w:r>
      <w:r w:rsidR="00C40F08" w:rsidRPr="0090249C">
        <w:rPr>
          <w:sz w:val="20"/>
        </w:rPr>
        <w:t xml:space="preserve"> принимает от Клиента </w:t>
      </w:r>
      <w:r w:rsidR="00FA2558" w:rsidRPr="0090249C">
        <w:rPr>
          <w:sz w:val="20"/>
        </w:rPr>
        <w:t xml:space="preserve">по электронной почте </w:t>
      </w:r>
      <w:r w:rsidR="00FD0EF4" w:rsidRPr="0090249C">
        <w:rPr>
          <w:bCs/>
          <w:sz w:val="20"/>
        </w:rPr>
        <w:t xml:space="preserve">Поручения на совершение сделок с ценными бумагами, Поручения на совершение срочной сделки, Поручения на перевод денежных средств, Поручения на отмену поручения (Поручения на совершение сделок с ценными бумагами, Поручения на совершение срочной сделки, Поручения на перевод денежных средств) и информационные сообщения. Адрес электронной почты Брокера для приема Сообщений по электронной почте: </w:t>
      </w:r>
      <w:r w:rsidR="00056F38" w:rsidRPr="0090249C">
        <w:rPr>
          <w:bCs/>
          <w:sz w:val="20"/>
        </w:rPr>
        <w:t>orders@gibank.ru</w:t>
      </w:r>
      <w:r w:rsidR="00A57B4B" w:rsidRPr="0090249C">
        <w:rPr>
          <w:bCs/>
          <w:sz w:val="20"/>
        </w:rPr>
        <w:t xml:space="preserve">. </w:t>
      </w:r>
      <w:r w:rsidR="001638B5" w:rsidRPr="0090249C">
        <w:rPr>
          <w:bCs/>
          <w:sz w:val="20"/>
        </w:rPr>
        <w:t>Поручения на перевод денежных средств, переданные посредством электронной почты, принимаются Брокером только от Клиентов - физических лиц</w:t>
      </w:r>
      <w:r w:rsidR="00056F38" w:rsidRPr="0090249C">
        <w:rPr>
          <w:bCs/>
          <w:sz w:val="20"/>
        </w:rPr>
        <w:t>.</w:t>
      </w:r>
      <w:r w:rsidR="001638B5" w:rsidRPr="0090249C">
        <w:rPr>
          <w:bCs/>
          <w:sz w:val="20"/>
        </w:rPr>
        <w:t xml:space="preserve"> </w:t>
      </w:r>
      <w:r w:rsidR="00FD0EF4" w:rsidRPr="0090249C">
        <w:rPr>
          <w:bCs/>
          <w:sz w:val="20"/>
        </w:rPr>
        <w:t xml:space="preserve">При подаче Поручения на перевод денежных средств по электронной почте перевод </w:t>
      </w:r>
      <w:r w:rsidR="00FD0EF4" w:rsidRPr="0090249C">
        <w:rPr>
          <w:sz w:val="20"/>
        </w:rPr>
        <w:t xml:space="preserve">с Брокерского (лицевого) счета </w:t>
      </w:r>
      <w:r w:rsidR="00FD0EF4" w:rsidRPr="0090249C">
        <w:rPr>
          <w:bCs/>
          <w:sz w:val="20"/>
        </w:rPr>
        <w:t xml:space="preserve">может быть осуществлен Брокером только </w:t>
      </w:r>
      <w:r w:rsidR="00FD0EF4" w:rsidRPr="0090249C">
        <w:rPr>
          <w:sz w:val="20"/>
        </w:rPr>
        <w:t xml:space="preserve">на Расчетный счет Клиента, открытый в Банке и указанный Клиентом в качестве реквизитов для перевода денежных средств </w:t>
      </w:r>
      <w:r w:rsidR="00086877" w:rsidRPr="0090249C">
        <w:rPr>
          <w:sz w:val="20"/>
        </w:rPr>
        <w:t>по</w:t>
      </w:r>
      <w:r w:rsidR="00FD0EF4" w:rsidRPr="0090249C">
        <w:rPr>
          <w:sz w:val="20"/>
        </w:rPr>
        <w:t xml:space="preserve"> форме Приложения № 16 к настоящему Регламенту. </w:t>
      </w:r>
    </w:p>
    <w:p w14:paraId="0F9C252C" w14:textId="77777777" w:rsidR="00A909DA" w:rsidRPr="0090249C" w:rsidRDefault="0087601E" w:rsidP="00A909DA">
      <w:pPr>
        <w:pStyle w:val="30"/>
        <w:numPr>
          <w:ilvl w:val="0"/>
          <w:numId w:val="0"/>
        </w:numPr>
        <w:ind w:left="284" w:right="28"/>
        <w:rPr>
          <w:sz w:val="20"/>
        </w:rPr>
      </w:pPr>
      <w:r w:rsidRPr="0090249C">
        <w:rPr>
          <w:sz w:val="20"/>
        </w:rPr>
        <w:t>1.6.6.2</w:t>
      </w:r>
      <w:r w:rsidR="00A20885" w:rsidRPr="0090249C">
        <w:rPr>
          <w:sz w:val="20"/>
        </w:rPr>
        <w:t>.</w:t>
      </w:r>
      <w:r w:rsidRPr="0090249C">
        <w:rPr>
          <w:sz w:val="20"/>
        </w:rPr>
        <w:t xml:space="preserve"> </w:t>
      </w:r>
      <w:r w:rsidR="00A909DA" w:rsidRPr="0090249C">
        <w:rPr>
          <w:sz w:val="20"/>
        </w:rPr>
        <w:t>В случае выбора Клиентом обмена Сообщениями по электронной почте как способа для обмена Сообщениями, Брокер и Клиент рассматривают этот выбор как выражение согласия (акцепт) Клиента на следующие условия обмена Сообщениями по электронной почте:</w:t>
      </w:r>
    </w:p>
    <w:p w14:paraId="744ABACF" w14:textId="7856A711" w:rsidR="00D407D6" w:rsidRPr="0090249C" w:rsidRDefault="009C5542">
      <w:pPr>
        <w:numPr>
          <w:ilvl w:val="0"/>
          <w:numId w:val="24"/>
        </w:numPr>
        <w:spacing w:before="120"/>
        <w:ind w:left="284" w:right="28" w:firstLine="0"/>
        <w:jc w:val="both"/>
      </w:pPr>
      <w:r w:rsidRPr="0090249C">
        <w:t>Сообщения, переданн</w:t>
      </w:r>
      <w:r w:rsidR="00E94A9F" w:rsidRPr="0090249C">
        <w:t>ые</w:t>
      </w:r>
      <w:r w:rsidRPr="0090249C">
        <w:t xml:space="preserve"> посредством </w:t>
      </w:r>
      <w:r w:rsidR="00DB3CA1" w:rsidRPr="0090249C">
        <w:t>электронной почты</w:t>
      </w:r>
      <w:r w:rsidRPr="0090249C">
        <w:t>, принима</w:t>
      </w:r>
      <w:r w:rsidR="00E94A9F" w:rsidRPr="0090249C">
        <w:t>ю</w:t>
      </w:r>
      <w:r w:rsidRPr="0090249C">
        <w:t>тся к исполнению Б</w:t>
      </w:r>
      <w:r w:rsidR="00347E60" w:rsidRPr="0090249C">
        <w:t>рокер</w:t>
      </w:r>
      <w:r w:rsidR="00A20885" w:rsidRPr="0090249C">
        <w:t xml:space="preserve">ом </w:t>
      </w:r>
      <w:r w:rsidRPr="0090249C">
        <w:t xml:space="preserve">при условии, что </w:t>
      </w:r>
      <w:r w:rsidR="00E94A9F" w:rsidRPr="0090249C">
        <w:t>они направлены Клиентом с адр</w:t>
      </w:r>
      <w:r w:rsidR="00086877" w:rsidRPr="0090249C">
        <w:t>еса электронной почты, указанного</w:t>
      </w:r>
      <w:r w:rsidR="00E94A9F" w:rsidRPr="0090249C">
        <w:t xml:space="preserve"> им </w:t>
      </w:r>
      <w:r w:rsidR="00A84E52" w:rsidRPr="0090249C">
        <w:t xml:space="preserve">в целях обмена Сообщениями </w:t>
      </w:r>
      <w:r w:rsidR="00E94A9F" w:rsidRPr="0090249C">
        <w:t xml:space="preserve">в </w:t>
      </w:r>
      <w:r w:rsidR="00ED0767" w:rsidRPr="0090249C">
        <w:t xml:space="preserve">Соглашении, на адрес электронной почты Брокера: </w:t>
      </w:r>
      <w:hyperlink r:id="rId19" w:history="1">
        <w:r w:rsidR="006B06D0" w:rsidRPr="008B56FB">
          <w:rPr>
            <w:rStyle w:val="af"/>
            <w:bCs/>
          </w:rPr>
          <w:t>orders@gibank.ru</w:t>
        </w:r>
      </w:hyperlink>
      <w:r w:rsidR="00A84E52" w:rsidRPr="0090249C">
        <w:t xml:space="preserve">, и </w:t>
      </w:r>
      <w:r w:rsidRPr="0090249C">
        <w:t>все обязательные реквизиты Сообщения, указанные в типовой форме Б</w:t>
      </w:r>
      <w:r w:rsidR="00347E60" w:rsidRPr="0090249C">
        <w:t>рокера</w:t>
      </w:r>
      <w:r w:rsidRPr="0090249C">
        <w:t xml:space="preserve">, </w:t>
      </w:r>
      <w:r w:rsidR="00A84E52" w:rsidRPr="0090249C">
        <w:t xml:space="preserve">включены и </w:t>
      </w:r>
      <w:r w:rsidRPr="0090249C">
        <w:t>четко различимы;</w:t>
      </w:r>
    </w:p>
    <w:p w14:paraId="71ED8F62" w14:textId="77777777" w:rsidR="00D407D6" w:rsidRPr="0090249C" w:rsidRDefault="009C5542">
      <w:pPr>
        <w:numPr>
          <w:ilvl w:val="0"/>
          <w:numId w:val="24"/>
        </w:numPr>
        <w:spacing w:before="120"/>
        <w:ind w:left="284" w:right="28" w:firstLine="0"/>
        <w:jc w:val="both"/>
      </w:pPr>
      <w:r w:rsidRPr="0090249C">
        <w:t>Клиент признает в качестве достаточного доказательства (пригодного для предъявления при разрешении споров в суде) собственны</w:t>
      </w:r>
      <w:r w:rsidR="00ED0767" w:rsidRPr="0090249C">
        <w:t>е</w:t>
      </w:r>
      <w:r w:rsidRPr="0090249C">
        <w:t xml:space="preserve"> Сообщени</w:t>
      </w:r>
      <w:r w:rsidR="00ED0767" w:rsidRPr="0090249C">
        <w:t>я</w:t>
      </w:r>
      <w:r w:rsidRPr="0090249C">
        <w:t xml:space="preserve">, </w:t>
      </w:r>
      <w:r w:rsidR="00DB3CA1" w:rsidRPr="0090249C">
        <w:t>переданны</w:t>
      </w:r>
      <w:r w:rsidR="00ED0767" w:rsidRPr="0090249C">
        <w:t>е</w:t>
      </w:r>
      <w:r w:rsidR="00DB3CA1" w:rsidRPr="0090249C">
        <w:t xml:space="preserve"> посредством электронной почты</w:t>
      </w:r>
      <w:r w:rsidRPr="0090249C">
        <w:t xml:space="preserve">, представленные другой Стороной, при условии, что представленные </w:t>
      </w:r>
      <w:r w:rsidR="00ED0767" w:rsidRPr="0090249C">
        <w:t xml:space="preserve">Сообщения </w:t>
      </w:r>
      <w:r w:rsidRPr="0090249C">
        <w:t xml:space="preserve">позволяют определить </w:t>
      </w:r>
      <w:r w:rsidR="00ED0767" w:rsidRPr="0090249C">
        <w:t xml:space="preserve">их </w:t>
      </w:r>
      <w:r w:rsidRPr="0090249C">
        <w:t>содержание;</w:t>
      </w:r>
    </w:p>
    <w:p w14:paraId="41A289EE" w14:textId="77777777" w:rsidR="00D407D6" w:rsidRPr="0090249C" w:rsidRDefault="00391071">
      <w:pPr>
        <w:numPr>
          <w:ilvl w:val="0"/>
          <w:numId w:val="24"/>
        </w:numPr>
        <w:spacing w:before="120"/>
        <w:ind w:left="284" w:right="28" w:firstLine="0"/>
        <w:jc w:val="both"/>
      </w:pPr>
      <w:r w:rsidRPr="0090249C">
        <w:t>Брокер</w:t>
      </w:r>
      <w:r w:rsidR="009C5542" w:rsidRPr="0090249C">
        <w:t xml:space="preserve"> не несет ответственности за возможные убытки Клиента, </w:t>
      </w:r>
      <w:r w:rsidR="00F01E97" w:rsidRPr="0090249C">
        <w:t>связанные</w:t>
      </w:r>
      <w:r w:rsidR="009C5542" w:rsidRPr="0090249C">
        <w:t xml:space="preserve"> с исполнением Б</w:t>
      </w:r>
      <w:r w:rsidR="00347E60" w:rsidRPr="0090249C">
        <w:t>рокером</w:t>
      </w:r>
      <w:r w:rsidR="009C5542" w:rsidRPr="0090249C">
        <w:t xml:space="preserve"> фальсифицированн</w:t>
      </w:r>
      <w:r w:rsidR="00ED0767" w:rsidRPr="0090249C">
        <w:t>ых</w:t>
      </w:r>
      <w:r w:rsidR="00DB3CA1" w:rsidRPr="0090249C">
        <w:t xml:space="preserve"> </w:t>
      </w:r>
      <w:r w:rsidR="00CD3788" w:rsidRPr="0090249C">
        <w:t>распорядительн</w:t>
      </w:r>
      <w:r w:rsidR="00ED0767" w:rsidRPr="0090249C">
        <w:t>ых</w:t>
      </w:r>
      <w:r w:rsidR="00CD3788" w:rsidRPr="0090249C">
        <w:t xml:space="preserve"> Сообщен</w:t>
      </w:r>
      <w:r w:rsidR="00ED0767" w:rsidRPr="0090249C">
        <w:t>ий</w:t>
      </w:r>
      <w:r w:rsidR="00CD3788" w:rsidRPr="0090249C">
        <w:t>, поступивш</w:t>
      </w:r>
      <w:r w:rsidR="00ED0767" w:rsidRPr="0090249C">
        <w:t>их</w:t>
      </w:r>
      <w:r w:rsidR="00CD3788" w:rsidRPr="0090249C">
        <w:t xml:space="preserve"> по электронной почте от </w:t>
      </w:r>
      <w:r w:rsidR="009C08F7" w:rsidRPr="0090249C">
        <w:t>К</w:t>
      </w:r>
      <w:r w:rsidR="00CD3788" w:rsidRPr="0090249C">
        <w:t>лиента</w:t>
      </w:r>
      <w:r w:rsidR="00ED0767" w:rsidRPr="0090249C">
        <w:t xml:space="preserve"> с указанного им в Соглашении </w:t>
      </w:r>
      <w:r w:rsidR="00B80456" w:rsidRPr="0090249C">
        <w:t>адреса электронной почты</w:t>
      </w:r>
      <w:r w:rsidR="00CD3788" w:rsidRPr="0090249C">
        <w:t>.</w:t>
      </w:r>
    </w:p>
    <w:p w14:paraId="13923586" w14:textId="77777777" w:rsidR="003C535F" w:rsidRPr="0090249C" w:rsidRDefault="009C08F7">
      <w:pPr>
        <w:spacing w:before="120"/>
        <w:ind w:left="284" w:right="28"/>
        <w:jc w:val="both"/>
      </w:pPr>
      <w:bookmarkStart w:id="27" w:name="_Toc424018726"/>
      <w:r w:rsidRPr="0090249C">
        <w:t xml:space="preserve">1.6.6.3. </w:t>
      </w:r>
      <w:r w:rsidR="00C40F08" w:rsidRPr="0090249C">
        <w:t xml:space="preserve">Все документы, переданные Клиентом </w:t>
      </w:r>
      <w:r w:rsidR="00DB3CA1" w:rsidRPr="0090249C">
        <w:t xml:space="preserve">по </w:t>
      </w:r>
      <w:r w:rsidR="00C40F08" w:rsidRPr="0090249C">
        <w:t>электронной почте</w:t>
      </w:r>
      <w:r w:rsidR="00086877" w:rsidRPr="0090249C">
        <w:t>,</w:t>
      </w:r>
      <w:r w:rsidR="00C40F08" w:rsidRPr="0090249C">
        <w:t xml:space="preserve"> должны быть не позднее </w:t>
      </w:r>
      <w:r w:rsidR="00315C0B" w:rsidRPr="0090249C">
        <w:t>3</w:t>
      </w:r>
      <w:r w:rsidR="005C7DA3" w:rsidRPr="0090249C">
        <w:t xml:space="preserve"> (трех)</w:t>
      </w:r>
      <w:r w:rsidR="00C40F08" w:rsidRPr="0090249C">
        <w:t xml:space="preserve"> рабочих дней с даты получения Сообщения (</w:t>
      </w:r>
      <w:r w:rsidR="00086877" w:rsidRPr="0090249C">
        <w:t xml:space="preserve">включая </w:t>
      </w:r>
      <w:r w:rsidR="00C40F08" w:rsidRPr="0090249C">
        <w:t xml:space="preserve">Поручения) переданы </w:t>
      </w:r>
      <w:r w:rsidR="00DB3CA1" w:rsidRPr="0090249C">
        <w:t>Брокеру</w:t>
      </w:r>
      <w:r w:rsidR="00C40F08" w:rsidRPr="0090249C">
        <w:t xml:space="preserve"> в виде оригиналов на бумажных носителях</w:t>
      </w:r>
      <w:r w:rsidR="007D3C9F" w:rsidRPr="0090249C">
        <w:t xml:space="preserve"> (за исключением сообщений информационного характера)</w:t>
      </w:r>
      <w:r w:rsidR="00C40F08" w:rsidRPr="0090249C">
        <w:t>. В случае неполучения от Клиента хотя бы одного из оригиналов документов до установленной даты, Б</w:t>
      </w:r>
      <w:r w:rsidR="00347E60" w:rsidRPr="0090249C">
        <w:t>рокер</w:t>
      </w:r>
      <w:r w:rsidR="00C40F08" w:rsidRPr="0090249C">
        <w:t xml:space="preserve"> имеет право приостановить прием любых Сообщений </w:t>
      </w:r>
      <w:r w:rsidR="00086877" w:rsidRPr="0090249C">
        <w:t>(</w:t>
      </w:r>
      <w:r w:rsidR="00C40F08" w:rsidRPr="0090249C">
        <w:t>Поручений</w:t>
      </w:r>
      <w:r w:rsidR="00086877" w:rsidRPr="0090249C">
        <w:t>)</w:t>
      </w:r>
      <w:r w:rsidR="00C40F08" w:rsidRPr="0090249C">
        <w:t xml:space="preserve"> Клиента.</w:t>
      </w:r>
    </w:p>
    <w:p w14:paraId="6B1C02C9" w14:textId="77777777" w:rsidR="00C40F08" w:rsidRPr="0090249C" w:rsidRDefault="006D791F" w:rsidP="009C08F7">
      <w:pPr>
        <w:pStyle w:val="2"/>
        <w:numPr>
          <w:ilvl w:val="0"/>
          <w:numId w:val="0"/>
        </w:numPr>
        <w:ind w:left="284" w:right="28"/>
        <w:rPr>
          <w:b w:val="0"/>
          <w:bCs/>
        </w:rPr>
      </w:pPr>
      <w:r w:rsidRPr="0090249C">
        <w:rPr>
          <w:bCs/>
        </w:rPr>
        <w:t>1.6.7.</w:t>
      </w:r>
      <w:r w:rsidR="009C08F7" w:rsidRPr="0090249C">
        <w:rPr>
          <w:b w:val="0"/>
          <w:bCs/>
        </w:rPr>
        <w:t xml:space="preserve"> </w:t>
      </w:r>
      <w:r w:rsidR="001961D4" w:rsidRPr="0090249C">
        <w:rPr>
          <w:bCs/>
        </w:rPr>
        <w:t xml:space="preserve">Порядок обмена </w:t>
      </w:r>
      <w:r w:rsidR="00C73773" w:rsidRPr="0090249C">
        <w:rPr>
          <w:bCs/>
        </w:rPr>
        <w:t>С</w:t>
      </w:r>
      <w:r w:rsidR="001961D4" w:rsidRPr="0090249C">
        <w:rPr>
          <w:bCs/>
        </w:rPr>
        <w:t>ообщениями</w:t>
      </w:r>
      <w:r w:rsidR="00C40F08" w:rsidRPr="0090249C">
        <w:rPr>
          <w:bCs/>
        </w:rPr>
        <w:t xml:space="preserve"> </w:t>
      </w:r>
      <w:r w:rsidR="001961D4" w:rsidRPr="0090249C">
        <w:rPr>
          <w:bCs/>
        </w:rPr>
        <w:t xml:space="preserve">и направление </w:t>
      </w:r>
      <w:r w:rsidR="00C73773" w:rsidRPr="0090249C">
        <w:rPr>
          <w:bCs/>
        </w:rPr>
        <w:t>П</w:t>
      </w:r>
      <w:r w:rsidR="001961D4" w:rsidRPr="0090249C">
        <w:rPr>
          <w:bCs/>
        </w:rPr>
        <w:t>оручений почтовой связью</w:t>
      </w:r>
    </w:p>
    <w:p w14:paraId="2CA3C033" w14:textId="77777777" w:rsidR="00C40F08" w:rsidRPr="0090249C" w:rsidRDefault="00E7712E" w:rsidP="009C08F7">
      <w:pPr>
        <w:pStyle w:val="30"/>
        <w:numPr>
          <w:ilvl w:val="0"/>
          <w:numId w:val="0"/>
        </w:numPr>
        <w:ind w:left="284" w:right="28"/>
        <w:rPr>
          <w:sz w:val="20"/>
        </w:rPr>
      </w:pPr>
      <w:r w:rsidRPr="0090249C">
        <w:rPr>
          <w:sz w:val="20"/>
        </w:rPr>
        <w:t>1</w:t>
      </w:r>
      <w:r w:rsidR="0076289A" w:rsidRPr="0090249C">
        <w:rPr>
          <w:sz w:val="20"/>
        </w:rPr>
        <w:t>.6.7</w:t>
      </w:r>
      <w:r w:rsidRPr="0090249C">
        <w:rPr>
          <w:sz w:val="20"/>
        </w:rPr>
        <w:t>.1</w:t>
      </w:r>
      <w:r w:rsidR="00A20885" w:rsidRPr="0090249C">
        <w:rPr>
          <w:sz w:val="20"/>
        </w:rPr>
        <w:t>.</w:t>
      </w:r>
      <w:r w:rsidRPr="0090249C">
        <w:rPr>
          <w:sz w:val="20"/>
        </w:rPr>
        <w:t xml:space="preserve"> </w:t>
      </w:r>
      <w:r w:rsidR="00C40F08" w:rsidRPr="0090249C">
        <w:rPr>
          <w:sz w:val="20"/>
        </w:rPr>
        <w:t xml:space="preserve">Сообщения </w:t>
      </w:r>
      <w:r w:rsidR="00086877" w:rsidRPr="0090249C">
        <w:rPr>
          <w:sz w:val="20"/>
        </w:rPr>
        <w:t xml:space="preserve">(включая Поручения) </w:t>
      </w:r>
      <w:r w:rsidR="00C40F08" w:rsidRPr="0090249C">
        <w:rPr>
          <w:sz w:val="20"/>
        </w:rPr>
        <w:t>и иные документы могут быть пред</w:t>
      </w:r>
      <w:r w:rsidR="002704A5" w:rsidRPr="0090249C">
        <w:rPr>
          <w:sz w:val="20"/>
        </w:rPr>
        <w:t>о</w:t>
      </w:r>
      <w:r w:rsidR="00C40F08" w:rsidRPr="0090249C">
        <w:rPr>
          <w:sz w:val="20"/>
        </w:rPr>
        <w:t xml:space="preserve">ставлены Клиентами </w:t>
      </w:r>
      <w:r w:rsidR="00DB3CA1" w:rsidRPr="0090249C">
        <w:rPr>
          <w:sz w:val="20"/>
        </w:rPr>
        <w:t>Брокеру</w:t>
      </w:r>
      <w:r w:rsidR="00C40F08" w:rsidRPr="0090249C">
        <w:rPr>
          <w:sz w:val="20"/>
        </w:rPr>
        <w:t xml:space="preserve"> путем их отправки почтовой связью.</w:t>
      </w:r>
    </w:p>
    <w:p w14:paraId="21111CA7" w14:textId="77777777" w:rsidR="00C40F08" w:rsidRPr="0090249C" w:rsidRDefault="0076289A" w:rsidP="009C08F7">
      <w:pPr>
        <w:pStyle w:val="30"/>
        <w:numPr>
          <w:ilvl w:val="0"/>
          <w:numId w:val="0"/>
        </w:numPr>
        <w:ind w:left="284" w:right="28"/>
        <w:rPr>
          <w:sz w:val="20"/>
        </w:rPr>
      </w:pPr>
      <w:r w:rsidRPr="0090249C">
        <w:rPr>
          <w:sz w:val="20"/>
        </w:rPr>
        <w:t>1.6.7</w:t>
      </w:r>
      <w:r w:rsidR="00E7712E" w:rsidRPr="0090249C">
        <w:rPr>
          <w:sz w:val="20"/>
        </w:rPr>
        <w:t>.2</w:t>
      </w:r>
      <w:r w:rsidR="00A20885" w:rsidRPr="0090249C">
        <w:rPr>
          <w:sz w:val="20"/>
        </w:rPr>
        <w:t>.</w:t>
      </w:r>
      <w:r w:rsidR="00E7712E" w:rsidRPr="0090249C">
        <w:rPr>
          <w:sz w:val="20"/>
        </w:rPr>
        <w:t xml:space="preserve"> </w:t>
      </w:r>
      <w:r w:rsidR="00C40F08" w:rsidRPr="0090249C">
        <w:rPr>
          <w:sz w:val="20"/>
        </w:rPr>
        <w:t xml:space="preserve">Сообщения </w:t>
      </w:r>
      <w:r w:rsidR="00086877" w:rsidRPr="0090249C">
        <w:rPr>
          <w:sz w:val="20"/>
        </w:rPr>
        <w:t xml:space="preserve">(включая </w:t>
      </w:r>
      <w:r w:rsidR="00C40F08" w:rsidRPr="0090249C">
        <w:rPr>
          <w:sz w:val="20"/>
        </w:rPr>
        <w:t>Поручения</w:t>
      </w:r>
      <w:r w:rsidR="00086877" w:rsidRPr="0090249C">
        <w:rPr>
          <w:sz w:val="20"/>
        </w:rPr>
        <w:t>)</w:t>
      </w:r>
      <w:r w:rsidR="00C40F08" w:rsidRPr="0090249C">
        <w:rPr>
          <w:sz w:val="20"/>
        </w:rPr>
        <w:t xml:space="preserve"> и иные документы, направленные почтовой связью, должны быть оформлены в соответствии</w:t>
      </w:r>
      <w:r w:rsidR="002B1595" w:rsidRPr="0090249C">
        <w:rPr>
          <w:sz w:val="20"/>
        </w:rPr>
        <w:t xml:space="preserve"> с </w:t>
      </w:r>
      <w:r w:rsidR="00315C0B" w:rsidRPr="0090249C">
        <w:rPr>
          <w:sz w:val="20"/>
        </w:rPr>
        <w:t>настоящи</w:t>
      </w:r>
      <w:r w:rsidRPr="0090249C">
        <w:rPr>
          <w:sz w:val="20"/>
        </w:rPr>
        <w:t>м</w:t>
      </w:r>
      <w:r w:rsidR="00315C0B" w:rsidRPr="0090249C">
        <w:rPr>
          <w:sz w:val="20"/>
        </w:rPr>
        <w:t xml:space="preserve"> </w:t>
      </w:r>
      <w:r w:rsidRPr="0090249C">
        <w:rPr>
          <w:sz w:val="20"/>
        </w:rPr>
        <w:t>Регламентом</w:t>
      </w:r>
      <w:r w:rsidR="00C40F08" w:rsidRPr="0090249C">
        <w:rPr>
          <w:sz w:val="20"/>
        </w:rPr>
        <w:t>.</w:t>
      </w:r>
    </w:p>
    <w:p w14:paraId="2884E805" w14:textId="77777777" w:rsidR="00714867" w:rsidRPr="0090249C" w:rsidRDefault="00714867" w:rsidP="00605D56">
      <w:pPr>
        <w:pStyle w:val="2"/>
        <w:numPr>
          <w:ilvl w:val="0"/>
          <w:numId w:val="0"/>
        </w:numPr>
        <w:ind w:left="284" w:right="28"/>
        <w:rPr>
          <w:bCs/>
        </w:rPr>
      </w:pPr>
      <w:r w:rsidRPr="0090249C">
        <w:rPr>
          <w:bCs/>
        </w:rPr>
        <w:t xml:space="preserve">1.6.8. </w:t>
      </w:r>
      <w:r w:rsidR="00C73773" w:rsidRPr="0090249C">
        <w:rPr>
          <w:bCs/>
        </w:rPr>
        <w:t>Порядок обмена С</w:t>
      </w:r>
      <w:r w:rsidRPr="0090249C">
        <w:rPr>
          <w:bCs/>
        </w:rPr>
        <w:t>ообщениями по системе «</w:t>
      </w:r>
      <w:r w:rsidR="0087578A" w:rsidRPr="0090249C">
        <w:rPr>
          <w:bCs/>
        </w:rPr>
        <w:t>Интернет-Банкинг</w:t>
      </w:r>
      <w:r w:rsidRPr="0090249C">
        <w:rPr>
          <w:bCs/>
        </w:rPr>
        <w:t xml:space="preserve">» </w:t>
      </w:r>
    </w:p>
    <w:p w14:paraId="0DC5C7E2" w14:textId="4A0A9370" w:rsidR="00714867" w:rsidRPr="0090249C" w:rsidRDefault="00714867" w:rsidP="00605D56">
      <w:pPr>
        <w:pStyle w:val="30"/>
        <w:numPr>
          <w:ilvl w:val="0"/>
          <w:numId w:val="0"/>
        </w:numPr>
        <w:ind w:left="284" w:right="28"/>
        <w:rPr>
          <w:sz w:val="20"/>
        </w:rPr>
      </w:pPr>
      <w:r w:rsidRPr="0090249C">
        <w:rPr>
          <w:sz w:val="20"/>
        </w:rPr>
        <w:lastRenderedPageBreak/>
        <w:t>1.6.8.1. Брокер принимает от Клиента - юридического лица</w:t>
      </w:r>
      <w:r w:rsidR="002D4012" w:rsidRPr="0090249C">
        <w:rPr>
          <w:sz w:val="20"/>
        </w:rPr>
        <w:t xml:space="preserve"> </w:t>
      </w:r>
      <w:r w:rsidRPr="0090249C">
        <w:rPr>
          <w:sz w:val="20"/>
        </w:rPr>
        <w:t>Сообщения (</w:t>
      </w:r>
      <w:r w:rsidR="00826792" w:rsidRPr="0090249C">
        <w:rPr>
          <w:sz w:val="20"/>
        </w:rPr>
        <w:t xml:space="preserve">включая </w:t>
      </w:r>
      <w:r w:rsidRPr="0090249C">
        <w:rPr>
          <w:sz w:val="20"/>
        </w:rPr>
        <w:t>Поручения), предусмотренные настоящим Регламентом, переданные при помощи системы «</w:t>
      </w:r>
      <w:r w:rsidR="0087578A" w:rsidRPr="0090249C">
        <w:rPr>
          <w:sz w:val="20"/>
        </w:rPr>
        <w:t>Интернет-Банкинг</w:t>
      </w:r>
      <w:r w:rsidRPr="0090249C">
        <w:rPr>
          <w:sz w:val="20"/>
        </w:rPr>
        <w:t>», предоставляемой Банком Клиенту – юридическому лицу для осуществления банковского обслуживания. Клиент – юридическое лицо формирует Сообщения (</w:t>
      </w:r>
      <w:r w:rsidR="00826792" w:rsidRPr="0090249C">
        <w:rPr>
          <w:sz w:val="20"/>
        </w:rPr>
        <w:t xml:space="preserve">включая </w:t>
      </w:r>
      <w:r w:rsidRPr="0090249C">
        <w:rPr>
          <w:sz w:val="20"/>
        </w:rPr>
        <w:t>Поручения), предусмотренные настоящим Регламентом</w:t>
      </w:r>
      <w:r w:rsidR="00826792" w:rsidRPr="0090249C">
        <w:rPr>
          <w:sz w:val="20"/>
        </w:rPr>
        <w:t>,</w:t>
      </w:r>
      <w:r w:rsidRPr="0090249C">
        <w:rPr>
          <w:sz w:val="20"/>
        </w:rPr>
        <w:t xml:space="preserve"> и направляет их Брокеру посредством системы «</w:t>
      </w:r>
      <w:r w:rsidR="007D3C9F" w:rsidRPr="0090249C">
        <w:rPr>
          <w:sz w:val="20"/>
        </w:rPr>
        <w:t>Интернет-Банкинг</w:t>
      </w:r>
      <w:r w:rsidRPr="0090249C">
        <w:rPr>
          <w:sz w:val="20"/>
        </w:rPr>
        <w:t>» в форм</w:t>
      </w:r>
      <w:r w:rsidR="00A909DA" w:rsidRPr="0090249C">
        <w:rPr>
          <w:sz w:val="20"/>
        </w:rPr>
        <w:t>ат</w:t>
      </w:r>
      <w:r w:rsidRPr="0090249C">
        <w:rPr>
          <w:sz w:val="20"/>
        </w:rPr>
        <w:t xml:space="preserve">е </w:t>
      </w:r>
      <w:r w:rsidR="003453CB" w:rsidRPr="0090249C">
        <w:rPr>
          <w:sz w:val="20"/>
        </w:rPr>
        <w:t>документа, установленного системой</w:t>
      </w:r>
      <w:r w:rsidR="003453CB">
        <w:rPr>
          <w:sz w:val="20"/>
        </w:rPr>
        <w:t xml:space="preserve"> </w:t>
      </w:r>
      <w:r w:rsidR="003453CB" w:rsidRPr="0090249C">
        <w:rPr>
          <w:sz w:val="20"/>
        </w:rPr>
        <w:t xml:space="preserve">«Интернет-Банкинг» </w:t>
      </w:r>
      <w:r w:rsidRPr="0090249C">
        <w:rPr>
          <w:sz w:val="20"/>
        </w:rPr>
        <w:t xml:space="preserve">с использованием ЭП. </w:t>
      </w:r>
      <w:r w:rsidR="004D15EF" w:rsidRPr="00757527">
        <w:rPr>
          <w:sz w:val="20"/>
        </w:rPr>
        <w:t xml:space="preserve">Учитывая возможности, предоставляемые </w:t>
      </w:r>
      <w:r w:rsidR="004D15EF">
        <w:rPr>
          <w:sz w:val="20"/>
        </w:rPr>
        <w:t>С</w:t>
      </w:r>
      <w:r w:rsidR="004D15EF" w:rsidRPr="00757527">
        <w:rPr>
          <w:sz w:val="20"/>
        </w:rPr>
        <w:t xml:space="preserve">истемой </w:t>
      </w:r>
      <w:r w:rsidR="003453CB" w:rsidRPr="0090249C">
        <w:rPr>
          <w:sz w:val="20"/>
        </w:rPr>
        <w:t>«Интернет-Банкинг»</w:t>
      </w:r>
      <w:r w:rsidR="004D15EF">
        <w:rPr>
          <w:sz w:val="20"/>
        </w:rPr>
        <w:t>,</w:t>
      </w:r>
      <w:r w:rsidR="004D15EF" w:rsidRPr="00757527">
        <w:rPr>
          <w:sz w:val="20"/>
        </w:rPr>
        <w:t xml:space="preserve"> </w:t>
      </w:r>
      <w:r w:rsidR="004D15EF">
        <w:rPr>
          <w:sz w:val="20"/>
        </w:rPr>
        <w:t>допускается</w:t>
      </w:r>
      <w:r w:rsidR="004D15EF" w:rsidRPr="00757527">
        <w:rPr>
          <w:sz w:val="20"/>
        </w:rPr>
        <w:t xml:space="preserve"> ввод Поручений Клиента, тип которых отличается от описанных в Соглашении или содержащих отличные элементы и/или дополнительные спецификаторы. Если иное не установлено Банком в одностороннем порядке, все типы Поручений Клиента, а также любые их элементы и/или дополнительные спецификаторы, реализованные и допустимые к использованию в </w:t>
      </w:r>
      <w:r w:rsidR="004D15EF">
        <w:rPr>
          <w:sz w:val="20"/>
        </w:rPr>
        <w:t>С</w:t>
      </w:r>
      <w:r w:rsidR="004D15EF" w:rsidRPr="00757527">
        <w:rPr>
          <w:sz w:val="20"/>
        </w:rPr>
        <w:t>истем</w:t>
      </w:r>
      <w:r w:rsidR="004D15EF">
        <w:rPr>
          <w:sz w:val="20"/>
        </w:rPr>
        <w:t>е</w:t>
      </w:r>
      <w:r w:rsidR="004D15EF" w:rsidRPr="00757527">
        <w:rPr>
          <w:sz w:val="20"/>
        </w:rPr>
        <w:t xml:space="preserve"> </w:t>
      </w:r>
      <w:r w:rsidR="003453CB" w:rsidRPr="0090249C">
        <w:rPr>
          <w:sz w:val="20"/>
        </w:rPr>
        <w:t>«Интернет-Банкинг»</w:t>
      </w:r>
      <w:r w:rsidR="004D15EF" w:rsidRPr="00757527">
        <w:rPr>
          <w:sz w:val="20"/>
        </w:rPr>
        <w:t>, признаются Сторонами допустимыми при осуществлении ими взаимодействия в рамках Соглашения.</w:t>
      </w:r>
      <w:r w:rsidR="004D15EF">
        <w:rPr>
          <w:sz w:val="20"/>
        </w:rPr>
        <w:t xml:space="preserve"> </w:t>
      </w:r>
      <w:r w:rsidR="004D15EF" w:rsidRPr="00757527">
        <w:rPr>
          <w:sz w:val="20"/>
        </w:rPr>
        <w:t xml:space="preserve">При этом использование предоставленных </w:t>
      </w:r>
      <w:r w:rsidR="004D15EF">
        <w:rPr>
          <w:sz w:val="20"/>
        </w:rPr>
        <w:t>С</w:t>
      </w:r>
      <w:r w:rsidR="004D15EF" w:rsidRPr="00757527">
        <w:rPr>
          <w:sz w:val="20"/>
        </w:rPr>
        <w:t xml:space="preserve">истемой </w:t>
      </w:r>
      <w:r w:rsidR="003453CB" w:rsidRPr="0090249C">
        <w:rPr>
          <w:sz w:val="20"/>
        </w:rPr>
        <w:t>«Интернет-Банкинг»</w:t>
      </w:r>
      <w:r w:rsidR="004D15EF">
        <w:rPr>
          <w:sz w:val="20"/>
        </w:rPr>
        <w:t xml:space="preserve"> </w:t>
      </w:r>
      <w:r w:rsidR="004D15EF" w:rsidRPr="00757527">
        <w:rPr>
          <w:sz w:val="20"/>
        </w:rPr>
        <w:t xml:space="preserve">возможностей </w:t>
      </w:r>
      <w:r w:rsidR="004D15EF">
        <w:rPr>
          <w:sz w:val="20"/>
        </w:rPr>
        <w:t>приводит к</w:t>
      </w:r>
      <w:r w:rsidR="004D15EF" w:rsidRPr="00757527">
        <w:rPr>
          <w:sz w:val="20"/>
        </w:rPr>
        <w:t xml:space="preserve"> определенным ограничениям в использовании предусмотренных Соглашением типов Поручений Клиента и/или их элементов или дополнительных спецификаторов. Указанные ограничения при осуществлении Сторонами взаимодействия в рамках настоящего Порядка признаются Сторонами, не нарушающими взаимных прав и обязанностей Сторон.</w:t>
      </w:r>
    </w:p>
    <w:p w14:paraId="7791E830" w14:textId="77777777" w:rsidR="00714867" w:rsidRPr="0090249C" w:rsidRDefault="00714867" w:rsidP="00605D56">
      <w:pPr>
        <w:pStyle w:val="30"/>
        <w:numPr>
          <w:ilvl w:val="0"/>
          <w:numId w:val="0"/>
        </w:numPr>
        <w:ind w:left="284" w:right="28"/>
        <w:rPr>
          <w:sz w:val="20"/>
        </w:rPr>
      </w:pPr>
      <w:r w:rsidRPr="0090249C">
        <w:rPr>
          <w:sz w:val="20"/>
        </w:rPr>
        <w:t xml:space="preserve">1.6.8.2. </w:t>
      </w:r>
      <w:r w:rsidR="007D3C9F" w:rsidRPr="0090249C">
        <w:rPr>
          <w:sz w:val="20"/>
        </w:rPr>
        <w:t xml:space="preserve">Передача </w:t>
      </w:r>
      <w:r w:rsidRPr="0090249C">
        <w:rPr>
          <w:sz w:val="20"/>
        </w:rPr>
        <w:t>Клиент</w:t>
      </w:r>
      <w:r w:rsidR="007D3C9F" w:rsidRPr="0090249C">
        <w:rPr>
          <w:sz w:val="20"/>
        </w:rPr>
        <w:t>ом</w:t>
      </w:r>
      <w:r w:rsidRPr="0090249C">
        <w:rPr>
          <w:sz w:val="20"/>
        </w:rPr>
        <w:t xml:space="preserve"> – юридическ</w:t>
      </w:r>
      <w:r w:rsidR="007D3C9F" w:rsidRPr="0090249C">
        <w:rPr>
          <w:sz w:val="20"/>
        </w:rPr>
        <w:t>им</w:t>
      </w:r>
      <w:r w:rsidRPr="0090249C">
        <w:rPr>
          <w:sz w:val="20"/>
        </w:rPr>
        <w:t xml:space="preserve"> лиц</w:t>
      </w:r>
      <w:r w:rsidR="007D3C9F" w:rsidRPr="0090249C">
        <w:rPr>
          <w:sz w:val="20"/>
        </w:rPr>
        <w:t>ом</w:t>
      </w:r>
      <w:r w:rsidRPr="0090249C">
        <w:rPr>
          <w:sz w:val="20"/>
        </w:rPr>
        <w:t xml:space="preserve"> Брокеру Сообщений (Поручений) посредством использования системы «</w:t>
      </w:r>
      <w:r w:rsidR="0087578A" w:rsidRPr="0090249C">
        <w:rPr>
          <w:sz w:val="20"/>
        </w:rPr>
        <w:t>Интернет-Банкинг</w:t>
      </w:r>
      <w:r w:rsidRPr="0090249C">
        <w:rPr>
          <w:sz w:val="20"/>
        </w:rPr>
        <w:t xml:space="preserve">» означает признание Клиентом – юридическим лицом в качестве достаточного доказательства факта совершения </w:t>
      </w:r>
      <w:r w:rsidR="00B86CE7" w:rsidRPr="0090249C">
        <w:rPr>
          <w:sz w:val="20"/>
        </w:rPr>
        <w:t>операции</w:t>
      </w:r>
      <w:r w:rsidRPr="0090249C">
        <w:rPr>
          <w:sz w:val="20"/>
        </w:rPr>
        <w:t>, пригодного для предъявления при разрешении споров в суде, предъявленных Брокером файлов электронных сообщений, подтвержденных ЭП, зафиксированных в системе «</w:t>
      </w:r>
      <w:r w:rsidR="0087578A" w:rsidRPr="0090249C">
        <w:rPr>
          <w:sz w:val="20"/>
        </w:rPr>
        <w:t>Интернет-Банкинг</w:t>
      </w:r>
      <w:r w:rsidRPr="0090249C">
        <w:rPr>
          <w:sz w:val="20"/>
        </w:rPr>
        <w:t>». При этом получение Брокером электронного документа, подписанного корректной ЭП Уполномоченного лица Клиента – юридического лица, юридически эквивалентно получению Брокером идентичного по смыслу и содержанию документа на бумажном носителе, оформленного в соответствии с действующим законодательством Российской Федерации и подписанного собственноручной подписью Уполномоченного лица Клиента – юридического лица, и влечет такие же</w:t>
      </w:r>
      <w:r w:rsidR="002D4012" w:rsidRPr="0090249C">
        <w:rPr>
          <w:sz w:val="20"/>
        </w:rPr>
        <w:t xml:space="preserve"> </w:t>
      </w:r>
      <w:r w:rsidRPr="0090249C">
        <w:rPr>
          <w:sz w:val="20"/>
        </w:rPr>
        <w:t>обязательства Клиента – юридического лица.</w:t>
      </w:r>
    </w:p>
    <w:p w14:paraId="33857765" w14:textId="77777777" w:rsidR="00714867" w:rsidRPr="0090249C" w:rsidRDefault="00C73773" w:rsidP="00605D56">
      <w:pPr>
        <w:pStyle w:val="2"/>
        <w:numPr>
          <w:ilvl w:val="0"/>
          <w:numId w:val="0"/>
        </w:numPr>
        <w:ind w:left="284" w:right="28"/>
        <w:rPr>
          <w:bCs/>
        </w:rPr>
      </w:pPr>
      <w:r w:rsidRPr="0090249C">
        <w:rPr>
          <w:bCs/>
        </w:rPr>
        <w:t>1.6.9. Порядок обмена С</w:t>
      </w:r>
      <w:r w:rsidR="00714867" w:rsidRPr="0090249C">
        <w:rPr>
          <w:bCs/>
        </w:rPr>
        <w:t xml:space="preserve">ообщениями по системе «Частный клиент» </w:t>
      </w:r>
    </w:p>
    <w:p w14:paraId="2D09908B" w14:textId="670BDEF5" w:rsidR="00EF0A66" w:rsidRPr="00EF0A66" w:rsidRDefault="00714867" w:rsidP="00CC661A">
      <w:pPr>
        <w:pStyle w:val="30"/>
        <w:numPr>
          <w:ilvl w:val="0"/>
          <w:numId w:val="0"/>
        </w:numPr>
        <w:ind w:left="284" w:right="28"/>
      </w:pPr>
      <w:r w:rsidRPr="0090249C">
        <w:rPr>
          <w:sz w:val="20"/>
        </w:rPr>
        <w:t>1.6.9.1. Брокер принимает от Клиента – физического лица Поручения на перевод денежных средств, предусмотренные настоящим Регламентом, переданные при помощи системы «Частный клиент», предоставляемой Банком Клиенту – физическому лицу для осуществления банковского обслуживания. Клиент – физическое лицо формирует Поручение на вывод, предусмотренное настоящим Регламентом, и направляет его Брокеру посредством системы «Частный клиент» в форм</w:t>
      </w:r>
      <w:r w:rsidR="000902D5" w:rsidRPr="0090249C">
        <w:rPr>
          <w:sz w:val="20"/>
        </w:rPr>
        <w:t>ат</w:t>
      </w:r>
      <w:r w:rsidRPr="0090249C">
        <w:rPr>
          <w:sz w:val="20"/>
        </w:rPr>
        <w:t>е документа, установленного системой «Частный клиент», с использованием ЭП.</w:t>
      </w:r>
      <w:r w:rsidR="00EF0A66">
        <w:rPr>
          <w:sz w:val="20"/>
        </w:rPr>
        <w:t xml:space="preserve"> </w:t>
      </w:r>
      <w:r w:rsidR="00EF0A66" w:rsidRPr="00757527">
        <w:rPr>
          <w:sz w:val="20"/>
        </w:rPr>
        <w:t xml:space="preserve">Учитывая возможности, предоставляемые </w:t>
      </w:r>
      <w:r w:rsidR="00872EE9">
        <w:rPr>
          <w:sz w:val="20"/>
        </w:rPr>
        <w:t>С</w:t>
      </w:r>
      <w:r w:rsidR="00EF0A66" w:rsidRPr="00757527">
        <w:rPr>
          <w:sz w:val="20"/>
        </w:rPr>
        <w:t xml:space="preserve">истемой </w:t>
      </w:r>
      <w:r w:rsidR="00872EE9">
        <w:rPr>
          <w:sz w:val="20"/>
        </w:rPr>
        <w:t>«Частный клиент»,</w:t>
      </w:r>
      <w:r w:rsidR="00EF0A66" w:rsidRPr="00757527">
        <w:rPr>
          <w:sz w:val="20"/>
        </w:rPr>
        <w:t xml:space="preserve"> </w:t>
      </w:r>
      <w:r w:rsidR="00872EE9">
        <w:rPr>
          <w:sz w:val="20"/>
        </w:rPr>
        <w:t>допускается</w:t>
      </w:r>
      <w:r w:rsidR="00EF0A66" w:rsidRPr="00757527">
        <w:rPr>
          <w:sz w:val="20"/>
        </w:rPr>
        <w:t xml:space="preserve"> ввод Поручений Клиента, тип которых отличается от описанных в Соглашении или содержащих отличные элементы и/или дополнительные спецификаторы. Если иное не установлено Банком в одностороннем порядке, все типы Поручений Клиента, а также любые их элементы и/или дополнительные спецификаторы, реализованные и допустимые к использованию в </w:t>
      </w:r>
      <w:r w:rsidR="00872EE9">
        <w:rPr>
          <w:sz w:val="20"/>
        </w:rPr>
        <w:t>С</w:t>
      </w:r>
      <w:r w:rsidR="00872EE9" w:rsidRPr="00757527">
        <w:rPr>
          <w:sz w:val="20"/>
        </w:rPr>
        <w:t>истем</w:t>
      </w:r>
      <w:r w:rsidR="00872EE9">
        <w:rPr>
          <w:sz w:val="20"/>
        </w:rPr>
        <w:t>е</w:t>
      </w:r>
      <w:r w:rsidR="00872EE9" w:rsidRPr="00757527">
        <w:rPr>
          <w:sz w:val="20"/>
        </w:rPr>
        <w:t xml:space="preserve"> </w:t>
      </w:r>
      <w:r w:rsidR="00872EE9">
        <w:rPr>
          <w:sz w:val="20"/>
        </w:rPr>
        <w:t>«Частный клиент»</w:t>
      </w:r>
      <w:r w:rsidR="00EF0A66" w:rsidRPr="00757527">
        <w:rPr>
          <w:sz w:val="20"/>
        </w:rPr>
        <w:t>, признаются Сторонами допустимыми при осуществлении ими взаимодействия в рамках Соглашения.</w:t>
      </w:r>
      <w:r w:rsidR="00CC661A">
        <w:rPr>
          <w:sz w:val="20"/>
        </w:rPr>
        <w:t xml:space="preserve"> </w:t>
      </w:r>
      <w:r w:rsidR="00EF0A66" w:rsidRPr="00757527">
        <w:rPr>
          <w:sz w:val="20"/>
        </w:rPr>
        <w:t xml:space="preserve">При этом использование предоставленных </w:t>
      </w:r>
      <w:r w:rsidR="00CC661A">
        <w:rPr>
          <w:sz w:val="20"/>
        </w:rPr>
        <w:t>С</w:t>
      </w:r>
      <w:r w:rsidR="00CC661A" w:rsidRPr="00757527">
        <w:rPr>
          <w:sz w:val="20"/>
        </w:rPr>
        <w:t xml:space="preserve">истемой </w:t>
      </w:r>
      <w:r w:rsidR="00CC661A">
        <w:rPr>
          <w:sz w:val="20"/>
        </w:rPr>
        <w:t xml:space="preserve">«Частный клиент» </w:t>
      </w:r>
      <w:r w:rsidR="00EF0A66" w:rsidRPr="00757527">
        <w:rPr>
          <w:sz w:val="20"/>
        </w:rPr>
        <w:t xml:space="preserve">возможностей </w:t>
      </w:r>
      <w:r w:rsidR="00CC661A">
        <w:rPr>
          <w:sz w:val="20"/>
        </w:rPr>
        <w:t>приводит к</w:t>
      </w:r>
      <w:r w:rsidR="00EF0A66" w:rsidRPr="00757527">
        <w:rPr>
          <w:sz w:val="20"/>
        </w:rPr>
        <w:t xml:space="preserve"> определенным ограничениям в использовании предусмотренных Соглашением типов Поручений Клиента и/или их элементов или дополнительных спецификаторов. Указанные ограничения при осуществлении Сторонами взаимодействия в рамках настоящего Порядка признаются Сторонами, не нарушающими взаимных прав и обязанностей Сторон.</w:t>
      </w:r>
    </w:p>
    <w:p w14:paraId="5D8D99CA" w14:textId="77777777" w:rsidR="007D3C9F" w:rsidRPr="0090249C" w:rsidRDefault="007D3C9F" w:rsidP="00605D56">
      <w:pPr>
        <w:pStyle w:val="30"/>
        <w:numPr>
          <w:ilvl w:val="0"/>
          <w:numId w:val="0"/>
        </w:numPr>
        <w:ind w:left="284" w:right="28"/>
        <w:rPr>
          <w:sz w:val="20"/>
        </w:rPr>
      </w:pPr>
      <w:r w:rsidRPr="0090249C">
        <w:rPr>
          <w:sz w:val="20"/>
        </w:rPr>
        <w:t>1.6.9.2. Передача Клиентом – физическим лицом Брокеру Поручений на перевод денежных средств посредством использования системы «Частный клиент» означает признание Клиентом – физическим лицом в качестве достаточного доказательства факта совершения операции, пригодного для предъявления при разрешении споров в суде, предъявленных Брокером файлов электронных сообщений, подтвержденных ЭП, зафиксированных в системе «</w:t>
      </w:r>
      <w:r w:rsidR="00B86CE7" w:rsidRPr="0090249C">
        <w:rPr>
          <w:sz w:val="20"/>
        </w:rPr>
        <w:t>Частный клиент</w:t>
      </w:r>
      <w:r w:rsidRPr="0090249C">
        <w:rPr>
          <w:sz w:val="20"/>
        </w:rPr>
        <w:t>». При этом получение Брокером электронного документа, подписанного корректной ЭП</w:t>
      </w:r>
      <w:r w:rsidR="00B86CE7" w:rsidRPr="0090249C">
        <w:rPr>
          <w:sz w:val="20"/>
        </w:rPr>
        <w:t xml:space="preserve"> Клиента – физического лица</w:t>
      </w:r>
      <w:r w:rsidRPr="0090249C">
        <w:rPr>
          <w:sz w:val="20"/>
        </w:rPr>
        <w:t xml:space="preserve">, юридически эквивалентно получению Брокером идентичного по смыслу и содержанию документа на бумажном носителе, оформленного в соответствии с действующим законодательством Российской Федерации и подписанного собственноручной подписью Клиента – </w:t>
      </w:r>
      <w:r w:rsidR="00B86CE7" w:rsidRPr="0090249C">
        <w:rPr>
          <w:sz w:val="20"/>
        </w:rPr>
        <w:t>физического</w:t>
      </w:r>
      <w:r w:rsidRPr="0090249C">
        <w:rPr>
          <w:sz w:val="20"/>
        </w:rPr>
        <w:t xml:space="preserve"> лица</w:t>
      </w:r>
      <w:r w:rsidR="00B86CE7" w:rsidRPr="0090249C">
        <w:rPr>
          <w:sz w:val="20"/>
        </w:rPr>
        <w:t>/его Уполномоченного представителя</w:t>
      </w:r>
      <w:r w:rsidRPr="0090249C">
        <w:rPr>
          <w:sz w:val="20"/>
        </w:rPr>
        <w:t>, и влечет такие же</w:t>
      </w:r>
      <w:r w:rsidR="002D4012" w:rsidRPr="0090249C">
        <w:rPr>
          <w:sz w:val="20"/>
        </w:rPr>
        <w:t xml:space="preserve"> </w:t>
      </w:r>
      <w:r w:rsidRPr="0090249C">
        <w:rPr>
          <w:sz w:val="20"/>
        </w:rPr>
        <w:t xml:space="preserve">обязательства Клиента – </w:t>
      </w:r>
      <w:r w:rsidR="00B86CE7" w:rsidRPr="0090249C">
        <w:rPr>
          <w:sz w:val="20"/>
        </w:rPr>
        <w:t>физического лица</w:t>
      </w:r>
      <w:r w:rsidRPr="0090249C">
        <w:rPr>
          <w:sz w:val="20"/>
        </w:rPr>
        <w:t>.</w:t>
      </w:r>
    </w:p>
    <w:p w14:paraId="1C51BF9D" w14:textId="7C4E7361" w:rsidR="00714867" w:rsidRDefault="00714867" w:rsidP="00605D56">
      <w:pPr>
        <w:pStyle w:val="30"/>
        <w:numPr>
          <w:ilvl w:val="0"/>
          <w:numId w:val="0"/>
        </w:numPr>
        <w:ind w:left="284" w:right="28"/>
        <w:rPr>
          <w:sz w:val="20"/>
        </w:rPr>
      </w:pPr>
      <w:r w:rsidRPr="0090249C">
        <w:rPr>
          <w:sz w:val="20"/>
        </w:rPr>
        <w:t>1.6.9.</w:t>
      </w:r>
      <w:r w:rsidR="007D3C9F" w:rsidRPr="0090249C">
        <w:rPr>
          <w:sz w:val="20"/>
        </w:rPr>
        <w:t>3</w:t>
      </w:r>
      <w:r w:rsidRPr="0090249C">
        <w:rPr>
          <w:sz w:val="20"/>
        </w:rPr>
        <w:t>. Порядок приема и исполнения Поручений на перевод денежных средств указан в п. 4.1.1. настоящего Регламента.</w:t>
      </w:r>
    </w:p>
    <w:p w14:paraId="454FFAD1" w14:textId="49AC48C1" w:rsidR="006C1075" w:rsidRPr="00F55805" w:rsidRDefault="006C1075" w:rsidP="00F55805">
      <w:pPr>
        <w:pStyle w:val="2"/>
        <w:numPr>
          <w:ilvl w:val="0"/>
          <w:numId w:val="0"/>
        </w:numPr>
        <w:ind w:left="284" w:right="28"/>
        <w:rPr>
          <w:bCs/>
        </w:rPr>
      </w:pPr>
      <w:r w:rsidRPr="00A5661F">
        <w:rPr>
          <w:bCs/>
        </w:rPr>
        <w:t xml:space="preserve">1.6.10. </w:t>
      </w:r>
      <w:r w:rsidRPr="00F55805">
        <w:rPr>
          <w:bCs/>
        </w:rPr>
        <w:t>Использование системы интернет-трейдинга</w:t>
      </w:r>
    </w:p>
    <w:p w14:paraId="2855F646" w14:textId="4FB396E9" w:rsidR="006C1075" w:rsidRPr="00F55805" w:rsidRDefault="006C1075" w:rsidP="00F55805">
      <w:pPr>
        <w:pStyle w:val="30"/>
        <w:numPr>
          <w:ilvl w:val="0"/>
          <w:numId w:val="0"/>
        </w:numPr>
        <w:ind w:left="284" w:right="28"/>
        <w:rPr>
          <w:sz w:val="20"/>
        </w:rPr>
      </w:pPr>
      <w:r w:rsidRPr="00A5661F">
        <w:rPr>
          <w:sz w:val="20"/>
        </w:rPr>
        <w:t>1.6.10.1</w:t>
      </w:r>
      <w:r w:rsidRPr="00F55805">
        <w:rPr>
          <w:sz w:val="20"/>
        </w:rPr>
        <w:t xml:space="preserve">. Основное назначение Системы интернет-трейдинга – трансляция процесса торгов Организаторов торговли </w:t>
      </w:r>
      <w:r w:rsidR="00212680" w:rsidRPr="00A5661F">
        <w:rPr>
          <w:sz w:val="20"/>
        </w:rPr>
        <w:t>ц</w:t>
      </w:r>
      <w:r w:rsidRPr="00F55805">
        <w:rPr>
          <w:sz w:val="20"/>
        </w:rPr>
        <w:t xml:space="preserve">енными бумагами в реальном времени. С помощью Системы интернет-трейдинга Клиент получает данные о текущем спросе и предложении на </w:t>
      </w:r>
      <w:r w:rsidR="00212680" w:rsidRPr="00A5661F">
        <w:rPr>
          <w:sz w:val="20"/>
        </w:rPr>
        <w:t>ц</w:t>
      </w:r>
      <w:r w:rsidRPr="00F55805">
        <w:rPr>
          <w:sz w:val="20"/>
        </w:rPr>
        <w:t xml:space="preserve">енные бумаги, цены и объемы </w:t>
      </w:r>
      <w:r w:rsidR="00212680" w:rsidRPr="00A5661F">
        <w:rPr>
          <w:sz w:val="20"/>
        </w:rPr>
        <w:t>с</w:t>
      </w:r>
      <w:r w:rsidRPr="00F55805">
        <w:rPr>
          <w:sz w:val="20"/>
        </w:rPr>
        <w:t>делок, статистические данные. Информация отображается на компьютере Клиента в табличном и графическом виде.</w:t>
      </w:r>
    </w:p>
    <w:p w14:paraId="04D5A6D0" w14:textId="52B786CC" w:rsidR="006C1075" w:rsidRPr="00F55805" w:rsidRDefault="006C1075" w:rsidP="00F55805">
      <w:pPr>
        <w:pStyle w:val="30"/>
        <w:numPr>
          <w:ilvl w:val="0"/>
          <w:numId w:val="0"/>
        </w:numPr>
        <w:ind w:left="284" w:right="28"/>
        <w:rPr>
          <w:sz w:val="20"/>
        </w:rPr>
      </w:pPr>
      <w:r w:rsidRPr="00A5661F">
        <w:rPr>
          <w:sz w:val="20"/>
        </w:rPr>
        <w:t>1.6.10.2</w:t>
      </w:r>
      <w:r w:rsidRPr="00F55805">
        <w:rPr>
          <w:sz w:val="20"/>
        </w:rPr>
        <w:t xml:space="preserve">. Использование Клиентом Системы интернет-трейдинга осуществляется на основании </w:t>
      </w:r>
      <w:r w:rsidRPr="00A5661F">
        <w:rPr>
          <w:sz w:val="20"/>
        </w:rPr>
        <w:t>Соглашения</w:t>
      </w:r>
      <w:r w:rsidRPr="00F55805">
        <w:rPr>
          <w:sz w:val="20"/>
        </w:rPr>
        <w:t xml:space="preserve"> и в соответствии с порядком, установленным Правилами обслуживания Клиентов в системе интернет-трейдинга QUIK (далее – Правила) (Приложение № 1</w:t>
      </w:r>
      <w:r w:rsidR="00C3446C" w:rsidRPr="00A5661F">
        <w:rPr>
          <w:sz w:val="20"/>
        </w:rPr>
        <w:t>8</w:t>
      </w:r>
      <w:r w:rsidRPr="00F55805">
        <w:rPr>
          <w:sz w:val="20"/>
        </w:rPr>
        <w:t xml:space="preserve"> к настоящ</w:t>
      </w:r>
      <w:r w:rsidR="00C3446C" w:rsidRPr="00A5661F">
        <w:rPr>
          <w:sz w:val="20"/>
        </w:rPr>
        <w:t>е</w:t>
      </w:r>
      <w:r w:rsidRPr="00F55805">
        <w:rPr>
          <w:sz w:val="20"/>
        </w:rPr>
        <w:t>м</w:t>
      </w:r>
      <w:r w:rsidR="00C3446C" w:rsidRPr="00A5661F">
        <w:rPr>
          <w:sz w:val="20"/>
        </w:rPr>
        <w:t>у</w:t>
      </w:r>
      <w:r w:rsidRPr="00F55805">
        <w:rPr>
          <w:sz w:val="20"/>
        </w:rPr>
        <w:t xml:space="preserve"> </w:t>
      </w:r>
      <w:r w:rsidR="00C3446C" w:rsidRPr="00A5661F">
        <w:rPr>
          <w:sz w:val="20"/>
        </w:rPr>
        <w:t>Регламенту</w:t>
      </w:r>
      <w:r w:rsidRPr="00F55805">
        <w:rPr>
          <w:sz w:val="20"/>
        </w:rPr>
        <w:t>).</w:t>
      </w:r>
    </w:p>
    <w:p w14:paraId="136D22B4" w14:textId="2E7D0899" w:rsidR="006C1075" w:rsidRPr="00F55805" w:rsidRDefault="00C3446C" w:rsidP="00F55805">
      <w:pPr>
        <w:pStyle w:val="30"/>
        <w:numPr>
          <w:ilvl w:val="0"/>
          <w:numId w:val="0"/>
        </w:numPr>
        <w:ind w:left="284" w:right="28"/>
        <w:rPr>
          <w:sz w:val="20"/>
        </w:rPr>
      </w:pPr>
      <w:r w:rsidRPr="00A5661F">
        <w:rPr>
          <w:sz w:val="20"/>
        </w:rPr>
        <w:t>1.6.10.3</w:t>
      </w:r>
      <w:r w:rsidR="006C1075" w:rsidRPr="00F55805">
        <w:rPr>
          <w:sz w:val="20"/>
        </w:rPr>
        <w:t xml:space="preserve">. Присоединение к Правилам QUIK происходит путем подачи Заявления на </w:t>
      </w:r>
      <w:r w:rsidR="0066286C" w:rsidRPr="00F55805">
        <w:rPr>
          <w:sz w:val="20"/>
        </w:rPr>
        <w:t>использование/отказ от использования QUIK</w:t>
      </w:r>
      <w:r w:rsidR="006C1075" w:rsidRPr="00F55805">
        <w:rPr>
          <w:sz w:val="20"/>
        </w:rPr>
        <w:t>, являющимся неотъемлемой частью Правил QUIK.</w:t>
      </w:r>
    </w:p>
    <w:p w14:paraId="5CD8FC26" w14:textId="46713350" w:rsidR="006C1075" w:rsidRPr="00F55805" w:rsidRDefault="0066286C" w:rsidP="00F55805">
      <w:pPr>
        <w:pStyle w:val="30"/>
        <w:numPr>
          <w:ilvl w:val="0"/>
          <w:numId w:val="0"/>
        </w:numPr>
        <w:ind w:left="284" w:right="28"/>
        <w:rPr>
          <w:sz w:val="20"/>
        </w:rPr>
      </w:pPr>
      <w:r w:rsidRPr="00A5661F">
        <w:rPr>
          <w:sz w:val="20"/>
        </w:rPr>
        <w:t>1.6.10.4.</w:t>
      </w:r>
      <w:r w:rsidR="006C1075" w:rsidRPr="00F55805">
        <w:rPr>
          <w:sz w:val="20"/>
        </w:rPr>
        <w:t xml:space="preserve"> При подаче Заявления на </w:t>
      </w:r>
      <w:r w:rsidRPr="00A5661F">
        <w:rPr>
          <w:sz w:val="20"/>
        </w:rPr>
        <w:t>использование/отказ от использования QUIK</w:t>
      </w:r>
      <w:r w:rsidR="006C1075" w:rsidRPr="00F55805">
        <w:rPr>
          <w:sz w:val="20"/>
        </w:rPr>
        <w:t>, Клиент подтверждает свое согласие на подключение к ПО QUIK.</w:t>
      </w:r>
    </w:p>
    <w:p w14:paraId="275C196B" w14:textId="283BE705" w:rsidR="0066286C" w:rsidRPr="00A5661F" w:rsidRDefault="0066286C" w:rsidP="006C1075">
      <w:pPr>
        <w:pStyle w:val="30"/>
        <w:numPr>
          <w:ilvl w:val="0"/>
          <w:numId w:val="0"/>
        </w:numPr>
        <w:ind w:left="284" w:right="28"/>
        <w:rPr>
          <w:sz w:val="20"/>
        </w:rPr>
      </w:pPr>
      <w:r w:rsidRPr="00A5661F">
        <w:rPr>
          <w:sz w:val="20"/>
        </w:rPr>
        <w:lastRenderedPageBreak/>
        <w:t>1.6.10.5</w:t>
      </w:r>
      <w:r w:rsidR="006C1075" w:rsidRPr="00F55805">
        <w:rPr>
          <w:sz w:val="20"/>
        </w:rPr>
        <w:t>. Клиент вправе использовать следующие виды подключения к Системе интернет-трейдинга:</w:t>
      </w:r>
    </w:p>
    <w:p w14:paraId="1D1A79CB" w14:textId="08FED5B8" w:rsidR="00326171" w:rsidRPr="00A5661F" w:rsidRDefault="00326171" w:rsidP="00F55805">
      <w:pPr>
        <w:numPr>
          <w:ilvl w:val="0"/>
          <w:numId w:val="24"/>
        </w:numPr>
        <w:spacing w:before="120"/>
        <w:ind w:left="284" w:right="28" w:firstLine="0"/>
        <w:jc w:val="both"/>
      </w:pPr>
      <w:r w:rsidRPr="00F55805">
        <w:t xml:space="preserve">с любого ПК (персонального компьютера) с использованием системы </w:t>
      </w:r>
      <w:r w:rsidR="00992177" w:rsidRPr="00A5661F">
        <w:t>QUIK</w:t>
      </w:r>
      <w:r w:rsidRPr="00F55805">
        <w:t>, согласно Правилам (приложение № 16)</w:t>
      </w:r>
      <w:r w:rsidR="00B314E7" w:rsidRPr="00A5661F">
        <w:t>.</w:t>
      </w:r>
    </w:p>
    <w:p w14:paraId="0B4E36D1" w14:textId="1DC8E309" w:rsidR="006C1075" w:rsidRPr="00F55805" w:rsidRDefault="00326171" w:rsidP="00F55805">
      <w:pPr>
        <w:pStyle w:val="30"/>
        <w:numPr>
          <w:ilvl w:val="0"/>
          <w:numId w:val="0"/>
        </w:numPr>
        <w:ind w:left="284" w:right="28"/>
        <w:rPr>
          <w:sz w:val="20"/>
        </w:rPr>
      </w:pPr>
      <w:r w:rsidRPr="00A5661F">
        <w:rPr>
          <w:sz w:val="20"/>
        </w:rPr>
        <w:t>1.6.10.6</w:t>
      </w:r>
      <w:r w:rsidR="006C1075" w:rsidRPr="00F55805">
        <w:rPr>
          <w:sz w:val="20"/>
        </w:rPr>
        <w:t xml:space="preserve">. Для работы с ПО QUIK Клиенту необходим компьютер и доступ к сети Интернет. Конфигурация компьютера должна соответствовать требованиям разработчика программного обеспечения ПО QUIK, размещенным на сайте разработчика ИТС </w:t>
      </w:r>
      <w:r w:rsidR="002A2D98" w:rsidRPr="002A2D98">
        <w:rPr>
          <w:sz w:val="20"/>
        </w:rPr>
        <w:t>https://arqatech.com/ru/products/quik/requirements/</w:t>
      </w:r>
      <w:r w:rsidR="006C1075" w:rsidRPr="00F55805">
        <w:rPr>
          <w:sz w:val="20"/>
        </w:rPr>
        <w:t>.</w:t>
      </w:r>
    </w:p>
    <w:p w14:paraId="5299B0D0" w14:textId="51D3C495" w:rsidR="006C1075" w:rsidRPr="00F55805" w:rsidRDefault="00B304DA" w:rsidP="00F55805">
      <w:pPr>
        <w:pStyle w:val="30"/>
        <w:numPr>
          <w:ilvl w:val="0"/>
          <w:numId w:val="0"/>
        </w:numPr>
        <w:ind w:left="284" w:right="28"/>
        <w:rPr>
          <w:sz w:val="20"/>
        </w:rPr>
      </w:pPr>
      <w:r w:rsidRPr="00A5661F">
        <w:rPr>
          <w:sz w:val="20"/>
        </w:rPr>
        <w:t>1.6.10.7</w:t>
      </w:r>
      <w:r w:rsidR="006C1075" w:rsidRPr="00F55805">
        <w:rPr>
          <w:sz w:val="20"/>
        </w:rPr>
        <w:t xml:space="preserve"> Клиент обязан: </w:t>
      </w:r>
    </w:p>
    <w:p w14:paraId="456EFFA9" w14:textId="4DBA88CF" w:rsidR="00B304DA" w:rsidRPr="00F55805" w:rsidRDefault="00B304DA" w:rsidP="00F55805">
      <w:pPr>
        <w:pStyle w:val="30"/>
        <w:numPr>
          <w:ilvl w:val="0"/>
          <w:numId w:val="0"/>
        </w:numPr>
        <w:ind w:left="284" w:right="28"/>
        <w:rPr>
          <w:sz w:val="20"/>
        </w:rPr>
      </w:pPr>
      <w:r w:rsidRPr="00F55805">
        <w:rPr>
          <w:sz w:val="20"/>
        </w:rPr>
        <w:t>− до начала эксплуатации Системы интернет-трейдинга самостоятельно ознакомиться с предоставляемым разработчиком описанием порядка эксплуатации и особенностями функционирования Системы интернет-трейдинга, а также с Правилами QUIK, являющимися неотъемлемой частью настоящ</w:t>
      </w:r>
      <w:r w:rsidRPr="00A5661F">
        <w:rPr>
          <w:sz w:val="20"/>
        </w:rPr>
        <w:t>его</w:t>
      </w:r>
      <w:r w:rsidRPr="00F55805">
        <w:rPr>
          <w:sz w:val="20"/>
        </w:rPr>
        <w:t xml:space="preserve"> </w:t>
      </w:r>
      <w:r w:rsidR="00B314E7" w:rsidRPr="00A5661F">
        <w:rPr>
          <w:sz w:val="20"/>
        </w:rPr>
        <w:t>Регламента</w:t>
      </w:r>
    </w:p>
    <w:p w14:paraId="4E52CB70" w14:textId="4052CE32" w:rsidR="00B304DA" w:rsidRPr="00F55805" w:rsidRDefault="00B304DA" w:rsidP="00F55805">
      <w:pPr>
        <w:pStyle w:val="30"/>
        <w:numPr>
          <w:ilvl w:val="0"/>
          <w:numId w:val="0"/>
        </w:numPr>
        <w:ind w:left="284" w:right="28"/>
        <w:rPr>
          <w:sz w:val="20"/>
        </w:rPr>
      </w:pPr>
      <w:r w:rsidRPr="00F55805">
        <w:rPr>
          <w:sz w:val="20"/>
        </w:rPr>
        <w:t>− использовать Систему интернет-трейдинга только по прямому назначению;</w:t>
      </w:r>
    </w:p>
    <w:p w14:paraId="595367BF" w14:textId="4325B334" w:rsidR="00B304DA" w:rsidRPr="00F55805" w:rsidRDefault="00B304DA" w:rsidP="00F55805">
      <w:pPr>
        <w:pStyle w:val="30"/>
        <w:numPr>
          <w:ilvl w:val="0"/>
          <w:numId w:val="0"/>
        </w:numPr>
        <w:ind w:left="284" w:right="28"/>
        <w:rPr>
          <w:sz w:val="20"/>
        </w:rPr>
      </w:pPr>
      <w:r w:rsidRPr="00F55805">
        <w:rPr>
          <w:sz w:val="20"/>
        </w:rPr>
        <w:t>− обеспечить надлежащее хранение пароля и/или ключа;</w:t>
      </w:r>
    </w:p>
    <w:p w14:paraId="6FBFDEFA" w14:textId="5945DD9C" w:rsidR="00B304DA" w:rsidRPr="00F55805" w:rsidRDefault="00B304DA" w:rsidP="00F55805">
      <w:pPr>
        <w:pStyle w:val="30"/>
        <w:numPr>
          <w:ilvl w:val="0"/>
          <w:numId w:val="0"/>
        </w:numPr>
        <w:ind w:left="284" w:right="28"/>
        <w:rPr>
          <w:sz w:val="20"/>
        </w:rPr>
      </w:pPr>
      <w:r w:rsidRPr="00F55805">
        <w:rPr>
          <w:sz w:val="20"/>
        </w:rPr>
        <w:t>− предотвращать раскрытие, и/или воспроизведение, и/или распространение информационных потоков, а также специальных кодов и паролей, присваиваемым Клиенту Банком, ТС в целях аутентификации и предоставления доступа к информационным потокам, за исключением случаев, когда Клиент уполномочен соответствующими Договорами с ТС и/или Банком на раскрытие, и/или воспроизведение, и/или распространение вышеуказанной информации. Клиент несет ответственность в соответствии с действующим законодательством в случае нанесения ущерба ТС в результате несоблюдения условий в соответствии с настоящим абзацем.</w:t>
      </w:r>
    </w:p>
    <w:p w14:paraId="078ABA5E" w14:textId="7FFCA75E" w:rsidR="00B314E7" w:rsidRPr="00A5661F" w:rsidRDefault="00CA4926" w:rsidP="00B314E7">
      <w:pPr>
        <w:pStyle w:val="30"/>
        <w:numPr>
          <w:ilvl w:val="0"/>
          <w:numId w:val="0"/>
        </w:numPr>
        <w:ind w:left="284" w:right="28"/>
        <w:rPr>
          <w:sz w:val="20"/>
        </w:rPr>
      </w:pPr>
      <w:r w:rsidRPr="00A5661F">
        <w:rPr>
          <w:sz w:val="20"/>
        </w:rPr>
        <w:t>1.6.10.8</w:t>
      </w:r>
      <w:r w:rsidR="00B314E7" w:rsidRPr="00A5661F">
        <w:rPr>
          <w:sz w:val="20"/>
        </w:rPr>
        <w:t>. Банк имеет право приостановить технический доступ Клиента к Системе интернет-трейдинга в случае:</w:t>
      </w:r>
    </w:p>
    <w:p w14:paraId="2EDA1FCC" w14:textId="1C4EE624" w:rsidR="00B304DA" w:rsidRPr="00F55805" w:rsidRDefault="00B304DA" w:rsidP="00F55805">
      <w:pPr>
        <w:pStyle w:val="30"/>
        <w:numPr>
          <w:ilvl w:val="0"/>
          <w:numId w:val="0"/>
        </w:numPr>
        <w:ind w:left="284" w:right="28"/>
        <w:rPr>
          <w:sz w:val="20"/>
        </w:rPr>
      </w:pPr>
      <w:r w:rsidRPr="00F55805">
        <w:rPr>
          <w:sz w:val="20"/>
        </w:rPr>
        <w:t>− нарушения Клиентом условий настоящ</w:t>
      </w:r>
      <w:r w:rsidR="00CA4926" w:rsidRPr="00A5661F">
        <w:rPr>
          <w:sz w:val="20"/>
        </w:rPr>
        <w:t>его</w:t>
      </w:r>
      <w:r w:rsidRPr="00F55805">
        <w:rPr>
          <w:sz w:val="20"/>
        </w:rPr>
        <w:t xml:space="preserve"> </w:t>
      </w:r>
      <w:r w:rsidR="00CA4926" w:rsidRPr="00A5661F">
        <w:rPr>
          <w:sz w:val="20"/>
        </w:rPr>
        <w:t>Регламента</w:t>
      </w:r>
      <w:r w:rsidRPr="00F55805">
        <w:rPr>
          <w:sz w:val="20"/>
        </w:rPr>
        <w:t>;</w:t>
      </w:r>
    </w:p>
    <w:p w14:paraId="01029C12" w14:textId="58246C01" w:rsidR="00B304DA" w:rsidRPr="00F55805" w:rsidRDefault="00B304DA" w:rsidP="00F55805">
      <w:pPr>
        <w:pStyle w:val="30"/>
        <w:numPr>
          <w:ilvl w:val="0"/>
          <w:numId w:val="0"/>
        </w:numPr>
        <w:ind w:left="284" w:right="28"/>
        <w:rPr>
          <w:sz w:val="20"/>
        </w:rPr>
      </w:pPr>
      <w:r w:rsidRPr="00F55805">
        <w:rPr>
          <w:sz w:val="20"/>
        </w:rPr>
        <w:t>− возникновения технических сбоев в программно-технических средствах Банка или Системы интернет-трейдинга на время устранения указанных технических сбоев.</w:t>
      </w:r>
    </w:p>
    <w:p w14:paraId="16D94570" w14:textId="56AD18AD" w:rsidR="006C1075" w:rsidRPr="00F55805" w:rsidRDefault="00CA4926" w:rsidP="00F55805">
      <w:pPr>
        <w:pStyle w:val="30"/>
        <w:numPr>
          <w:ilvl w:val="0"/>
          <w:numId w:val="0"/>
        </w:numPr>
        <w:ind w:left="284" w:right="28"/>
        <w:rPr>
          <w:sz w:val="20"/>
        </w:rPr>
      </w:pPr>
      <w:r w:rsidRPr="00A5661F">
        <w:rPr>
          <w:sz w:val="20"/>
        </w:rPr>
        <w:t>1.6.10</w:t>
      </w:r>
      <w:r w:rsidR="006C1075" w:rsidRPr="00F55805">
        <w:rPr>
          <w:sz w:val="20"/>
        </w:rPr>
        <w:t>.9. Банк вправе осуществлять контроль порядка использования Клиентом переданного ему программного обеспечения.</w:t>
      </w:r>
    </w:p>
    <w:p w14:paraId="2849A8F7" w14:textId="7F33B554" w:rsidR="006C1075" w:rsidRPr="00F55805" w:rsidRDefault="00CA4926" w:rsidP="00F55805">
      <w:pPr>
        <w:pStyle w:val="30"/>
        <w:numPr>
          <w:ilvl w:val="0"/>
          <w:numId w:val="0"/>
        </w:numPr>
        <w:ind w:left="284" w:right="28"/>
        <w:rPr>
          <w:sz w:val="20"/>
        </w:rPr>
      </w:pPr>
      <w:r w:rsidRPr="00A5661F">
        <w:rPr>
          <w:sz w:val="20"/>
        </w:rPr>
        <w:t>1.6.10</w:t>
      </w:r>
      <w:r w:rsidR="006C1075" w:rsidRPr="00F55805">
        <w:rPr>
          <w:sz w:val="20"/>
        </w:rPr>
        <w:t xml:space="preserve">.10. Банк обязан не разглашать третьим лицам, за исключением случаев, предусмотренных действующим законодательством </w:t>
      </w:r>
      <w:r w:rsidR="00055FE6" w:rsidRPr="00A5661F">
        <w:rPr>
          <w:sz w:val="20"/>
        </w:rPr>
        <w:t>Российской Федерации</w:t>
      </w:r>
      <w:r w:rsidR="006C1075" w:rsidRPr="00F55805">
        <w:rPr>
          <w:sz w:val="20"/>
        </w:rPr>
        <w:t xml:space="preserve">, идентификационной (включая идентификатор и пароль) и прочей информации Клиента, ставшей известной Банку в ходе исполнения своих обязательств в соответствии с настоящим </w:t>
      </w:r>
      <w:r w:rsidR="00055FE6" w:rsidRPr="00A5661F">
        <w:rPr>
          <w:sz w:val="20"/>
        </w:rPr>
        <w:t>Регламентом</w:t>
      </w:r>
      <w:r w:rsidR="006C1075" w:rsidRPr="00F55805">
        <w:rPr>
          <w:sz w:val="20"/>
        </w:rPr>
        <w:t>.</w:t>
      </w:r>
    </w:p>
    <w:p w14:paraId="2CE3C5F4" w14:textId="0DD2EEB3" w:rsidR="006C1075" w:rsidRPr="00A5661F" w:rsidRDefault="00055FE6">
      <w:pPr>
        <w:pStyle w:val="30"/>
        <w:numPr>
          <w:ilvl w:val="0"/>
          <w:numId w:val="0"/>
        </w:numPr>
        <w:ind w:left="284" w:right="28"/>
        <w:rPr>
          <w:sz w:val="20"/>
        </w:rPr>
      </w:pPr>
      <w:r w:rsidRPr="00A5661F">
        <w:rPr>
          <w:sz w:val="20"/>
        </w:rPr>
        <w:t>1.6.10</w:t>
      </w:r>
      <w:r w:rsidR="006C1075" w:rsidRPr="00F55805">
        <w:rPr>
          <w:sz w:val="20"/>
        </w:rPr>
        <w:t>.11. Банк не несет ответственности за самостоятельно совершенные Клиентом сделки через Систему интернет-трейдинга.</w:t>
      </w:r>
    </w:p>
    <w:p w14:paraId="701C10A8" w14:textId="0432C376" w:rsidR="006B06D0" w:rsidRPr="00A5661F" w:rsidRDefault="006B06D0" w:rsidP="00C60258">
      <w:pPr>
        <w:pStyle w:val="30"/>
        <w:numPr>
          <w:ilvl w:val="0"/>
          <w:numId w:val="0"/>
        </w:numPr>
        <w:ind w:left="284" w:right="28"/>
        <w:rPr>
          <w:sz w:val="20"/>
        </w:rPr>
      </w:pPr>
      <w:r w:rsidRPr="00F55805">
        <w:rPr>
          <w:sz w:val="20"/>
        </w:rPr>
        <w:t xml:space="preserve">1.6.10.12. </w:t>
      </w:r>
      <w:r w:rsidR="00C60258" w:rsidRPr="00F55805">
        <w:rPr>
          <w:sz w:val="20"/>
        </w:rPr>
        <w:t>Для обеспечения безопасности электронного документооборота в ИТС QUIK Поручения, поданные Клиентом с помощью ИТС QUIK, подписываются аналогом собственноручной подписи отправителя - Простой ЭП, содержащей средства для защиты передаваемой информации по телекоммуникационным каналам и метод реализации в ИТС QUIK с использованием Открытого ключа (</w:t>
      </w:r>
      <w:proofErr w:type="spellStart"/>
      <w:r w:rsidR="00C60258" w:rsidRPr="00F55805">
        <w:rPr>
          <w:sz w:val="20"/>
        </w:rPr>
        <w:t>pubring</w:t>
      </w:r>
      <w:proofErr w:type="spellEnd"/>
      <w:r w:rsidR="00C60258" w:rsidRPr="00F55805">
        <w:rPr>
          <w:sz w:val="20"/>
        </w:rPr>
        <w:t>) и Закрытого ключа (</w:t>
      </w:r>
      <w:proofErr w:type="spellStart"/>
      <w:r w:rsidR="00C60258" w:rsidRPr="00F55805">
        <w:rPr>
          <w:sz w:val="20"/>
        </w:rPr>
        <w:t>secring</w:t>
      </w:r>
      <w:proofErr w:type="spellEnd"/>
      <w:r w:rsidR="00C60258" w:rsidRPr="00F55805">
        <w:rPr>
          <w:sz w:val="20"/>
        </w:rPr>
        <w:t>) и аутентификации Клиента в ИТС QUIK с использованием Логина и Пароля в качестве средства подтверждения авторства и подлинности передаваемых Банку электронных документов.</w:t>
      </w:r>
    </w:p>
    <w:p w14:paraId="2A812BDC" w14:textId="14A77CBA" w:rsidR="00C60258" w:rsidRPr="00A5661F" w:rsidRDefault="00C60258" w:rsidP="00C60258">
      <w:pPr>
        <w:pStyle w:val="30"/>
        <w:numPr>
          <w:ilvl w:val="0"/>
          <w:numId w:val="0"/>
        </w:numPr>
        <w:ind w:left="284" w:right="28"/>
        <w:rPr>
          <w:sz w:val="20"/>
        </w:rPr>
      </w:pPr>
      <w:r w:rsidRPr="00F55805">
        <w:rPr>
          <w:sz w:val="20"/>
        </w:rPr>
        <w:t>1.6.10.13. Клиент безусловно подтверждает полномочия лиц, осуществляющих действия от имени Клиента в рамках Порядка</w:t>
      </w:r>
      <w:r w:rsidRPr="00A5661F">
        <w:rPr>
          <w:sz w:val="20"/>
        </w:rPr>
        <w:t xml:space="preserve"> </w:t>
      </w:r>
      <w:r w:rsidRPr="00A5661F">
        <w:rPr>
          <w:sz w:val="20"/>
          <w:lang w:val="en-US"/>
        </w:rPr>
        <w:t>QUIK</w:t>
      </w:r>
      <w:r w:rsidRPr="00F55805">
        <w:rPr>
          <w:sz w:val="20"/>
        </w:rPr>
        <w:t xml:space="preserve"> и/или направляющих Банку любой документ и/или Сообщение (включая Поручения Клиента) посредством ИТС QUIK.</w:t>
      </w:r>
    </w:p>
    <w:p w14:paraId="031B9496" w14:textId="076F6F51" w:rsidR="0058078B" w:rsidRPr="00212399" w:rsidRDefault="0058078B" w:rsidP="00F55805">
      <w:pPr>
        <w:pStyle w:val="30"/>
        <w:numPr>
          <w:ilvl w:val="0"/>
          <w:numId w:val="0"/>
        </w:numPr>
        <w:ind w:left="284" w:right="28"/>
      </w:pPr>
      <w:r w:rsidRPr="00A5661F">
        <w:rPr>
          <w:sz w:val="20"/>
        </w:rPr>
        <w:t xml:space="preserve">1.6.10.14. </w:t>
      </w:r>
      <w:r w:rsidRPr="00F55805">
        <w:rPr>
          <w:b/>
          <w:bCs/>
          <w:sz w:val="20"/>
        </w:rPr>
        <w:t>Клиент обязуется:</w:t>
      </w:r>
    </w:p>
    <w:p w14:paraId="542000F4" w14:textId="68C436B4" w:rsidR="0058078B" w:rsidRPr="00F55805" w:rsidRDefault="0058078B" w:rsidP="00F55805">
      <w:pPr>
        <w:pStyle w:val="1-"/>
        <w:rPr>
          <w:sz w:val="20"/>
          <w:szCs w:val="20"/>
        </w:rPr>
      </w:pPr>
      <w:r w:rsidRPr="00F55805">
        <w:rPr>
          <w:sz w:val="20"/>
          <w:szCs w:val="20"/>
        </w:rPr>
        <w:t xml:space="preserve">обеспечить доступ к системе ИТС QUIK (включая Рабочее место Клиента и Ключ ЭП) исключительно лицам, которые уполномочены выполнять от имени Клиента действия, </w:t>
      </w:r>
      <w:proofErr w:type="gramStart"/>
      <w:r w:rsidRPr="00F55805">
        <w:rPr>
          <w:sz w:val="20"/>
          <w:szCs w:val="20"/>
        </w:rPr>
        <w:t>предусмотренные Порядком</w:t>
      </w:r>
      <w:proofErr w:type="gramEnd"/>
      <w:r w:rsidR="00402755" w:rsidRPr="00F55805">
        <w:rPr>
          <w:sz w:val="20"/>
          <w:szCs w:val="20"/>
        </w:rPr>
        <w:t xml:space="preserve"> </w:t>
      </w:r>
      <w:r w:rsidR="00402755" w:rsidRPr="00F55805">
        <w:rPr>
          <w:sz w:val="20"/>
          <w:szCs w:val="20"/>
          <w:lang w:val="en-US"/>
        </w:rPr>
        <w:t>QUIK</w:t>
      </w:r>
      <w:r w:rsidRPr="00F55805">
        <w:rPr>
          <w:sz w:val="20"/>
          <w:szCs w:val="20"/>
        </w:rPr>
        <w:t>, а также направлять в Банк любой документ и/или Сообщение (включая Поручения) посредством ИТС QUIK;</w:t>
      </w:r>
    </w:p>
    <w:p w14:paraId="6AD16EE7" w14:textId="77777777" w:rsidR="0058078B" w:rsidRPr="00F55805" w:rsidRDefault="0058078B" w:rsidP="00F55805">
      <w:pPr>
        <w:pStyle w:val="1-"/>
        <w:rPr>
          <w:sz w:val="20"/>
          <w:szCs w:val="20"/>
        </w:rPr>
      </w:pPr>
      <w:r w:rsidRPr="00F55805">
        <w:rPr>
          <w:sz w:val="20"/>
          <w:szCs w:val="20"/>
        </w:rPr>
        <w:t>обеспечить невозможность доступа неуполномоченных лиц к ИТС QUIK (включая Рабочее место Клиента и Ключ ЭП);</w:t>
      </w:r>
    </w:p>
    <w:p w14:paraId="7868B200" w14:textId="72F42C7E" w:rsidR="0058078B" w:rsidRPr="00F55805" w:rsidRDefault="0058078B" w:rsidP="00F55805">
      <w:pPr>
        <w:pStyle w:val="aff2"/>
        <w:numPr>
          <w:ilvl w:val="0"/>
          <w:numId w:val="109"/>
        </w:numPr>
        <w:rPr>
          <w:rFonts w:eastAsia="Arial Unicode MS"/>
          <w:kern w:val="24"/>
        </w:rPr>
      </w:pPr>
      <w:r w:rsidRPr="00F55805">
        <w:rPr>
          <w:rFonts w:eastAsia="Arial Unicode MS"/>
          <w:kern w:val="24"/>
        </w:rPr>
        <w:t>возместить Банку все убытки, связанные с невыполнением вышеуказанных обязательств.</w:t>
      </w:r>
    </w:p>
    <w:p w14:paraId="12AC302B" w14:textId="736DC055" w:rsidR="0058078B" w:rsidRPr="00212399" w:rsidRDefault="00402755" w:rsidP="00F55805">
      <w:pPr>
        <w:pStyle w:val="30"/>
        <w:numPr>
          <w:ilvl w:val="0"/>
          <w:numId w:val="0"/>
        </w:numPr>
        <w:ind w:left="284" w:right="28"/>
      </w:pPr>
      <w:r w:rsidRPr="00A5661F">
        <w:rPr>
          <w:sz w:val="20"/>
        </w:rPr>
        <w:t xml:space="preserve">1.6.10.15. </w:t>
      </w:r>
      <w:r w:rsidR="0058078B" w:rsidRPr="00A5661F">
        <w:rPr>
          <w:sz w:val="20"/>
        </w:rPr>
        <w:t>Каждая Сторона настоящим соглашается с тем, что факт:</w:t>
      </w:r>
    </w:p>
    <w:p w14:paraId="72C092FF" w14:textId="7ECB70D9" w:rsidR="0058078B" w:rsidRPr="00F55805" w:rsidRDefault="0058078B" w:rsidP="00F55805">
      <w:pPr>
        <w:pStyle w:val="1-"/>
        <w:rPr>
          <w:sz w:val="20"/>
          <w:szCs w:val="20"/>
        </w:rPr>
      </w:pPr>
      <w:r w:rsidRPr="00F55805">
        <w:rPr>
          <w:sz w:val="20"/>
          <w:szCs w:val="20"/>
        </w:rPr>
        <w:t>доступа какого-либо лица к ИТС QUIK посредством аутентификации в ИТС QUIK с использованием Ключей аутентификации, Логина и Пароля, Пароля доступа);</w:t>
      </w:r>
    </w:p>
    <w:p w14:paraId="60D43560" w14:textId="77777777" w:rsidR="0058078B" w:rsidRPr="00F55805" w:rsidRDefault="0058078B" w:rsidP="00F55805">
      <w:pPr>
        <w:pStyle w:val="1-"/>
        <w:rPr>
          <w:sz w:val="20"/>
          <w:szCs w:val="20"/>
        </w:rPr>
      </w:pPr>
      <w:r w:rsidRPr="00F55805">
        <w:rPr>
          <w:sz w:val="20"/>
          <w:szCs w:val="20"/>
        </w:rPr>
        <w:t xml:space="preserve">или </w:t>
      </w:r>
    </w:p>
    <w:p w14:paraId="65C2C21F" w14:textId="52FEF553" w:rsidR="00402755" w:rsidRPr="00212399" w:rsidRDefault="0058078B" w:rsidP="00F55805">
      <w:pPr>
        <w:pStyle w:val="1-"/>
      </w:pPr>
      <w:r w:rsidRPr="00F55805">
        <w:rPr>
          <w:sz w:val="20"/>
          <w:szCs w:val="20"/>
        </w:rPr>
        <w:t>направление таким лицом документа и/или Сообщения с использованием ИТС QUIK</w:t>
      </w:r>
    </w:p>
    <w:p w14:paraId="1C5BDFC7" w14:textId="400AB50A" w:rsidR="0058078B" w:rsidRPr="00F55805" w:rsidRDefault="0058078B">
      <w:pPr>
        <w:pStyle w:val="1-"/>
        <w:rPr>
          <w:sz w:val="20"/>
          <w:szCs w:val="20"/>
        </w:rPr>
      </w:pPr>
      <w:r w:rsidRPr="00F55805">
        <w:rPr>
          <w:sz w:val="20"/>
          <w:szCs w:val="20"/>
        </w:rPr>
        <w:t>является неоспоримым свидетельством полномочий такого лица на осуществление действий от имени Клиента, предусмотренных в Регламенте и настоящем Порядке, независимо от того получила ли другая Сторона доверенность или иной документ, подтверждающий полномочия такого лица.</w:t>
      </w:r>
    </w:p>
    <w:p w14:paraId="6E3A4985" w14:textId="1FB4AF89" w:rsidR="003602D0" w:rsidRPr="00F55805" w:rsidRDefault="003602D0" w:rsidP="00F55805">
      <w:pPr>
        <w:pStyle w:val="30"/>
        <w:numPr>
          <w:ilvl w:val="0"/>
          <w:numId w:val="0"/>
        </w:numPr>
        <w:ind w:left="284"/>
        <w:rPr>
          <w:sz w:val="20"/>
        </w:rPr>
      </w:pPr>
      <w:r w:rsidRPr="00A5661F">
        <w:rPr>
          <w:sz w:val="20"/>
        </w:rPr>
        <w:t xml:space="preserve">1.6.10.16. </w:t>
      </w:r>
      <w:r w:rsidRPr="00F55805">
        <w:rPr>
          <w:sz w:val="20"/>
        </w:rPr>
        <w:t xml:space="preserve">Все Поручения Клиента, созданные и/или переданные с использованием ИТС </w:t>
      </w:r>
      <w:r w:rsidRPr="00F55805">
        <w:rPr>
          <w:sz w:val="20"/>
          <w:lang w:val="en-US"/>
        </w:rPr>
        <w:t>QUIK</w:t>
      </w:r>
      <w:r w:rsidRPr="00F55805">
        <w:rPr>
          <w:sz w:val="20"/>
        </w:rPr>
        <w:t xml:space="preserve">, принимаются Банком к исполнению наравне с Поручениями, поданными иными предусмотренными Соглашением способами. Поручения Клиента, содержащие одинаковые обязательные элементы, но по каким-либо причинам поданные Клиентом в различных формах и/или различными способами, рассматриваются Банком как разные Поручения Клиента, каждое из которых </w:t>
      </w:r>
      <w:r w:rsidRPr="00F55805">
        <w:rPr>
          <w:sz w:val="20"/>
        </w:rPr>
        <w:lastRenderedPageBreak/>
        <w:t>подлежит исполнению в соответствии с Соглашением, если иное не согласовано Сторонами отдельно в соответствующем Поручении Клиента при подаче каждого такого Поручения.</w:t>
      </w:r>
    </w:p>
    <w:p w14:paraId="4D235552" w14:textId="683EE7AD" w:rsidR="003602D0" w:rsidRPr="00F55805" w:rsidRDefault="003602D0" w:rsidP="00F55805">
      <w:pPr>
        <w:pStyle w:val="30"/>
        <w:numPr>
          <w:ilvl w:val="0"/>
          <w:numId w:val="0"/>
        </w:numPr>
        <w:ind w:left="284" w:firstLine="850"/>
        <w:rPr>
          <w:sz w:val="20"/>
        </w:rPr>
      </w:pPr>
      <w:r w:rsidRPr="00F55805">
        <w:rPr>
          <w:sz w:val="20"/>
        </w:rPr>
        <w:t>Обязательными элементами Поручений Клиента, создаваемых и/или передаваемых с использованием ИТС QUIK, являются элементы, ввод (заполнение) которых является необходимым для надлежащей работы ИТС QUIK.</w:t>
      </w:r>
    </w:p>
    <w:p w14:paraId="5F8D1B1B" w14:textId="02A12700" w:rsidR="003602D0" w:rsidRPr="00F55805" w:rsidRDefault="003602D0" w:rsidP="00F55805">
      <w:pPr>
        <w:pStyle w:val="30"/>
        <w:numPr>
          <w:ilvl w:val="0"/>
          <w:numId w:val="0"/>
        </w:numPr>
        <w:ind w:left="284"/>
        <w:rPr>
          <w:sz w:val="20"/>
        </w:rPr>
      </w:pPr>
      <w:r w:rsidRPr="00A5661F">
        <w:rPr>
          <w:sz w:val="20"/>
        </w:rPr>
        <w:t xml:space="preserve">1.6.10.17. </w:t>
      </w:r>
      <w:r w:rsidRPr="00F55805">
        <w:rPr>
          <w:sz w:val="20"/>
        </w:rPr>
        <w:t xml:space="preserve">Учитывая возможности, предоставляемые Торговой системой и разработчиком ИТС </w:t>
      </w:r>
      <w:r w:rsidRPr="00F55805">
        <w:rPr>
          <w:sz w:val="20"/>
          <w:lang w:val="en-US"/>
        </w:rPr>
        <w:t>QUIK</w:t>
      </w:r>
      <w:r w:rsidRPr="00F55805">
        <w:rPr>
          <w:sz w:val="20"/>
        </w:rPr>
        <w:t xml:space="preserve">, ИТС </w:t>
      </w:r>
      <w:r w:rsidRPr="00F55805">
        <w:rPr>
          <w:sz w:val="20"/>
          <w:lang w:val="en-US"/>
        </w:rPr>
        <w:t>QUIK</w:t>
      </w:r>
      <w:r w:rsidRPr="00F55805">
        <w:rPr>
          <w:sz w:val="20"/>
        </w:rPr>
        <w:t xml:space="preserve"> может допускать ввод Поручений Клиента, тип которых отличается от описанных в Соглашении или содержащих отличные элементы и/или дополнительные спецификаторы. Если иное не установлено Банком в одностороннем порядке, все типы Поручений Клиента, а также любые их элементы и/или дополнительные спецификаторы, реализованные и допустимые к использованию в ИТС </w:t>
      </w:r>
      <w:r w:rsidRPr="00F55805">
        <w:rPr>
          <w:sz w:val="20"/>
          <w:lang w:val="en-US"/>
        </w:rPr>
        <w:t>QUIK</w:t>
      </w:r>
      <w:r w:rsidRPr="00F55805">
        <w:rPr>
          <w:sz w:val="20"/>
        </w:rPr>
        <w:t>, признаются Сторонами допустимыми при осуществлении ими взаимодействия в рамках настоящего Порядка и Соглашения.</w:t>
      </w:r>
    </w:p>
    <w:p w14:paraId="4355BF5D" w14:textId="3C006F40" w:rsidR="003602D0" w:rsidRPr="00F55805" w:rsidRDefault="001879F9" w:rsidP="00F55805">
      <w:pPr>
        <w:pStyle w:val="30"/>
        <w:numPr>
          <w:ilvl w:val="0"/>
          <w:numId w:val="0"/>
        </w:numPr>
        <w:ind w:left="284"/>
        <w:rPr>
          <w:sz w:val="20"/>
        </w:rPr>
      </w:pPr>
      <w:r w:rsidRPr="00A5661F">
        <w:rPr>
          <w:sz w:val="20"/>
        </w:rPr>
        <w:t xml:space="preserve">1.6.10.18. </w:t>
      </w:r>
      <w:r w:rsidR="003602D0" w:rsidRPr="00F55805">
        <w:rPr>
          <w:sz w:val="20"/>
        </w:rPr>
        <w:t xml:space="preserve">При этом использование предоставленных Торговой системой и разработчиком ИТС </w:t>
      </w:r>
      <w:r w:rsidR="003602D0" w:rsidRPr="00F55805">
        <w:rPr>
          <w:sz w:val="20"/>
          <w:lang w:val="en-US"/>
        </w:rPr>
        <w:t>QUIK</w:t>
      </w:r>
      <w:r w:rsidR="003602D0" w:rsidRPr="00F55805">
        <w:rPr>
          <w:sz w:val="20"/>
        </w:rPr>
        <w:t xml:space="preserve"> возможностей ИТС </w:t>
      </w:r>
      <w:r w:rsidR="003602D0" w:rsidRPr="00F55805">
        <w:rPr>
          <w:sz w:val="20"/>
          <w:lang w:val="en-US"/>
        </w:rPr>
        <w:t>QUIK</w:t>
      </w:r>
      <w:r w:rsidR="003602D0" w:rsidRPr="00F55805">
        <w:rPr>
          <w:sz w:val="20"/>
        </w:rPr>
        <w:t xml:space="preserve"> может приводить к определенным ограничениям в использовании предусмотренных Соглашением типов Поручений Клиента и/или их элементов или дополнительных спецификаторов. Указанные ограничения при осуществлении Сторонами взаимодействия в рамках настоящего Порядка признаются Сторонами, не нарушающими взаимных прав и обязанностей Сторон.</w:t>
      </w:r>
    </w:p>
    <w:p w14:paraId="4B9B237C" w14:textId="005087C4" w:rsidR="003602D0" w:rsidRPr="00F55805" w:rsidRDefault="0085088B" w:rsidP="00F55805">
      <w:pPr>
        <w:pStyle w:val="30"/>
        <w:numPr>
          <w:ilvl w:val="0"/>
          <w:numId w:val="0"/>
        </w:numPr>
        <w:ind w:left="284"/>
        <w:rPr>
          <w:sz w:val="20"/>
        </w:rPr>
      </w:pPr>
      <w:r w:rsidRPr="00A5661F">
        <w:rPr>
          <w:sz w:val="20"/>
        </w:rPr>
        <w:t xml:space="preserve">1.6.10.19. </w:t>
      </w:r>
      <w:r w:rsidR="003602D0" w:rsidRPr="00F55805">
        <w:rPr>
          <w:sz w:val="20"/>
        </w:rPr>
        <w:t xml:space="preserve">Настоящим Стороны договорились, что все Поручения Клиента, создаваемые и/или передаваемые Клиентом посредством ИТС </w:t>
      </w:r>
      <w:r w:rsidR="003602D0" w:rsidRPr="00F55805">
        <w:rPr>
          <w:sz w:val="20"/>
          <w:lang w:val="en-US"/>
        </w:rPr>
        <w:t>QUIK</w:t>
      </w:r>
      <w:r w:rsidR="003602D0" w:rsidRPr="00F55805">
        <w:rPr>
          <w:sz w:val="20"/>
        </w:rPr>
        <w:t xml:space="preserve">, имеют срок действия в соответствии с функциональными возможностями ИТС </w:t>
      </w:r>
      <w:r w:rsidR="003602D0" w:rsidRPr="00F55805">
        <w:rPr>
          <w:sz w:val="20"/>
          <w:lang w:val="en-US"/>
        </w:rPr>
        <w:t>QUIK</w:t>
      </w:r>
      <w:r w:rsidR="003602D0" w:rsidRPr="00F55805">
        <w:rPr>
          <w:sz w:val="20"/>
        </w:rPr>
        <w:t xml:space="preserve"> и Торговых систем и указываются Клиентом в электронной форме Поручения Клиента в ИТС </w:t>
      </w:r>
      <w:r w:rsidR="003602D0" w:rsidRPr="00F55805">
        <w:rPr>
          <w:sz w:val="20"/>
          <w:lang w:val="en-US"/>
        </w:rPr>
        <w:t>QUIK</w:t>
      </w:r>
      <w:r w:rsidR="003602D0" w:rsidRPr="00F55805">
        <w:rPr>
          <w:sz w:val="20"/>
        </w:rPr>
        <w:t>.</w:t>
      </w:r>
    </w:p>
    <w:p w14:paraId="19AD1794" w14:textId="42F5226D" w:rsidR="003602D0" w:rsidRPr="00F55805" w:rsidRDefault="0085088B" w:rsidP="00F55805">
      <w:pPr>
        <w:pStyle w:val="30"/>
        <w:numPr>
          <w:ilvl w:val="0"/>
          <w:numId w:val="0"/>
        </w:numPr>
        <w:ind w:left="284"/>
        <w:rPr>
          <w:sz w:val="20"/>
        </w:rPr>
      </w:pPr>
      <w:r w:rsidRPr="00A5661F">
        <w:rPr>
          <w:sz w:val="20"/>
        </w:rPr>
        <w:t xml:space="preserve">1.6.10.20. </w:t>
      </w:r>
      <w:r w:rsidR="003602D0" w:rsidRPr="00F55805">
        <w:rPr>
          <w:sz w:val="20"/>
        </w:rPr>
        <w:t xml:space="preserve">Учитывая возможности ИТС </w:t>
      </w:r>
      <w:r w:rsidR="003602D0" w:rsidRPr="00F55805">
        <w:rPr>
          <w:sz w:val="20"/>
          <w:lang w:val="en-US"/>
        </w:rPr>
        <w:t>QUIK</w:t>
      </w:r>
      <w:r w:rsidR="003602D0" w:rsidRPr="00F55805">
        <w:rPr>
          <w:sz w:val="20"/>
        </w:rPr>
        <w:t xml:space="preserve">, Стороны настоящим договорились использовать (только при взаимодействии по настоящему Порядку) элементы и/или спецификаторы </w:t>
      </w:r>
      <w:r w:rsidR="003602D0" w:rsidRPr="00F55805">
        <w:rPr>
          <w:snapToGrid w:val="0"/>
          <w:sz w:val="20"/>
        </w:rPr>
        <w:t xml:space="preserve">Инструментов финансового рынка, установленные и определенные ИТС </w:t>
      </w:r>
      <w:r w:rsidR="003602D0" w:rsidRPr="00F55805">
        <w:rPr>
          <w:sz w:val="20"/>
          <w:lang w:val="en-US"/>
        </w:rPr>
        <w:t>QUIK</w:t>
      </w:r>
      <w:r w:rsidR="003602D0" w:rsidRPr="00F55805">
        <w:rPr>
          <w:sz w:val="20"/>
        </w:rPr>
        <w:t>.</w:t>
      </w:r>
    </w:p>
    <w:p w14:paraId="206E3FD7" w14:textId="6FB41AFF" w:rsidR="003602D0" w:rsidRPr="00F55805" w:rsidRDefault="0085088B" w:rsidP="00F55805">
      <w:pPr>
        <w:pStyle w:val="30"/>
        <w:numPr>
          <w:ilvl w:val="0"/>
          <w:numId w:val="0"/>
        </w:numPr>
        <w:ind w:left="284"/>
        <w:rPr>
          <w:sz w:val="20"/>
        </w:rPr>
      </w:pPr>
      <w:r w:rsidRPr="00A5661F">
        <w:rPr>
          <w:sz w:val="20"/>
        </w:rPr>
        <w:t xml:space="preserve">1.6.10.21. </w:t>
      </w:r>
      <w:r w:rsidR="003602D0" w:rsidRPr="00F55805">
        <w:rPr>
          <w:sz w:val="20"/>
        </w:rPr>
        <w:t xml:space="preserve">Регистрация Поручений Клиента, создаваемых и/или передаваемых Клиентом с использованием ИТС </w:t>
      </w:r>
      <w:r w:rsidR="003602D0" w:rsidRPr="00F55805">
        <w:rPr>
          <w:sz w:val="20"/>
          <w:lang w:val="en-US"/>
        </w:rPr>
        <w:t>QUIK</w:t>
      </w:r>
      <w:r w:rsidR="003602D0" w:rsidRPr="00F55805">
        <w:rPr>
          <w:sz w:val="20"/>
        </w:rPr>
        <w:t xml:space="preserve">, и присвоение им входящего номера, ссылка на который обязательна при дальнейшем взаимодействии Сторон, связанным с конкретным Поручением Клиента (процедура идентификации Поручений Клиента), осуществляется средствами ИТС </w:t>
      </w:r>
      <w:r w:rsidR="003602D0" w:rsidRPr="00F55805">
        <w:rPr>
          <w:sz w:val="20"/>
          <w:lang w:val="en-US"/>
        </w:rPr>
        <w:t>QUIK</w:t>
      </w:r>
      <w:r w:rsidR="003602D0" w:rsidRPr="00F55805">
        <w:rPr>
          <w:sz w:val="20"/>
        </w:rPr>
        <w:t>.</w:t>
      </w:r>
    </w:p>
    <w:p w14:paraId="4093E1FD" w14:textId="1C97A28E" w:rsidR="003602D0" w:rsidRPr="00F55805" w:rsidRDefault="0085088B" w:rsidP="00F55805">
      <w:pPr>
        <w:pStyle w:val="30"/>
        <w:numPr>
          <w:ilvl w:val="0"/>
          <w:numId w:val="0"/>
        </w:numPr>
        <w:ind w:left="284"/>
        <w:rPr>
          <w:sz w:val="20"/>
        </w:rPr>
      </w:pPr>
      <w:r w:rsidRPr="00A5661F">
        <w:rPr>
          <w:sz w:val="20"/>
        </w:rPr>
        <w:t xml:space="preserve">1.6.10.22. </w:t>
      </w:r>
      <w:r w:rsidR="003602D0" w:rsidRPr="00F55805">
        <w:rPr>
          <w:sz w:val="20"/>
        </w:rPr>
        <w:t xml:space="preserve">Отмена Поручения Клиента, созданного и/или переданного Клиентом ранее с использованием ИТС </w:t>
      </w:r>
      <w:r w:rsidR="003602D0" w:rsidRPr="00F55805">
        <w:rPr>
          <w:sz w:val="20"/>
          <w:lang w:val="en-US"/>
        </w:rPr>
        <w:t>QUIK</w:t>
      </w:r>
      <w:r w:rsidR="003602D0" w:rsidRPr="00F55805">
        <w:rPr>
          <w:sz w:val="20"/>
        </w:rPr>
        <w:t xml:space="preserve"> и/или способами связи, предусмотренными Регламентом, осуществляется средствами ИТС </w:t>
      </w:r>
      <w:r w:rsidR="003602D0" w:rsidRPr="00F55805">
        <w:rPr>
          <w:sz w:val="20"/>
          <w:lang w:val="en-US"/>
        </w:rPr>
        <w:t>QUIK</w:t>
      </w:r>
      <w:r w:rsidR="003602D0" w:rsidRPr="00F55805">
        <w:rPr>
          <w:sz w:val="20"/>
        </w:rPr>
        <w:t xml:space="preserve"> путем выполнения соответствующих команд/осуществления действий, предусмотренных для этих целей функциональными возможностями ИТС </w:t>
      </w:r>
      <w:r w:rsidR="003602D0" w:rsidRPr="00F55805">
        <w:rPr>
          <w:sz w:val="20"/>
          <w:lang w:val="en-US"/>
        </w:rPr>
        <w:t>QUIK</w:t>
      </w:r>
      <w:r w:rsidR="003602D0" w:rsidRPr="00F55805">
        <w:rPr>
          <w:sz w:val="20"/>
        </w:rPr>
        <w:t>.</w:t>
      </w:r>
    </w:p>
    <w:p w14:paraId="04517A4F" w14:textId="36961D63" w:rsidR="003602D0" w:rsidRPr="00F55805" w:rsidRDefault="0085088B" w:rsidP="00F55805">
      <w:pPr>
        <w:pStyle w:val="30"/>
        <w:numPr>
          <w:ilvl w:val="0"/>
          <w:numId w:val="0"/>
        </w:numPr>
        <w:ind w:left="284"/>
        <w:rPr>
          <w:sz w:val="20"/>
        </w:rPr>
      </w:pPr>
      <w:r w:rsidRPr="00A5661F">
        <w:rPr>
          <w:sz w:val="20"/>
        </w:rPr>
        <w:t xml:space="preserve">1.6.10.23. </w:t>
      </w:r>
      <w:r w:rsidR="003602D0" w:rsidRPr="00F55805">
        <w:rPr>
          <w:sz w:val="20"/>
        </w:rPr>
        <w:t xml:space="preserve">Исполнение полученных Банком Поручений Клиента, созданных и/или переданных Клиентом с использованием ИТС </w:t>
      </w:r>
      <w:r w:rsidR="003602D0" w:rsidRPr="00F55805">
        <w:rPr>
          <w:sz w:val="20"/>
          <w:lang w:val="en-US"/>
        </w:rPr>
        <w:t>QUIK</w:t>
      </w:r>
      <w:r w:rsidR="003602D0" w:rsidRPr="00F55805">
        <w:rPr>
          <w:sz w:val="20"/>
        </w:rPr>
        <w:t>, осуществляется в общем порядке, предусмотренном Соглашением.</w:t>
      </w:r>
    </w:p>
    <w:p w14:paraId="0730ACBA" w14:textId="63E5F109" w:rsidR="00C40F08" w:rsidRPr="0090249C" w:rsidRDefault="00C67F01" w:rsidP="009C08F7">
      <w:pPr>
        <w:pStyle w:val="2"/>
        <w:numPr>
          <w:ilvl w:val="0"/>
          <w:numId w:val="0"/>
        </w:numPr>
        <w:ind w:left="284" w:right="28"/>
        <w:rPr>
          <w:bCs/>
        </w:rPr>
      </w:pPr>
      <w:bookmarkStart w:id="28" w:name="_Toc229888446"/>
      <w:r w:rsidRPr="0090249C">
        <w:rPr>
          <w:bCs/>
        </w:rPr>
        <w:t>1.6.</w:t>
      </w:r>
      <w:r w:rsidR="0048472A" w:rsidRPr="0090249C">
        <w:rPr>
          <w:bCs/>
        </w:rPr>
        <w:t>1</w:t>
      </w:r>
      <w:r w:rsidR="0048472A">
        <w:rPr>
          <w:bCs/>
        </w:rPr>
        <w:t>1</w:t>
      </w:r>
      <w:r w:rsidRPr="0090249C">
        <w:rPr>
          <w:bCs/>
        </w:rPr>
        <w:t xml:space="preserve">. Дополнительные условия порядка обмена </w:t>
      </w:r>
      <w:r w:rsidR="00C73773" w:rsidRPr="0090249C">
        <w:rPr>
          <w:bCs/>
        </w:rPr>
        <w:t>С</w:t>
      </w:r>
      <w:r w:rsidRPr="0090249C">
        <w:rPr>
          <w:bCs/>
        </w:rPr>
        <w:t>ообщениями</w:t>
      </w:r>
      <w:bookmarkEnd w:id="28"/>
    </w:p>
    <w:bookmarkEnd w:id="27"/>
    <w:p w14:paraId="715F0201" w14:textId="07972F5F" w:rsidR="00C40F08" w:rsidRPr="0090249C" w:rsidRDefault="0076289A" w:rsidP="009C08F7">
      <w:pPr>
        <w:pStyle w:val="30"/>
        <w:numPr>
          <w:ilvl w:val="0"/>
          <w:numId w:val="0"/>
        </w:numPr>
        <w:ind w:left="284" w:right="28"/>
        <w:rPr>
          <w:sz w:val="20"/>
        </w:rPr>
      </w:pPr>
      <w:r w:rsidRPr="0090249C">
        <w:rPr>
          <w:sz w:val="20"/>
        </w:rPr>
        <w:t>1.6.</w:t>
      </w:r>
      <w:r w:rsidR="0048472A" w:rsidRPr="0090249C">
        <w:rPr>
          <w:sz w:val="20"/>
        </w:rPr>
        <w:t>1</w:t>
      </w:r>
      <w:r w:rsidR="0048472A">
        <w:rPr>
          <w:sz w:val="20"/>
        </w:rPr>
        <w:t>1</w:t>
      </w:r>
      <w:r w:rsidR="00E7712E" w:rsidRPr="0090249C">
        <w:rPr>
          <w:sz w:val="20"/>
        </w:rPr>
        <w:t>.</w:t>
      </w:r>
      <w:r w:rsidR="00B86CE7" w:rsidRPr="0090249C">
        <w:rPr>
          <w:sz w:val="20"/>
        </w:rPr>
        <w:t>1</w:t>
      </w:r>
      <w:r w:rsidR="00A06B67" w:rsidRPr="0090249C">
        <w:rPr>
          <w:sz w:val="20"/>
        </w:rPr>
        <w:t>.</w:t>
      </w:r>
      <w:r w:rsidR="00E7712E" w:rsidRPr="0090249C">
        <w:rPr>
          <w:sz w:val="20"/>
        </w:rPr>
        <w:t xml:space="preserve"> </w:t>
      </w:r>
      <w:r w:rsidR="00C40F08" w:rsidRPr="0090249C">
        <w:rPr>
          <w:sz w:val="20"/>
        </w:rPr>
        <w:t>В случае нарушения связи или возникновения других причин, влияющих на обмен информацией, Б</w:t>
      </w:r>
      <w:r w:rsidR="00347E60" w:rsidRPr="0090249C">
        <w:rPr>
          <w:sz w:val="20"/>
        </w:rPr>
        <w:t>рокер</w:t>
      </w:r>
      <w:r w:rsidR="00C40F08" w:rsidRPr="0090249C">
        <w:rPr>
          <w:sz w:val="20"/>
        </w:rPr>
        <w:t xml:space="preserve"> и Клиент уведомляют друг друга в течение </w:t>
      </w:r>
      <w:r w:rsidR="006D7E8E" w:rsidRPr="0090249C">
        <w:rPr>
          <w:sz w:val="20"/>
        </w:rPr>
        <w:t>1 (</w:t>
      </w:r>
      <w:r w:rsidR="00C40F08" w:rsidRPr="0090249C">
        <w:rPr>
          <w:sz w:val="20"/>
        </w:rPr>
        <w:t>одного</w:t>
      </w:r>
      <w:r w:rsidR="006D7E8E" w:rsidRPr="0090249C">
        <w:rPr>
          <w:sz w:val="20"/>
        </w:rPr>
        <w:t>)</w:t>
      </w:r>
      <w:r w:rsidR="00C40F08" w:rsidRPr="0090249C">
        <w:rPr>
          <w:sz w:val="20"/>
        </w:rPr>
        <w:t xml:space="preserve"> </w:t>
      </w:r>
      <w:r w:rsidR="00655483" w:rsidRPr="0090249C">
        <w:rPr>
          <w:sz w:val="20"/>
        </w:rPr>
        <w:t>рабочего</w:t>
      </w:r>
      <w:r w:rsidR="00C40F08" w:rsidRPr="0090249C">
        <w:rPr>
          <w:sz w:val="20"/>
        </w:rPr>
        <w:t xml:space="preserve"> дня с момента возникновения указанных обстоятельств. До момента устранения неисправности Б</w:t>
      </w:r>
      <w:r w:rsidR="00347E60" w:rsidRPr="0090249C">
        <w:rPr>
          <w:sz w:val="20"/>
        </w:rPr>
        <w:t>рокер</w:t>
      </w:r>
      <w:r w:rsidR="00C40F08" w:rsidRPr="0090249C">
        <w:rPr>
          <w:sz w:val="20"/>
        </w:rPr>
        <w:t xml:space="preserve"> и Клиент осуществляют обмен любыми Сообщения только в виде оригинала, оформленного на бумажном носителе.</w:t>
      </w:r>
    </w:p>
    <w:p w14:paraId="64DCE788" w14:textId="1ACAB3D5" w:rsidR="00C40F08" w:rsidRPr="0090249C" w:rsidRDefault="0076289A" w:rsidP="009C08F7">
      <w:pPr>
        <w:pStyle w:val="30"/>
        <w:numPr>
          <w:ilvl w:val="0"/>
          <w:numId w:val="0"/>
        </w:numPr>
        <w:ind w:left="284" w:right="28"/>
        <w:rPr>
          <w:sz w:val="20"/>
        </w:rPr>
      </w:pPr>
      <w:r w:rsidRPr="0090249C">
        <w:rPr>
          <w:sz w:val="20"/>
        </w:rPr>
        <w:t>1.6.</w:t>
      </w:r>
      <w:r w:rsidR="0048472A" w:rsidRPr="0090249C">
        <w:rPr>
          <w:sz w:val="20"/>
        </w:rPr>
        <w:t>1</w:t>
      </w:r>
      <w:r w:rsidR="0048472A">
        <w:rPr>
          <w:sz w:val="20"/>
        </w:rPr>
        <w:t>1</w:t>
      </w:r>
      <w:r w:rsidR="00E7712E" w:rsidRPr="0090249C">
        <w:rPr>
          <w:sz w:val="20"/>
        </w:rPr>
        <w:t>.</w:t>
      </w:r>
      <w:r w:rsidR="00B86CE7" w:rsidRPr="0090249C">
        <w:rPr>
          <w:sz w:val="20"/>
        </w:rPr>
        <w:t>2</w:t>
      </w:r>
      <w:r w:rsidR="00A06B67" w:rsidRPr="0090249C">
        <w:rPr>
          <w:sz w:val="20"/>
        </w:rPr>
        <w:t>.</w:t>
      </w:r>
      <w:r w:rsidR="00E7712E" w:rsidRPr="0090249C">
        <w:rPr>
          <w:sz w:val="20"/>
        </w:rPr>
        <w:t xml:space="preserve"> </w:t>
      </w:r>
      <w:r w:rsidR="00C40F08" w:rsidRPr="0090249C">
        <w:rPr>
          <w:sz w:val="20"/>
        </w:rPr>
        <w:t>Сообщения, которые, по мнению Б</w:t>
      </w:r>
      <w:r w:rsidR="00347E60" w:rsidRPr="0090249C">
        <w:rPr>
          <w:sz w:val="20"/>
        </w:rPr>
        <w:t>рокера</w:t>
      </w:r>
      <w:r w:rsidR="00C40F08" w:rsidRPr="0090249C">
        <w:rPr>
          <w:sz w:val="20"/>
        </w:rPr>
        <w:t xml:space="preserve">, имеют неотложный характер, в случае невозможности (по любой причине) направления Клиенту </w:t>
      </w:r>
      <w:r w:rsidR="00B86CE7" w:rsidRPr="0090249C">
        <w:rPr>
          <w:sz w:val="20"/>
        </w:rPr>
        <w:t xml:space="preserve">иным </w:t>
      </w:r>
      <w:r w:rsidR="00C40F08" w:rsidRPr="0090249C">
        <w:rPr>
          <w:sz w:val="20"/>
        </w:rPr>
        <w:t xml:space="preserve">способом, </w:t>
      </w:r>
      <w:r w:rsidR="00B86CE7" w:rsidRPr="0090249C">
        <w:rPr>
          <w:sz w:val="20"/>
        </w:rPr>
        <w:t>предусмотренным настоящим Регламентом</w:t>
      </w:r>
      <w:r w:rsidR="00C40F08" w:rsidRPr="0090249C">
        <w:rPr>
          <w:sz w:val="20"/>
        </w:rPr>
        <w:t>, могут быть направлены Б</w:t>
      </w:r>
      <w:r w:rsidR="00347E60" w:rsidRPr="0090249C">
        <w:rPr>
          <w:sz w:val="20"/>
        </w:rPr>
        <w:t>рокер</w:t>
      </w:r>
      <w:r w:rsidR="00C40F08" w:rsidRPr="0090249C">
        <w:rPr>
          <w:sz w:val="20"/>
        </w:rPr>
        <w:t xml:space="preserve">ом по адресам (реквизитам), сведения о которых </w:t>
      </w:r>
      <w:r w:rsidR="00FD4987">
        <w:rPr>
          <w:sz w:val="20"/>
        </w:rPr>
        <w:t>имеются у Банка</w:t>
      </w:r>
      <w:r w:rsidR="00C40F08" w:rsidRPr="0090249C">
        <w:rPr>
          <w:sz w:val="20"/>
        </w:rPr>
        <w:t>.</w:t>
      </w:r>
    </w:p>
    <w:p w14:paraId="09AB4053" w14:textId="55DCB776" w:rsidR="00C40F08" w:rsidRPr="0090249C" w:rsidRDefault="0076289A" w:rsidP="009C08F7">
      <w:pPr>
        <w:pStyle w:val="30"/>
        <w:numPr>
          <w:ilvl w:val="0"/>
          <w:numId w:val="0"/>
        </w:numPr>
        <w:ind w:left="284" w:right="28"/>
        <w:rPr>
          <w:sz w:val="20"/>
        </w:rPr>
      </w:pPr>
      <w:r w:rsidRPr="0090249C">
        <w:rPr>
          <w:sz w:val="20"/>
        </w:rPr>
        <w:t>1.6.</w:t>
      </w:r>
      <w:r w:rsidR="0048472A" w:rsidRPr="0090249C">
        <w:rPr>
          <w:sz w:val="20"/>
        </w:rPr>
        <w:t>1</w:t>
      </w:r>
      <w:r w:rsidR="0048472A">
        <w:rPr>
          <w:sz w:val="20"/>
        </w:rPr>
        <w:t>1</w:t>
      </w:r>
      <w:r w:rsidR="00E7712E" w:rsidRPr="0090249C">
        <w:rPr>
          <w:sz w:val="20"/>
        </w:rPr>
        <w:t>.</w:t>
      </w:r>
      <w:r w:rsidR="00127CD7">
        <w:rPr>
          <w:sz w:val="20"/>
        </w:rPr>
        <w:t>3</w:t>
      </w:r>
      <w:r w:rsidR="00A06B67" w:rsidRPr="0090249C">
        <w:rPr>
          <w:sz w:val="20"/>
        </w:rPr>
        <w:t>.</w:t>
      </w:r>
      <w:r w:rsidR="00E7712E" w:rsidRPr="0090249C">
        <w:rPr>
          <w:sz w:val="20"/>
        </w:rPr>
        <w:t xml:space="preserve"> </w:t>
      </w:r>
      <w:r w:rsidR="00C40F08" w:rsidRPr="0090249C">
        <w:rPr>
          <w:sz w:val="20"/>
        </w:rPr>
        <w:t xml:space="preserve">Клиент имеет право выбрать и использовать для направления Сообщений </w:t>
      </w:r>
      <w:r w:rsidR="00052CD9" w:rsidRPr="0090249C">
        <w:rPr>
          <w:sz w:val="20"/>
        </w:rPr>
        <w:t xml:space="preserve">Брокеру </w:t>
      </w:r>
      <w:r w:rsidR="00070073" w:rsidRPr="0090249C">
        <w:rPr>
          <w:sz w:val="20"/>
        </w:rPr>
        <w:t>любо</w:t>
      </w:r>
      <w:r w:rsidR="00B86CE7" w:rsidRPr="0090249C">
        <w:rPr>
          <w:sz w:val="20"/>
        </w:rPr>
        <w:t>й</w:t>
      </w:r>
      <w:r w:rsidR="00070073" w:rsidRPr="0090249C">
        <w:rPr>
          <w:sz w:val="20"/>
        </w:rPr>
        <w:t xml:space="preserve"> из </w:t>
      </w:r>
      <w:r w:rsidR="00C40F08" w:rsidRPr="0090249C">
        <w:rPr>
          <w:sz w:val="20"/>
        </w:rPr>
        <w:t>способ</w:t>
      </w:r>
      <w:r w:rsidR="00070073" w:rsidRPr="0090249C">
        <w:rPr>
          <w:sz w:val="20"/>
        </w:rPr>
        <w:t>ов</w:t>
      </w:r>
      <w:r w:rsidR="00C40F08" w:rsidRPr="0090249C">
        <w:rPr>
          <w:sz w:val="20"/>
        </w:rPr>
        <w:t>, перечисленных в настоящ</w:t>
      </w:r>
      <w:r w:rsidRPr="0090249C">
        <w:rPr>
          <w:sz w:val="20"/>
        </w:rPr>
        <w:t>ем</w:t>
      </w:r>
      <w:r w:rsidR="00C40F08" w:rsidRPr="0090249C">
        <w:rPr>
          <w:sz w:val="20"/>
        </w:rPr>
        <w:t xml:space="preserve"> </w:t>
      </w:r>
      <w:r w:rsidRPr="0090249C">
        <w:rPr>
          <w:sz w:val="20"/>
        </w:rPr>
        <w:t>Регламенте</w:t>
      </w:r>
      <w:r w:rsidR="00C40F08" w:rsidRPr="0090249C">
        <w:rPr>
          <w:sz w:val="20"/>
        </w:rPr>
        <w:t xml:space="preserve">. </w:t>
      </w:r>
    </w:p>
    <w:p w14:paraId="09CF638F" w14:textId="67B89BAD" w:rsidR="00C40F08" w:rsidRPr="0090249C" w:rsidRDefault="0076289A" w:rsidP="009C08F7">
      <w:pPr>
        <w:pStyle w:val="30"/>
        <w:numPr>
          <w:ilvl w:val="0"/>
          <w:numId w:val="0"/>
        </w:numPr>
        <w:ind w:left="284" w:right="28"/>
        <w:rPr>
          <w:sz w:val="20"/>
        </w:rPr>
      </w:pPr>
      <w:r w:rsidRPr="0090249C">
        <w:rPr>
          <w:sz w:val="20"/>
        </w:rPr>
        <w:t>1.6.</w:t>
      </w:r>
      <w:r w:rsidR="0048472A" w:rsidRPr="0090249C">
        <w:rPr>
          <w:sz w:val="20"/>
        </w:rPr>
        <w:t>1</w:t>
      </w:r>
      <w:r w:rsidR="0048472A">
        <w:rPr>
          <w:sz w:val="20"/>
        </w:rPr>
        <w:t>1</w:t>
      </w:r>
      <w:r w:rsidR="00E7712E" w:rsidRPr="0090249C">
        <w:rPr>
          <w:sz w:val="20"/>
        </w:rPr>
        <w:t>.</w:t>
      </w:r>
      <w:r w:rsidR="00127CD7">
        <w:rPr>
          <w:sz w:val="20"/>
        </w:rPr>
        <w:t>4</w:t>
      </w:r>
      <w:r w:rsidR="00A06B67" w:rsidRPr="0090249C">
        <w:rPr>
          <w:sz w:val="20"/>
        </w:rPr>
        <w:t>.</w:t>
      </w:r>
      <w:r w:rsidR="00E7712E" w:rsidRPr="0090249C">
        <w:rPr>
          <w:sz w:val="20"/>
        </w:rPr>
        <w:t xml:space="preserve"> </w:t>
      </w:r>
      <w:r w:rsidR="00C40F08" w:rsidRPr="0090249C">
        <w:rPr>
          <w:sz w:val="20"/>
        </w:rPr>
        <w:t>Б</w:t>
      </w:r>
      <w:r w:rsidR="00347E60" w:rsidRPr="0090249C">
        <w:rPr>
          <w:sz w:val="20"/>
        </w:rPr>
        <w:t>рокер</w:t>
      </w:r>
      <w:r w:rsidR="00C40F08" w:rsidRPr="0090249C">
        <w:rPr>
          <w:sz w:val="20"/>
        </w:rPr>
        <w:t xml:space="preserve"> рекомендует во всех случаях, когда Клиент дублирует Сообщения, в том числе различными способами обмена, указывать в тексте Сообщения информацию о том, что оно дублирует ранее направленное тем же способом </w:t>
      </w:r>
      <w:r w:rsidR="00A20885" w:rsidRPr="0090249C">
        <w:rPr>
          <w:sz w:val="20"/>
        </w:rPr>
        <w:t xml:space="preserve">Сообщение </w:t>
      </w:r>
      <w:r w:rsidR="00C40F08" w:rsidRPr="0090249C">
        <w:rPr>
          <w:sz w:val="20"/>
        </w:rPr>
        <w:t>или повторяет Сообщение</w:t>
      </w:r>
      <w:r w:rsidR="00A20885" w:rsidRPr="0090249C">
        <w:rPr>
          <w:sz w:val="20"/>
        </w:rPr>
        <w:t>,</w:t>
      </w:r>
      <w:r w:rsidR="00C40F08" w:rsidRPr="0090249C">
        <w:rPr>
          <w:sz w:val="20"/>
        </w:rPr>
        <w:t xml:space="preserve"> направленное иным способом. В целях предотвращения возможных убытков, которые могут возникнуть в результате исполнения Б</w:t>
      </w:r>
      <w:r w:rsidR="00347E60" w:rsidRPr="0090249C">
        <w:rPr>
          <w:sz w:val="20"/>
        </w:rPr>
        <w:t>рокер</w:t>
      </w:r>
      <w:r w:rsidR="00C40F08" w:rsidRPr="0090249C">
        <w:rPr>
          <w:sz w:val="20"/>
        </w:rPr>
        <w:t>ом продублированных Поручений, Клиенту рекомендуется вести нумерацию Поручений, а также всегда</w:t>
      </w:r>
      <w:r w:rsidR="000133EB" w:rsidRPr="0090249C">
        <w:rPr>
          <w:b/>
          <w:sz w:val="20"/>
        </w:rPr>
        <w:t>,</w:t>
      </w:r>
      <w:r w:rsidR="00C40F08" w:rsidRPr="0090249C">
        <w:rPr>
          <w:sz w:val="20"/>
        </w:rPr>
        <w:t xml:space="preserve"> при подаче Поручения</w:t>
      </w:r>
      <w:r w:rsidR="000133EB" w:rsidRPr="0090249C">
        <w:rPr>
          <w:b/>
          <w:sz w:val="20"/>
        </w:rPr>
        <w:t>,</w:t>
      </w:r>
      <w:r w:rsidR="00C40F08" w:rsidRPr="0090249C">
        <w:rPr>
          <w:sz w:val="20"/>
        </w:rPr>
        <w:t xml:space="preserve"> уведомлять </w:t>
      </w:r>
      <w:r w:rsidR="00347E60" w:rsidRPr="0090249C">
        <w:rPr>
          <w:sz w:val="20"/>
        </w:rPr>
        <w:t>уполномоченного с</w:t>
      </w:r>
      <w:r w:rsidR="00C40F08" w:rsidRPr="0090249C">
        <w:rPr>
          <w:sz w:val="20"/>
        </w:rPr>
        <w:t xml:space="preserve">отрудника </w:t>
      </w:r>
      <w:r w:rsidR="00DB3CA1" w:rsidRPr="0090249C">
        <w:rPr>
          <w:sz w:val="20"/>
        </w:rPr>
        <w:t>Брокер</w:t>
      </w:r>
      <w:r w:rsidR="00C40F08" w:rsidRPr="0090249C">
        <w:rPr>
          <w:sz w:val="20"/>
        </w:rPr>
        <w:t>а о том, является ли направляемое Поручение дубликатом какого-либо Поручения.</w:t>
      </w:r>
    </w:p>
    <w:p w14:paraId="742B0949" w14:textId="1DB91C4B" w:rsidR="00C40F08" w:rsidRPr="0090249C" w:rsidRDefault="0076289A" w:rsidP="009C08F7">
      <w:pPr>
        <w:pStyle w:val="30"/>
        <w:numPr>
          <w:ilvl w:val="0"/>
          <w:numId w:val="0"/>
        </w:numPr>
        <w:ind w:left="284" w:right="28"/>
        <w:rPr>
          <w:sz w:val="20"/>
        </w:rPr>
      </w:pPr>
      <w:r w:rsidRPr="0090249C">
        <w:rPr>
          <w:sz w:val="20"/>
        </w:rPr>
        <w:t>1.6.</w:t>
      </w:r>
      <w:r w:rsidR="0048472A" w:rsidRPr="0090249C">
        <w:rPr>
          <w:sz w:val="20"/>
        </w:rPr>
        <w:t>1</w:t>
      </w:r>
      <w:r w:rsidR="0048472A">
        <w:rPr>
          <w:sz w:val="20"/>
        </w:rPr>
        <w:t>1</w:t>
      </w:r>
      <w:r w:rsidR="00E7712E" w:rsidRPr="0090249C">
        <w:rPr>
          <w:sz w:val="20"/>
        </w:rPr>
        <w:t>.</w:t>
      </w:r>
      <w:r w:rsidR="00127CD7">
        <w:rPr>
          <w:sz w:val="20"/>
        </w:rPr>
        <w:t>5</w:t>
      </w:r>
      <w:r w:rsidR="00A20885" w:rsidRPr="0090249C">
        <w:rPr>
          <w:sz w:val="20"/>
        </w:rPr>
        <w:t>.</w:t>
      </w:r>
      <w:r w:rsidR="00E7712E" w:rsidRPr="0090249C">
        <w:rPr>
          <w:sz w:val="20"/>
        </w:rPr>
        <w:t xml:space="preserve"> </w:t>
      </w:r>
      <w:r w:rsidR="00C40F08" w:rsidRPr="0090249C">
        <w:rPr>
          <w:sz w:val="20"/>
        </w:rPr>
        <w:t xml:space="preserve">В случае отсутствия указания Клиента, что Поручение (какое-либо распорядительное Сообщение), является дублирующим, </w:t>
      </w:r>
      <w:r w:rsidR="003D1901" w:rsidRPr="0090249C">
        <w:rPr>
          <w:sz w:val="20"/>
        </w:rPr>
        <w:t>Б</w:t>
      </w:r>
      <w:r w:rsidR="00347E60" w:rsidRPr="0090249C">
        <w:rPr>
          <w:sz w:val="20"/>
        </w:rPr>
        <w:t>рокер</w:t>
      </w:r>
      <w:r w:rsidR="003D1901" w:rsidRPr="0090249C">
        <w:rPr>
          <w:sz w:val="20"/>
        </w:rPr>
        <w:t xml:space="preserve"> рассматривает и исполняет его как независимое</w:t>
      </w:r>
      <w:r w:rsidR="00C40F08" w:rsidRPr="0090249C">
        <w:rPr>
          <w:sz w:val="20"/>
        </w:rPr>
        <w:t xml:space="preserve"> от ранее полученных Поручений (Сообщений).</w:t>
      </w:r>
    </w:p>
    <w:p w14:paraId="32103965" w14:textId="77777777" w:rsidR="00D407D6" w:rsidRPr="0090249C" w:rsidRDefault="00D407D6" w:rsidP="00D407D6">
      <w:pPr>
        <w:spacing w:before="120"/>
        <w:jc w:val="center"/>
        <w:rPr>
          <w:b/>
          <w:bCs/>
        </w:rPr>
      </w:pPr>
      <w:bookmarkStart w:id="29" w:name="_Toc451056064"/>
      <w:bookmarkStart w:id="30" w:name="_Toc451057406"/>
      <w:bookmarkStart w:id="31" w:name="_Toc451063864"/>
      <w:bookmarkStart w:id="32" w:name="_Toc451073123"/>
      <w:r w:rsidRPr="0090249C">
        <w:rPr>
          <w:b/>
          <w:bCs/>
        </w:rPr>
        <w:t>2. ПОРЯДОК РЕГИСТРАЦИИ КЛИЕНТА И ОТКРЫТИЯ СЧЕТОВ</w:t>
      </w:r>
      <w:bookmarkEnd w:id="29"/>
      <w:bookmarkEnd w:id="30"/>
      <w:bookmarkEnd w:id="31"/>
      <w:bookmarkEnd w:id="32"/>
    </w:p>
    <w:p w14:paraId="3376A58B" w14:textId="77777777" w:rsidR="003C535F" w:rsidRPr="0090249C" w:rsidRDefault="003D6CAC" w:rsidP="003D6CAC">
      <w:pPr>
        <w:spacing w:before="120"/>
        <w:jc w:val="center"/>
        <w:rPr>
          <w:b/>
          <w:bCs/>
        </w:rPr>
      </w:pPr>
      <w:bookmarkStart w:id="33" w:name="_Toc451149530"/>
      <w:bookmarkStart w:id="34" w:name="_Toc451341484"/>
      <w:bookmarkStart w:id="35" w:name="_Toc452183884"/>
      <w:bookmarkStart w:id="36" w:name="_Toc454790600"/>
      <w:bookmarkStart w:id="37" w:name="_Toc455158074"/>
      <w:bookmarkStart w:id="38" w:name="_Ref248646617"/>
      <w:r w:rsidRPr="0090249C">
        <w:rPr>
          <w:b/>
          <w:bCs/>
        </w:rPr>
        <w:t xml:space="preserve">2.1. </w:t>
      </w:r>
      <w:r w:rsidR="00FE2325" w:rsidRPr="0090249C">
        <w:rPr>
          <w:b/>
          <w:bCs/>
        </w:rPr>
        <w:t>РЕГИСТРАЦИЯ И ОТКРЫТИЕ СЧЕТОВ</w:t>
      </w:r>
      <w:bookmarkEnd w:id="33"/>
      <w:bookmarkEnd w:id="34"/>
      <w:bookmarkEnd w:id="35"/>
      <w:bookmarkEnd w:id="36"/>
      <w:bookmarkEnd w:id="37"/>
      <w:bookmarkEnd w:id="38"/>
    </w:p>
    <w:p w14:paraId="69B994C5" w14:textId="77777777" w:rsidR="00FE2325" w:rsidRPr="0090249C" w:rsidRDefault="00805AAC" w:rsidP="00A20885">
      <w:pPr>
        <w:pStyle w:val="2"/>
        <w:numPr>
          <w:ilvl w:val="0"/>
          <w:numId w:val="0"/>
        </w:numPr>
        <w:ind w:right="28"/>
        <w:rPr>
          <w:b w:val="0"/>
          <w:bCs/>
        </w:rPr>
      </w:pPr>
      <w:r w:rsidRPr="0090249C">
        <w:rPr>
          <w:b w:val="0"/>
          <w:bCs/>
        </w:rPr>
        <w:t>2.1.1</w:t>
      </w:r>
      <w:r w:rsidR="0037609B" w:rsidRPr="0090249C">
        <w:rPr>
          <w:b w:val="0"/>
          <w:bCs/>
        </w:rPr>
        <w:t>.</w:t>
      </w:r>
      <w:r w:rsidRPr="0090249C">
        <w:rPr>
          <w:b w:val="0"/>
          <w:bCs/>
        </w:rPr>
        <w:t xml:space="preserve"> </w:t>
      </w:r>
      <w:r w:rsidR="00FE2325" w:rsidRPr="0090249C">
        <w:rPr>
          <w:b w:val="0"/>
          <w:bCs/>
        </w:rPr>
        <w:t>Б</w:t>
      </w:r>
      <w:r w:rsidR="00347E60" w:rsidRPr="0090249C">
        <w:rPr>
          <w:b w:val="0"/>
          <w:bCs/>
        </w:rPr>
        <w:t>рокер</w:t>
      </w:r>
      <w:r w:rsidR="00FE2325" w:rsidRPr="0090249C">
        <w:rPr>
          <w:b w:val="0"/>
          <w:bCs/>
        </w:rPr>
        <w:t xml:space="preserve"> при регистрации Клиента присваивает ему специальные Регистрационные коды. Данные Регистрационные коды являются идентификатором Клиента при любых операциях, проводимых им в рамках </w:t>
      </w:r>
      <w:r w:rsidR="00315C0B" w:rsidRPr="0090249C">
        <w:rPr>
          <w:b w:val="0"/>
          <w:bCs/>
        </w:rPr>
        <w:t>на</w:t>
      </w:r>
      <w:r w:rsidR="003A6451" w:rsidRPr="0090249C">
        <w:rPr>
          <w:b w:val="0"/>
          <w:bCs/>
        </w:rPr>
        <w:t>стоящего</w:t>
      </w:r>
      <w:r w:rsidR="00315C0B" w:rsidRPr="0090249C">
        <w:rPr>
          <w:b w:val="0"/>
          <w:bCs/>
        </w:rPr>
        <w:t xml:space="preserve"> </w:t>
      </w:r>
      <w:r w:rsidR="0037609B" w:rsidRPr="0090249C">
        <w:rPr>
          <w:b w:val="0"/>
          <w:bCs/>
        </w:rPr>
        <w:t>Регламента</w:t>
      </w:r>
      <w:r w:rsidR="00FE2325" w:rsidRPr="0090249C">
        <w:rPr>
          <w:b w:val="0"/>
          <w:bCs/>
        </w:rPr>
        <w:t>.</w:t>
      </w:r>
    </w:p>
    <w:p w14:paraId="0F8D2A27" w14:textId="77777777" w:rsidR="00FE2325" w:rsidRPr="0090249C" w:rsidRDefault="00805AAC" w:rsidP="00A20885">
      <w:pPr>
        <w:pStyle w:val="2"/>
        <w:numPr>
          <w:ilvl w:val="0"/>
          <w:numId w:val="0"/>
        </w:numPr>
        <w:ind w:right="28"/>
        <w:rPr>
          <w:b w:val="0"/>
          <w:bCs/>
        </w:rPr>
      </w:pPr>
      <w:r w:rsidRPr="0090249C">
        <w:rPr>
          <w:b w:val="0"/>
          <w:bCs/>
        </w:rPr>
        <w:t>2.1.2</w:t>
      </w:r>
      <w:r w:rsidR="0037609B" w:rsidRPr="0090249C">
        <w:rPr>
          <w:b w:val="0"/>
          <w:bCs/>
        </w:rPr>
        <w:t>.</w:t>
      </w:r>
      <w:r w:rsidRPr="0090249C">
        <w:rPr>
          <w:b w:val="0"/>
          <w:bCs/>
        </w:rPr>
        <w:t xml:space="preserve"> </w:t>
      </w:r>
      <w:r w:rsidR="00FE2325" w:rsidRPr="0090249C">
        <w:rPr>
          <w:b w:val="0"/>
          <w:bCs/>
        </w:rPr>
        <w:t xml:space="preserve">Проведение операций за счет Клиента осуществляется </w:t>
      </w:r>
      <w:r w:rsidR="00391071" w:rsidRPr="0090249C">
        <w:rPr>
          <w:b w:val="0"/>
          <w:bCs/>
        </w:rPr>
        <w:t>Брокером</w:t>
      </w:r>
      <w:r w:rsidR="00FE2325" w:rsidRPr="0090249C">
        <w:rPr>
          <w:b w:val="0"/>
          <w:bCs/>
        </w:rPr>
        <w:t xml:space="preserve"> после открытия всех счетов,</w:t>
      </w:r>
      <w:r w:rsidR="00905F0F" w:rsidRPr="0090249C">
        <w:rPr>
          <w:b w:val="0"/>
          <w:bCs/>
        </w:rPr>
        <w:t xml:space="preserve"> необходимых для расчетов по сделкам</w:t>
      </w:r>
      <w:r w:rsidR="0035282A" w:rsidRPr="0090249C">
        <w:rPr>
          <w:b w:val="0"/>
          <w:bCs/>
        </w:rPr>
        <w:t>, а также</w:t>
      </w:r>
      <w:r w:rsidR="00D85D80" w:rsidRPr="0090249C">
        <w:rPr>
          <w:b w:val="0"/>
          <w:bCs/>
        </w:rPr>
        <w:t xml:space="preserve"> </w:t>
      </w:r>
      <w:r w:rsidR="0035282A" w:rsidRPr="0090249C">
        <w:rPr>
          <w:b w:val="0"/>
          <w:bCs/>
        </w:rPr>
        <w:t xml:space="preserve">других счетов, </w:t>
      </w:r>
      <w:r w:rsidR="00FE2325" w:rsidRPr="0090249C">
        <w:rPr>
          <w:b w:val="0"/>
          <w:bCs/>
        </w:rPr>
        <w:t>предусмотренных Правилами Торговых систем</w:t>
      </w:r>
      <w:r w:rsidR="008715C2" w:rsidRPr="0090249C">
        <w:rPr>
          <w:b w:val="0"/>
          <w:bCs/>
        </w:rPr>
        <w:t xml:space="preserve"> </w:t>
      </w:r>
      <w:r w:rsidR="0035282A" w:rsidRPr="0090249C">
        <w:rPr>
          <w:b w:val="0"/>
          <w:bCs/>
        </w:rPr>
        <w:t>и</w:t>
      </w:r>
      <w:r w:rsidR="00FE2325" w:rsidRPr="0090249C">
        <w:rPr>
          <w:b w:val="0"/>
          <w:bCs/>
        </w:rPr>
        <w:t xml:space="preserve"> </w:t>
      </w:r>
      <w:r w:rsidR="00085E58" w:rsidRPr="0090249C">
        <w:rPr>
          <w:b w:val="0"/>
          <w:bCs/>
        </w:rPr>
        <w:t>настоящи</w:t>
      </w:r>
      <w:r w:rsidR="00347E60" w:rsidRPr="0090249C">
        <w:rPr>
          <w:b w:val="0"/>
          <w:bCs/>
        </w:rPr>
        <w:t>м</w:t>
      </w:r>
      <w:r w:rsidR="00085E58" w:rsidRPr="0090249C">
        <w:rPr>
          <w:b w:val="0"/>
          <w:bCs/>
        </w:rPr>
        <w:t xml:space="preserve"> </w:t>
      </w:r>
      <w:r w:rsidR="003A6451" w:rsidRPr="0090249C">
        <w:rPr>
          <w:b w:val="0"/>
          <w:bCs/>
        </w:rPr>
        <w:t>Регламентом</w:t>
      </w:r>
      <w:r w:rsidR="00FE2325" w:rsidRPr="0090249C">
        <w:rPr>
          <w:b w:val="0"/>
          <w:bCs/>
        </w:rPr>
        <w:t>.</w:t>
      </w:r>
    </w:p>
    <w:p w14:paraId="3596D2D1" w14:textId="77777777" w:rsidR="00905F0F" w:rsidRPr="0090249C" w:rsidRDefault="00A20885" w:rsidP="0099127B">
      <w:pPr>
        <w:tabs>
          <w:tab w:val="left" w:pos="5775"/>
        </w:tabs>
        <w:spacing w:before="120"/>
        <w:jc w:val="center"/>
        <w:rPr>
          <w:b/>
          <w:bCs/>
        </w:rPr>
      </w:pPr>
      <w:r w:rsidRPr="0090249C">
        <w:rPr>
          <w:b/>
          <w:bCs/>
        </w:rPr>
        <w:t xml:space="preserve">2.2. </w:t>
      </w:r>
      <w:r w:rsidR="003E033C" w:rsidRPr="0090249C">
        <w:rPr>
          <w:b/>
          <w:bCs/>
        </w:rPr>
        <w:t>БРОКЕРСКИЕ СЧ</w:t>
      </w:r>
      <w:r w:rsidR="0062157B" w:rsidRPr="0090249C">
        <w:rPr>
          <w:b/>
          <w:bCs/>
        </w:rPr>
        <w:t>Е</w:t>
      </w:r>
      <w:r w:rsidR="00E62110" w:rsidRPr="0090249C">
        <w:rPr>
          <w:b/>
          <w:bCs/>
        </w:rPr>
        <w:t>ТА</w:t>
      </w:r>
    </w:p>
    <w:p w14:paraId="76225BB0" w14:textId="77777777" w:rsidR="000F7D9E" w:rsidRPr="0090249C" w:rsidRDefault="00846530" w:rsidP="00A20885">
      <w:pPr>
        <w:tabs>
          <w:tab w:val="left" w:pos="5775"/>
        </w:tabs>
        <w:spacing w:before="120"/>
        <w:ind w:right="28"/>
        <w:jc w:val="both"/>
        <w:rPr>
          <w:bCs/>
        </w:rPr>
      </w:pPr>
      <w:r w:rsidRPr="0090249C">
        <w:rPr>
          <w:bCs/>
        </w:rPr>
        <w:lastRenderedPageBreak/>
        <w:t>2.2.1</w:t>
      </w:r>
      <w:r w:rsidR="0037609B" w:rsidRPr="0090249C">
        <w:rPr>
          <w:bCs/>
        </w:rPr>
        <w:t>.</w:t>
      </w:r>
      <w:r w:rsidRPr="0090249C">
        <w:rPr>
          <w:bCs/>
        </w:rPr>
        <w:t xml:space="preserve"> </w:t>
      </w:r>
      <w:r w:rsidR="000F7D9E" w:rsidRPr="0090249C">
        <w:rPr>
          <w:bCs/>
        </w:rPr>
        <w:t xml:space="preserve">Для учета торговых и неторговых операций Клиента Брокер открывает </w:t>
      </w:r>
      <w:r w:rsidR="00335893" w:rsidRPr="0090249C">
        <w:rPr>
          <w:bCs/>
        </w:rPr>
        <w:t>Б</w:t>
      </w:r>
      <w:r w:rsidR="000F7D9E" w:rsidRPr="0090249C">
        <w:rPr>
          <w:bCs/>
        </w:rPr>
        <w:t xml:space="preserve">рокерский </w:t>
      </w:r>
      <w:r w:rsidR="00FC1E3F" w:rsidRPr="0090249C">
        <w:rPr>
          <w:bCs/>
        </w:rPr>
        <w:t>(</w:t>
      </w:r>
      <w:r w:rsidR="0037609B" w:rsidRPr="0090249C">
        <w:rPr>
          <w:bCs/>
        </w:rPr>
        <w:t>л</w:t>
      </w:r>
      <w:r w:rsidR="00FC1E3F" w:rsidRPr="0090249C">
        <w:rPr>
          <w:bCs/>
        </w:rPr>
        <w:t xml:space="preserve">ицевой) </w:t>
      </w:r>
      <w:r w:rsidR="000F7D9E" w:rsidRPr="0090249C">
        <w:rPr>
          <w:bCs/>
        </w:rPr>
        <w:t xml:space="preserve">счет </w:t>
      </w:r>
      <w:r w:rsidR="00044146" w:rsidRPr="0090249C">
        <w:rPr>
          <w:bCs/>
        </w:rPr>
        <w:t xml:space="preserve">согласно </w:t>
      </w:r>
      <w:r w:rsidR="00550795" w:rsidRPr="0090249C">
        <w:t>Соглашению</w:t>
      </w:r>
      <w:r w:rsidR="00905F0F" w:rsidRPr="0090249C">
        <w:rPr>
          <w:bCs/>
        </w:rPr>
        <w:t xml:space="preserve"> (Прил</w:t>
      </w:r>
      <w:r w:rsidR="002B2ED5" w:rsidRPr="0090249C">
        <w:rPr>
          <w:bCs/>
        </w:rPr>
        <w:t>ожени</w:t>
      </w:r>
      <w:r w:rsidR="0037609B" w:rsidRPr="0090249C">
        <w:rPr>
          <w:bCs/>
        </w:rPr>
        <w:t>е</w:t>
      </w:r>
      <w:r w:rsidR="002B2ED5" w:rsidRPr="0090249C">
        <w:rPr>
          <w:bCs/>
        </w:rPr>
        <w:t xml:space="preserve"> №</w:t>
      </w:r>
      <w:r w:rsidR="0037609B" w:rsidRPr="0090249C">
        <w:rPr>
          <w:bCs/>
        </w:rPr>
        <w:t xml:space="preserve"> </w:t>
      </w:r>
      <w:r w:rsidR="00FC1E3F" w:rsidRPr="0090249C">
        <w:rPr>
          <w:bCs/>
        </w:rPr>
        <w:t>1</w:t>
      </w:r>
      <w:r w:rsidR="0037609B" w:rsidRPr="0090249C">
        <w:rPr>
          <w:bCs/>
        </w:rPr>
        <w:t xml:space="preserve">, Приложение № </w:t>
      </w:r>
      <w:r w:rsidR="00905F0F" w:rsidRPr="0090249C">
        <w:rPr>
          <w:bCs/>
        </w:rPr>
        <w:t>1А</w:t>
      </w:r>
      <w:r w:rsidR="00044146" w:rsidRPr="0090249C">
        <w:rPr>
          <w:bCs/>
        </w:rPr>
        <w:t xml:space="preserve"> к </w:t>
      </w:r>
      <w:r w:rsidR="00D12811" w:rsidRPr="0090249C">
        <w:rPr>
          <w:bCs/>
        </w:rPr>
        <w:t>Регламенту</w:t>
      </w:r>
      <w:r w:rsidR="00905F0F" w:rsidRPr="0090249C">
        <w:rPr>
          <w:bCs/>
        </w:rPr>
        <w:t>)</w:t>
      </w:r>
      <w:r w:rsidR="00044146" w:rsidRPr="0090249C">
        <w:rPr>
          <w:bCs/>
        </w:rPr>
        <w:t>.</w:t>
      </w:r>
    </w:p>
    <w:p w14:paraId="1F245EE2" w14:textId="77777777" w:rsidR="006C4A8A" w:rsidRPr="0090249C" w:rsidRDefault="00846530" w:rsidP="00A20885">
      <w:pPr>
        <w:pStyle w:val="2"/>
        <w:numPr>
          <w:ilvl w:val="0"/>
          <w:numId w:val="0"/>
        </w:numPr>
        <w:tabs>
          <w:tab w:val="left" w:pos="9923"/>
        </w:tabs>
        <w:ind w:right="28"/>
        <w:rPr>
          <w:b w:val="0"/>
          <w:bCs/>
        </w:rPr>
      </w:pPr>
      <w:r w:rsidRPr="0090249C">
        <w:rPr>
          <w:b w:val="0"/>
          <w:bCs/>
        </w:rPr>
        <w:t>2.2.2</w:t>
      </w:r>
      <w:r w:rsidR="0037609B" w:rsidRPr="0090249C">
        <w:rPr>
          <w:b w:val="0"/>
          <w:bCs/>
        </w:rPr>
        <w:t>.</w:t>
      </w:r>
      <w:r w:rsidRPr="0090249C">
        <w:rPr>
          <w:b w:val="0"/>
          <w:bCs/>
        </w:rPr>
        <w:t xml:space="preserve"> </w:t>
      </w:r>
      <w:r w:rsidR="00FE2325" w:rsidRPr="0090249C">
        <w:rPr>
          <w:b w:val="0"/>
          <w:bCs/>
        </w:rPr>
        <w:t xml:space="preserve">Для учета денежных средств Клиента, предназначенных для расчетов по сделкам с </w:t>
      </w:r>
      <w:r w:rsidR="00F4628B" w:rsidRPr="0090249C">
        <w:rPr>
          <w:b w:val="0"/>
          <w:bCs/>
        </w:rPr>
        <w:t>финансовыми инструмент</w:t>
      </w:r>
      <w:r w:rsidR="00085E58" w:rsidRPr="0090249C">
        <w:rPr>
          <w:b w:val="0"/>
          <w:bCs/>
        </w:rPr>
        <w:t>ами</w:t>
      </w:r>
      <w:r w:rsidR="00FE2325" w:rsidRPr="0090249C">
        <w:rPr>
          <w:b w:val="0"/>
          <w:bCs/>
        </w:rPr>
        <w:t xml:space="preserve">, номинированными в валюте Российской Федерации, </w:t>
      </w:r>
      <w:r w:rsidR="00391071" w:rsidRPr="0090249C">
        <w:rPr>
          <w:b w:val="0"/>
          <w:bCs/>
        </w:rPr>
        <w:t>Брокер</w:t>
      </w:r>
      <w:r w:rsidR="00FE2325" w:rsidRPr="0090249C">
        <w:rPr>
          <w:b w:val="0"/>
          <w:bCs/>
        </w:rPr>
        <w:t xml:space="preserve"> открывает </w:t>
      </w:r>
      <w:r w:rsidR="00335893" w:rsidRPr="0090249C">
        <w:rPr>
          <w:b w:val="0"/>
          <w:bCs/>
        </w:rPr>
        <w:t>Б</w:t>
      </w:r>
      <w:r w:rsidR="00F4628B" w:rsidRPr="0090249C">
        <w:rPr>
          <w:b w:val="0"/>
          <w:bCs/>
        </w:rPr>
        <w:t>рокерский (</w:t>
      </w:r>
      <w:r w:rsidR="00335893" w:rsidRPr="0090249C">
        <w:rPr>
          <w:b w:val="0"/>
          <w:bCs/>
        </w:rPr>
        <w:t>л</w:t>
      </w:r>
      <w:r w:rsidR="00F4628B" w:rsidRPr="0090249C">
        <w:rPr>
          <w:b w:val="0"/>
          <w:bCs/>
        </w:rPr>
        <w:t>ицевой)</w:t>
      </w:r>
      <w:r w:rsidR="00FE2325" w:rsidRPr="0090249C">
        <w:rPr>
          <w:b w:val="0"/>
          <w:bCs/>
        </w:rPr>
        <w:t xml:space="preserve"> счет </w:t>
      </w:r>
      <w:r w:rsidR="00347E60" w:rsidRPr="0090249C">
        <w:rPr>
          <w:b w:val="0"/>
          <w:bCs/>
        </w:rPr>
        <w:t xml:space="preserve">Клиента </w:t>
      </w:r>
      <w:r w:rsidR="00FE2325" w:rsidRPr="0090249C">
        <w:rPr>
          <w:b w:val="0"/>
          <w:bCs/>
        </w:rPr>
        <w:t xml:space="preserve">в рублях Российской Федерации. Если иное не предусмотрено </w:t>
      </w:r>
      <w:r w:rsidR="00B32C68" w:rsidRPr="0090249C">
        <w:rPr>
          <w:b w:val="0"/>
          <w:bCs/>
        </w:rPr>
        <w:t>Соглашением</w:t>
      </w:r>
      <w:r w:rsidR="00FE2325" w:rsidRPr="0090249C">
        <w:rPr>
          <w:b w:val="0"/>
          <w:bCs/>
        </w:rPr>
        <w:t xml:space="preserve"> или дополнительным письмом Клиента, то </w:t>
      </w:r>
      <w:r w:rsidR="00DB3CA1" w:rsidRPr="0090249C">
        <w:rPr>
          <w:b w:val="0"/>
          <w:bCs/>
        </w:rPr>
        <w:t>Брокер</w:t>
      </w:r>
      <w:r w:rsidRPr="0090249C">
        <w:rPr>
          <w:b w:val="0"/>
          <w:bCs/>
        </w:rPr>
        <w:t xml:space="preserve"> открывает один </w:t>
      </w:r>
      <w:r w:rsidR="00335893" w:rsidRPr="0090249C">
        <w:rPr>
          <w:b w:val="0"/>
          <w:bCs/>
        </w:rPr>
        <w:t>Б</w:t>
      </w:r>
      <w:r w:rsidRPr="0090249C">
        <w:rPr>
          <w:b w:val="0"/>
          <w:bCs/>
        </w:rPr>
        <w:t>рокерский (</w:t>
      </w:r>
      <w:r w:rsidR="00335893" w:rsidRPr="0090249C">
        <w:rPr>
          <w:b w:val="0"/>
          <w:bCs/>
        </w:rPr>
        <w:t>л</w:t>
      </w:r>
      <w:r w:rsidR="00FE2325" w:rsidRPr="0090249C">
        <w:rPr>
          <w:b w:val="0"/>
          <w:bCs/>
        </w:rPr>
        <w:t>ицевой</w:t>
      </w:r>
      <w:r w:rsidRPr="0090249C">
        <w:rPr>
          <w:b w:val="0"/>
          <w:bCs/>
        </w:rPr>
        <w:t>)</w:t>
      </w:r>
      <w:r w:rsidR="00FE2325" w:rsidRPr="0090249C">
        <w:rPr>
          <w:b w:val="0"/>
          <w:bCs/>
        </w:rPr>
        <w:t xml:space="preserve"> счет Клиента в рамках </w:t>
      </w:r>
      <w:r w:rsidR="001C0C11" w:rsidRPr="0090249C">
        <w:rPr>
          <w:b w:val="0"/>
          <w:bCs/>
        </w:rPr>
        <w:t>Соглашения</w:t>
      </w:r>
      <w:r w:rsidR="00FE2325" w:rsidRPr="0090249C">
        <w:rPr>
          <w:b w:val="0"/>
          <w:bCs/>
        </w:rPr>
        <w:t>.</w:t>
      </w:r>
    </w:p>
    <w:p w14:paraId="5158C5F6" w14:textId="77777777" w:rsidR="00FE2325" w:rsidRPr="0090249C" w:rsidRDefault="00A20885" w:rsidP="00A20885">
      <w:pPr>
        <w:pStyle w:val="2"/>
        <w:numPr>
          <w:ilvl w:val="0"/>
          <w:numId w:val="0"/>
        </w:numPr>
        <w:tabs>
          <w:tab w:val="left" w:pos="9923"/>
        </w:tabs>
        <w:ind w:right="28"/>
        <w:rPr>
          <w:b w:val="0"/>
          <w:bCs/>
        </w:rPr>
      </w:pPr>
      <w:r w:rsidRPr="0090249C">
        <w:rPr>
          <w:b w:val="0"/>
          <w:bCs/>
        </w:rPr>
        <w:t>2.2.3.</w:t>
      </w:r>
      <w:r w:rsidR="00846530" w:rsidRPr="0090249C">
        <w:rPr>
          <w:b w:val="0"/>
          <w:bCs/>
        </w:rPr>
        <w:t xml:space="preserve"> </w:t>
      </w:r>
      <w:r w:rsidR="00FE2325" w:rsidRPr="0090249C">
        <w:rPr>
          <w:b w:val="0"/>
          <w:bCs/>
        </w:rPr>
        <w:t xml:space="preserve">Если Клиент планирует приобретать </w:t>
      </w:r>
      <w:r w:rsidR="00F4628B" w:rsidRPr="0090249C">
        <w:rPr>
          <w:b w:val="0"/>
          <w:bCs/>
        </w:rPr>
        <w:t>финансовые инструменты</w:t>
      </w:r>
      <w:r w:rsidR="00FE2325" w:rsidRPr="0090249C">
        <w:rPr>
          <w:b w:val="0"/>
          <w:bCs/>
        </w:rPr>
        <w:t xml:space="preserve">, номинированные в иностранной валюте, с оплатой сделок непосредственно в иностранной валюте, то для расчетов по таким сделкам </w:t>
      </w:r>
      <w:r w:rsidR="00DB3CA1" w:rsidRPr="0090249C">
        <w:rPr>
          <w:b w:val="0"/>
          <w:bCs/>
        </w:rPr>
        <w:t>Брокер</w:t>
      </w:r>
      <w:r w:rsidR="00FE2325" w:rsidRPr="0090249C">
        <w:rPr>
          <w:b w:val="0"/>
          <w:bCs/>
        </w:rPr>
        <w:t xml:space="preserve"> открывает дополнительный валютный </w:t>
      </w:r>
      <w:r w:rsidR="00335893" w:rsidRPr="0090249C">
        <w:rPr>
          <w:b w:val="0"/>
          <w:bCs/>
        </w:rPr>
        <w:t>Б</w:t>
      </w:r>
      <w:r w:rsidR="00846530" w:rsidRPr="0090249C">
        <w:rPr>
          <w:b w:val="0"/>
          <w:bCs/>
        </w:rPr>
        <w:t>рокерский (</w:t>
      </w:r>
      <w:r w:rsidR="004454F9" w:rsidRPr="0090249C">
        <w:rPr>
          <w:b w:val="0"/>
          <w:bCs/>
        </w:rPr>
        <w:t>л</w:t>
      </w:r>
      <w:r w:rsidR="00FE2325" w:rsidRPr="0090249C">
        <w:rPr>
          <w:b w:val="0"/>
          <w:bCs/>
        </w:rPr>
        <w:t>ицевой</w:t>
      </w:r>
      <w:r w:rsidR="00F4628B" w:rsidRPr="0090249C">
        <w:rPr>
          <w:b w:val="0"/>
          <w:bCs/>
        </w:rPr>
        <w:t>)</w:t>
      </w:r>
      <w:r w:rsidR="00FE2325" w:rsidRPr="0090249C">
        <w:rPr>
          <w:b w:val="0"/>
          <w:bCs/>
        </w:rPr>
        <w:t xml:space="preserve"> счет</w:t>
      </w:r>
      <w:r w:rsidR="004454F9" w:rsidRPr="0090249C">
        <w:rPr>
          <w:b w:val="0"/>
          <w:bCs/>
        </w:rPr>
        <w:t xml:space="preserve"> Клиента</w:t>
      </w:r>
      <w:r w:rsidR="00FE2325" w:rsidRPr="0090249C">
        <w:rPr>
          <w:b w:val="0"/>
          <w:bCs/>
        </w:rPr>
        <w:t>. Открытие</w:t>
      </w:r>
      <w:r w:rsidR="00846530" w:rsidRPr="0090249C">
        <w:rPr>
          <w:b w:val="0"/>
          <w:bCs/>
        </w:rPr>
        <w:t xml:space="preserve"> </w:t>
      </w:r>
      <w:r w:rsidR="00FE2325" w:rsidRPr="0090249C">
        <w:rPr>
          <w:b w:val="0"/>
          <w:bCs/>
        </w:rPr>
        <w:t xml:space="preserve">такого </w:t>
      </w:r>
      <w:r w:rsidR="00335893" w:rsidRPr="0090249C">
        <w:rPr>
          <w:b w:val="0"/>
          <w:bCs/>
        </w:rPr>
        <w:t>Брокерского (л</w:t>
      </w:r>
      <w:r w:rsidR="00FE2325" w:rsidRPr="0090249C">
        <w:rPr>
          <w:b w:val="0"/>
          <w:bCs/>
        </w:rPr>
        <w:t>ицевого</w:t>
      </w:r>
      <w:r w:rsidR="00335893" w:rsidRPr="0090249C">
        <w:rPr>
          <w:b w:val="0"/>
          <w:bCs/>
        </w:rPr>
        <w:t>)</w:t>
      </w:r>
      <w:r w:rsidR="00FE2325" w:rsidRPr="0090249C">
        <w:rPr>
          <w:b w:val="0"/>
          <w:bCs/>
        </w:rPr>
        <w:t xml:space="preserve"> счета и ведение операций по нему производится </w:t>
      </w:r>
      <w:r w:rsidR="00DB3CA1" w:rsidRPr="0090249C">
        <w:rPr>
          <w:b w:val="0"/>
          <w:bCs/>
        </w:rPr>
        <w:t>Брокер</w:t>
      </w:r>
      <w:r w:rsidR="00FE2325" w:rsidRPr="0090249C">
        <w:rPr>
          <w:b w:val="0"/>
          <w:bCs/>
        </w:rPr>
        <w:t>ом с учетом ограничений, предусмотренных действующим валютным законодательством Российской Федерации и нормативными актами Банка России.</w:t>
      </w:r>
    </w:p>
    <w:p w14:paraId="55AF619B" w14:textId="77777777" w:rsidR="00685DB6" w:rsidRPr="0090249C" w:rsidRDefault="006D791F" w:rsidP="00685DB6">
      <w:pPr>
        <w:pStyle w:val="Default"/>
        <w:spacing w:before="120"/>
        <w:ind w:right="28"/>
        <w:jc w:val="both"/>
        <w:rPr>
          <w:color w:val="auto"/>
          <w:sz w:val="20"/>
          <w:szCs w:val="20"/>
        </w:rPr>
      </w:pPr>
      <w:r w:rsidRPr="0090249C">
        <w:rPr>
          <w:color w:val="auto"/>
          <w:sz w:val="20"/>
          <w:szCs w:val="20"/>
        </w:rPr>
        <w:t>2.2.4.</w:t>
      </w:r>
      <w:r w:rsidR="00685DB6" w:rsidRPr="0090249C">
        <w:rPr>
          <w:color w:val="auto"/>
        </w:rPr>
        <w:t xml:space="preserve"> </w:t>
      </w:r>
      <w:r w:rsidR="00685DB6" w:rsidRPr="0090249C">
        <w:rPr>
          <w:color w:val="auto"/>
          <w:sz w:val="20"/>
          <w:szCs w:val="20"/>
        </w:rPr>
        <w:t>Сведения обо всех открытых счетах и регистрационных кодах Клиента подтверждаются Брокером в Уведомлении (Приложение № 7 к Регламенту), подписанном уполномоченным сотрудником Брокера. Уведомлени</w:t>
      </w:r>
      <w:r w:rsidR="00052CD9" w:rsidRPr="0090249C">
        <w:rPr>
          <w:color w:val="auto"/>
          <w:sz w:val="20"/>
          <w:szCs w:val="20"/>
        </w:rPr>
        <w:t>е</w:t>
      </w:r>
      <w:r w:rsidR="00685DB6" w:rsidRPr="0090249C">
        <w:rPr>
          <w:color w:val="auto"/>
          <w:sz w:val="20"/>
          <w:szCs w:val="20"/>
        </w:rPr>
        <w:t xml:space="preserve"> предоставляется Клиенту по месту заключения Соглашения. Брокер имеет право </w:t>
      </w:r>
      <w:r w:rsidR="00052CD9" w:rsidRPr="0090249C">
        <w:rPr>
          <w:color w:val="auto"/>
          <w:sz w:val="20"/>
          <w:szCs w:val="20"/>
        </w:rPr>
        <w:t xml:space="preserve">предоставить </w:t>
      </w:r>
      <w:r w:rsidR="00685DB6" w:rsidRPr="0090249C">
        <w:rPr>
          <w:color w:val="auto"/>
          <w:sz w:val="20"/>
          <w:szCs w:val="20"/>
        </w:rPr>
        <w:t>Клиенту несколько дополняющих друг друга Уведомлений по мере открытия счетов для совершения сделок в разных Торговых системах.</w:t>
      </w:r>
    </w:p>
    <w:p w14:paraId="44405F16" w14:textId="77777777" w:rsidR="001E62F9" w:rsidRPr="0090249C" w:rsidRDefault="001E62F9" w:rsidP="00685DB6">
      <w:pPr>
        <w:pStyle w:val="Default"/>
        <w:spacing w:before="120"/>
        <w:ind w:right="28"/>
        <w:jc w:val="both"/>
        <w:rPr>
          <w:color w:val="auto"/>
          <w:sz w:val="20"/>
          <w:szCs w:val="20"/>
        </w:rPr>
      </w:pPr>
      <w:r w:rsidRPr="0090249C">
        <w:rPr>
          <w:color w:val="auto"/>
          <w:sz w:val="20"/>
          <w:szCs w:val="20"/>
        </w:rPr>
        <w:t>2.2.5. Получение Клиентом Уведомления означает подтверждение готовности Брокера зачислить на указанные в Уведомлении счета Клиента денежные средства и ценные бумаги для последующего совершения сделок по поручениям Клиента.</w:t>
      </w:r>
    </w:p>
    <w:p w14:paraId="748C986B" w14:textId="77777777" w:rsidR="00987E37" w:rsidRPr="0090249C" w:rsidRDefault="00A20885" w:rsidP="00A20885">
      <w:pPr>
        <w:spacing w:before="120"/>
        <w:ind w:right="28"/>
        <w:jc w:val="both"/>
      </w:pPr>
      <w:r w:rsidRPr="0090249C">
        <w:t>2.2.</w:t>
      </w:r>
      <w:r w:rsidR="001E62F9" w:rsidRPr="0090249C">
        <w:t>6</w:t>
      </w:r>
      <w:r w:rsidRPr="0090249C">
        <w:t>.</w:t>
      </w:r>
      <w:r w:rsidR="00846530" w:rsidRPr="0090249C">
        <w:t xml:space="preserve"> </w:t>
      </w:r>
      <w:r w:rsidR="00DC66DC" w:rsidRPr="0090249C">
        <w:t>В случае если Клиент соверша</w:t>
      </w:r>
      <w:r w:rsidR="004E7A0B" w:rsidRPr="0090249C">
        <w:t>ет</w:t>
      </w:r>
      <w:r w:rsidR="00DC66DC" w:rsidRPr="0090249C">
        <w:t xml:space="preserve"> операции с финансовыми инструментами в интересах третьих лиц, то д</w:t>
      </w:r>
      <w:r w:rsidR="00987E37" w:rsidRPr="0090249C">
        <w:t xml:space="preserve">ля раздельного учета собственных денежных средств Клиента и денежных средств, принадлежащих третьим лицам, в интересах и за счет которых Клиент совершает Сделки и иные операции на рынке ценных бумаг </w:t>
      </w:r>
      <w:r w:rsidR="004E7A0B" w:rsidRPr="0090249C">
        <w:t xml:space="preserve">и срочном рынке </w:t>
      </w:r>
      <w:r w:rsidR="00987E37" w:rsidRPr="0090249C">
        <w:t>в качестве брокера (далее – «Клиент-</w:t>
      </w:r>
      <w:proofErr w:type="spellStart"/>
      <w:r w:rsidR="00987E37" w:rsidRPr="0090249C">
        <w:t>Субброкер</w:t>
      </w:r>
      <w:proofErr w:type="spellEnd"/>
      <w:r w:rsidR="00987E37" w:rsidRPr="0090249C">
        <w:t>»), Банк открывает и ведет отдельные Брокерские счета в рублях Российской Федерации или иностранной валюте. Для открытия Брокерских счетов Клиенту-</w:t>
      </w:r>
      <w:proofErr w:type="spellStart"/>
      <w:r w:rsidR="00987E37" w:rsidRPr="0090249C">
        <w:t>Субброкеру</w:t>
      </w:r>
      <w:proofErr w:type="spellEnd"/>
      <w:r w:rsidR="00987E37" w:rsidRPr="0090249C">
        <w:t xml:space="preserve"> необходимо предоставить следующие документы:</w:t>
      </w:r>
    </w:p>
    <w:p w14:paraId="50C0415F" w14:textId="77777777" w:rsidR="00987E37" w:rsidRPr="0090249C" w:rsidRDefault="00987E37" w:rsidP="00A20885">
      <w:pPr>
        <w:pStyle w:val="Default"/>
        <w:spacing w:before="120"/>
        <w:ind w:right="28"/>
        <w:jc w:val="both"/>
        <w:rPr>
          <w:color w:val="auto"/>
          <w:sz w:val="20"/>
          <w:szCs w:val="20"/>
        </w:rPr>
      </w:pPr>
      <w:r w:rsidRPr="0090249C">
        <w:rPr>
          <w:color w:val="auto"/>
          <w:sz w:val="20"/>
          <w:szCs w:val="20"/>
        </w:rPr>
        <w:t>• Для Клиента-</w:t>
      </w:r>
      <w:proofErr w:type="spellStart"/>
      <w:r w:rsidRPr="0090249C">
        <w:rPr>
          <w:color w:val="auto"/>
          <w:sz w:val="20"/>
          <w:szCs w:val="20"/>
        </w:rPr>
        <w:t>Субброкера</w:t>
      </w:r>
      <w:proofErr w:type="spellEnd"/>
      <w:r w:rsidRPr="0090249C">
        <w:rPr>
          <w:color w:val="auto"/>
          <w:sz w:val="20"/>
          <w:szCs w:val="20"/>
        </w:rPr>
        <w:t xml:space="preserve"> </w:t>
      </w:r>
      <w:r w:rsidR="00D407D6" w:rsidRPr="0090249C">
        <w:rPr>
          <w:color w:val="auto"/>
          <w:sz w:val="20"/>
          <w:szCs w:val="20"/>
        </w:rPr>
        <w:t>–</w:t>
      </w:r>
      <w:r w:rsidRPr="0090249C">
        <w:rPr>
          <w:color w:val="auto"/>
          <w:sz w:val="20"/>
          <w:szCs w:val="20"/>
        </w:rPr>
        <w:t xml:space="preserve"> нотариально заверенную копию лицензии профессионального участника рынка ценных бумаг на осуществление брокерской деятельности </w:t>
      </w:r>
      <w:r w:rsidR="003E08AF" w:rsidRPr="0090249C">
        <w:rPr>
          <w:color w:val="auto"/>
          <w:sz w:val="20"/>
          <w:szCs w:val="20"/>
        </w:rPr>
        <w:t>и/</w:t>
      </w:r>
      <w:r w:rsidRPr="0090249C">
        <w:rPr>
          <w:color w:val="auto"/>
          <w:sz w:val="20"/>
          <w:szCs w:val="20"/>
        </w:rPr>
        <w:t>или соответствующим образом заверенный документ, дающий право в соответствии с законом осуществлять брокерскую деятельность</w:t>
      </w:r>
      <w:r w:rsidR="002B2ED5" w:rsidRPr="0090249C">
        <w:rPr>
          <w:color w:val="auto"/>
          <w:sz w:val="20"/>
          <w:szCs w:val="20"/>
        </w:rPr>
        <w:t xml:space="preserve"> (Указание Б</w:t>
      </w:r>
      <w:r w:rsidR="003E08AF" w:rsidRPr="0090249C">
        <w:rPr>
          <w:color w:val="auto"/>
          <w:sz w:val="20"/>
          <w:szCs w:val="20"/>
        </w:rPr>
        <w:t>анка России от 25.07.2014 №3349-У</w:t>
      </w:r>
      <w:r w:rsidR="00A20885" w:rsidRPr="0090249C">
        <w:rPr>
          <w:color w:val="auto"/>
          <w:sz w:val="20"/>
          <w:szCs w:val="20"/>
        </w:rPr>
        <w:t xml:space="preserve"> «</w:t>
      </w:r>
      <w:r w:rsidR="001F3005" w:rsidRPr="0090249C">
        <w:rPr>
          <w:color w:val="auto"/>
          <w:sz w:val="20"/>
          <w:szCs w:val="20"/>
        </w:rPr>
        <w:t>О единых требованиях к правилам осуществления брокерской деятельности при совершении операций с имуществом клиента брокера»).</w:t>
      </w:r>
    </w:p>
    <w:p w14:paraId="7A98C721" w14:textId="77777777" w:rsidR="002C06B5" w:rsidRPr="0090249C" w:rsidRDefault="00846530" w:rsidP="00A20885">
      <w:pPr>
        <w:pStyle w:val="Default"/>
        <w:spacing w:before="120"/>
        <w:ind w:right="28"/>
        <w:jc w:val="both"/>
        <w:rPr>
          <w:color w:val="auto"/>
          <w:sz w:val="20"/>
          <w:szCs w:val="20"/>
        </w:rPr>
      </w:pPr>
      <w:r w:rsidRPr="0090249C">
        <w:rPr>
          <w:color w:val="auto"/>
          <w:sz w:val="20"/>
          <w:szCs w:val="20"/>
        </w:rPr>
        <w:t>2.2.</w:t>
      </w:r>
      <w:r w:rsidR="001E62F9" w:rsidRPr="0090249C">
        <w:rPr>
          <w:color w:val="auto"/>
          <w:sz w:val="20"/>
          <w:szCs w:val="20"/>
        </w:rPr>
        <w:t>7</w:t>
      </w:r>
      <w:r w:rsidR="004454F9" w:rsidRPr="0090249C">
        <w:rPr>
          <w:color w:val="auto"/>
          <w:sz w:val="20"/>
          <w:szCs w:val="20"/>
        </w:rPr>
        <w:t>.</w:t>
      </w:r>
      <w:r w:rsidRPr="0090249C">
        <w:rPr>
          <w:color w:val="auto"/>
          <w:sz w:val="20"/>
          <w:szCs w:val="20"/>
        </w:rPr>
        <w:t xml:space="preserve"> </w:t>
      </w:r>
      <w:r w:rsidR="002C06B5" w:rsidRPr="0090249C">
        <w:rPr>
          <w:color w:val="auto"/>
          <w:sz w:val="20"/>
          <w:szCs w:val="20"/>
        </w:rPr>
        <w:t>В соответствии с главой 45 Гражданского Кодекса Российской Федерации Брокерские счета, открываемые Банком, являются внутрибанковскими лицевыми счетами и не являются банковскими счетами Клиента.</w:t>
      </w:r>
    </w:p>
    <w:p w14:paraId="521C3339" w14:textId="77777777" w:rsidR="00335893" w:rsidRPr="0090249C" w:rsidRDefault="001E62F9">
      <w:pPr>
        <w:spacing w:before="120"/>
        <w:ind w:right="28"/>
        <w:jc w:val="both"/>
      </w:pPr>
      <w:r w:rsidRPr="0090249C">
        <w:t>2.2.8</w:t>
      </w:r>
      <w:r w:rsidR="00685DB6" w:rsidRPr="0090249C">
        <w:t xml:space="preserve">. </w:t>
      </w:r>
      <w:r w:rsidR="003627C2" w:rsidRPr="0090249C">
        <w:t xml:space="preserve">По </w:t>
      </w:r>
      <w:r w:rsidR="00335893" w:rsidRPr="0090249C">
        <w:t>Б</w:t>
      </w:r>
      <w:r w:rsidR="002C06B5" w:rsidRPr="0090249C">
        <w:t>рокерским</w:t>
      </w:r>
      <w:r w:rsidR="003627C2" w:rsidRPr="0090249C">
        <w:t xml:space="preserve"> (</w:t>
      </w:r>
      <w:r w:rsidR="004454F9" w:rsidRPr="0090249C">
        <w:t>л</w:t>
      </w:r>
      <w:r w:rsidR="003627C2" w:rsidRPr="0090249C">
        <w:t>ицевым)</w:t>
      </w:r>
      <w:r w:rsidR="002C06B5" w:rsidRPr="0090249C">
        <w:t xml:space="preserve"> счетам Банк не производит начисление процентов.</w:t>
      </w:r>
    </w:p>
    <w:p w14:paraId="1EE603D3" w14:textId="77777777" w:rsidR="00C44E51" w:rsidRPr="0090249C" w:rsidRDefault="00335893">
      <w:pPr>
        <w:spacing w:before="120"/>
        <w:ind w:right="28"/>
        <w:jc w:val="both"/>
      </w:pPr>
      <w:r w:rsidRPr="0090249C">
        <w:t xml:space="preserve">2.2.9. </w:t>
      </w:r>
      <w:r w:rsidR="00AC3D50" w:rsidRPr="0090249C">
        <w:t>Одновременно с открытием счетов Брокер предоставляет в Торговые системы сведения о Клиенте в объеме, предусмотренном Правилами этих Торговых систем.</w:t>
      </w:r>
    </w:p>
    <w:p w14:paraId="792D81A0" w14:textId="77777777" w:rsidR="00AC3D50" w:rsidRPr="0090249C" w:rsidRDefault="00AC3D50" w:rsidP="00AC3D50">
      <w:pPr>
        <w:pStyle w:val="Default"/>
        <w:spacing w:before="120"/>
        <w:ind w:right="28"/>
        <w:jc w:val="both"/>
        <w:rPr>
          <w:color w:val="auto"/>
          <w:sz w:val="20"/>
          <w:szCs w:val="20"/>
        </w:rPr>
      </w:pPr>
      <w:r w:rsidRPr="0090249C">
        <w:rPr>
          <w:color w:val="auto"/>
          <w:sz w:val="20"/>
          <w:szCs w:val="20"/>
        </w:rPr>
        <w:t>2.2.10. Местом открытия Брокерского (лицевого</w:t>
      </w:r>
      <w:r w:rsidR="00335893" w:rsidRPr="0090249C">
        <w:rPr>
          <w:color w:val="auto"/>
          <w:sz w:val="20"/>
          <w:szCs w:val="20"/>
        </w:rPr>
        <w:t>)</w:t>
      </w:r>
      <w:r w:rsidRPr="0090249C">
        <w:rPr>
          <w:color w:val="auto"/>
          <w:sz w:val="20"/>
          <w:szCs w:val="20"/>
        </w:rPr>
        <w:t xml:space="preserve"> счета Клиента считается адрес Брокера, подтвержденный в Уведомлении.</w:t>
      </w:r>
    </w:p>
    <w:p w14:paraId="61D2DE5E" w14:textId="77777777" w:rsidR="006F0BC2" w:rsidRPr="0090249C" w:rsidRDefault="000644DA" w:rsidP="00A74648">
      <w:pPr>
        <w:tabs>
          <w:tab w:val="left" w:pos="5775"/>
        </w:tabs>
        <w:spacing w:before="120"/>
        <w:jc w:val="center"/>
        <w:rPr>
          <w:b/>
          <w:bCs/>
        </w:rPr>
      </w:pPr>
      <w:r w:rsidRPr="0090249C">
        <w:rPr>
          <w:b/>
          <w:bCs/>
        </w:rPr>
        <w:t xml:space="preserve">2.3. </w:t>
      </w:r>
      <w:r w:rsidR="003E033C" w:rsidRPr="0090249C">
        <w:rPr>
          <w:b/>
          <w:bCs/>
        </w:rPr>
        <w:t>СЧЕТА ДЕПО</w:t>
      </w:r>
    </w:p>
    <w:p w14:paraId="71A9B71A" w14:textId="77777777" w:rsidR="00C65910" w:rsidRPr="0090249C" w:rsidRDefault="003627C2" w:rsidP="00A20885">
      <w:pPr>
        <w:pStyle w:val="Default"/>
        <w:spacing w:before="120"/>
        <w:ind w:right="28"/>
        <w:jc w:val="both"/>
        <w:rPr>
          <w:color w:val="auto"/>
          <w:sz w:val="20"/>
          <w:szCs w:val="20"/>
        </w:rPr>
      </w:pPr>
      <w:r w:rsidRPr="0090249C">
        <w:rPr>
          <w:color w:val="auto"/>
          <w:sz w:val="20"/>
          <w:szCs w:val="20"/>
        </w:rPr>
        <w:t>2.3.</w:t>
      </w:r>
      <w:r w:rsidR="001C0C11" w:rsidRPr="0090249C">
        <w:rPr>
          <w:color w:val="auto"/>
          <w:sz w:val="20"/>
          <w:szCs w:val="20"/>
        </w:rPr>
        <w:t>1</w:t>
      </w:r>
      <w:r w:rsidR="00A20885" w:rsidRPr="0090249C">
        <w:rPr>
          <w:color w:val="auto"/>
          <w:sz w:val="20"/>
          <w:szCs w:val="20"/>
        </w:rPr>
        <w:t>.</w:t>
      </w:r>
      <w:r w:rsidR="004454F9" w:rsidRPr="0090249C">
        <w:rPr>
          <w:color w:val="auto"/>
          <w:sz w:val="20"/>
          <w:szCs w:val="20"/>
        </w:rPr>
        <w:t xml:space="preserve"> </w:t>
      </w:r>
      <w:r w:rsidR="002428AB" w:rsidRPr="0090249C">
        <w:rPr>
          <w:color w:val="auto"/>
          <w:sz w:val="20"/>
          <w:szCs w:val="20"/>
        </w:rPr>
        <w:t xml:space="preserve">Для учета ценных бумаг по операциям, </w:t>
      </w:r>
      <w:r w:rsidR="001323F5" w:rsidRPr="0090249C">
        <w:rPr>
          <w:color w:val="auto"/>
          <w:sz w:val="20"/>
          <w:szCs w:val="20"/>
        </w:rPr>
        <w:t>совершаемым</w:t>
      </w:r>
      <w:r w:rsidR="002428AB" w:rsidRPr="0090249C">
        <w:rPr>
          <w:color w:val="auto"/>
          <w:sz w:val="20"/>
          <w:szCs w:val="20"/>
        </w:rPr>
        <w:t xml:space="preserve"> в рамках Регламента, Клиент обязан иметь </w:t>
      </w:r>
      <w:r w:rsidR="001323F5" w:rsidRPr="0090249C">
        <w:rPr>
          <w:color w:val="auto"/>
          <w:sz w:val="20"/>
          <w:szCs w:val="20"/>
        </w:rPr>
        <w:t xml:space="preserve">соответствующий </w:t>
      </w:r>
      <w:r w:rsidR="002428AB" w:rsidRPr="0090249C">
        <w:rPr>
          <w:color w:val="auto"/>
          <w:sz w:val="20"/>
          <w:szCs w:val="20"/>
        </w:rPr>
        <w:t>счета депо в Депозитарии</w:t>
      </w:r>
      <w:r w:rsidR="00C65910" w:rsidRPr="0090249C">
        <w:rPr>
          <w:color w:val="auto"/>
          <w:sz w:val="20"/>
          <w:szCs w:val="20"/>
        </w:rPr>
        <w:t xml:space="preserve"> (торговый счет депо)</w:t>
      </w:r>
      <w:r w:rsidR="002428AB" w:rsidRPr="0090249C">
        <w:rPr>
          <w:color w:val="auto"/>
          <w:sz w:val="20"/>
          <w:szCs w:val="20"/>
        </w:rPr>
        <w:t>.</w:t>
      </w:r>
    </w:p>
    <w:p w14:paraId="16E2636C" w14:textId="77777777" w:rsidR="004454F9" w:rsidRPr="0090249C" w:rsidRDefault="004159D4" w:rsidP="00A20885">
      <w:pPr>
        <w:pStyle w:val="Default"/>
        <w:spacing w:before="120"/>
        <w:ind w:right="28"/>
        <w:jc w:val="both"/>
        <w:rPr>
          <w:color w:val="auto"/>
          <w:sz w:val="20"/>
          <w:szCs w:val="20"/>
        </w:rPr>
      </w:pPr>
      <w:r w:rsidRPr="0090249C">
        <w:rPr>
          <w:color w:val="auto"/>
          <w:sz w:val="20"/>
          <w:szCs w:val="20"/>
        </w:rPr>
        <w:t xml:space="preserve">2.3.2. Для открытия </w:t>
      </w:r>
      <w:r w:rsidR="006D791F" w:rsidRPr="0090249C">
        <w:rPr>
          <w:color w:val="auto"/>
          <w:sz w:val="20"/>
          <w:szCs w:val="20"/>
        </w:rPr>
        <w:t xml:space="preserve">торгового </w:t>
      </w:r>
      <w:r w:rsidRPr="0090249C">
        <w:rPr>
          <w:color w:val="auto"/>
          <w:sz w:val="20"/>
          <w:szCs w:val="20"/>
        </w:rPr>
        <w:t>счета депо в Депозитарии Банка Клиент обязан заключить с Банком Депозитарный договор. Депозитарный договор может быть заключен путем подачи Заявления на депозитарное обслуживание, оформленного в соответствии с Условиями осуществления депозитарной деятельности КБ «Гарант-Инвест» (АО)</w:t>
      </w:r>
      <w:r w:rsidR="006D791F" w:rsidRPr="0090249C">
        <w:rPr>
          <w:color w:val="auto"/>
          <w:sz w:val="20"/>
          <w:szCs w:val="20"/>
        </w:rPr>
        <w:t xml:space="preserve"> (далее – Условия)</w:t>
      </w:r>
      <w:r w:rsidRPr="0090249C">
        <w:rPr>
          <w:color w:val="auto"/>
          <w:sz w:val="20"/>
          <w:szCs w:val="20"/>
        </w:rPr>
        <w:t xml:space="preserve">, или путем заполнения соответствующих полей в Соглашении. При этом Клиент обязан предоставить в Депозитарий </w:t>
      </w:r>
      <w:r w:rsidR="00F51BE1" w:rsidRPr="0090249C">
        <w:rPr>
          <w:color w:val="auto"/>
          <w:sz w:val="20"/>
          <w:szCs w:val="20"/>
        </w:rPr>
        <w:t>Б</w:t>
      </w:r>
      <w:r w:rsidR="006D791F" w:rsidRPr="0090249C">
        <w:rPr>
          <w:color w:val="auto"/>
          <w:sz w:val="20"/>
          <w:szCs w:val="20"/>
        </w:rPr>
        <w:t xml:space="preserve">анка </w:t>
      </w:r>
      <w:r w:rsidRPr="0090249C">
        <w:rPr>
          <w:color w:val="auto"/>
          <w:sz w:val="20"/>
          <w:szCs w:val="20"/>
        </w:rPr>
        <w:t>иные документы, требование которых предусмотрено Условиями.</w:t>
      </w:r>
    </w:p>
    <w:p w14:paraId="060CED32" w14:textId="77777777" w:rsidR="009108C8" w:rsidRPr="0090249C" w:rsidRDefault="00CB5615" w:rsidP="00A20885">
      <w:pPr>
        <w:pStyle w:val="Default"/>
        <w:spacing w:before="120"/>
        <w:ind w:right="28"/>
        <w:jc w:val="both"/>
        <w:rPr>
          <w:color w:val="auto"/>
          <w:sz w:val="20"/>
          <w:szCs w:val="20"/>
        </w:rPr>
      </w:pPr>
      <w:r w:rsidRPr="0090249C">
        <w:rPr>
          <w:color w:val="auto"/>
          <w:sz w:val="20"/>
          <w:szCs w:val="20"/>
        </w:rPr>
        <w:t xml:space="preserve">2.3.3. Для работы в рамках Регламента Клиент вправе использовать торговые счета депо, открытые в других уполномоченных Депозитариях. При этом Клиент обязан уведомить Брокера о реквизитах таких счетов депо. </w:t>
      </w:r>
    </w:p>
    <w:p w14:paraId="38F44B2A" w14:textId="77777777" w:rsidR="00570BD3" w:rsidRPr="0090249C" w:rsidRDefault="00CB5615" w:rsidP="00A20885">
      <w:pPr>
        <w:pStyle w:val="Default"/>
        <w:spacing w:before="120"/>
        <w:ind w:right="28"/>
        <w:jc w:val="both"/>
        <w:rPr>
          <w:color w:val="auto"/>
          <w:sz w:val="20"/>
          <w:szCs w:val="20"/>
        </w:rPr>
      </w:pPr>
      <w:r w:rsidRPr="0090249C">
        <w:rPr>
          <w:color w:val="auto"/>
          <w:sz w:val="20"/>
          <w:szCs w:val="20"/>
        </w:rPr>
        <w:t xml:space="preserve">2.3.4. В отношении всех счетов депо, открываемых Клиентом в Уполномоченных депозитариях, и которые Клиент планирует использовать в рамках Регламента, Клиент наделяет Банк всеми полномочиями, предусмотренными Правилами ТС и Условиями Уполномоченных депозитариев. </w:t>
      </w:r>
    </w:p>
    <w:p w14:paraId="0EF46659" w14:textId="77777777" w:rsidR="00570BD3" w:rsidRPr="0090249C" w:rsidRDefault="00CB5615" w:rsidP="00A20885">
      <w:pPr>
        <w:pStyle w:val="Default"/>
        <w:spacing w:before="120"/>
        <w:ind w:right="28"/>
        <w:jc w:val="both"/>
        <w:rPr>
          <w:color w:val="auto"/>
          <w:sz w:val="20"/>
          <w:szCs w:val="20"/>
        </w:rPr>
      </w:pPr>
      <w:r w:rsidRPr="0090249C">
        <w:rPr>
          <w:color w:val="auto"/>
          <w:sz w:val="20"/>
          <w:szCs w:val="20"/>
        </w:rPr>
        <w:t>2.3.5. Клиент уполномочивает Банк распоряжаться ценными бумагами, учитываемыми на счетах депо, указанных в п. 2.3.4. Регламента, в том числе, самостоятельно подписывать и подавать:</w:t>
      </w:r>
    </w:p>
    <w:p w14:paraId="510720E0" w14:textId="77777777" w:rsidR="00D407D6" w:rsidRPr="0090249C" w:rsidRDefault="00CB5615">
      <w:pPr>
        <w:pStyle w:val="Default"/>
        <w:numPr>
          <w:ilvl w:val="0"/>
          <w:numId w:val="27"/>
        </w:numPr>
        <w:spacing w:before="120"/>
        <w:ind w:left="567" w:right="28" w:firstLine="0"/>
        <w:jc w:val="both"/>
        <w:rPr>
          <w:color w:val="auto"/>
          <w:sz w:val="20"/>
          <w:szCs w:val="20"/>
        </w:rPr>
      </w:pPr>
      <w:r w:rsidRPr="0090249C">
        <w:rPr>
          <w:color w:val="auto"/>
          <w:sz w:val="20"/>
          <w:szCs w:val="20"/>
        </w:rPr>
        <w:t xml:space="preserve"> депозитарные поручения на открытие счетов депо, изменение их реквизитов или статуса; </w:t>
      </w:r>
    </w:p>
    <w:p w14:paraId="1985023A" w14:textId="77777777" w:rsidR="00D407D6" w:rsidRPr="0090249C" w:rsidRDefault="00CB5615">
      <w:pPr>
        <w:pStyle w:val="Default"/>
        <w:numPr>
          <w:ilvl w:val="0"/>
          <w:numId w:val="27"/>
        </w:numPr>
        <w:spacing w:before="120"/>
        <w:ind w:left="567" w:right="28" w:firstLine="0"/>
        <w:jc w:val="both"/>
        <w:rPr>
          <w:color w:val="auto"/>
          <w:sz w:val="20"/>
          <w:szCs w:val="20"/>
        </w:rPr>
      </w:pPr>
      <w:r w:rsidRPr="0090249C">
        <w:rPr>
          <w:color w:val="auto"/>
          <w:sz w:val="20"/>
          <w:szCs w:val="20"/>
        </w:rPr>
        <w:t xml:space="preserve">инвентарные депозитарные поручения, связанные с изменением остатка ценных бумаг по счетам Депо; </w:t>
      </w:r>
    </w:p>
    <w:p w14:paraId="1EB31E2C" w14:textId="77777777" w:rsidR="00D407D6" w:rsidRPr="0090249C" w:rsidRDefault="00CB5615">
      <w:pPr>
        <w:pStyle w:val="Default"/>
        <w:numPr>
          <w:ilvl w:val="0"/>
          <w:numId w:val="27"/>
        </w:numPr>
        <w:spacing w:before="120"/>
        <w:ind w:left="567" w:right="28" w:firstLine="0"/>
        <w:jc w:val="both"/>
        <w:rPr>
          <w:color w:val="auto"/>
          <w:sz w:val="20"/>
          <w:szCs w:val="20"/>
        </w:rPr>
      </w:pPr>
      <w:r w:rsidRPr="0090249C">
        <w:rPr>
          <w:color w:val="auto"/>
          <w:sz w:val="20"/>
          <w:szCs w:val="20"/>
        </w:rPr>
        <w:t xml:space="preserve">информационные депозитарные поручения (запросы на получение информации по Счетам Депо); </w:t>
      </w:r>
    </w:p>
    <w:p w14:paraId="5899532D" w14:textId="77777777" w:rsidR="00D407D6" w:rsidRPr="0090249C" w:rsidRDefault="00CB5615">
      <w:pPr>
        <w:pStyle w:val="Default"/>
        <w:numPr>
          <w:ilvl w:val="0"/>
          <w:numId w:val="27"/>
        </w:numPr>
        <w:spacing w:before="120"/>
        <w:ind w:left="567" w:right="28" w:firstLine="0"/>
        <w:jc w:val="both"/>
        <w:rPr>
          <w:color w:val="auto"/>
          <w:sz w:val="20"/>
          <w:szCs w:val="20"/>
        </w:rPr>
      </w:pPr>
      <w:r w:rsidRPr="0090249C">
        <w:rPr>
          <w:color w:val="auto"/>
          <w:sz w:val="20"/>
          <w:szCs w:val="20"/>
        </w:rPr>
        <w:t xml:space="preserve">получать выписки по счетам депо; </w:t>
      </w:r>
    </w:p>
    <w:p w14:paraId="0D18D359" w14:textId="77777777" w:rsidR="00D407D6" w:rsidRPr="0090249C" w:rsidRDefault="00CB5615">
      <w:pPr>
        <w:pStyle w:val="Default"/>
        <w:numPr>
          <w:ilvl w:val="0"/>
          <w:numId w:val="27"/>
        </w:numPr>
        <w:spacing w:before="120"/>
        <w:ind w:left="567" w:right="28" w:firstLine="0"/>
        <w:jc w:val="both"/>
        <w:rPr>
          <w:color w:val="auto"/>
          <w:sz w:val="20"/>
          <w:szCs w:val="20"/>
        </w:rPr>
      </w:pPr>
      <w:r w:rsidRPr="0090249C">
        <w:rPr>
          <w:color w:val="auto"/>
          <w:sz w:val="20"/>
          <w:szCs w:val="20"/>
        </w:rPr>
        <w:t xml:space="preserve">отчеты о проведенных операциях; </w:t>
      </w:r>
    </w:p>
    <w:p w14:paraId="0C70A353" w14:textId="77777777" w:rsidR="00D407D6" w:rsidRPr="0090249C" w:rsidRDefault="00CB5615">
      <w:pPr>
        <w:pStyle w:val="Default"/>
        <w:numPr>
          <w:ilvl w:val="0"/>
          <w:numId w:val="27"/>
        </w:numPr>
        <w:spacing w:before="120"/>
        <w:ind w:left="567" w:right="28" w:firstLine="0"/>
        <w:jc w:val="both"/>
        <w:rPr>
          <w:color w:val="auto"/>
          <w:sz w:val="20"/>
          <w:szCs w:val="20"/>
        </w:rPr>
      </w:pPr>
      <w:r w:rsidRPr="0090249C">
        <w:rPr>
          <w:color w:val="auto"/>
          <w:sz w:val="20"/>
          <w:szCs w:val="20"/>
        </w:rPr>
        <w:lastRenderedPageBreak/>
        <w:t xml:space="preserve">иные документы, связанные с обслуживанием счетов депо. </w:t>
      </w:r>
    </w:p>
    <w:p w14:paraId="58365E26" w14:textId="77777777" w:rsidR="002B5F60" w:rsidRPr="0090249C" w:rsidRDefault="00CB5615" w:rsidP="00A20885">
      <w:pPr>
        <w:pStyle w:val="Default"/>
        <w:spacing w:before="120"/>
        <w:ind w:right="28" w:firstLine="426"/>
        <w:jc w:val="both"/>
        <w:rPr>
          <w:color w:val="auto"/>
          <w:sz w:val="20"/>
          <w:szCs w:val="20"/>
        </w:rPr>
      </w:pPr>
      <w:r w:rsidRPr="0090249C">
        <w:rPr>
          <w:color w:val="auto"/>
          <w:sz w:val="20"/>
          <w:szCs w:val="20"/>
        </w:rPr>
        <w:t xml:space="preserve">Для подтверждения указанных в настоящем разделе полномочий Банка Клиент (по требованию Банка) предоставляет необходимые доверенности по формам, утвержденным ТС и Уполномоченными депозитариями. Банк использует предоставленные доверенности в целях, предусмотренных Регламентом. </w:t>
      </w:r>
    </w:p>
    <w:p w14:paraId="38C6BE15" w14:textId="77777777" w:rsidR="000373E2" w:rsidRPr="0090249C" w:rsidRDefault="00CB5615" w:rsidP="00A20885">
      <w:pPr>
        <w:pStyle w:val="Default"/>
        <w:spacing w:before="120"/>
        <w:ind w:right="28" w:firstLine="426"/>
        <w:jc w:val="both"/>
        <w:rPr>
          <w:color w:val="auto"/>
          <w:sz w:val="20"/>
          <w:szCs w:val="20"/>
        </w:rPr>
      </w:pPr>
      <w:r w:rsidRPr="0090249C">
        <w:rPr>
          <w:color w:val="auto"/>
          <w:sz w:val="20"/>
          <w:szCs w:val="20"/>
        </w:rPr>
        <w:t xml:space="preserve">Прием/снятие с хранения и/или учета ценных бумаг, перемещение ценных бумаг Клиента </w:t>
      </w:r>
      <w:r w:rsidRPr="0090249C">
        <w:rPr>
          <w:color w:val="auto"/>
          <w:sz w:val="20"/>
          <w:szCs w:val="20"/>
          <w:lang w:bidi="ru-RU"/>
        </w:rPr>
        <w:t xml:space="preserve">в случае, когда хранение и/или учет ценных бумаг, приобретенных Клиентом в рамках Регламента, осуществляется на счетах депо в Уполномоченных депозитариях, и при этом КБ «Гарант-Инвест» (АО) является попечителем таких счетов депо, производится на основании Поручения на </w:t>
      </w:r>
      <w:r w:rsidRPr="0090249C">
        <w:rPr>
          <w:rFonts w:eastAsia="TimesNewRomanPSMT"/>
          <w:bCs/>
          <w:color w:val="auto"/>
          <w:sz w:val="20"/>
          <w:szCs w:val="20"/>
        </w:rPr>
        <w:t>прием/снятие с хранения и/или учета ценных бумаг, перемещение ценных бумаг</w:t>
      </w:r>
      <w:r w:rsidRPr="0090249C">
        <w:rPr>
          <w:color w:val="auto"/>
          <w:sz w:val="20"/>
          <w:szCs w:val="20"/>
          <w:lang w:bidi="ru-RU"/>
        </w:rPr>
        <w:t xml:space="preserve"> (Приложение № 15 к Регламенту). </w:t>
      </w:r>
    </w:p>
    <w:p w14:paraId="3B770325" w14:textId="77777777" w:rsidR="005716E8" w:rsidRPr="0090249C" w:rsidRDefault="00CB5615" w:rsidP="00A20885">
      <w:pPr>
        <w:pStyle w:val="Default"/>
        <w:spacing w:before="120"/>
        <w:ind w:right="28"/>
        <w:jc w:val="both"/>
        <w:rPr>
          <w:color w:val="auto"/>
          <w:sz w:val="20"/>
          <w:szCs w:val="20"/>
        </w:rPr>
      </w:pPr>
      <w:r w:rsidRPr="0090249C">
        <w:rPr>
          <w:color w:val="auto"/>
          <w:sz w:val="20"/>
          <w:szCs w:val="20"/>
        </w:rPr>
        <w:t xml:space="preserve">2.3.6. Клиент признает право Брокера и соглашается на предоставление информации о счете депо, открытом в Уполномоченных депозитариях, и об остатках ценных бумаг на нем иным подразделениям Банка и лицам, участвующим в совершении операций и учете ценных бумаг в рамках Регламента: </w:t>
      </w:r>
    </w:p>
    <w:p w14:paraId="5FC08246" w14:textId="77777777" w:rsidR="00D407D6" w:rsidRPr="0090249C" w:rsidRDefault="00CB5615">
      <w:pPr>
        <w:pStyle w:val="Default"/>
        <w:numPr>
          <w:ilvl w:val="0"/>
          <w:numId w:val="10"/>
        </w:numPr>
        <w:spacing w:before="120"/>
        <w:ind w:left="284" w:right="28" w:firstLine="0"/>
        <w:jc w:val="both"/>
        <w:rPr>
          <w:color w:val="auto"/>
          <w:sz w:val="20"/>
          <w:szCs w:val="20"/>
        </w:rPr>
      </w:pPr>
      <w:r w:rsidRPr="0090249C">
        <w:rPr>
          <w:color w:val="auto"/>
          <w:sz w:val="20"/>
          <w:szCs w:val="20"/>
        </w:rPr>
        <w:t xml:space="preserve">Клиенту и его Уполномоченным лицам; </w:t>
      </w:r>
    </w:p>
    <w:p w14:paraId="77529D7B" w14:textId="77777777" w:rsidR="00D407D6" w:rsidRPr="0090249C" w:rsidRDefault="00CB5615">
      <w:pPr>
        <w:pStyle w:val="Default"/>
        <w:numPr>
          <w:ilvl w:val="0"/>
          <w:numId w:val="10"/>
        </w:numPr>
        <w:spacing w:before="120"/>
        <w:ind w:left="284" w:right="28" w:firstLine="0"/>
        <w:jc w:val="both"/>
        <w:rPr>
          <w:color w:val="auto"/>
          <w:sz w:val="20"/>
          <w:szCs w:val="20"/>
        </w:rPr>
      </w:pPr>
      <w:r w:rsidRPr="0090249C">
        <w:rPr>
          <w:color w:val="auto"/>
          <w:sz w:val="20"/>
          <w:szCs w:val="20"/>
        </w:rPr>
        <w:t xml:space="preserve">ТС; </w:t>
      </w:r>
    </w:p>
    <w:p w14:paraId="377060A9" w14:textId="77777777" w:rsidR="00D407D6" w:rsidRPr="0090249C" w:rsidRDefault="00CB5615">
      <w:pPr>
        <w:pStyle w:val="Default"/>
        <w:numPr>
          <w:ilvl w:val="0"/>
          <w:numId w:val="10"/>
        </w:numPr>
        <w:spacing w:before="120"/>
        <w:ind w:left="284" w:right="28" w:firstLine="0"/>
        <w:jc w:val="both"/>
        <w:rPr>
          <w:color w:val="auto"/>
          <w:sz w:val="20"/>
          <w:szCs w:val="20"/>
        </w:rPr>
      </w:pPr>
      <w:r w:rsidRPr="0090249C">
        <w:rPr>
          <w:color w:val="auto"/>
          <w:sz w:val="20"/>
          <w:szCs w:val="20"/>
        </w:rPr>
        <w:t>Банку России;</w:t>
      </w:r>
    </w:p>
    <w:p w14:paraId="6D38F94D" w14:textId="77777777" w:rsidR="00D407D6" w:rsidRPr="0090249C" w:rsidRDefault="00CB5615">
      <w:pPr>
        <w:pStyle w:val="Default"/>
        <w:numPr>
          <w:ilvl w:val="0"/>
          <w:numId w:val="10"/>
        </w:numPr>
        <w:spacing w:before="120"/>
        <w:ind w:left="284" w:right="28" w:firstLine="0"/>
        <w:jc w:val="both"/>
        <w:rPr>
          <w:color w:val="auto"/>
          <w:sz w:val="20"/>
          <w:szCs w:val="20"/>
        </w:rPr>
      </w:pPr>
      <w:r w:rsidRPr="0090249C">
        <w:rPr>
          <w:color w:val="auto"/>
          <w:sz w:val="20"/>
          <w:szCs w:val="20"/>
        </w:rPr>
        <w:t xml:space="preserve">уполномоченным государственным и правоохранительным органам, в случаях и объеме, предусмотренным действующим законодательством Российской Федерации. </w:t>
      </w:r>
    </w:p>
    <w:p w14:paraId="3DC0EADF" w14:textId="77777777" w:rsidR="0024655B" w:rsidRPr="0090249C" w:rsidRDefault="00CB5615" w:rsidP="00A20885">
      <w:pPr>
        <w:pStyle w:val="Default"/>
        <w:spacing w:before="120"/>
        <w:ind w:right="28"/>
        <w:jc w:val="both"/>
        <w:rPr>
          <w:color w:val="auto"/>
          <w:sz w:val="20"/>
          <w:szCs w:val="20"/>
        </w:rPr>
      </w:pPr>
      <w:r w:rsidRPr="0090249C">
        <w:rPr>
          <w:color w:val="auto"/>
          <w:sz w:val="20"/>
          <w:szCs w:val="20"/>
        </w:rPr>
        <w:t xml:space="preserve">2.3.7. Ценные бумаги Клиентов, являющихся управляющими компаниями паевых инвестиционных фондов, негосударственных пенсионных фондов и средствами пенсионных накоплений, должны учитываться на счетах депо в специализированных депозитариях в соответствии с требованиями законодательства Российской Федерации. </w:t>
      </w:r>
    </w:p>
    <w:p w14:paraId="2CFF3611" w14:textId="77777777" w:rsidR="00FE2325" w:rsidRPr="0090249C" w:rsidRDefault="00CB5615" w:rsidP="00A20885">
      <w:pPr>
        <w:pStyle w:val="Default"/>
        <w:spacing w:before="120"/>
        <w:ind w:right="28"/>
        <w:jc w:val="both"/>
        <w:rPr>
          <w:color w:val="auto"/>
          <w:sz w:val="20"/>
          <w:szCs w:val="20"/>
        </w:rPr>
      </w:pPr>
      <w:bookmarkStart w:id="39" w:name="_Ref247011219"/>
      <w:r w:rsidRPr="0090249C">
        <w:rPr>
          <w:color w:val="auto"/>
          <w:sz w:val="20"/>
          <w:szCs w:val="20"/>
        </w:rPr>
        <w:t>2.3.8. Сведения об открытии торгового счета депо подтверждаются Брокером в специальном Уведомлении (Приложение № 7 к Регламенту), подписанном уполномоченным сотрудником Брокера. Уведомление предоставляется Клиенту по месту заключения Соглашения. Если торговый счет депо открыт на основании Заявления на депозитарное обслуживание, то сведения об открытии торгового счета депо подтверждаются в соответствии с Условиями.</w:t>
      </w:r>
      <w:bookmarkEnd w:id="39"/>
    </w:p>
    <w:p w14:paraId="55CA07D6" w14:textId="77777777" w:rsidR="00FE2325" w:rsidRPr="0090249C" w:rsidRDefault="00CB5615" w:rsidP="00A20885">
      <w:pPr>
        <w:pStyle w:val="Default"/>
        <w:spacing w:before="120"/>
        <w:ind w:right="28"/>
        <w:jc w:val="both"/>
        <w:rPr>
          <w:color w:val="auto"/>
          <w:sz w:val="20"/>
          <w:szCs w:val="20"/>
        </w:rPr>
      </w:pPr>
      <w:r w:rsidRPr="0090249C">
        <w:rPr>
          <w:color w:val="auto"/>
          <w:sz w:val="20"/>
          <w:szCs w:val="20"/>
        </w:rPr>
        <w:t>2.3.9. Получение Клиентом Уведомления означает подтверждение готовности Брокера зачислить на указанные в Уведомлении счета Клиента денежные средства и ценные бумаги для последующего совершения сделок по поручениям Клиента.</w:t>
      </w:r>
    </w:p>
    <w:p w14:paraId="429B7888" w14:textId="77777777" w:rsidR="006C3968" w:rsidRPr="0090249C" w:rsidRDefault="00CB5615" w:rsidP="005F5642">
      <w:pPr>
        <w:spacing w:before="120"/>
        <w:jc w:val="center"/>
        <w:rPr>
          <w:b/>
        </w:rPr>
      </w:pPr>
      <w:r w:rsidRPr="0090249C">
        <w:rPr>
          <w:b/>
        </w:rPr>
        <w:t>2.4. РЕЗЕРВИРОВАНИЕ СРЕДСТВ</w:t>
      </w:r>
    </w:p>
    <w:p w14:paraId="616BC070" w14:textId="77777777" w:rsidR="00FE2325" w:rsidRPr="00F55805" w:rsidRDefault="00CB5615" w:rsidP="00A20885">
      <w:pPr>
        <w:pStyle w:val="Default"/>
        <w:spacing w:before="120"/>
        <w:ind w:right="28"/>
        <w:jc w:val="both"/>
        <w:rPr>
          <w:b/>
          <w:bCs/>
          <w:color w:val="auto"/>
          <w:sz w:val="20"/>
          <w:szCs w:val="20"/>
        </w:rPr>
      </w:pPr>
      <w:bookmarkStart w:id="40" w:name="_Toc452183885"/>
      <w:bookmarkStart w:id="41" w:name="_Toc454790601"/>
      <w:bookmarkStart w:id="42" w:name="_Toc455158075"/>
      <w:bookmarkStart w:id="43" w:name="_Toc451149531"/>
      <w:bookmarkStart w:id="44" w:name="_Toc451341485"/>
      <w:r w:rsidRPr="00F55805">
        <w:rPr>
          <w:b/>
          <w:bCs/>
          <w:color w:val="auto"/>
          <w:sz w:val="20"/>
          <w:szCs w:val="20"/>
        </w:rPr>
        <w:t>2.4.1. Предварительное резервирование денежных средств для покупки</w:t>
      </w:r>
      <w:bookmarkEnd w:id="40"/>
      <w:bookmarkEnd w:id="41"/>
      <w:bookmarkEnd w:id="42"/>
      <w:bookmarkEnd w:id="43"/>
      <w:bookmarkEnd w:id="44"/>
      <w:r w:rsidRPr="00F55805">
        <w:rPr>
          <w:b/>
          <w:bCs/>
          <w:color w:val="auto"/>
          <w:sz w:val="20"/>
          <w:szCs w:val="20"/>
        </w:rPr>
        <w:t>.</w:t>
      </w:r>
    </w:p>
    <w:p w14:paraId="7DC26A04" w14:textId="77777777" w:rsidR="00FE2325" w:rsidRPr="0090249C" w:rsidRDefault="00CB5615" w:rsidP="00A20885">
      <w:pPr>
        <w:pStyle w:val="Default"/>
        <w:spacing w:before="120"/>
        <w:ind w:right="28"/>
        <w:jc w:val="both"/>
        <w:rPr>
          <w:color w:val="auto"/>
          <w:sz w:val="20"/>
          <w:szCs w:val="20"/>
        </w:rPr>
      </w:pPr>
      <w:r w:rsidRPr="0090249C">
        <w:rPr>
          <w:color w:val="auto"/>
          <w:sz w:val="20"/>
          <w:szCs w:val="20"/>
        </w:rPr>
        <w:t xml:space="preserve">2.4.1.1. Во всех случаях до направления Брокеру каких-либо Поручений на покупку финансовых инструментов Клиент должен обеспечить резервирование Брокером в Торговой системе суммы, необходимой для оплаты сделки, и всех фактических расходов, указанных в </w:t>
      </w:r>
      <w:r w:rsidRPr="0090249C">
        <w:rPr>
          <w:bCs/>
          <w:snapToGrid w:val="0"/>
          <w:color w:val="auto"/>
          <w:sz w:val="20"/>
          <w:szCs w:val="20"/>
        </w:rPr>
        <w:t>Тарифах Банка на брокерское обслуживание</w:t>
      </w:r>
      <w:r w:rsidRPr="0090249C">
        <w:rPr>
          <w:color w:val="auto"/>
          <w:sz w:val="20"/>
          <w:szCs w:val="20"/>
        </w:rPr>
        <w:t>.</w:t>
      </w:r>
    </w:p>
    <w:p w14:paraId="266A19C9" w14:textId="77777777" w:rsidR="00FE2325" w:rsidRPr="0090249C" w:rsidRDefault="00CB5615" w:rsidP="00A20885">
      <w:pPr>
        <w:pStyle w:val="Default"/>
        <w:spacing w:before="120"/>
        <w:ind w:right="28"/>
        <w:jc w:val="both"/>
        <w:rPr>
          <w:color w:val="auto"/>
          <w:sz w:val="20"/>
          <w:szCs w:val="20"/>
        </w:rPr>
      </w:pPr>
      <w:r w:rsidRPr="0090249C">
        <w:rPr>
          <w:color w:val="auto"/>
          <w:sz w:val="20"/>
          <w:szCs w:val="20"/>
        </w:rPr>
        <w:t>2.4.1.2. Для обеспечения резервирования Брокером денежных средств в какой-либо Торговой системе, Клиент должен осуществить перевод соответствующей суммы, предназначенной для расчетов по сделкам в данной ТС, на Брокерский (лицевой) счет с указанием назначения платежа.</w:t>
      </w:r>
    </w:p>
    <w:p w14:paraId="4F6BF116" w14:textId="77777777" w:rsidR="00034682" w:rsidRPr="0090249C" w:rsidRDefault="00CB5615" w:rsidP="00A20885">
      <w:pPr>
        <w:pStyle w:val="Default"/>
        <w:spacing w:before="120"/>
        <w:ind w:right="28"/>
        <w:jc w:val="both"/>
        <w:rPr>
          <w:color w:val="auto"/>
          <w:sz w:val="20"/>
          <w:szCs w:val="20"/>
        </w:rPr>
      </w:pPr>
      <w:r w:rsidRPr="0090249C">
        <w:rPr>
          <w:color w:val="auto"/>
          <w:sz w:val="20"/>
          <w:szCs w:val="20"/>
        </w:rPr>
        <w:t xml:space="preserve">2.4.1.3. Для правильного и своевременного зачисления на соответствующий Брокерский (лицевой) счет денежных средств, Клиент должен указать в платежных документах реквизиты Брокерского (лицевого) счета, а также соответствующее назначение платежа. </w:t>
      </w:r>
    </w:p>
    <w:p w14:paraId="7B0CB440" w14:textId="77777777" w:rsidR="00FE2325" w:rsidRPr="0090249C" w:rsidRDefault="00CB5615" w:rsidP="00A20885">
      <w:pPr>
        <w:pStyle w:val="Default"/>
        <w:spacing w:before="120"/>
        <w:ind w:right="28"/>
        <w:jc w:val="both"/>
        <w:rPr>
          <w:color w:val="auto"/>
          <w:sz w:val="20"/>
          <w:szCs w:val="20"/>
        </w:rPr>
      </w:pPr>
      <w:r w:rsidRPr="0090249C">
        <w:rPr>
          <w:color w:val="auto"/>
          <w:sz w:val="20"/>
          <w:szCs w:val="20"/>
        </w:rPr>
        <w:t>2.4.1.4. Под резервированием денежных средств в Торговой системе понимается депонирование их в соответствии с Правилами ТС на специальном счете в организации, осуществляющей расчеты между участниками Торговой системы.</w:t>
      </w:r>
    </w:p>
    <w:p w14:paraId="316C0498" w14:textId="77777777" w:rsidR="00F8067C" w:rsidRPr="0090249C" w:rsidRDefault="00CB5615" w:rsidP="00A20885">
      <w:pPr>
        <w:pStyle w:val="Default"/>
        <w:spacing w:before="120"/>
        <w:ind w:right="28"/>
        <w:jc w:val="both"/>
        <w:rPr>
          <w:color w:val="auto"/>
          <w:sz w:val="20"/>
          <w:szCs w:val="20"/>
        </w:rPr>
      </w:pPr>
      <w:r w:rsidRPr="0090249C">
        <w:rPr>
          <w:color w:val="auto"/>
          <w:sz w:val="20"/>
          <w:szCs w:val="20"/>
        </w:rPr>
        <w:t xml:space="preserve">2.4.1.5. Резервирование денежных средств производится Брокером при условии, что средства Клиента поступили на Брокерский (лицевой) счет Клиента. </w:t>
      </w:r>
      <w:bookmarkStart w:id="45" w:name="_Toc451149532"/>
      <w:bookmarkStart w:id="46" w:name="_Toc451341486"/>
      <w:bookmarkStart w:id="47" w:name="_Toc452183886"/>
      <w:bookmarkStart w:id="48" w:name="_Toc454790602"/>
      <w:bookmarkStart w:id="49" w:name="_Toc455158076"/>
    </w:p>
    <w:p w14:paraId="17F9131D" w14:textId="77777777" w:rsidR="00FC0C2E" w:rsidRPr="0090249C" w:rsidRDefault="00CB5615" w:rsidP="00A20885">
      <w:pPr>
        <w:pStyle w:val="Default"/>
        <w:spacing w:before="120"/>
        <w:ind w:right="28"/>
        <w:jc w:val="both"/>
        <w:rPr>
          <w:color w:val="auto"/>
          <w:sz w:val="20"/>
          <w:szCs w:val="20"/>
        </w:rPr>
      </w:pPr>
      <w:r w:rsidRPr="0090249C">
        <w:rPr>
          <w:color w:val="auto"/>
          <w:sz w:val="20"/>
          <w:szCs w:val="20"/>
        </w:rPr>
        <w:t xml:space="preserve">2.4.1.6. Клиент может самостоятельно </w:t>
      </w:r>
      <w:r w:rsidRPr="0090249C">
        <w:rPr>
          <w:color w:val="auto"/>
          <w:sz w:val="20"/>
        </w:rPr>
        <w:t>направлять денежные средства на покупку финансовых инструментов на клиринговые счета в клиринговой организации с указанием соответствующего клиентского расчетного кода. Реквизиты для зачисления денежных средств Клиентом предоставляются Брокером по запросу Клиента.</w:t>
      </w:r>
    </w:p>
    <w:p w14:paraId="495EF57C" w14:textId="77777777" w:rsidR="00FE2325" w:rsidRPr="0090249C" w:rsidRDefault="00CB5615" w:rsidP="00A20885">
      <w:pPr>
        <w:pStyle w:val="Default"/>
        <w:spacing w:before="120"/>
        <w:ind w:right="28"/>
        <w:jc w:val="both"/>
        <w:rPr>
          <w:color w:val="auto"/>
          <w:sz w:val="20"/>
          <w:szCs w:val="20"/>
        </w:rPr>
      </w:pPr>
      <w:r w:rsidRPr="0090249C">
        <w:rPr>
          <w:color w:val="auto"/>
          <w:sz w:val="20"/>
          <w:szCs w:val="20"/>
        </w:rPr>
        <w:t>2.4.1.7. Для совершения сделок вне Торговых систем специального резервирования денежных средств не требуется. Поручения на такие сделки принимаются Брокером сразу после зачисления средств Клиента на Брокерский (лицевой) счет.</w:t>
      </w:r>
    </w:p>
    <w:p w14:paraId="5AFC677E" w14:textId="77777777" w:rsidR="00FE2325" w:rsidRPr="00F55805" w:rsidRDefault="00CB5615" w:rsidP="00A20885">
      <w:pPr>
        <w:pStyle w:val="Default"/>
        <w:spacing w:before="120"/>
        <w:ind w:right="28"/>
        <w:jc w:val="both"/>
        <w:rPr>
          <w:b/>
          <w:bCs/>
          <w:color w:val="auto"/>
          <w:sz w:val="20"/>
          <w:szCs w:val="20"/>
        </w:rPr>
      </w:pPr>
      <w:r w:rsidRPr="00F55805">
        <w:rPr>
          <w:b/>
          <w:bCs/>
          <w:color w:val="auto"/>
          <w:sz w:val="20"/>
          <w:szCs w:val="20"/>
        </w:rPr>
        <w:t xml:space="preserve">2.4.2. Резервирование </w:t>
      </w:r>
      <w:bookmarkEnd w:id="45"/>
      <w:bookmarkEnd w:id="46"/>
      <w:bookmarkEnd w:id="47"/>
      <w:bookmarkEnd w:id="48"/>
      <w:bookmarkEnd w:id="49"/>
      <w:r w:rsidRPr="00F55805">
        <w:rPr>
          <w:b/>
          <w:bCs/>
          <w:color w:val="auto"/>
          <w:sz w:val="20"/>
          <w:szCs w:val="20"/>
        </w:rPr>
        <w:t>ценных бумаг для продажи.</w:t>
      </w:r>
    </w:p>
    <w:p w14:paraId="201B37A0" w14:textId="77777777" w:rsidR="00FE2325" w:rsidRPr="0090249C" w:rsidRDefault="00CB5615" w:rsidP="00A20885">
      <w:pPr>
        <w:pStyle w:val="Default"/>
        <w:spacing w:before="120"/>
        <w:ind w:right="28"/>
        <w:jc w:val="both"/>
        <w:rPr>
          <w:color w:val="auto"/>
          <w:sz w:val="20"/>
          <w:szCs w:val="20"/>
        </w:rPr>
      </w:pPr>
      <w:r w:rsidRPr="0090249C">
        <w:rPr>
          <w:color w:val="auto"/>
          <w:sz w:val="20"/>
          <w:szCs w:val="20"/>
        </w:rPr>
        <w:t>2.4.2.1. Клиент до направления Брокеру Поручений на продажу ценных бумаг должен обеспечить резервирование этих ценных бумаг в количестве, необходимом для урегулирования сделки.</w:t>
      </w:r>
    </w:p>
    <w:p w14:paraId="4F31A959" w14:textId="77777777" w:rsidR="00FE2325" w:rsidRPr="0090249C" w:rsidRDefault="00CB5615" w:rsidP="00A20885">
      <w:pPr>
        <w:pStyle w:val="Default"/>
        <w:spacing w:before="120"/>
        <w:ind w:right="28"/>
        <w:jc w:val="both"/>
        <w:rPr>
          <w:color w:val="auto"/>
          <w:sz w:val="20"/>
          <w:szCs w:val="20"/>
        </w:rPr>
      </w:pPr>
      <w:r w:rsidRPr="0090249C">
        <w:rPr>
          <w:color w:val="auto"/>
          <w:sz w:val="20"/>
          <w:szCs w:val="20"/>
        </w:rPr>
        <w:t>2.4.2.2. Под резервированием ценных бумаг в Торговой системе понимается их депонирование в соответствии с Правилами ТС на специальном счете в Уполномоченном депозитарии, осуществляющем поставку по результатам сделок между участниками Торговой системы.</w:t>
      </w:r>
    </w:p>
    <w:p w14:paraId="3F3AAC53" w14:textId="77777777" w:rsidR="002B139E" w:rsidRPr="0090249C" w:rsidRDefault="00CB5615" w:rsidP="00115180">
      <w:pPr>
        <w:pStyle w:val="Default"/>
        <w:spacing w:before="120"/>
        <w:ind w:right="28"/>
        <w:jc w:val="both"/>
        <w:rPr>
          <w:color w:val="auto"/>
          <w:sz w:val="20"/>
          <w:szCs w:val="20"/>
        </w:rPr>
      </w:pPr>
      <w:r w:rsidRPr="0090249C">
        <w:rPr>
          <w:color w:val="auto"/>
          <w:sz w:val="20"/>
          <w:szCs w:val="20"/>
        </w:rPr>
        <w:lastRenderedPageBreak/>
        <w:t>2.4.2.3. Ценные бумаги, зачисленные на торговые счета депо по итогам расчетов Торговой сессии по сделкам, резервируются Банком без дополнительных поручений Клиента в этой же ТС к началу следующей Торговой сессии.</w:t>
      </w:r>
    </w:p>
    <w:p w14:paraId="48F1C2B2"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2.4.2.4. Клиент может получить информацию о факте резервирования ценных бумаг для торгов по телефонам, указанным Брокером в Списке уполномоченных лиц Брокера, указанном в Приложении №11 к Регламенту. Денежные средства и ценные бумаги, зарезервированные по поручению Клиента в одной из ТС, автоматически резервируются Брокером для участия в очередной торговой сессии в этой ТС до получения иных указаний Клиента.</w:t>
      </w:r>
    </w:p>
    <w:p w14:paraId="7DC6F8A2" w14:textId="77777777" w:rsidR="00D407D6" w:rsidRPr="0090249C" w:rsidRDefault="00ED48B5" w:rsidP="00ED48B5">
      <w:pPr>
        <w:spacing w:before="120"/>
        <w:jc w:val="center"/>
        <w:rPr>
          <w:b/>
          <w:bCs/>
        </w:rPr>
      </w:pPr>
      <w:bookmarkStart w:id="50" w:name="_Toc451149533"/>
      <w:bookmarkStart w:id="51" w:name="_Toc451341487"/>
      <w:bookmarkStart w:id="52" w:name="_Toc452183887"/>
      <w:bookmarkStart w:id="53" w:name="_Toc454790603"/>
      <w:bookmarkStart w:id="54" w:name="_Toc455158077"/>
      <w:r w:rsidRPr="0090249C">
        <w:rPr>
          <w:b/>
          <w:bCs/>
        </w:rPr>
        <w:t xml:space="preserve">3. </w:t>
      </w:r>
      <w:r w:rsidR="00CB5615" w:rsidRPr="0090249C">
        <w:rPr>
          <w:b/>
          <w:bCs/>
        </w:rPr>
        <w:t>ТОРГОВЫЕ ОПЕРАЦИИ</w:t>
      </w:r>
    </w:p>
    <w:bookmarkEnd w:id="50"/>
    <w:bookmarkEnd w:id="51"/>
    <w:bookmarkEnd w:id="52"/>
    <w:bookmarkEnd w:id="53"/>
    <w:bookmarkEnd w:id="54"/>
    <w:p w14:paraId="553D541D" w14:textId="77777777" w:rsidR="00D407D6" w:rsidRPr="0090249C" w:rsidRDefault="00ED48B5" w:rsidP="00ED48B5">
      <w:pPr>
        <w:spacing w:before="120"/>
        <w:jc w:val="center"/>
        <w:rPr>
          <w:b/>
        </w:rPr>
      </w:pPr>
      <w:r w:rsidRPr="0090249C">
        <w:rPr>
          <w:b/>
        </w:rPr>
        <w:t xml:space="preserve">3.1. </w:t>
      </w:r>
      <w:r w:rsidR="00CB5615" w:rsidRPr="0090249C">
        <w:rPr>
          <w:b/>
        </w:rPr>
        <w:t>ОБЩИЕ УСЛОВИЯ И ПОРЯДОК ЗАКЛЮЧЕНИЯ СДЕЛОК</w:t>
      </w:r>
    </w:p>
    <w:p w14:paraId="2CD0C0B7" w14:textId="77777777" w:rsidR="00E8785B" w:rsidRPr="0090249C" w:rsidRDefault="00CB5615" w:rsidP="00115180">
      <w:pPr>
        <w:pStyle w:val="Default"/>
        <w:spacing w:before="120"/>
        <w:ind w:right="28"/>
        <w:jc w:val="both"/>
        <w:rPr>
          <w:color w:val="auto"/>
          <w:sz w:val="20"/>
          <w:szCs w:val="20"/>
        </w:rPr>
      </w:pPr>
      <w:r w:rsidRPr="0090249C">
        <w:rPr>
          <w:color w:val="auto"/>
          <w:sz w:val="20"/>
          <w:szCs w:val="20"/>
        </w:rPr>
        <w:t>3.1.1. Брокер совершает сделки за счет Клиента только на основании полученного от Клиента Сообщения стандартного формата:</w:t>
      </w:r>
    </w:p>
    <w:p w14:paraId="5F7E00B3" w14:textId="77777777" w:rsidR="00D407D6" w:rsidRPr="0090249C" w:rsidRDefault="00CB5615">
      <w:pPr>
        <w:pStyle w:val="2"/>
        <w:numPr>
          <w:ilvl w:val="1"/>
          <w:numId w:val="28"/>
        </w:numPr>
        <w:ind w:left="284" w:right="28" w:firstLine="0"/>
        <w:rPr>
          <w:b w:val="0"/>
          <w:bCs/>
        </w:rPr>
      </w:pPr>
      <w:r w:rsidRPr="0090249C">
        <w:rPr>
          <w:b w:val="0"/>
          <w:bCs/>
        </w:rPr>
        <w:t xml:space="preserve">Поручения на совершение сделок с ценными бумагами (Приложение №5 к Регламенту); </w:t>
      </w:r>
    </w:p>
    <w:p w14:paraId="7FEDB328" w14:textId="77777777" w:rsidR="00D407D6" w:rsidRPr="0090249C" w:rsidRDefault="00CB5615">
      <w:pPr>
        <w:pStyle w:val="2"/>
        <w:numPr>
          <w:ilvl w:val="1"/>
          <w:numId w:val="28"/>
        </w:numPr>
        <w:ind w:left="284" w:right="28" w:firstLine="0"/>
        <w:rPr>
          <w:b w:val="0"/>
          <w:bCs/>
        </w:rPr>
      </w:pPr>
      <w:r w:rsidRPr="0090249C">
        <w:rPr>
          <w:b w:val="0"/>
          <w:bCs/>
        </w:rPr>
        <w:t>Поручения на совершение срочной сделки (Приложение №5А к Регламенту) (далее - Поручения).</w:t>
      </w:r>
    </w:p>
    <w:p w14:paraId="5CFF0775"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3.1.2. Стандартная процедура, выполняемая Сторонами при проведении Торговой операции, состоит из следующих основных операций:</w:t>
      </w:r>
    </w:p>
    <w:p w14:paraId="3ECDEC25" w14:textId="77777777" w:rsidR="00D407D6" w:rsidRPr="0090249C" w:rsidRDefault="00CB5615">
      <w:pPr>
        <w:pStyle w:val="2"/>
        <w:numPr>
          <w:ilvl w:val="1"/>
          <w:numId w:val="28"/>
        </w:numPr>
        <w:ind w:left="284" w:right="28" w:firstLine="0"/>
        <w:rPr>
          <w:b w:val="0"/>
          <w:bCs/>
        </w:rPr>
      </w:pPr>
      <w:r w:rsidRPr="0090249C">
        <w:rPr>
          <w:b w:val="0"/>
          <w:bCs/>
        </w:rPr>
        <w:t>резервирование денежных средств и/или ценных бумаг для совершения операции;</w:t>
      </w:r>
    </w:p>
    <w:p w14:paraId="7CE91CB5" w14:textId="77777777" w:rsidR="00D407D6" w:rsidRPr="0090249C" w:rsidRDefault="00CB5615">
      <w:pPr>
        <w:pStyle w:val="2"/>
        <w:numPr>
          <w:ilvl w:val="1"/>
          <w:numId w:val="28"/>
        </w:numPr>
        <w:ind w:left="284" w:right="28" w:firstLine="0"/>
        <w:rPr>
          <w:b w:val="0"/>
          <w:bCs/>
        </w:rPr>
      </w:pPr>
      <w:r w:rsidRPr="0090249C">
        <w:rPr>
          <w:b w:val="0"/>
          <w:bCs/>
        </w:rPr>
        <w:t>подача Клиентом и прием Брокером Поручения на сделку;</w:t>
      </w:r>
    </w:p>
    <w:p w14:paraId="15FF40B8" w14:textId="77777777" w:rsidR="00D407D6" w:rsidRPr="0090249C" w:rsidRDefault="00CB5615">
      <w:pPr>
        <w:pStyle w:val="2"/>
        <w:numPr>
          <w:ilvl w:val="1"/>
          <w:numId w:val="28"/>
        </w:numPr>
        <w:ind w:left="284" w:right="28" w:firstLine="0"/>
        <w:rPr>
          <w:b w:val="0"/>
          <w:bCs/>
        </w:rPr>
      </w:pPr>
      <w:r w:rsidRPr="0090249C">
        <w:rPr>
          <w:b w:val="0"/>
          <w:bCs/>
        </w:rPr>
        <w:t>заключение Брокером сделки и ее подтверждение Клиенту;</w:t>
      </w:r>
    </w:p>
    <w:p w14:paraId="7C629B25" w14:textId="77777777" w:rsidR="00D407D6" w:rsidRPr="0090249C" w:rsidRDefault="00CB5615">
      <w:pPr>
        <w:pStyle w:val="2"/>
        <w:numPr>
          <w:ilvl w:val="1"/>
          <w:numId w:val="28"/>
        </w:numPr>
        <w:ind w:left="284" w:right="28" w:firstLine="0"/>
        <w:rPr>
          <w:b w:val="0"/>
          <w:bCs/>
        </w:rPr>
      </w:pPr>
      <w:r w:rsidRPr="0090249C">
        <w:rPr>
          <w:b w:val="0"/>
          <w:bCs/>
        </w:rPr>
        <w:t>урегулирование сделки и проведение расчетов между Брокером и Клиентом;</w:t>
      </w:r>
    </w:p>
    <w:p w14:paraId="6DE6E581" w14:textId="77777777" w:rsidR="00D407D6" w:rsidRPr="0090249C" w:rsidRDefault="00CB5615">
      <w:pPr>
        <w:pStyle w:val="2"/>
        <w:numPr>
          <w:ilvl w:val="1"/>
          <w:numId w:val="28"/>
        </w:numPr>
        <w:ind w:left="284" w:right="28" w:firstLine="0"/>
        <w:rPr>
          <w:b w:val="0"/>
          <w:bCs/>
        </w:rPr>
      </w:pPr>
      <w:r w:rsidRPr="0090249C">
        <w:rPr>
          <w:b w:val="0"/>
          <w:bCs/>
        </w:rPr>
        <w:t>подготовка и предоставление Отчета Клиенту.</w:t>
      </w:r>
    </w:p>
    <w:p w14:paraId="4DFF8ADC"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3.1.3. Особенности операций, выполняемых Брокером при совершении сделок в различных Торговых системах и на внебиржевом рынке, определяются Правилами этих ТС и обычаями рынка.</w:t>
      </w:r>
    </w:p>
    <w:p w14:paraId="5F7F03A5" w14:textId="77777777" w:rsidR="004A1AA0" w:rsidRPr="0090249C" w:rsidRDefault="00CB5615" w:rsidP="00115180">
      <w:pPr>
        <w:pStyle w:val="Default"/>
        <w:spacing w:before="120"/>
        <w:ind w:right="28"/>
        <w:jc w:val="both"/>
        <w:rPr>
          <w:color w:val="auto"/>
          <w:sz w:val="20"/>
          <w:szCs w:val="20"/>
        </w:rPr>
      </w:pPr>
      <w:r w:rsidRPr="0090249C">
        <w:rPr>
          <w:color w:val="auto"/>
          <w:sz w:val="20"/>
          <w:szCs w:val="20"/>
        </w:rPr>
        <w:t xml:space="preserve">3.1.4. Все Поручения на совершение сделок на рынке ценных бумаг и срочном рынке, принятые Брокером, исполняются им с соблюдением принципов равенства условий для всех Клиентов и приоритетности интересов Клиентов над интересами самого Брокера. </w:t>
      </w:r>
    </w:p>
    <w:p w14:paraId="26BBB619"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Под соблюдением Брокером принципов равенства условий и приоритетности интересов Клиентов понимается соблюдение им при исполнении Поручений, правил, сформулированных в настоящем Регламенте и Приложениях к нему.</w:t>
      </w:r>
    </w:p>
    <w:p w14:paraId="0A4598CE" w14:textId="77777777" w:rsidR="00E978F8" w:rsidRPr="0090249C" w:rsidRDefault="00CB5615" w:rsidP="00115180">
      <w:pPr>
        <w:pStyle w:val="Default"/>
        <w:spacing w:before="120"/>
        <w:ind w:right="28"/>
        <w:jc w:val="both"/>
        <w:rPr>
          <w:color w:val="auto"/>
          <w:sz w:val="20"/>
          <w:szCs w:val="20"/>
        </w:rPr>
      </w:pPr>
      <w:r w:rsidRPr="0090249C">
        <w:rPr>
          <w:color w:val="auto"/>
          <w:sz w:val="20"/>
          <w:szCs w:val="20"/>
        </w:rPr>
        <w:t>3.1.5. Клиент самостоятельно осуществляет контроль за достаточностью активов (денежных средств и ценных бумаг), необходимых для совершения операций.</w:t>
      </w:r>
    </w:p>
    <w:p w14:paraId="2B03C166" w14:textId="77777777" w:rsidR="00E978F8" w:rsidRPr="0090249C" w:rsidRDefault="00CB5615" w:rsidP="00115180">
      <w:pPr>
        <w:pStyle w:val="Default"/>
        <w:spacing w:before="120"/>
        <w:ind w:right="28"/>
        <w:jc w:val="both"/>
        <w:rPr>
          <w:color w:val="auto"/>
          <w:sz w:val="20"/>
          <w:szCs w:val="20"/>
        </w:rPr>
      </w:pPr>
      <w:r w:rsidRPr="0090249C">
        <w:rPr>
          <w:color w:val="auto"/>
          <w:sz w:val="20"/>
          <w:szCs w:val="20"/>
        </w:rPr>
        <w:t>3.1.6. Брокер вправе отклонить (отказать в исполнении) любое Поручение Клиента на сделку, в том числе, но не ограничиваясь, в случае отсутствия у Клиента на момент подачи Поручения необходимого количества ценных бумаг на соответствующем счете депо/разделе счета депо или денежных средств на Брокерском (лицевом счете) в объеме, необходимом для исполнения обязательств по сделке в полном объеме (урегулирования сделки). При этом Брокер не обязан объяснять и указывать Клиенту причины такого отказа.</w:t>
      </w:r>
    </w:p>
    <w:p w14:paraId="4A1F2020" w14:textId="77777777" w:rsidR="00557D2E" w:rsidRPr="0090249C" w:rsidRDefault="00CB5615" w:rsidP="00115180">
      <w:pPr>
        <w:pStyle w:val="Default"/>
        <w:spacing w:before="120"/>
        <w:ind w:right="28"/>
        <w:jc w:val="both"/>
        <w:rPr>
          <w:color w:val="auto"/>
          <w:sz w:val="20"/>
          <w:szCs w:val="20"/>
        </w:rPr>
      </w:pPr>
      <w:r w:rsidRPr="0090249C">
        <w:rPr>
          <w:color w:val="auto"/>
          <w:sz w:val="20"/>
          <w:szCs w:val="20"/>
        </w:rPr>
        <w:t>3.1.7. В целях соблюдения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принятыми в соответствии с ним нормативными правовыми актами, Брокер уведомляет о недопустимости совершения действий, которые могут быть отнесены к манипулированию рынком.</w:t>
      </w:r>
    </w:p>
    <w:p w14:paraId="27203CB3" w14:textId="77777777" w:rsidR="005E51A2" w:rsidRPr="0090249C" w:rsidRDefault="00CB5615" w:rsidP="00115180">
      <w:pPr>
        <w:pStyle w:val="Default"/>
        <w:spacing w:before="120"/>
        <w:ind w:right="28"/>
        <w:jc w:val="both"/>
        <w:rPr>
          <w:color w:val="auto"/>
          <w:sz w:val="20"/>
          <w:szCs w:val="20"/>
        </w:rPr>
      </w:pPr>
      <w:r w:rsidRPr="0090249C">
        <w:rPr>
          <w:color w:val="auto"/>
          <w:sz w:val="20"/>
          <w:szCs w:val="20"/>
        </w:rPr>
        <w:t>3.1.8. Брокер вправе приостановить исполнение и/или отказаться от исполнения поручения Клиента на совершение сделки при наличии подозрений, что такая сделка будет содержать признаки манипулирования рынком. (При этом в каждом конкретном случае решение о приостановлении исполнения и/или об отказе в исполнении поручения принимается с учетом всех имеющихся обстоятельств).</w:t>
      </w:r>
    </w:p>
    <w:p w14:paraId="1AC56709" w14:textId="77777777" w:rsidR="00D407D6" w:rsidRPr="0090249C" w:rsidRDefault="00ED48B5" w:rsidP="00ED48B5">
      <w:pPr>
        <w:spacing w:before="120"/>
        <w:jc w:val="center"/>
        <w:rPr>
          <w:b/>
        </w:rPr>
      </w:pPr>
      <w:r w:rsidRPr="0090249C">
        <w:rPr>
          <w:b/>
        </w:rPr>
        <w:t xml:space="preserve">3.2. </w:t>
      </w:r>
      <w:bookmarkStart w:id="55" w:name="_Toc451149535"/>
      <w:bookmarkStart w:id="56" w:name="_Toc451341489"/>
      <w:bookmarkStart w:id="57" w:name="_Toc452183889"/>
      <w:bookmarkStart w:id="58" w:name="_Toc454790605"/>
      <w:bookmarkStart w:id="59" w:name="_Toc455158079"/>
      <w:r w:rsidR="00CB5615" w:rsidRPr="0090249C">
        <w:rPr>
          <w:b/>
        </w:rPr>
        <w:t>ПОРУЧЕНИЯ К</w:t>
      </w:r>
      <w:bookmarkEnd w:id="55"/>
      <w:bookmarkEnd w:id="56"/>
      <w:bookmarkEnd w:id="57"/>
      <w:bookmarkEnd w:id="58"/>
      <w:bookmarkEnd w:id="59"/>
      <w:r w:rsidR="00CB5615" w:rsidRPr="0090249C">
        <w:rPr>
          <w:b/>
        </w:rPr>
        <w:t>ЛИЕНТА</w:t>
      </w:r>
    </w:p>
    <w:p w14:paraId="220E8D1A"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3.2.1. Брокер рассматривает Сообщение Клиента, направленное согласно Разделу 1.6 «Порядок обмена сообщениями» настоящего Регламента, как Поручение, если в тексте Сообщения содержатся обязательные реквизиты с учетом особенностей типов Поручений.</w:t>
      </w:r>
    </w:p>
    <w:p w14:paraId="2347E734" w14:textId="77777777" w:rsidR="00FE2325" w:rsidRPr="0090249C" w:rsidRDefault="00CB5615" w:rsidP="00115180">
      <w:pPr>
        <w:pStyle w:val="Default"/>
        <w:spacing w:before="120"/>
        <w:ind w:right="28"/>
        <w:jc w:val="both"/>
        <w:rPr>
          <w:color w:val="auto"/>
          <w:sz w:val="20"/>
          <w:szCs w:val="20"/>
        </w:rPr>
      </w:pPr>
      <w:bookmarkStart w:id="60" w:name="_Ref247085908"/>
      <w:r w:rsidRPr="0090249C">
        <w:rPr>
          <w:color w:val="auto"/>
          <w:sz w:val="20"/>
          <w:szCs w:val="20"/>
        </w:rPr>
        <w:t>3.2.2. Брокер принимает Поручения следующих типов, в зависимости от указанной Клиентом цены исполнения:</w:t>
      </w:r>
      <w:bookmarkEnd w:id="60"/>
    </w:p>
    <w:p w14:paraId="187D77AE" w14:textId="77777777" w:rsidR="00D407D6" w:rsidRPr="0090249C" w:rsidRDefault="00CB5615">
      <w:pPr>
        <w:pStyle w:val="2"/>
        <w:numPr>
          <w:ilvl w:val="1"/>
          <w:numId w:val="28"/>
        </w:numPr>
        <w:ind w:left="284" w:right="28" w:firstLine="0"/>
        <w:rPr>
          <w:b w:val="0"/>
          <w:bCs/>
        </w:rPr>
      </w:pPr>
      <w:r w:rsidRPr="0090249C">
        <w:rPr>
          <w:b w:val="0"/>
          <w:bCs/>
        </w:rPr>
        <w:t>Поручения, в которых не указана цена исполнения, либо цена исполнения обозначена как «рыночная» («биржевая», «текущая» и т.п.) (далее - Рыночные Поручения);</w:t>
      </w:r>
    </w:p>
    <w:p w14:paraId="2065141F" w14:textId="77777777" w:rsidR="00D407D6" w:rsidRPr="0090249C" w:rsidRDefault="00CB5615">
      <w:pPr>
        <w:pStyle w:val="2"/>
        <w:numPr>
          <w:ilvl w:val="1"/>
          <w:numId w:val="28"/>
        </w:numPr>
        <w:ind w:left="284" w:right="28" w:firstLine="0"/>
        <w:rPr>
          <w:b w:val="0"/>
          <w:bCs/>
        </w:rPr>
      </w:pPr>
      <w:r w:rsidRPr="0090249C">
        <w:rPr>
          <w:b w:val="0"/>
          <w:bCs/>
        </w:rPr>
        <w:t>Поручения, в которых указана определенная цена исполнения. При этом цена исполнения должна быть указана в единицах размерности, используемых в соответствующей Торговой системе (в рублях, процентах, долях или иных) (далее по тексту - Лимитированные Поручения).</w:t>
      </w:r>
    </w:p>
    <w:p w14:paraId="60C1AECB" w14:textId="0184B69E" w:rsidR="00FE2325" w:rsidRPr="0090249C" w:rsidRDefault="00CB5615" w:rsidP="00115180">
      <w:pPr>
        <w:pStyle w:val="Default"/>
        <w:spacing w:before="120"/>
        <w:ind w:right="28"/>
        <w:jc w:val="both"/>
        <w:rPr>
          <w:color w:val="auto"/>
          <w:sz w:val="20"/>
          <w:szCs w:val="20"/>
        </w:rPr>
      </w:pPr>
      <w:r w:rsidRPr="0090249C">
        <w:rPr>
          <w:color w:val="auto"/>
          <w:sz w:val="20"/>
          <w:szCs w:val="20"/>
        </w:rPr>
        <w:lastRenderedPageBreak/>
        <w:t>3.2.3. Если иное не указано Клиентов в Поручении, то по сроку действия все Поручения по умолчанию считаются принятыми на условиях «действительны до конца торговой сессии» или «действительны до отмены в течение торговой сессии» рабочего дня получения Брокером Поручения.</w:t>
      </w:r>
    </w:p>
    <w:p w14:paraId="015B912B"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3.2.4. Поручения на совершение Сделок на Внебиржевом рынке принимаются Брокером на условиях о сроке их исполнения «действительны до конца торгового дня» или «действительны до отмены в течение торгового дня». Иной срок действия поручения может быть указан Клиентом в Поручении только по согласованию с Брокером.</w:t>
      </w:r>
    </w:p>
    <w:p w14:paraId="30DCD5EB"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3.2.5. Дополнительные условия исполнения Поручения фиксируются Клиентом в графе «Дополнительные инструкции для Брокера» стандартной формы Поручения (Приложение № 5, Приложение № 5А к Регламенту).</w:t>
      </w:r>
    </w:p>
    <w:p w14:paraId="23077429"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3.2.6. Поручения, содержащие любые дополнительные условия, могут подаваться Клиентом только по согласованию с уполномоченным сотрудником Брокера, осуществляющим прием Поручений Клиента, способом, обеспечивающим подтверждение согласия Брокера на прием такого Поручения. В случае нарушения настоящего условия Клиентом Брокер не гарантирует прием и исполнение таких Поручений.</w:t>
      </w:r>
    </w:p>
    <w:p w14:paraId="70001B6D"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3.2.7. Если иное не согласовано письменно, то любое Поручение может быть отозвано (отменено) Клиентом в любой момент до его исполнения Брокером путем подачи Поручения на отмену поручения (Приложение №14 к Регламенту). Поручения, частично исполненные Брокером к моменту отмены, считаются отмененными только в отношении неисполненной части.</w:t>
      </w:r>
    </w:p>
    <w:p w14:paraId="4F291494"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3.2.8. Брокер принимает Поручения в виде надлежащим образом оформленного документа на бумажном носителе по адресу, подтвержденному в Уведомлении, либо оформленного и направленного иным способом, но в соответствии с требованиями настоящего Регламента и Приложений к нему. Способы для направления Брокеру Поручений Клиента зафиксированы в разделе 1.6 «Порядок обмена сообщениями» настоящего Регламента. Использование Клиентом для подачи Поручений способов и средств коммуникации, не предусмотренных настоящим Регламентом, может производиться только на основании дополнительного Соглашения с Брокером.</w:t>
      </w:r>
    </w:p>
    <w:p w14:paraId="76074A41"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3.2.9. Брокер осуществляет прием Поручений на сделки только при условии, что они передаются Клиентом не позднее, чем за 1 (один) час до окончания Торговой сессии. Подача Поручений менее чем за 1 (один) час до окончания торговой сессии может производиться Клиентом только по согласованию с уполномоченным сотрудником Брокера, осуществляющим прием Поручений.</w:t>
      </w:r>
    </w:p>
    <w:p w14:paraId="10B88D50"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3.2.10. Брокер осуществляет исполнение очередного Поручения на сделку только при условии, что в этот момент на Плановой Позиции Клиента имеется достаточное количество ценных бумаг и денежных средств для урегулирования этой сделки. В противном случае Брокер имеет право либо отклонить такое Поручение целиком, либо приступить к его частичному исполнен</w:t>
      </w:r>
      <w:bookmarkStart w:id="61" w:name="_Toc452183890"/>
      <w:bookmarkStart w:id="62" w:name="_Toc454790606"/>
      <w:bookmarkStart w:id="63" w:name="_Toc455158080"/>
      <w:r w:rsidRPr="0090249C">
        <w:rPr>
          <w:color w:val="auto"/>
          <w:sz w:val="20"/>
          <w:szCs w:val="20"/>
        </w:rPr>
        <w:t>ию в пределах Плановой Позиции.</w:t>
      </w:r>
    </w:p>
    <w:p w14:paraId="1311E68B" w14:textId="77777777" w:rsidR="007266BA" w:rsidRPr="0090249C" w:rsidRDefault="00CB5615" w:rsidP="007266BA">
      <w:pPr>
        <w:pStyle w:val="30"/>
        <w:numPr>
          <w:ilvl w:val="0"/>
          <w:numId w:val="0"/>
        </w:numPr>
        <w:rPr>
          <w:sz w:val="20"/>
        </w:rPr>
      </w:pPr>
      <w:r w:rsidRPr="0090249C">
        <w:rPr>
          <w:sz w:val="20"/>
        </w:rPr>
        <w:t xml:space="preserve">3.2.11. Если в Поручении на сделку при указании цены не оговорено, включает ли она сумму вознаграждения Брокеру, считается, что цена не включает </w:t>
      </w:r>
      <w:r w:rsidR="00895123" w:rsidRPr="0090249C">
        <w:rPr>
          <w:sz w:val="20"/>
        </w:rPr>
        <w:t>сумму вознаграждения.</w:t>
      </w:r>
    </w:p>
    <w:p w14:paraId="30C629FB" w14:textId="77777777" w:rsidR="000E3EC7" w:rsidRPr="0090249C" w:rsidRDefault="00CB5615" w:rsidP="000E3EC7">
      <w:pPr>
        <w:pStyle w:val="30"/>
        <w:numPr>
          <w:ilvl w:val="0"/>
          <w:numId w:val="0"/>
        </w:numPr>
        <w:rPr>
          <w:sz w:val="20"/>
        </w:rPr>
      </w:pPr>
      <w:r w:rsidRPr="0090249C">
        <w:rPr>
          <w:sz w:val="20"/>
        </w:rPr>
        <w:t>3.2.12. Брокер выполняет Поручения Клиента, руководствуясь Правилами торгов в соответствующих Торговых системах и на внебиржевом рынке, документами, регламентирующими проведение операций в других депозитариях и регистраторах, а также действующим законода</w:t>
      </w:r>
      <w:r w:rsidR="00895123" w:rsidRPr="0090249C">
        <w:rPr>
          <w:sz w:val="20"/>
        </w:rPr>
        <w:t>тельством Российской Федерации.</w:t>
      </w:r>
    </w:p>
    <w:p w14:paraId="3D454099" w14:textId="77777777" w:rsidR="000E3EC7" w:rsidRPr="0090249C" w:rsidRDefault="00CB5615" w:rsidP="000E3EC7">
      <w:pPr>
        <w:pStyle w:val="30"/>
        <w:numPr>
          <w:ilvl w:val="0"/>
          <w:numId w:val="0"/>
        </w:numPr>
        <w:rPr>
          <w:sz w:val="20"/>
        </w:rPr>
      </w:pPr>
      <w:r w:rsidRPr="0090249C">
        <w:rPr>
          <w:sz w:val="20"/>
        </w:rPr>
        <w:t>3.2.13. Поданное Клиентом Поручение (Приложение № 5, Приложение № 5А к Регламенту) считается выполненным после зачисления (при покупке) ценных бумаг на торговый счет депо Клиента или списания (при продаже) ценных бумаг с торгового счета депо Клиента.</w:t>
      </w:r>
    </w:p>
    <w:p w14:paraId="24CC1330" w14:textId="77777777" w:rsidR="00FE2325" w:rsidRPr="0090249C" w:rsidRDefault="00CB5615" w:rsidP="00ED48B5">
      <w:pPr>
        <w:spacing w:before="120"/>
        <w:jc w:val="center"/>
        <w:rPr>
          <w:b/>
        </w:rPr>
      </w:pPr>
      <w:r w:rsidRPr="0090249C">
        <w:rPr>
          <w:b/>
        </w:rPr>
        <w:t>3.3. ЗАКЛЮЧЕНИЕ СДЕЛОК БРОКЕРОМ И ИХ ПОДТВЕРЖДЕНИЕ КЛИЕНТУ</w:t>
      </w:r>
      <w:bookmarkEnd w:id="61"/>
      <w:bookmarkEnd w:id="62"/>
      <w:bookmarkEnd w:id="63"/>
    </w:p>
    <w:p w14:paraId="4408D79A"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3.3.1. Поручения, в тексте которых не содержится указания на Торговую систему, исполняются Брокером путем совершения сделки в любой доступной Торговой системе или на внебиржевом рынке.</w:t>
      </w:r>
    </w:p>
    <w:p w14:paraId="22440D82"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3.3.2. Если в соответствии с инструкциями Клиента сделка должна быть совершена на внебиржевом рынке ценных бумаг, то в такой сделке Брокер по своему усмотрению действует либо в качестве комиссионера, либо в качестве коммерческого представителя Клиента. В последнем случае сделки заключаются от имени Клиента. Брокер, действуя в качестве коммерческого представителя, вправе одновременно представлять интересы как Клиента, так и контрагента по сделке, заключенной от имени и по Поручению Клиента.</w:t>
      </w:r>
    </w:p>
    <w:p w14:paraId="27C6F08C"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3.3.3. Все Поручения исполняются Брокером в порядке поступления от Клиентов, при этом Поручения, поступившие до начала торговой сессии (открытия рынка), считаются поступившими одновременно. Поручения, поступившие одновременно, исполняются Брокером в очередности, определяемой Брокером по собственному усмотрению.</w:t>
      </w:r>
    </w:p>
    <w:p w14:paraId="1606E6CE"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3.3.4. До исполнения любого принятого Поручения Брокер имеет право осуществить предварительный контроль текущих Позиций Клиента по каждой ценной бумаге. Для реализации такого контроля Брокер предварительно, непосредственно перед совершением сделки, вводит данные о ней в собственные специализированные технические и программные средства, обеспечивающие автоматизированный учет принятых Поручений и предварительный расчет Плановой Позиции Клиента.</w:t>
      </w:r>
    </w:p>
    <w:p w14:paraId="21D12C4D"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3.3.5. Использование Брокером собственной системы контроля позиций не означает принятие им на себя ответственности за сделки, совершенные в соответствии с Поручениями Клиента. Во всех случаях Клиент, до подачи любого Поручения, должен самостоятельно, на основании полученных от Брокера подтверждений о сделках и выставленных («активных») Поручений рассчитывать максимальный размер собственной Позиции для следующего Поручения. Любой ущерб, который может возникнуть, если Клиент совершит сделку вне собственной Позиции, будет отнесен за счет Клиента.</w:t>
      </w:r>
    </w:p>
    <w:p w14:paraId="709D5A0A"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lastRenderedPageBreak/>
        <w:t>3.3.6. Рыночные Поручения на сделки начинают исполняться Брокером по очереди сразу после начала Торговой сессии.</w:t>
      </w:r>
    </w:p>
    <w:p w14:paraId="5F942A31"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3.3.7. В случае, если в какой-либо момент Торговой сессии на рынке имеет место значительный «спрэд» котировок, то есть разница между лучшими ценами спроса и предложения составит более 10%, то Брокер вправе, если сочтет, что это в интересах Клиента, задержать начало исполнения Рыночных Поручений на срок до 30 (тридцати) минут, если только Клиент не будет настаивать на их немедленном исполнении.</w:t>
      </w:r>
    </w:p>
    <w:p w14:paraId="52237DAE"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3.3.8. Рыночные Поручения исполняются Брокером по наилучшей цене, доступной для Брокера в данной Торговой системе, в момент времени, когда наступила очередь выполнения этого Поручения. Наилучшей, доступной Брокеру ценой, считается цена наилучшего на данный момент встречного Поручения в данной Торговой системе.</w:t>
      </w:r>
    </w:p>
    <w:p w14:paraId="36995AEC"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3.3.9. Брокер имеет право исполнять любое Поручение частями, если иных инструкций в отношении этого Поручения не содержится в нем самом или не получено от Клиента дополнительно.</w:t>
      </w:r>
    </w:p>
    <w:p w14:paraId="3441D9FD"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3.3.10. Лимитированные Поручения исполняются Брокером в зависимости от текущего состояния рынка, на момент начала исполнения по одному из следующих вариантов:</w:t>
      </w:r>
    </w:p>
    <w:p w14:paraId="5D5498F9" w14:textId="77777777" w:rsidR="00FE2325" w:rsidRPr="0090249C" w:rsidRDefault="00CB5615" w:rsidP="00115180">
      <w:pPr>
        <w:pStyle w:val="30"/>
        <w:numPr>
          <w:ilvl w:val="0"/>
          <w:numId w:val="0"/>
        </w:numPr>
        <w:ind w:left="567" w:right="28" w:firstLine="1"/>
        <w:rPr>
          <w:sz w:val="20"/>
        </w:rPr>
      </w:pPr>
      <w:r w:rsidRPr="0090249C">
        <w:rPr>
          <w:b/>
          <w:sz w:val="20"/>
        </w:rPr>
        <w:t xml:space="preserve">вариант А. </w:t>
      </w:r>
      <w:r w:rsidRPr="0090249C">
        <w:rPr>
          <w:sz w:val="20"/>
        </w:rPr>
        <w:t>Если в ТС имеется встречная твердая котировка другого участника рынка с ценой, соответствующей цене Поручения Клиента (ценой равной или лучшей для Клиента), то Поручение исполняется путем акцепта (удовлетворения) лучшего встречного Поручения;</w:t>
      </w:r>
    </w:p>
    <w:p w14:paraId="117D6F09" w14:textId="77777777" w:rsidR="00FE2325" w:rsidRPr="0090249C" w:rsidRDefault="00CB5615" w:rsidP="00115180">
      <w:pPr>
        <w:pStyle w:val="30"/>
        <w:numPr>
          <w:ilvl w:val="0"/>
          <w:numId w:val="0"/>
        </w:numPr>
        <w:ind w:left="567" w:right="28" w:firstLine="1"/>
        <w:rPr>
          <w:sz w:val="20"/>
        </w:rPr>
      </w:pPr>
      <w:r w:rsidRPr="0090249C">
        <w:rPr>
          <w:b/>
          <w:sz w:val="20"/>
        </w:rPr>
        <w:t>вариант Б</w:t>
      </w:r>
      <w:r w:rsidRPr="0090249C">
        <w:rPr>
          <w:sz w:val="20"/>
        </w:rPr>
        <w:t xml:space="preserve">. Если в ТС нет встречного Поручения другого участника рынка с ценой, соответствующей цене Поручения Клиента (ценой равной или лучшей для Клиента), то Поручение исполняется путем выставления Брокером соответствующей твердой котировки ТС для акцепта (удовлетворения) другими участниками торговли. </w:t>
      </w:r>
    </w:p>
    <w:p w14:paraId="1419794C"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3.3.11. Исполнение Лимитированного Поручения гарантируется Брокером только при условии его соответствия ценовым условиям рынка. Если иное не предусмотрено инструкциями Клиента, то Брокер имеет право исполнить Лимитированное Поручение частично.</w:t>
      </w:r>
    </w:p>
    <w:p w14:paraId="304F27F6"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3.3.12. Поручения, поданные для исполнения на торги, проводимые по типу аукциона, исполняются все одновременно в соответствии с Условиями его проведения. Частичное исполнение Брокером Поручения, подаваемого для исполнения на аукционе, допускается только в случаях, когда возможность частичного исполнения Поручений предусмотрена правилами проведения аукциона.</w:t>
      </w:r>
    </w:p>
    <w:p w14:paraId="67BCC98D" w14:textId="77777777" w:rsidR="00BC339A" w:rsidRPr="0090249C" w:rsidRDefault="00CB5615" w:rsidP="00115180">
      <w:pPr>
        <w:pStyle w:val="Default"/>
        <w:spacing w:before="120"/>
        <w:ind w:right="28"/>
        <w:jc w:val="both"/>
        <w:rPr>
          <w:color w:val="auto"/>
          <w:sz w:val="20"/>
          <w:szCs w:val="20"/>
        </w:rPr>
      </w:pPr>
      <w:r w:rsidRPr="0090249C">
        <w:rPr>
          <w:color w:val="auto"/>
          <w:sz w:val="20"/>
          <w:szCs w:val="20"/>
        </w:rPr>
        <w:t>3.3.13. Подтверждение исполнения или неисполнения Поручения в течение торгового дня производится в ответ на запрос Клиента. Запрос и подтверждение осуществляются устно по телефонам, указанным в списке Уполномоченных лиц Брокера, указанных в Приложении № 11 к Регламенту.</w:t>
      </w:r>
    </w:p>
    <w:p w14:paraId="508D2779" w14:textId="77777777" w:rsidR="00D407D6" w:rsidRPr="0090249C" w:rsidRDefault="00ED48B5" w:rsidP="00ED48B5">
      <w:pPr>
        <w:spacing w:before="120"/>
        <w:jc w:val="center"/>
        <w:rPr>
          <w:b/>
        </w:rPr>
      </w:pPr>
      <w:bookmarkStart w:id="64" w:name="Par0"/>
      <w:bookmarkStart w:id="65" w:name="Par1"/>
      <w:bookmarkStart w:id="66" w:name="_Toc451056066"/>
      <w:bookmarkStart w:id="67" w:name="_Toc451057408"/>
      <w:bookmarkStart w:id="68" w:name="_Toc451063866"/>
      <w:bookmarkStart w:id="69" w:name="_Toc451073125"/>
      <w:bookmarkStart w:id="70" w:name="_Toc451149537"/>
      <w:bookmarkStart w:id="71" w:name="_Toc451341491"/>
      <w:bookmarkStart w:id="72" w:name="_Toc452183891"/>
      <w:bookmarkStart w:id="73" w:name="_Toc454790607"/>
      <w:bookmarkStart w:id="74" w:name="_Toc455158081"/>
      <w:bookmarkEnd w:id="64"/>
      <w:bookmarkEnd w:id="65"/>
      <w:r w:rsidRPr="0090249C">
        <w:rPr>
          <w:b/>
        </w:rPr>
        <w:t xml:space="preserve">3.4. </w:t>
      </w:r>
      <w:r w:rsidR="00CB5615" w:rsidRPr="0090249C">
        <w:rPr>
          <w:b/>
        </w:rPr>
        <w:t>УРЕГУЛИРОВАНИЕ СДЕЛОК И РАСЧЕТЫ МЕЖДУ БРОКЕРОМ И КЛИЕНТОМ</w:t>
      </w:r>
      <w:bookmarkEnd w:id="66"/>
      <w:bookmarkEnd w:id="67"/>
      <w:bookmarkEnd w:id="68"/>
      <w:bookmarkEnd w:id="69"/>
      <w:bookmarkEnd w:id="70"/>
      <w:bookmarkEnd w:id="71"/>
      <w:bookmarkEnd w:id="72"/>
      <w:bookmarkEnd w:id="73"/>
      <w:bookmarkEnd w:id="74"/>
    </w:p>
    <w:p w14:paraId="52303375"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3.4.1. Поручение на сделку рассматривается Брокером и Клиентом как поручение Брокеру провести урегулирование сделки и осуществить расчеты по ней в соответствии с положениями настоящего Регламента, если иное не предусмотрено дополнительным Соглашением.</w:t>
      </w:r>
    </w:p>
    <w:p w14:paraId="1E32FBED" w14:textId="77777777" w:rsidR="00231CAC" w:rsidRPr="0090249C" w:rsidRDefault="00CB5615" w:rsidP="00115180">
      <w:pPr>
        <w:pStyle w:val="Default"/>
        <w:spacing w:before="120"/>
        <w:ind w:right="28"/>
        <w:jc w:val="both"/>
        <w:rPr>
          <w:color w:val="auto"/>
          <w:sz w:val="20"/>
          <w:szCs w:val="20"/>
        </w:rPr>
      </w:pPr>
      <w:r w:rsidRPr="0090249C">
        <w:rPr>
          <w:color w:val="auto"/>
          <w:sz w:val="20"/>
          <w:szCs w:val="20"/>
        </w:rPr>
        <w:t>3.4.2. Урегулирование сделок, заключенных в Торговых системах, производится в порядке и в сроки, предусмотренные Правилами ТС. Урегулирование сделок, заключенных на внебиржевом рынке, производится в порядке и в сроки, предусмотренные заключенным с контрагентом договором.</w:t>
      </w:r>
    </w:p>
    <w:p w14:paraId="24F78692"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3.4.3. Если в процессе урегулирования сделки у Брокера возникает необходимость получить от Клиента дополнительные документы, последний обязан предоставить оригиналы, либо надлежащим образом оформленные копии таких документов, в течение 1 (одного) рабочего дня с момента предъявления Брокером соответствующего требования. Брокер вправе не осуществлять никаких действий по урегулированию сделки до предоставления Клиентом всех необходимых документов. Если в результате несвоевременного предоставления требуемых документов Брокер понесет убытки, Клиент обязан возместить их в полном объеме.</w:t>
      </w:r>
    </w:p>
    <w:p w14:paraId="46F24FDA"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3.4.4. Для урегулирования сделки Брокер реализует все права и исполняет все обязательства, возникшие в результате совершения сделки перед контрагентом, Торговой системой и иными третьими лицами (депозитариями, регистраторами, клиринговыми, расчетными организациями и проч.) и осуществляет:</w:t>
      </w:r>
    </w:p>
    <w:p w14:paraId="58EE3C9B" w14:textId="77777777" w:rsidR="00D407D6" w:rsidRPr="0090249C" w:rsidRDefault="00CB5615">
      <w:pPr>
        <w:pStyle w:val="30"/>
        <w:numPr>
          <w:ilvl w:val="0"/>
          <w:numId w:val="35"/>
        </w:numPr>
        <w:ind w:left="284" w:right="28" w:firstLine="284"/>
        <w:rPr>
          <w:sz w:val="20"/>
        </w:rPr>
      </w:pPr>
      <w:r w:rsidRPr="0090249C">
        <w:rPr>
          <w:sz w:val="20"/>
        </w:rPr>
        <w:t>поставку/прием ценных бумаг;</w:t>
      </w:r>
    </w:p>
    <w:p w14:paraId="4697DB0D" w14:textId="77777777" w:rsidR="00D407D6" w:rsidRPr="0090249C" w:rsidRDefault="00CB5615">
      <w:pPr>
        <w:pStyle w:val="30"/>
        <w:numPr>
          <w:ilvl w:val="0"/>
          <w:numId w:val="35"/>
        </w:numPr>
        <w:ind w:left="284" w:right="28" w:firstLine="284"/>
        <w:rPr>
          <w:sz w:val="20"/>
        </w:rPr>
      </w:pPr>
      <w:r w:rsidRPr="0090249C">
        <w:rPr>
          <w:sz w:val="20"/>
        </w:rPr>
        <w:t>перечисление /прием денежных средств в оплату ценных бумаг;</w:t>
      </w:r>
    </w:p>
    <w:p w14:paraId="4ABB6C45" w14:textId="77777777" w:rsidR="00D407D6" w:rsidRPr="0090249C" w:rsidRDefault="00CB5615">
      <w:pPr>
        <w:pStyle w:val="30"/>
        <w:numPr>
          <w:ilvl w:val="0"/>
          <w:numId w:val="35"/>
        </w:numPr>
        <w:ind w:left="284" w:right="28" w:firstLine="284"/>
        <w:rPr>
          <w:sz w:val="20"/>
        </w:rPr>
      </w:pPr>
      <w:r w:rsidRPr="0090249C">
        <w:rPr>
          <w:sz w:val="20"/>
        </w:rPr>
        <w:t>оплату услуг Торговой системы и иных третьих лиц в соответствии с установленными ими тарифами;</w:t>
      </w:r>
    </w:p>
    <w:p w14:paraId="13357826" w14:textId="77777777" w:rsidR="00D407D6" w:rsidRPr="0090249C" w:rsidRDefault="00CB5615">
      <w:pPr>
        <w:pStyle w:val="30"/>
        <w:numPr>
          <w:ilvl w:val="0"/>
          <w:numId w:val="35"/>
        </w:numPr>
        <w:ind w:left="284" w:right="28" w:firstLine="284"/>
        <w:rPr>
          <w:sz w:val="20"/>
        </w:rPr>
      </w:pPr>
      <w:r w:rsidRPr="0090249C">
        <w:rPr>
          <w:sz w:val="20"/>
        </w:rPr>
        <w:t>иные необходимые действия, в соответствии с Правилами соответствующих Торговых систем, обычаями делового оборота или условиями заключенного договора с контрагентом.</w:t>
      </w:r>
    </w:p>
    <w:p w14:paraId="054EFE8F"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 xml:space="preserve">3.4.5. Если иное не установлено </w:t>
      </w:r>
      <w:r w:rsidRPr="0090249C">
        <w:rPr>
          <w:bCs/>
          <w:snapToGrid w:val="0"/>
          <w:color w:val="auto"/>
          <w:sz w:val="20"/>
          <w:szCs w:val="20"/>
        </w:rPr>
        <w:t>Тарифами Банка на брокерское обслуживание</w:t>
      </w:r>
      <w:r w:rsidRPr="0090249C">
        <w:rPr>
          <w:color w:val="auto"/>
          <w:sz w:val="20"/>
          <w:szCs w:val="20"/>
        </w:rPr>
        <w:t>, то расчеты по сделкам между Брокером и Клиентом производятся не позднее дня, в течение которого производилось урегулирование сделки с контрагентом (Торговой системой).</w:t>
      </w:r>
    </w:p>
    <w:p w14:paraId="428862A1"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3.4.6. Если Правилами ТС или условиями договора с контрагентом предусмотрено, что поставка и оплата ценных бумаг производится в разные сроки (не на условиях «поставка против платежа»), то расчеты по сделкам проводятся в следующем порядке:</w:t>
      </w:r>
    </w:p>
    <w:p w14:paraId="053C9A8D" w14:textId="77777777" w:rsidR="00D407D6" w:rsidRPr="0090249C" w:rsidRDefault="00CB5615">
      <w:pPr>
        <w:pStyle w:val="30"/>
        <w:numPr>
          <w:ilvl w:val="0"/>
          <w:numId w:val="35"/>
        </w:numPr>
        <w:ind w:left="284" w:right="28" w:firstLine="284"/>
        <w:rPr>
          <w:sz w:val="20"/>
        </w:rPr>
      </w:pPr>
      <w:r w:rsidRPr="0090249C">
        <w:rPr>
          <w:sz w:val="20"/>
        </w:rPr>
        <w:lastRenderedPageBreak/>
        <w:t>в день получения от контрагента/поставки контрагенту ценных бумаг, являющихся предметом сделки, Брокер (или Депозитарий Торговой системы) автоматически зачисляет/списывает эти ценные бумаги по соответствующему счету депо Клиента;</w:t>
      </w:r>
    </w:p>
    <w:p w14:paraId="0101C175" w14:textId="77777777" w:rsidR="00D407D6" w:rsidRPr="0090249C" w:rsidRDefault="00CB5615">
      <w:pPr>
        <w:pStyle w:val="30"/>
        <w:numPr>
          <w:ilvl w:val="0"/>
          <w:numId w:val="35"/>
        </w:numPr>
        <w:ind w:left="284" w:right="28" w:firstLine="284"/>
        <w:rPr>
          <w:sz w:val="20"/>
        </w:rPr>
      </w:pPr>
      <w:r w:rsidRPr="0090249C">
        <w:rPr>
          <w:sz w:val="20"/>
        </w:rPr>
        <w:t>в день перечисления контрагенту/получения от контрагента суммы оплаты сделки и списания расходов по тарифам третьих лиц, Брокер автоматически списывает или зачисляет эквивалентную сумму по Брокерскому (лицевому) счету Клиента.</w:t>
      </w:r>
    </w:p>
    <w:p w14:paraId="3B675BC1" w14:textId="77777777" w:rsidR="00FE2325" w:rsidRPr="0090249C" w:rsidRDefault="00CB5615" w:rsidP="00115180">
      <w:pPr>
        <w:pStyle w:val="Default"/>
        <w:spacing w:before="120"/>
        <w:ind w:right="28"/>
        <w:jc w:val="both"/>
        <w:rPr>
          <w:color w:val="auto"/>
          <w:sz w:val="20"/>
          <w:szCs w:val="20"/>
        </w:rPr>
      </w:pPr>
      <w:bookmarkStart w:id="75" w:name="_Ref248138344"/>
      <w:r w:rsidRPr="0090249C">
        <w:rPr>
          <w:color w:val="auto"/>
          <w:sz w:val="20"/>
          <w:szCs w:val="20"/>
        </w:rPr>
        <w:t>3.4.7. Расчеты с Клиентом по суммам собственного вознаграждения Брокера за сделки производятся в соответствии с Тарифами Банка на брокерское обслуживание.</w:t>
      </w:r>
      <w:bookmarkEnd w:id="75"/>
    </w:p>
    <w:p w14:paraId="0737C213" w14:textId="77777777" w:rsidR="00F466D9" w:rsidRPr="0090249C" w:rsidRDefault="00CB5615" w:rsidP="00115180">
      <w:pPr>
        <w:pStyle w:val="Default"/>
        <w:spacing w:before="120"/>
        <w:ind w:right="28"/>
        <w:jc w:val="both"/>
        <w:rPr>
          <w:color w:val="auto"/>
          <w:sz w:val="20"/>
          <w:szCs w:val="20"/>
        </w:rPr>
      </w:pPr>
      <w:r w:rsidRPr="0090249C">
        <w:rPr>
          <w:color w:val="auto"/>
          <w:sz w:val="20"/>
          <w:szCs w:val="20"/>
        </w:rPr>
        <w:t xml:space="preserve">3.4.8. Все денежные расчеты по сделкам производятся только через Брокерский (лицевой) счет Клиента в соответствии с его названием и номером, подтвержденным в Уведомлении. </w:t>
      </w:r>
    </w:p>
    <w:p w14:paraId="011D125F"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3.4.9. Клиент вправе до направления Брокеру Поручения согласовать иной срок для расчетов по сделке. Согласование производится путем направления Брокеру Поручения с дополнительными условиями. Изменение стандартного срока для расчетов будет считаться согласованным с Брокером, если последний исполнит такое Поручение.</w:t>
      </w:r>
    </w:p>
    <w:p w14:paraId="53567438" w14:textId="77777777" w:rsidR="00231CAC" w:rsidRPr="0090249C" w:rsidRDefault="00CB5615" w:rsidP="00115180">
      <w:pPr>
        <w:pStyle w:val="Default"/>
        <w:spacing w:before="120"/>
        <w:ind w:right="28"/>
        <w:jc w:val="both"/>
        <w:rPr>
          <w:color w:val="auto"/>
          <w:sz w:val="20"/>
          <w:szCs w:val="20"/>
        </w:rPr>
      </w:pPr>
      <w:r w:rsidRPr="0090249C">
        <w:rPr>
          <w:color w:val="auto"/>
          <w:sz w:val="20"/>
          <w:szCs w:val="20"/>
        </w:rPr>
        <w:t>3.4.10. Присоединяясь к настоящему Регламенту, Клиент полностью соглашается с тем, что Брокер при заключении сделок, осуществляемых в рамках настоящего Регламента за счет Клиента, имеет право, действуя исключительно по своему усмотрению, осуществлять зачет встречных требований и обязательств с третьими лицами по сделкам, осуществляемым в рамках настоящего Регламента за счет Клиента. При этом Брокер обязуется по требованию Клиента предоставлять последнему всю необходимую информацию о проведении зачета встречных требований по сделкам с третьими лицами, заключаемым в рамках настоящего Регламента за счет Клиента.</w:t>
      </w:r>
    </w:p>
    <w:p w14:paraId="36B55A8B" w14:textId="77777777" w:rsidR="008807D8" w:rsidRPr="0090249C" w:rsidRDefault="00CB5615" w:rsidP="00115180">
      <w:pPr>
        <w:pStyle w:val="Default"/>
        <w:spacing w:before="120"/>
        <w:ind w:right="28"/>
        <w:jc w:val="both"/>
        <w:rPr>
          <w:color w:val="auto"/>
          <w:sz w:val="20"/>
          <w:szCs w:val="20"/>
        </w:rPr>
      </w:pPr>
      <w:bookmarkStart w:id="76" w:name="_Ref248573023"/>
      <w:bookmarkStart w:id="77" w:name="_Ref248573165"/>
      <w:r w:rsidRPr="0090249C">
        <w:rPr>
          <w:color w:val="auto"/>
          <w:sz w:val="20"/>
          <w:szCs w:val="20"/>
        </w:rPr>
        <w:t>3.4.11. Перечисление суммы Дохода, при выплате эмитентом любых дивидендов, процентов или иного распределения по ценным бумагам, являющихся предметом сделки с контрагентом по заключенному с Брокером договору</w:t>
      </w:r>
      <w:bookmarkEnd w:id="76"/>
      <w:r w:rsidRPr="0090249C">
        <w:rPr>
          <w:color w:val="auto"/>
          <w:sz w:val="20"/>
          <w:szCs w:val="20"/>
        </w:rPr>
        <w:t>, производится в порядке и на условиях, перечисленных ниже:</w:t>
      </w:r>
    </w:p>
    <w:p w14:paraId="665F4F66" w14:textId="77777777" w:rsidR="00D407D6" w:rsidRPr="0090249C" w:rsidRDefault="00CB5615">
      <w:pPr>
        <w:pStyle w:val="30"/>
        <w:numPr>
          <w:ilvl w:val="0"/>
          <w:numId w:val="35"/>
        </w:numPr>
        <w:ind w:left="284" w:right="28" w:firstLine="284"/>
        <w:rPr>
          <w:sz w:val="20"/>
        </w:rPr>
      </w:pPr>
      <w:bookmarkStart w:id="78" w:name="_Ref219705867"/>
      <w:r w:rsidRPr="0090249C">
        <w:rPr>
          <w:sz w:val="20"/>
        </w:rPr>
        <w:t>если в рамках действующего договора, заключенного между Брокером, исполняющим поручение Клиента в рамках настоящего Регламента, и контрагентом, дата заключения сделки совпадает с датой составления списка лиц, имеющих право на получение дохода по акциям, являющихся предметом сделки с контрагентом, или если указанная дата находится в промежутке между датой заключения сделки и датой передачи ценных бумаг, то доход по такой сделке</w:t>
      </w:r>
      <w:bookmarkEnd w:id="78"/>
      <w:r w:rsidRPr="0090249C">
        <w:rPr>
          <w:sz w:val="20"/>
        </w:rPr>
        <w:t xml:space="preserve"> покупателю перечисляется;</w:t>
      </w:r>
    </w:p>
    <w:p w14:paraId="7175F224" w14:textId="77777777" w:rsidR="00D407D6" w:rsidRPr="0090249C" w:rsidRDefault="00CB5615">
      <w:pPr>
        <w:pStyle w:val="30"/>
        <w:numPr>
          <w:ilvl w:val="0"/>
          <w:numId w:val="35"/>
        </w:numPr>
        <w:ind w:left="284" w:right="28" w:firstLine="284"/>
        <w:rPr>
          <w:sz w:val="20"/>
        </w:rPr>
      </w:pPr>
      <w:r w:rsidRPr="0090249C">
        <w:rPr>
          <w:sz w:val="20"/>
        </w:rPr>
        <w:t>если в рамках действующего договора, заключенного между Брокером, исполняющим поручение Клиента в рамках настоящего Регламента, и контрагентом, осуществляется выплата эмитентом дохода по облигациям, являющихся объектом сделки (кроме сделок РЕПО), то доход перечисляется покупателю при условии, что период выплаты относится к купонному периоду, в течение которого произошла передача ценных бумаг по сделке;</w:t>
      </w:r>
    </w:p>
    <w:p w14:paraId="54D7331B" w14:textId="77777777" w:rsidR="00D407D6" w:rsidRPr="0090249C" w:rsidRDefault="00CB5615">
      <w:pPr>
        <w:pStyle w:val="30"/>
        <w:numPr>
          <w:ilvl w:val="0"/>
          <w:numId w:val="35"/>
        </w:numPr>
        <w:ind w:left="284" w:right="28" w:firstLine="284"/>
        <w:rPr>
          <w:sz w:val="20"/>
        </w:rPr>
      </w:pPr>
      <w:r w:rsidRPr="0090249C">
        <w:rPr>
          <w:sz w:val="20"/>
        </w:rPr>
        <w:t>если условиями договора (сделки), заключенного между Брокером, исполняющим поручение Клиента в рамках настоящего Регламента, и контрагентом по заключенному с Брокером договору предусмотрено, что в случае выплаты эмитентом Дохода по ценным бумагам, являвшихся объектом сделки РЕПО, покупатель по Первой части сделки РЕПО (далее – Изначальный покупатель) перечисляет его продавцу по Первой части сделки РЕПО (далее – Изначальный продавец). В тех случаях, когда условиями договора/сделки РЕПО предусмотрена возможность вместо перечисления Изначальному продавцу дохода, выплачиваемого эмитентом по ценным бумагам Изначальному покупателю (в период между датами исполнения Первой и Второй частями сделки РЕПО), уменьшить сумму денежных средств, подлежащих уплате Изначальным продавцом при последующем приобретении ценных бумаг по Второй части сделки РЕПО)</w:t>
      </w:r>
      <w:bookmarkEnd w:id="77"/>
      <w:r w:rsidRPr="0090249C">
        <w:rPr>
          <w:sz w:val="20"/>
        </w:rPr>
        <w:t xml:space="preserve"> на сумму выплачиваемого эмитентом дохода;</w:t>
      </w:r>
    </w:p>
    <w:p w14:paraId="5ED07F87" w14:textId="77777777" w:rsidR="00D407D6" w:rsidRPr="0090249C" w:rsidRDefault="00CB5615">
      <w:pPr>
        <w:pStyle w:val="30"/>
        <w:numPr>
          <w:ilvl w:val="0"/>
          <w:numId w:val="35"/>
        </w:numPr>
        <w:ind w:left="284" w:right="28" w:firstLine="284"/>
        <w:rPr>
          <w:sz w:val="20"/>
        </w:rPr>
      </w:pPr>
      <w:r w:rsidRPr="0090249C">
        <w:rPr>
          <w:sz w:val="20"/>
        </w:rPr>
        <w:t>если условиями договора (сделки) РЕПО, заключенного между Брокером, исполняющим поручение Клиента в рамках настоящего Регламента, и контрагентом по заключенному с Брокером договору, предусмотрено получение или перечисление денежных средств и/или ценных бумаг контрагенту (компенсационный взнос), обязанностью Клиента является исполнение таких требований и/или обязательств;</w:t>
      </w:r>
    </w:p>
    <w:p w14:paraId="7FB94D62" w14:textId="77777777" w:rsidR="00D407D6" w:rsidRPr="0090249C" w:rsidRDefault="00CB5615">
      <w:pPr>
        <w:pStyle w:val="30"/>
        <w:numPr>
          <w:ilvl w:val="0"/>
          <w:numId w:val="35"/>
        </w:numPr>
        <w:ind w:left="284" w:right="28" w:firstLine="284"/>
        <w:rPr>
          <w:sz w:val="20"/>
        </w:rPr>
      </w:pPr>
      <w:r w:rsidRPr="0090249C">
        <w:rPr>
          <w:sz w:val="20"/>
        </w:rPr>
        <w:t>если эмитентом, по выплаченным им доходам по акциям и/или облигациям, произведены изменения (перерасчет) после выплаты такого дохода, обязанностью Клиента является возврат излишне перечисленных денежных средств эмитенту.</w:t>
      </w:r>
    </w:p>
    <w:p w14:paraId="02DAA5A9" w14:textId="77777777" w:rsidR="00861A64" w:rsidRPr="0090249C" w:rsidRDefault="00CB5615" w:rsidP="00115180">
      <w:pPr>
        <w:pStyle w:val="Default"/>
        <w:spacing w:before="120"/>
        <w:ind w:right="28"/>
        <w:jc w:val="both"/>
        <w:rPr>
          <w:color w:val="auto"/>
          <w:sz w:val="20"/>
          <w:szCs w:val="20"/>
        </w:rPr>
      </w:pPr>
      <w:r w:rsidRPr="0090249C">
        <w:rPr>
          <w:color w:val="auto"/>
          <w:sz w:val="20"/>
          <w:szCs w:val="20"/>
        </w:rPr>
        <w:t>3.4.12. Брокер информирует Клиента о возникновении требований и/или обязательств по получению или перечислению денежных средств и/или ценных бумаг. Информация направляется Клиенту в соответствии с реквизитами, предоставленными Клиентом Брокеру, включая электронную почту и иные способы, используемые Брокером по согласованию с Клиентом.</w:t>
      </w:r>
    </w:p>
    <w:p w14:paraId="1911FE04" w14:textId="77777777" w:rsidR="00602614" w:rsidRPr="0090249C" w:rsidRDefault="00CB5615" w:rsidP="00115180">
      <w:pPr>
        <w:pStyle w:val="Default"/>
        <w:spacing w:before="120"/>
        <w:ind w:right="28"/>
        <w:jc w:val="both"/>
        <w:rPr>
          <w:color w:val="auto"/>
          <w:sz w:val="20"/>
          <w:szCs w:val="20"/>
        </w:rPr>
      </w:pPr>
      <w:r w:rsidRPr="0090249C">
        <w:rPr>
          <w:color w:val="auto"/>
          <w:sz w:val="20"/>
          <w:szCs w:val="20"/>
        </w:rPr>
        <w:t>3.4.13. Если к сроку исполнения обязательств по договору по Плановой Позиции Клиента отсутствует необходимое количество Ценных бумаг либо денежных средств, то Брокер вправе приостановить выполнение всех или части принятых от Клиента Поручений Клиента с тем, чтобы обеспечить исполнение вышеуказанных обязательств, Клиент обязан обеспечить резервирование ценных бумаг либо денежных средств не позднее дня исполнения обязательств по договору.</w:t>
      </w:r>
    </w:p>
    <w:p w14:paraId="624AAD14" w14:textId="77777777" w:rsidR="00602614" w:rsidRPr="0090249C" w:rsidRDefault="00CB5615" w:rsidP="00115180">
      <w:pPr>
        <w:pStyle w:val="Default"/>
        <w:spacing w:before="120"/>
        <w:ind w:right="28"/>
        <w:jc w:val="both"/>
        <w:rPr>
          <w:color w:val="auto"/>
          <w:sz w:val="20"/>
          <w:szCs w:val="20"/>
        </w:rPr>
      </w:pPr>
      <w:r w:rsidRPr="0090249C">
        <w:rPr>
          <w:color w:val="auto"/>
          <w:sz w:val="20"/>
          <w:szCs w:val="20"/>
        </w:rPr>
        <w:t>3.4.14. Если к сроку, установленному для исполнения обязательств, на Текущей Позиции Клиента отсутствует необходимое количество ценных бумаг либо денежных средств, то Брокер, в отсутствие специальных инструкций Клиента на этот счет, совершает действия, предусмотренные разделом 3.8 «Особые случаи совершения сделок с Брокером» Регламента.</w:t>
      </w:r>
    </w:p>
    <w:p w14:paraId="65DED000" w14:textId="77777777" w:rsidR="00D407D6" w:rsidRPr="0090249C" w:rsidRDefault="00ED48B5" w:rsidP="00ED48B5">
      <w:pPr>
        <w:spacing w:before="120"/>
        <w:jc w:val="center"/>
        <w:rPr>
          <w:b/>
        </w:rPr>
      </w:pPr>
      <w:bookmarkStart w:id="79" w:name="_Toc451056067"/>
      <w:bookmarkStart w:id="80" w:name="_Toc451057409"/>
      <w:bookmarkStart w:id="81" w:name="_Toc451063867"/>
      <w:bookmarkStart w:id="82" w:name="_Toc451073126"/>
      <w:bookmarkStart w:id="83" w:name="_Toc451149538"/>
      <w:bookmarkStart w:id="84" w:name="_Toc451341493"/>
      <w:bookmarkStart w:id="85" w:name="_Toc452183892"/>
      <w:bookmarkStart w:id="86" w:name="_Toc454790608"/>
      <w:bookmarkStart w:id="87" w:name="_Toc455158082"/>
      <w:bookmarkStart w:id="88" w:name="_Ref248833544"/>
      <w:r w:rsidRPr="0090249C">
        <w:rPr>
          <w:b/>
        </w:rPr>
        <w:t>3.5</w:t>
      </w:r>
      <w:r w:rsidR="00CB5615" w:rsidRPr="0090249C">
        <w:rPr>
          <w:b/>
        </w:rPr>
        <w:t>. ОСОБЕННОСТИ ПРОВЕДЕНИЯ ТОРГОВЫХ ОПЕРАЦИЙ НА ВНЕБИРЖЕВОМ</w:t>
      </w:r>
    </w:p>
    <w:p w14:paraId="2FDE73E1" w14:textId="77777777" w:rsidR="00FE2325" w:rsidRPr="0090249C" w:rsidRDefault="00CB5615" w:rsidP="00F55805">
      <w:pPr>
        <w:jc w:val="center"/>
        <w:rPr>
          <w:b/>
        </w:rPr>
      </w:pPr>
      <w:r w:rsidRPr="0090249C">
        <w:rPr>
          <w:b/>
        </w:rPr>
        <w:lastRenderedPageBreak/>
        <w:t>РЫНКЕ ЦЕННЫХ БУМАГ</w:t>
      </w:r>
      <w:bookmarkEnd w:id="79"/>
      <w:bookmarkEnd w:id="80"/>
      <w:bookmarkEnd w:id="81"/>
      <w:bookmarkEnd w:id="82"/>
      <w:bookmarkEnd w:id="83"/>
      <w:bookmarkEnd w:id="84"/>
      <w:bookmarkEnd w:id="85"/>
      <w:bookmarkEnd w:id="86"/>
      <w:bookmarkEnd w:id="87"/>
      <w:bookmarkEnd w:id="88"/>
    </w:p>
    <w:p w14:paraId="04105D74"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3.5.1. Совершение сделок вне организованных рынков ценных бумаг производится Брокером на основании типового Поручения, в реквизитах которого Клиентом (в графе Торговая система) прямо указано, что сделка может быть совершена на внебиржевом рынке, либо не указано ни одной Торговой системы.</w:t>
      </w:r>
    </w:p>
    <w:p w14:paraId="02DDCF09"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3.5.2. При направлении Брокеру Поручения на сделку на внебиржевом рынке Клиент должен выполнить следующие условия:</w:t>
      </w:r>
    </w:p>
    <w:p w14:paraId="125C3FF9" w14:textId="77777777" w:rsidR="00D407D6" w:rsidRPr="0090249C" w:rsidRDefault="00CB5615">
      <w:pPr>
        <w:pStyle w:val="30"/>
        <w:numPr>
          <w:ilvl w:val="0"/>
          <w:numId w:val="35"/>
        </w:numPr>
        <w:ind w:left="284" w:right="28" w:firstLine="284"/>
        <w:rPr>
          <w:sz w:val="20"/>
        </w:rPr>
      </w:pPr>
      <w:r w:rsidRPr="0090249C">
        <w:rPr>
          <w:sz w:val="20"/>
        </w:rPr>
        <w:t>если Клиенту открыто Брокером более одного Брокерского (лицевого) счета, режим которых допускает использование их для расчетов, в том числе и для расчетов по сделкам на внебиржевом рынке, то Поручение должно содержать платежные инструкции для Брокера (номер Брокерского (лицевого) счета для расчетов по сделке);</w:t>
      </w:r>
    </w:p>
    <w:p w14:paraId="780EF3AB" w14:textId="77777777" w:rsidR="00D407D6" w:rsidRPr="0090249C" w:rsidRDefault="00CB5615">
      <w:pPr>
        <w:pStyle w:val="30"/>
        <w:numPr>
          <w:ilvl w:val="0"/>
          <w:numId w:val="35"/>
        </w:numPr>
        <w:ind w:left="284" w:right="28" w:firstLine="284"/>
        <w:rPr>
          <w:sz w:val="20"/>
        </w:rPr>
      </w:pPr>
      <w:r w:rsidRPr="0090249C">
        <w:rPr>
          <w:sz w:val="20"/>
        </w:rPr>
        <w:t>если Клиенту открыто Брокером более одного торгового счета депо, которые могут быть использованы для расчетов по сделке, или если у Клиента отсутствует торговый счет депо в Депозитарии Брокера, то Поручение должно содержать инструкции для расчетов по ценным бумагам (реквизиты торгового счета депо для зачисления или поставки ценных бумаг).</w:t>
      </w:r>
    </w:p>
    <w:p w14:paraId="70A6F183" w14:textId="77777777" w:rsidR="007A56B7" w:rsidRPr="0090249C" w:rsidRDefault="00CB5615" w:rsidP="00115180">
      <w:pPr>
        <w:pStyle w:val="Default"/>
        <w:spacing w:before="120"/>
        <w:ind w:right="28"/>
        <w:jc w:val="both"/>
        <w:rPr>
          <w:color w:val="auto"/>
          <w:sz w:val="20"/>
          <w:szCs w:val="20"/>
        </w:rPr>
      </w:pPr>
      <w:r w:rsidRPr="0090249C">
        <w:rPr>
          <w:color w:val="auto"/>
          <w:sz w:val="20"/>
          <w:szCs w:val="20"/>
        </w:rPr>
        <w:t xml:space="preserve">3.5.3. Исполнение Брокером сделок на внебиржевом рынке производится путем заключения договора с третьим лицом (контрагентом). </w:t>
      </w:r>
    </w:p>
    <w:p w14:paraId="4F8C1B4F"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3.5.4. Исполнение Брокером Поручений на сделки на внебиржевом рынке, а также исполнение сделок на Фондовом рынке ПАО Московская Биржа может производиться через агента. В таких случаях Брокер принимает на себя полную ответственность за действия такого агента. Оплата услуг агента производится Брокером самостоятельно, за счет сумм, полученных в качестве вознаграждения от Клиента в соответствии с публично объявленными Тарифами Банка на брокерское облуживание.</w:t>
      </w:r>
    </w:p>
    <w:p w14:paraId="4D00951E"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 xml:space="preserve">3.5.5. Брокер не несет ответственность перед Клиентом за неисполнение Контрагентами обязательств по заключенным сделкам, но обязуется добросовестно выбирать Контрагентов и предпринимать все необходимые действия для исполнения ими своих обязательств. </w:t>
      </w:r>
    </w:p>
    <w:p w14:paraId="2A657D8F"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3.5.6. При заключении договоров с Контрагентами Брокер действует в соответствии с Поручениями Клиентов и обычаями делового оборота рынка ценных бумаг. Если иное не предусмотрено Поручением Клиента, то при заключении на внебиржевом рынке сделок с акциями российских эмитентов Брокер имеет право руководствоваться условиями, на которых участниками ПАО Московская Биржа, осуществляющей организацию торговли на фондовом рынке, совершаются сделки без предварительного депонирования ценных бумаг и денежных средств.</w:t>
      </w:r>
    </w:p>
    <w:p w14:paraId="128EB2BD"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3.5.7. Клиент имеет право в Поручении на сделку, которая должна быть исполнена на внебиржевом рынке ценных бумаг, указать в качестве обязательного дополнительного условия предельные сроки поставки и оплаты ценных бумаг. Предельные сроки поставки и оплаты ценных бумаг указываются Клиентом в разделе «Дополнительные инструкции Брокеру», предусмотренном в типовой форме Поручения в виде следующего указания:</w:t>
      </w:r>
    </w:p>
    <w:p w14:paraId="076BC3B2" w14:textId="77777777" w:rsidR="00FE2325" w:rsidRPr="0090249C" w:rsidRDefault="00CB5615" w:rsidP="00E12F6C">
      <w:pPr>
        <w:pStyle w:val="2"/>
        <w:numPr>
          <w:ilvl w:val="0"/>
          <w:numId w:val="0"/>
        </w:numPr>
        <w:tabs>
          <w:tab w:val="left" w:pos="9781"/>
        </w:tabs>
        <w:ind w:left="284" w:right="28" w:firstLine="284"/>
        <w:rPr>
          <w:b w:val="0"/>
          <w:bCs/>
        </w:rPr>
      </w:pPr>
      <w:r w:rsidRPr="0090249C">
        <w:rPr>
          <w:b w:val="0"/>
          <w:bCs/>
        </w:rPr>
        <w:t xml:space="preserve">«Срок оплаты – Т + </w:t>
      </w:r>
      <w:proofErr w:type="gramStart"/>
      <w:r w:rsidRPr="0090249C">
        <w:rPr>
          <w:b w:val="0"/>
          <w:bCs/>
        </w:rPr>
        <w:t>n »</w:t>
      </w:r>
      <w:proofErr w:type="gramEnd"/>
      <w:r w:rsidRPr="0090249C">
        <w:rPr>
          <w:b w:val="0"/>
          <w:bCs/>
        </w:rPr>
        <w:t>, «Срок поставки – T+ n »</w:t>
      </w:r>
    </w:p>
    <w:p w14:paraId="4C3F3EA2" w14:textId="77777777" w:rsidR="00FE2325" w:rsidRPr="0090249C" w:rsidRDefault="00CB5615" w:rsidP="00E12F6C">
      <w:pPr>
        <w:pStyle w:val="2"/>
        <w:numPr>
          <w:ilvl w:val="0"/>
          <w:numId w:val="0"/>
        </w:numPr>
        <w:tabs>
          <w:tab w:val="left" w:pos="9781"/>
        </w:tabs>
        <w:ind w:left="284" w:right="28" w:firstLine="284"/>
        <w:rPr>
          <w:b w:val="0"/>
          <w:bCs/>
        </w:rPr>
      </w:pPr>
      <w:r w:rsidRPr="0090249C">
        <w:rPr>
          <w:b w:val="0"/>
          <w:bCs/>
        </w:rPr>
        <w:t>где n – число рабочих дней до даты урегулирования.</w:t>
      </w:r>
    </w:p>
    <w:p w14:paraId="3152A4D2" w14:textId="77777777" w:rsidR="00FE2325" w:rsidRPr="0090249C" w:rsidRDefault="00CB5615" w:rsidP="00115180">
      <w:pPr>
        <w:pStyle w:val="2"/>
        <w:numPr>
          <w:ilvl w:val="0"/>
          <w:numId w:val="0"/>
        </w:numPr>
        <w:tabs>
          <w:tab w:val="left" w:pos="9781"/>
          <w:tab w:val="left" w:pos="9923"/>
        </w:tabs>
        <w:ind w:right="28"/>
        <w:rPr>
          <w:b w:val="0"/>
          <w:bCs/>
        </w:rPr>
      </w:pPr>
      <w:r w:rsidRPr="0090249C">
        <w:rPr>
          <w:b w:val="0"/>
          <w:bCs/>
        </w:rPr>
        <w:t>Если в Поручении на сделку вне Торговых систем не указан срок урегулирования, то это рассматривается Брокером как отсутствие строгих требований со стороны Клиента и его рекомендация - соблюдать при урегулировании такой сделки обычаи внебиржевого рынка ценных бумаг.</w:t>
      </w:r>
    </w:p>
    <w:p w14:paraId="4A89C935"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3.5.8. Исполнение Поручения на сделку вне Торговых систем гарантируется Брокером, если ценовые условия Поручения соответствуют конъюнктуре рынка, а дополнительные условия (инструкции Клиента Брокеру) соответствуют обычаям делового оборота внебиржевого рынка ценных бумаг.</w:t>
      </w:r>
    </w:p>
    <w:p w14:paraId="22F8C395" w14:textId="77777777" w:rsidR="00D407D6" w:rsidRPr="0090249C" w:rsidRDefault="00ED48B5" w:rsidP="00ED48B5">
      <w:pPr>
        <w:spacing w:before="120"/>
        <w:jc w:val="center"/>
        <w:rPr>
          <w:b/>
        </w:rPr>
      </w:pPr>
      <w:bookmarkStart w:id="89" w:name="_Toc451149539"/>
      <w:bookmarkStart w:id="90" w:name="_Toc451341495"/>
      <w:bookmarkStart w:id="91" w:name="_Toc452183894"/>
      <w:bookmarkStart w:id="92" w:name="_Toc454790610"/>
      <w:bookmarkStart w:id="93" w:name="_Toc455158084"/>
      <w:bookmarkStart w:id="94" w:name="_Toc451063868"/>
      <w:bookmarkStart w:id="95" w:name="_Toc451073127"/>
      <w:bookmarkEnd w:id="89"/>
      <w:bookmarkEnd w:id="90"/>
      <w:bookmarkEnd w:id="91"/>
      <w:bookmarkEnd w:id="92"/>
      <w:bookmarkEnd w:id="93"/>
      <w:bookmarkEnd w:id="94"/>
      <w:bookmarkEnd w:id="95"/>
      <w:r w:rsidRPr="0090249C">
        <w:rPr>
          <w:b/>
        </w:rPr>
        <w:t xml:space="preserve">3.6. </w:t>
      </w:r>
      <w:r w:rsidR="00CB5615" w:rsidRPr="0090249C">
        <w:rPr>
          <w:b/>
        </w:rPr>
        <w:t>ОСОБЕННОСТИ ПРИЕМА И ИСПОЛНЕНИЯ ЗАЯВОК НА СДЕЛКИ РЕПО</w:t>
      </w:r>
    </w:p>
    <w:p w14:paraId="3C73EFFD" w14:textId="77777777" w:rsidR="00774BD4" w:rsidRPr="0090249C" w:rsidRDefault="00CB5615" w:rsidP="00115180">
      <w:pPr>
        <w:pStyle w:val="Default"/>
        <w:spacing w:before="120"/>
        <w:ind w:right="28"/>
        <w:jc w:val="both"/>
        <w:rPr>
          <w:color w:val="auto"/>
          <w:sz w:val="20"/>
          <w:szCs w:val="20"/>
        </w:rPr>
      </w:pPr>
      <w:r w:rsidRPr="0090249C">
        <w:rPr>
          <w:color w:val="auto"/>
          <w:sz w:val="20"/>
          <w:szCs w:val="20"/>
        </w:rPr>
        <w:t>3.6.1. Под сделкой РЕПО понимается сделка, заключаемая Брокером в Торговой системе или на Внебиржевом рынке, и состоящая из двух частей:</w:t>
      </w:r>
    </w:p>
    <w:p w14:paraId="46CA93FA" w14:textId="77777777" w:rsidR="00D407D6" w:rsidRPr="0090249C" w:rsidRDefault="00CB5615">
      <w:pPr>
        <w:pStyle w:val="30"/>
        <w:numPr>
          <w:ilvl w:val="0"/>
          <w:numId w:val="35"/>
        </w:numPr>
        <w:ind w:left="284" w:right="28" w:firstLine="284"/>
        <w:rPr>
          <w:sz w:val="20"/>
        </w:rPr>
      </w:pPr>
      <w:r w:rsidRPr="0090249C">
        <w:rPr>
          <w:sz w:val="20"/>
        </w:rPr>
        <w:t>сделки, заключенной Брокером по Поручению Клиента, в которой Брокер, в зависимости от Поручения Клиента, может выступить либо в качестве продавца, либо в качестве покупателя Ценных бумаг (первая часть сделки РЕПО);</w:t>
      </w:r>
    </w:p>
    <w:p w14:paraId="649BBA34" w14:textId="77777777" w:rsidR="00D407D6" w:rsidRPr="0090249C" w:rsidRDefault="00CB5615">
      <w:pPr>
        <w:pStyle w:val="30"/>
        <w:numPr>
          <w:ilvl w:val="0"/>
          <w:numId w:val="35"/>
        </w:numPr>
        <w:ind w:left="284" w:right="28" w:firstLine="284"/>
        <w:rPr>
          <w:sz w:val="20"/>
        </w:rPr>
      </w:pPr>
      <w:r w:rsidRPr="0090249C">
        <w:rPr>
          <w:sz w:val="20"/>
        </w:rPr>
        <w:t>сделки, предметом которой являются те же ценные бумаги, и в том же количестве, что и в первой части РЕПО, в которой сторона - продавец по первой части сделки РЕПО является покупателем, а сторона – покупатель по первой части сделки РЕПО является продавцом (вторая часть сделки РЕПО);</w:t>
      </w:r>
    </w:p>
    <w:p w14:paraId="45435BAB" w14:textId="77777777" w:rsidR="00A806D3" w:rsidRPr="0090249C" w:rsidRDefault="00CB5615" w:rsidP="00115180">
      <w:pPr>
        <w:pStyle w:val="Default"/>
        <w:spacing w:before="120"/>
        <w:ind w:right="28"/>
        <w:jc w:val="both"/>
        <w:rPr>
          <w:color w:val="auto"/>
          <w:sz w:val="20"/>
          <w:szCs w:val="20"/>
        </w:rPr>
      </w:pPr>
      <w:r w:rsidRPr="0090249C">
        <w:rPr>
          <w:color w:val="auto"/>
          <w:sz w:val="20"/>
          <w:szCs w:val="20"/>
        </w:rPr>
        <w:t>3.6.2. Сделка РЕПО рассматривается Брокером и Клиентом как единая сделка. После выполнения первой части сделки Брокер самостоятельно, без какого-либо дополнительного Поручения от Клиента на исполнение второй части сделки, осуществляет урегулирование и все расчеты по такой сделке. Поручение на сделку РЕПО не может быть отозвано Клиентом после исполнения первой части РЕПО.</w:t>
      </w:r>
    </w:p>
    <w:p w14:paraId="442095D9" w14:textId="77777777" w:rsidR="00774BD4" w:rsidRPr="0090249C" w:rsidRDefault="00CB5615" w:rsidP="00115180">
      <w:pPr>
        <w:pStyle w:val="Default"/>
        <w:spacing w:before="120"/>
        <w:ind w:right="28"/>
        <w:jc w:val="both"/>
        <w:rPr>
          <w:color w:val="auto"/>
          <w:sz w:val="20"/>
          <w:szCs w:val="20"/>
        </w:rPr>
      </w:pPr>
      <w:r w:rsidRPr="0090249C">
        <w:rPr>
          <w:color w:val="auto"/>
          <w:sz w:val="20"/>
          <w:szCs w:val="20"/>
        </w:rPr>
        <w:t>3.6.3. Брокер интерпретирует любое Поручение как Поручение на сделку РЕПО, если в нем, содержится реквизит – «РЕПО».</w:t>
      </w:r>
    </w:p>
    <w:p w14:paraId="312180CC" w14:textId="77777777" w:rsidR="00774BD4" w:rsidRPr="0090249C" w:rsidRDefault="00CB5615" w:rsidP="00115180">
      <w:pPr>
        <w:pStyle w:val="Default"/>
        <w:spacing w:before="120"/>
        <w:ind w:right="28"/>
        <w:jc w:val="both"/>
        <w:rPr>
          <w:color w:val="auto"/>
          <w:sz w:val="20"/>
          <w:szCs w:val="20"/>
        </w:rPr>
      </w:pPr>
      <w:r w:rsidRPr="0090249C">
        <w:rPr>
          <w:color w:val="auto"/>
          <w:sz w:val="20"/>
          <w:szCs w:val="20"/>
        </w:rPr>
        <w:t>3.6.4. Брокер исполняет Поручения на любые сделки РЕПО только при наличии соответствующих предложений со стороны контрагентов – третьих лиц.</w:t>
      </w:r>
    </w:p>
    <w:p w14:paraId="6D56D937" w14:textId="77777777" w:rsidR="00774BD4" w:rsidRPr="0090249C" w:rsidRDefault="00CB5615" w:rsidP="00115180">
      <w:pPr>
        <w:pStyle w:val="Default"/>
        <w:spacing w:before="120"/>
        <w:ind w:right="28"/>
        <w:jc w:val="both"/>
        <w:rPr>
          <w:color w:val="auto"/>
          <w:sz w:val="20"/>
          <w:szCs w:val="20"/>
        </w:rPr>
      </w:pPr>
      <w:r w:rsidRPr="0090249C">
        <w:rPr>
          <w:color w:val="auto"/>
          <w:sz w:val="20"/>
          <w:szCs w:val="20"/>
        </w:rPr>
        <w:lastRenderedPageBreak/>
        <w:t>3.6.5. Обязательными дополнительными реквизитами Поручения на сделку РЕПО (помимо прочих обычных реквизитов любого Поручения) являются:</w:t>
      </w:r>
    </w:p>
    <w:p w14:paraId="37D7FB48" w14:textId="77777777" w:rsidR="00D407D6" w:rsidRPr="0090249C" w:rsidRDefault="00CB5615">
      <w:pPr>
        <w:numPr>
          <w:ilvl w:val="0"/>
          <w:numId w:val="32"/>
        </w:numPr>
        <w:spacing w:before="120"/>
        <w:ind w:left="284" w:right="28" w:firstLine="0"/>
        <w:jc w:val="both"/>
      </w:pPr>
      <w:r w:rsidRPr="0090249C">
        <w:t>срок РЕПО - Если срок РЕПО не обозначен Клиентом, то срок исполнения второй части сделки РЕПО Брокер интерпретирует, как равный сроку до начала следующей основной торговой сессии;</w:t>
      </w:r>
    </w:p>
    <w:p w14:paraId="73CFCD00" w14:textId="77777777" w:rsidR="00D407D6" w:rsidRPr="0090249C" w:rsidRDefault="00CB5615">
      <w:pPr>
        <w:numPr>
          <w:ilvl w:val="0"/>
          <w:numId w:val="32"/>
        </w:numPr>
        <w:spacing w:before="120"/>
        <w:ind w:left="284" w:right="28" w:firstLine="0"/>
        <w:jc w:val="both"/>
      </w:pPr>
      <w:r w:rsidRPr="0090249C">
        <w:t>цена первой и второй части сделки РЕПО и/или процентная ставка (% годовых) РЕПО - вместо цены исполнения второй части Клиент может указать процентную ставку по РЕПО. В этом случае Брокер самостоятельно рассчитывает цену исполнения второй части в соответствии с общепринятыми правилами.</w:t>
      </w:r>
    </w:p>
    <w:p w14:paraId="05F85CA9" w14:textId="77777777" w:rsidR="00D407D6" w:rsidRPr="0090249C" w:rsidRDefault="00CB5615">
      <w:pPr>
        <w:numPr>
          <w:ilvl w:val="0"/>
          <w:numId w:val="32"/>
        </w:numPr>
        <w:spacing w:before="120"/>
        <w:ind w:left="284" w:right="28" w:firstLine="0"/>
        <w:jc w:val="both"/>
      </w:pPr>
      <w:r w:rsidRPr="0090249C">
        <w:t>дисконт по сделке РЕПО.</w:t>
      </w:r>
    </w:p>
    <w:p w14:paraId="240762FD" w14:textId="77777777" w:rsidR="00FE0D56" w:rsidRPr="0090249C" w:rsidRDefault="00CB5615" w:rsidP="00BF68AF">
      <w:pPr>
        <w:pStyle w:val="Default"/>
        <w:spacing w:before="120"/>
        <w:ind w:right="28"/>
        <w:jc w:val="both"/>
        <w:rPr>
          <w:color w:val="auto"/>
          <w:sz w:val="20"/>
          <w:szCs w:val="20"/>
        </w:rPr>
      </w:pPr>
      <w:r w:rsidRPr="0090249C">
        <w:rPr>
          <w:color w:val="auto"/>
          <w:sz w:val="20"/>
          <w:szCs w:val="20"/>
        </w:rPr>
        <w:t>3.6.6. В случае заключения биржевой сделки РЕПО цена второй части сделки определяется Биржей, исходя из указанного срока и ставки РЕПО.</w:t>
      </w:r>
    </w:p>
    <w:p w14:paraId="4A6D421A" w14:textId="77777777" w:rsidR="00774BD4" w:rsidRPr="0090249C" w:rsidRDefault="00CB5615" w:rsidP="00E12F6C">
      <w:pPr>
        <w:pStyle w:val="4"/>
        <w:numPr>
          <w:ilvl w:val="0"/>
          <w:numId w:val="0"/>
        </w:numPr>
        <w:tabs>
          <w:tab w:val="clear" w:pos="1418"/>
        </w:tabs>
        <w:spacing w:before="120"/>
        <w:ind w:left="284" w:right="28" w:firstLine="284"/>
        <w:rPr>
          <w:sz w:val="20"/>
          <w:szCs w:val="20"/>
        </w:rPr>
      </w:pPr>
      <w:r w:rsidRPr="0090249C">
        <w:rPr>
          <w:sz w:val="20"/>
          <w:szCs w:val="20"/>
        </w:rPr>
        <w:t>В случае заключения внебиржевой сделки РЕПО цена второй части сделки определяется условиями внебиржевого договора. При этом число дней в году принимается равным действительному числу календарных дней (365 или 366 дней соответственно).</w:t>
      </w:r>
    </w:p>
    <w:p w14:paraId="5C8DB024" w14:textId="77777777" w:rsidR="00774BD4" w:rsidRPr="0090249C" w:rsidRDefault="00CB5615" w:rsidP="00115180">
      <w:pPr>
        <w:pStyle w:val="Default"/>
        <w:spacing w:before="120"/>
        <w:ind w:right="28"/>
        <w:jc w:val="both"/>
        <w:rPr>
          <w:color w:val="auto"/>
          <w:sz w:val="20"/>
          <w:szCs w:val="20"/>
        </w:rPr>
      </w:pPr>
      <w:r w:rsidRPr="0090249C">
        <w:rPr>
          <w:color w:val="auto"/>
          <w:sz w:val="20"/>
          <w:szCs w:val="20"/>
        </w:rPr>
        <w:t>3.6.7. Поручение на сделки РЕПО принимаются Брокером для исполнения в Торговой системе при условии, что такие сделки не запрещены Правилами торговли этой ТС. Брокер имеет право исполнить Поручение на сделку РЕПО вне Торговой системы, при условии, что это не запрещено Поручением Клиента.</w:t>
      </w:r>
    </w:p>
    <w:p w14:paraId="42AB46F8" w14:textId="77777777" w:rsidR="008A0418" w:rsidRPr="0090249C" w:rsidRDefault="00CB5615" w:rsidP="00115180">
      <w:pPr>
        <w:pStyle w:val="Default"/>
        <w:spacing w:before="120"/>
        <w:ind w:right="28"/>
        <w:jc w:val="both"/>
        <w:rPr>
          <w:color w:val="auto"/>
          <w:sz w:val="20"/>
          <w:szCs w:val="20"/>
        </w:rPr>
      </w:pPr>
      <w:r w:rsidRPr="0090249C">
        <w:rPr>
          <w:color w:val="auto"/>
          <w:sz w:val="20"/>
          <w:szCs w:val="20"/>
        </w:rPr>
        <w:t>3.6.8. Если к сроку для расчетов по второй части сделки РЕПО по Плановой Позиции Клиента отсутствует необходимое количество Ценных бумаг либо денежных средств для ее урегулирования, то Брокер вправе приостановить выполнение всех или части принятых от Клиента Поручений с тем, чтобы обеспечить расчеты по сделке. Клиент обязан обеспечить резервирование ценных бумаг либо денежных средств не позднее дня исполнения второй части сделки РЕПО.</w:t>
      </w:r>
    </w:p>
    <w:p w14:paraId="3FCE7588" w14:textId="77777777" w:rsidR="008A0418" w:rsidRPr="0090249C" w:rsidRDefault="00CB5615" w:rsidP="00115180">
      <w:pPr>
        <w:pStyle w:val="Default"/>
        <w:spacing w:before="120"/>
        <w:ind w:right="28"/>
        <w:jc w:val="both"/>
        <w:rPr>
          <w:color w:val="auto"/>
          <w:sz w:val="20"/>
          <w:szCs w:val="20"/>
        </w:rPr>
      </w:pPr>
      <w:r w:rsidRPr="0090249C">
        <w:rPr>
          <w:color w:val="auto"/>
          <w:sz w:val="20"/>
          <w:szCs w:val="20"/>
        </w:rPr>
        <w:t>3.6.9. Если к сроку, установленному для расчетов по второй части сделки РЕПО, на Текущей Позиции Клиента отсутствует необходимое количество Ценных бумаг либо денежных средств, то Брокер, в отсутствие специальных инструкций Клиента на этот счет, совершает действия, предусмотренные разделом 3.8 «Особые случаи совершения сделок с Брокером» настоящего Регламента.</w:t>
      </w:r>
    </w:p>
    <w:p w14:paraId="6E7FA949" w14:textId="77777777" w:rsidR="004B17E3" w:rsidRPr="0090249C" w:rsidRDefault="00CB5615" w:rsidP="00115180">
      <w:pPr>
        <w:pStyle w:val="Default"/>
        <w:spacing w:before="120"/>
        <w:ind w:right="28"/>
        <w:jc w:val="both"/>
        <w:rPr>
          <w:color w:val="auto"/>
          <w:sz w:val="20"/>
          <w:szCs w:val="20"/>
        </w:rPr>
      </w:pPr>
      <w:r w:rsidRPr="0090249C">
        <w:rPr>
          <w:color w:val="auto"/>
          <w:sz w:val="20"/>
          <w:szCs w:val="20"/>
        </w:rPr>
        <w:t>3.6.10. Изменение даты исполнения второй части сделки РЕПО допускается только при согласии Брокера и оформляется путем подачи Клиентом Поручения на изменение параметров сделки РЕПО, которое должно содержать условия, идентичные условиям изменяемого поручения на сделку РЕПО, с указанием измененного срока РЕПО. Указанное Поручение может быть передано с использованием способов передачи, указанных в п. 1.6 Регламента.</w:t>
      </w:r>
    </w:p>
    <w:p w14:paraId="328E4F47" w14:textId="77777777" w:rsidR="00FD06B7" w:rsidRPr="0090249C" w:rsidRDefault="00CB5615" w:rsidP="00115180">
      <w:pPr>
        <w:pStyle w:val="Default"/>
        <w:spacing w:before="120"/>
        <w:ind w:right="28"/>
        <w:jc w:val="both"/>
        <w:rPr>
          <w:color w:val="auto"/>
          <w:sz w:val="20"/>
          <w:szCs w:val="20"/>
        </w:rPr>
      </w:pPr>
      <w:r w:rsidRPr="0090249C">
        <w:rPr>
          <w:color w:val="auto"/>
          <w:sz w:val="20"/>
          <w:szCs w:val="20"/>
        </w:rPr>
        <w:t>3.6.11. В случае если Клиентом в поручении на совершение сделки РЕПО не определены обязательные условия, Брокер вправе отказать Клиенту в исполнении такого поручения.</w:t>
      </w:r>
    </w:p>
    <w:p w14:paraId="18843714" w14:textId="77777777" w:rsidR="0051270B" w:rsidRPr="0090249C" w:rsidRDefault="00CB5615" w:rsidP="00115180">
      <w:pPr>
        <w:pStyle w:val="Default"/>
        <w:spacing w:before="120"/>
        <w:ind w:right="28"/>
        <w:jc w:val="both"/>
        <w:rPr>
          <w:color w:val="auto"/>
          <w:sz w:val="20"/>
          <w:szCs w:val="20"/>
        </w:rPr>
      </w:pPr>
      <w:r w:rsidRPr="0090249C">
        <w:rPr>
          <w:color w:val="auto"/>
          <w:sz w:val="20"/>
          <w:szCs w:val="20"/>
        </w:rPr>
        <w:t>3.6.12. В случае, когда Брокер является стороной, предоставившей в РЕПО ценные бумаги:</w:t>
      </w:r>
    </w:p>
    <w:p w14:paraId="2341BD67" w14:textId="77777777" w:rsidR="00D407D6" w:rsidRPr="0090249C" w:rsidRDefault="00CB5615">
      <w:pPr>
        <w:numPr>
          <w:ilvl w:val="0"/>
          <w:numId w:val="32"/>
        </w:numPr>
        <w:spacing w:before="120"/>
        <w:ind w:left="284" w:right="28" w:firstLine="0"/>
        <w:jc w:val="both"/>
      </w:pPr>
      <w:r w:rsidRPr="0090249C">
        <w:t>уровень падения рыночных цен на ценные бумаги, находящиеся в РЕПО, определяются Брокером путем переговоров в момент согласования условий сделки.</w:t>
      </w:r>
    </w:p>
    <w:p w14:paraId="2C0BE8AB" w14:textId="77777777" w:rsidR="0051270B" w:rsidRPr="0090249C" w:rsidRDefault="00CB5615" w:rsidP="00115180">
      <w:pPr>
        <w:pStyle w:val="Default"/>
        <w:spacing w:before="120"/>
        <w:ind w:right="28"/>
        <w:jc w:val="both"/>
        <w:rPr>
          <w:color w:val="auto"/>
          <w:sz w:val="20"/>
          <w:szCs w:val="20"/>
        </w:rPr>
      </w:pPr>
      <w:r w:rsidRPr="0090249C">
        <w:rPr>
          <w:color w:val="auto"/>
          <w:sz w:val="20"/>
          <w:szCs w:val="20"/>
        </w:rPr>
        <w:t xml:space="preserve">3.6.13. В случае, когда Брокер является стороной, предоставившей в РЕПО денежные средства: </w:t>
      </w:r>
    </w:p>
    <w:p w14:paraId="5FE9B033" w14:textId="77777777" w:rsidR="00D407D6" w:rsidRPr="0090249C" w:rsidRDefault="00CB5615">
      <w:pPr>
        <w:numPr>
          <w:ilvl w:val="0"/>
          <w:numId w:val="32"/>
        </w:numPr>
        <w:spacing w:before="120"/>
        <w:ind w:left="284" w:right="28" w:firstLine="0"/>
        <w:jc w:val="both"/>
      </w:pPr>
      <w:r w:rsidRPr="0090249C">
        <w:t>уровень падения рыночных цен на ценные бумаги, находящиеся в РЕПО, определяются Брокером посредством переговоров.</w:t>
      </w:r>
    </w:p>
    <w:p w14:paraId="23198AB1" w14:textId="77777777" w:rsidR="004F03AA" w:rsidRPr="0090249C" w:rsidRDefault="00CB5615" w:rsidP="00ED48B5">
      <w:pPr>
        <w:spacing w:before="120"/>
        <w:jc w:val="center"/>
        <w:rPr>
          <w:b/>
        </w:rPr>
      </w:pPr>
      <w:r w:rsidRPr="0090249C">
        <w:rPr>
          <w:b/>
        </w:rPr>
        <w:t>3.7</w:t>
      </w:r>
      <w:r w:rsidR="00ED48B5" w:rsidRPr="0090249C">
        <w:rPr>
          <w:b/>
        </w:rPr>
        <w:t>.</w:t>
      </w:r>
      <w:r w:rsidRPr="0090249C">
        <w:rPr>
          <w:b/>
        </w:rPr>
        <w:t xml:space="preserve"> ОСОБЕННОСТИ ПРИЕМА И ИСПОЛНЕНИЯ ЗАЯВОК НА СРОЧНЫЕ СДЕЛКИ </w:t>
      </w:r>
    </w:p>
    <w:p w14:paraId="25EA6CF0" w14:textId="77777777" w:rsidR="00774BD4" w:rsidRPr="0090249C" w:rsidRDefault="00CB5615" w:rsidP="00115180">
      <w:pPr>
        <w:pStyle w:val="Default"/>
        <w:spacing w:before="120"/>
        <w:ind w:right="28"/>
        <w:jc w:val="both"/>
        <w:rPr>
          <w:color w:val="auto"/>
          <w:sz w:val="20"/>
          <w:szCs w:val="20"/>
        </w:rPr>
      </w:pPr>
      <w:r w:rsidRPr="0090249C">
        <w:rPr>
          <w:color w:val="auto"/>
          <w:sz w:val="20"/>
          <w:szCs w:val="20"/>
        </w:rPr>
        <w:t>3.7.1. Срочные сделки совершаются Брокером только на Бирже.</w:t>
      </w:r>
    </w:p>
    <w:p w14:paraId="2D61F55A" w14:textId="77777777" w:rsidR="00DC74C7" w:rsidRPr="0090249C" w:rsidRDefault="00CB5615">
      <w:pPr>
        <w:pStyle w:val="Default"/>
        <w:spacing w:before="120"/>
        <w:ind w:right="28"/>
        <w:jc w:val="both"/>
        <w:rPr>
          <w:color w:val="auto"/>
        </w:rPr>
      </w:pPr>
      <w:r w:rsidRPr="0090249C">
        <w:rPr>
          <w:color w:val="auto"/>
          <w:sz w:val="20"/>
          <w:szCs w:val="20"/>
        </w:rPr>
        <w:t xml:space="preserve">3.7.2. Поручение Клиента на совершение срочной сделки представлено в Приложении № 5А к Регламенту. </w:t>
      </w:r>
    </w:p>
    <w:p w14:paraId="220E4015" w14:textId="77777777" w:rsidR="00723760" w:rsidRPr="0090249C" w:rsidRDefault="00CB5615" w:rsidP="00115180">
      <w:pPr>
        <w:pStyle w:val="Default"/>
        <w:spacing w:before="120"/>
        <w:ind w:right="28"/>
        <w:jc w:val="both"/>
        <w:rPr>
          <w:color w:val="auto"/>
          <w:sz w:val="20"/>
          <w:szCs w:val="20"/>
        </w:rPr>
      </w:pPr>
      <w:r w:rsidRPr="0090249C">
        <w:rPr>
          <w:color w:val="auto"/>
          <w:sz w:val="20"/>
          <w:szCs w:val="20"/>
        </w:rPr>
        <w:t>3.7.3. Для обеспечения исполнения Открытых позиций Клиент резервирует на Брокерском (лицевом) счете денежные средства для использования на Срочном рынке в качестве ГО. Клиент обязан поддерживать на Брокерском (лицевом) счете зарезервированный на срочном рынке остаток денежных средств в размере, не менее величины ГО, необходимый для проведения расчетов по всем открытым позициям.</w:t>
      </w:r>
    </w:p>
    <w:p w14:paraId="17BD3CEC" w14:textId="77777777" w:rsidR="00723760" w:rsidRPr="0090249C" w:rsidRDefault="00CB5615" w:rsidP="00115180">
      <w:pPr>
        <w:pStyle w:val="Default"/>
        <w:spacing w:before="120"/>
        <w:ind w:right="28"/>
        <w:jc w:val="both"/>
        <w:rPr>
          <w:color w:val="auto"/>
          <w:sz w:val="20"/>
          <w:szCs w:val="20"/>
        </w:rPr>
      </w:pPr>
      <w:r w:rsidRPr="0090249C">
        <w:rPr>
          <w:color w:val="auto"/>
          <w:sz w:val="20"/>
          <w:szCs w:val="20"/>
        </w:rPr>
        <w:t>3.7.4. Брокер производит списание и начисление вариационной маржи с Брокерского (лицевого) счета Клиента без предварительного уведомления Клиента в соответствии с правилами ТС и настоящим Регламентом.</w:t>
      </w:r>
    </w:p>
    <w:p w14:paraId="51D6F4A9" w14:textId="77777777" w:rsidR="00FE0095" w:rsidRPr="0090249C" w:rsidRDefault="00CB5615" w:rsidP="00115180">
      <w:pPr>
        <w:pStyle w:val="Default"/>
        <w:spacing w:before="120"/>
        <w:ind w:right="28"/>
        <w:jc w:val="both"/>
        <w:rPr>
          <w:color w:val="auto"/>
          <w:sz w:val="20"/>
          <w:szCs w:val="20"/>
        </w:rPr>
      </w:pPr>
      <w:r w:rsidRPr="0090249C">
        <w:rPr>
          <w:color w:val="auto"/>
          <w:sz w:val="20"/>
          <w:szCs w:val="20"/>
        </w:rPr>
        <w:t xml:space="preserve">3.7.5. При отсутствии или недостатке на Брокерском (лицевом) счете денежных средств для погашения задолженности по уплате вариационной маржи, комиссии Биржи или вознаграждения Брокера в соответствии с Тарифами Банка на брокерское обслуживание Клиент обязан до 12-00 по московскому времени рабочего дня, следующего за днем возникновения задолженности, обеспечить поступление средств на Брокерский (лицевой) счет в размере, достаточном для погашения задолженности, указанной в Отчете по срочным сделкам по форме Приложения № 9 к Регламенту. </w:t>
      </w:r>
    </w:p>
    <w:p w14:paraId="3E74E9CF" w14:textId="77777777" w:rsidR="0006342A" w:rsidRPr="0090249C" w:rsidRDefault="00CB5615" w:rsidP="00115180">
      <w:pPr>
        <w:pStyle w:val="Default"/>
        <w:spacing w:before="120"/>
        <w:ind w:right="28"/>
        <w:jc w:val="both"/>
        <w:rPr>
          <w:color w:val="auto"/>
          <w:sz w:val="20"/>
          <w:szCs w:val="20"/>
        </w:rPr>
      </w:pPr>
      <w:r w:rsidRPr="0090249C">
        <w:rPr>
          <w:color w:val="auto"/>
          <w:sz w:val="20"/>
          <w:szCs w:val="20"/>
        </w:rPr>
        <w:t>Если к установленному сроку для расчетов на Текущей Позиции Клиента отсутствует необходимое количество денежных средств, то Брокер, в отсутствие специальных инструкций Клиента на этот счет, совершает действия, предусмотренные разделом 3.8 «Особые случаи совершения сделок с Брокером» настоящего Регламента.</w:t>
      </w:r>
    </w:p>
    <w:p w14:paraId="263A920D" w14:textId="77777777" w:rsidR="00C438F9" w:rsidRPr="0090249C" w:rsidRDefault="00CB5615" w:rsidP="00115180">
      <w:pPr>
        <w:pStyle w:val="Default"/>
        <w:spacing w:before="120"/>
        <w:ind w:right="28"/>
        <w:jc w:val="both"/>
        <w:rPr>
          <w:color w:val="auto"/>
          <w:sz w:val="20"/>
          <w:szCs w:val="20"/>
        </w:rPr>
      </w:pPr>
      <w:r w:rsidRPr="0090249C">
        <w:rPr>
          <w:color w:val="auto"/>
          <w:sz w:val="20"/>
          <w:szCs w:val="20"/>
        </w:rPr>
        <w:lastRenderedPageBreak/>
        <w:t>3.7.6. Брокер взимает с Клиента вознаграждение за оказание брокерских услуг и суммы возмещения расходов при исполнении сделок и операций, произведенных Брокером, в размере и порядке, предусмотренном Тарифами Банка на брокерское обслуживание.</w:t>
      </w:r>
    </w:p>
    <w:p w14:paraId="3001CD1F" w14:textId="77777777" w:rsidR="00422074" w:rsidRPr="0090249C" w:rsidRDefault="00CB5615" w:rsidP="00115180">
      <w:pPr>
        <w:pStyle w:val="Default"/>
        <w:spacing w:before="120"/>
        <w:ind w:right="28"/>
        <w:jc w:val="both"/>
        <w:rPr>
          <w:color w:val="auto"/>
          <w:sz w:val="20"/>
          <w:szCs w:val="20"/>
        </w:rPr>
      </w:pPr>
      <w:r w:rsidRPr="0090249C">
        <w:rPr>
          <w:color w:val="auto"/>
          <w:sz w:val="20"/>
          <w:szCs w:val="20"/>
        </w:rPr>
        <w:t>3.7.7. Если Клиент намерен осуществить поставку/оплату базового актива по поставочному фьючерсному контракту или поставочному опционному контракту, то он обязан, не позднее чем за 3 (три) рабочих дня до поставки/оплаты базового актива, письменно уведомить об этом Брокера и обеспечить наличие денежных средств на Брокерском (лицевом) счете и/или ценных бумаг на соответствующем счете депо в составе и количестве, необходимом и достаточном для поставки/оплаты базового актива.</w:t>
      </w:r>
    </w:p>
    <w:p w14:paraId="5026F447" w14:textId="77777777" w:rsidR="00422074" w:rsidRPr="0090249C" w:rsidRDefault="00CB5615" w:rsidP="00115180">
      <w:pPr>
        <w:pStyle w:val="Default"/>
        <w:spacing w:before="120"/>
        <w:ind w:right="28"/>
        <w:jc w:val="both"/>
        <w:rPr>
          <w:color w:val="auto"/>
          <w:sz w:val="20"/>
          <w:szCs w:val="20"/>
        </w:rPr>
      </w:pPr>
      <w:r w:rsidRPr="0090249C">
        <w:rPr>
          <w:color w:val="auto"/>
          <w:sz w:val="20"/>
          <w:szCs w:val="20"/>
        </w:rPr>
        <w:t>3.7.8. Брокер вправе самостоятельно (без поручения Клиента) полностью или частично закрыть позиции Клиента по срочным сделкам в случаях:</w:t>
      </w:r>
    </w:p>
    <w:p w14:paraId="017635B8" w14:textId="77777777" w:rsidR="00D407D6" w:rsidRPr="0090249C" w:rsidRDefault="00CB5615">
      <w:pPr>
        <w:pStyle w:val="30"/>
        <w:numPr>
          <w:ilvl w:val="0"/>
          <w:numId w:val="35"/>
        </w:numPr>
        <w:ind w:left="284" w:right="28" w:firstLine="284"/>
        <w:rPr>
          <w:sz w:val="20"/>
        </w:rPr>
      </w:pPr>
      <w:r w:rsidRPr="0090249C">
        <w:rPr>
          <w:sz w:val="20"/>
        </w:rPr>
        <w:t>превышения Клиентом предельно допустимой правилами ТС величины открытой позиции по срочным сделкам;</w:t>
      </w:r>
    </w:p>
    <w:p w14:paraId="2EF772DE" w14:textId="77777777" w:rsidR="00D407D6" w:rsidRPr="0090249C" w:rsidRDefault="00CB5615">
      <w:pPr>
        <w:pStyle w:val="30"/>
        <w:numPr>
          <w:ilvl w:val="0"/>
          <w:numId w:val="35"/>
        </w:numPr>
        <w:ind w:left="851" w:right="28" w:hanging="283"/>
        <w:rPr>
          <w:sz w:val="20"/>
        </w:rPr>
      </w:pPr>
      <w:r w:rsidRPr="0090249C">
        <w:rPr>
          <w:sz w:val="20"/>
        </w:rPr>
        <w:t>недостатка на Брокерском (лицевом) счете денежных средств, необходимых для поддержания открытой позиции по срочной сделке, после 12-00 по московскому времени рабочего дня, следующего за днем образования такого недостатка на брокерском счете;</w:t>
      </w:r>
    </w:p>
    <w:p w14:paraId="65FE69C4" w14:textId="77777777" w:rsidR="00D407D6" w:rsidRPr="0090249C" w:rsidRDefault="00CB5615">
      <w:pPr>
        <w:pStyle w:val="30"/>
        <w:numPr>
          <w:ilvl w:val="0"/>
          <w:numId w:val="35"/>
        </w:numPr>
        <w:ind w:left="284" w:right="28" w:firstLine="284"/>
        <w:rPr>
          <w:sz w:val="20"/>
        </w:rPr>
      </w:pPr>
      <w:r w:rsidRPr="0090249C">
        <w:rPr>
          <w:sz w:val="20"/>
        </w:rPr>
        <w:t>неисполнения или ненадлежащего исполнения Клиентом своих обязательств;</w:t>
      </w:r>
    </w:p>
    <w:p w14:paraId="6C2C759B" w14:textId="77777777" w:rsidR="00D407D6" w:rsidRPr="0090249C" w:rsidRDefault="00CB5615">
      <w:pPr>
        <w:pStyle w:val="30"/>
        <w:numPr>
          <w:ilvl w:val="0"/>
          <w:numId w:val="35"/>
        </w:numPr>
        <w:ind w:left="284" w:right="28" w:firstLine="284"/>
        <w:rPr>
          <w:sz w:val="20"/>
        </w:rPr>
      </w:pPr>
      <w:r w:rsidRPr="0090249C">
        <w:rPr>
          <w:sz w:val="20"/>
        </w:rPr>
        <w:t>в иных случаях согласно правилам ТС.</w:t>
      </w:r>
    </w:p>
    <w:p w14:paraId="00A8A4F6" w14:textId="77777777" w:rsidR="00E95C02" w:rsidRPr="0090249C" w:rsidRDefault="00CB5615" w:rsidP="002D4F47">
      <w:pPr>
        <w:pStyle w:val="Default"/>
        <w:spacing w:before="120"/>
        <w:ind w:left="284" w:right="28"/>
        <w:jc w:val="both"/>
        <w:rPr>
          <w:color w:val="auto"/>
          <w:sz w:val="20"/>
          <w:szCs w:val="20"/>
        </w:rPr>
      </w:pPr>
      <w:r w:rsidRPr="0090249C">
        <w:rPr>
          <w:color w:val="auto"/>
          <w:sz w:val="20"/>
          <w:szCs w:val="20"/>
        </w:rPr>
        <w:t>При этом все возможные убытки возлагаются на Клиента.</w:t>
      </w:r>
    </w:p>
    <w:p w14:paraId="60CD2956" w14:textId="77777777" w:rsidR="00E95C02" w:rsidRPr="0090249C" w:rsidRDefault="00CB5615" w:rsidP="00115180">
      <w:pPr>
        <w:pStyle w:val="Default"/>
        <w:spacing w:before="120"/>
        <w:ind w:right="28"/>
        <w:jc w:val="both"/>
        <w:rPr>
          <w:color w:val="auto"/>
          <w:sz w:val="20"/>
          <w:szCs w:val="20"/>
        </w:rPr>
      </w:pPr>
      <w:r w:rsidRPr="0090249C">
        <w:rPr>
          <w:color w:val="auto"/>
          <w:sz w:val="20"/>
          <w:szCs w:val="20"/>
        </w:rPr>
        <w:t>3.7.9. Закрытие Брокером позиций Клиента по срочным сделкам осуществляется по цене, сложившейся на Бирже на момент выставления Брокером соответствующей заявки в торговую систему Биржи.</w:t>
      </w:r>
    </w:p>
    <w:p w14:paraId="39B7BC62" w14:textId="77777777" w:rsidR="00FE2325" w:rsidRPr="0090249C" w:rsidRDefault="00CB5615" w:rsidP="00ED48B5">
      <w:pPr>
        <w:spacing w:before="120"/>
        <w:jc w:val="center"/>
        <w:rPr>
          <w:b/>
        </w:rPr>
      </w:pPr>
      <w:bookmarkStart w:id="96" w:name="_Toc451063870"/>
      <w:bookmarkStart w:id="97" w:name="_Toc451073129"/>
      <w:bookmarkStart w:id="98" w:name="_Toc451149544"/>
      <w:bookmarkStart w:id="99" w:name="_Toc451341496"/>
      <w:bookmarkStart w:id="100" w:name="_Toc452183895"/>
      <w:bookmarkStart w:id="101" w:name="_Toc454790611"/>
      <w:bookmarkStart w:id="102" w:name="_Toc455158085"/>
      <w:bookmarkStart w:id="103" w:name="_Ref248124213"/>
      <w:r w:rsidRPr="0090249C">
        <w:rPr>
          <w:b/>
        </w:rPr>
        <w:t>3.8</w:t>
      </w:r>
      <w:r w:rsidR="00ED48B5" w:rsidRPr="0090249C">
        <w:rPr>
          <w:b/>
        </w:rPr>
        <w:t>.</w:t>
      </w:r>
      <w:r w:rsidRPr="0090249C">
        <w:rPr>
          <w:b/>
        </w:rPr>
        <w:t xml:space="preserve"> ОСОБЫЕ СЛУЧАИ СОВЕРШЕНИЯ СДЕЛОК БРОКЕРОМ</w:t>
      </w:r>
      <w:bookmarkEnd w:id="96"/>
      <w:bookmarkEnd w:id="97"/>
      <w:bookmarkEnd w:id="98"/>
      <w:bookmarkEnd w:id="99"/>
      <w:bookmarkEnd w:id="100"/>
      <w:bookmarkEnd w:id="101"/>
      <w:bookmarkEnd w:id="102"/>
      <w:bookmarkEnd w:id="103"/>
    </w:p>
    <w:p w14:paraId="58C2CF5F"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3.8.1. Одновременно с присоединением к настоящему Регламенту Клиент поручает Брокеру совершать сделки за счет Клиента согласно Регламенту в следующих случаях:</w:t>
      </w:r>
    </w:p>
    <w:p w14:paraId="449A4C33" w14:textId="77777777" w:rsidR="00D407D6" w:rsidRPr="0090249C" w:rsidRDefault="00CB5615">
      <w:pPr>
        <w:numPr>
          <w:ilvl w:val="0"/>
          <w:numId w:val="32"/>
        </w:numPr>
        <w:spacing w:before="120"/>
        <w:ind w:left="284" w:right="28" w:firstLine="0"/>
        <w:jc w:val="both"/>
      </w:pPr>
      <w:r w:rsidRPr="0090249C">
        <w:t>если к сроку, установленному для расчетов по какой-либо сделке, совершенной Брокером по Поручению Клиента, на Текущей Позиции Клиента отсутствует необходимое для расчетов количество ценных бумаг, то Клиент поручает Брокеру совершить за счет Клиента сделку покупки необходимого количества ценных бумаг таким образом, чтобы приобретенные ценные бумаги могли быть зачислены на Текущую Позицию Клиента и использованы для расчетов по ранее заключенным сделкам;</w:t>
      </w:r>
    </w:p>
    <w:p w14:paraId="6E6A0E73" w14:textId="77777777" w:rsidR="00D407D6" w:rsidRPr="0090249C" w:rsidRDefault="00CB5615">
      <w:pPr>
        <w:numPr>
          <w:ilvl w:val="0"/>
          <w:numId w:val="32"/>
        </w:numPr>
        <w:spacing w:before="120"/>
        <w:ind w:left="284" w:right="28" w:firstLine="0"/>
        <w:jc w:val="both"/>
      </w:pPr>
      <w:r w:rsidRPr="0090249C">
        <w:t>если к сроку, установленному для расчетов по какой-либо сделке, совершенной Брокером по Поручению Клиента, на Текущей Позиции Клиента отсутствует необходимая для расчетов сумма денежных средств, то Клиент поручает Брокеру совершить сделку продажи ценных бумаг с Позиции Клиента на необходимую сумму таким образом, чтобы денежные средства от продажи могли быть зачислены на Текущую Позицию Клиента и использованы для расчетов по ранее заключенным сделкам;</w:t>
      </w:r>
    </w:p>
    <w:p w14:paraId="75B94E61" w14:textId="77777777" w:rsidR="00D407D6" w:rsidRPr="0090249C" w:rsidRDefault="00CB5615">
      <w:pPr>
        <w:numPr>
          <w:ilvl w:val="0"/>
          <w:numId w:val="32"/>
        </w:numPr>
        <w:spacing w:before="120"/>
        <w:ind w:left="284" w:right="28" w:firstLine="0"/>
        <w:jc w:val="both"/>
      </w:pPr>
      <w:r w:rsidRPr="0090249C">
        <w:t>если в результате длительного (более 1 (одного) календарного месяца) отсутствия средств на Брокерском (лицевом) счете Клиента у Брокера отсутствует возможность удержать с Клиента вознаграждение Брокеру или возместить расходы, предусмотренные настоящим Регламентом, то Брокер самостоятельно имеет право продать необходимое количество ценных бумаг Клиента, чтобы сумма, зачисленная на Брокерский (лицевой) счет после продажи, была достаточной для удовлетворения требований по просроченным обязательствам Клиента.</w:t>
      </w:r>
    </w:p>
    <w:p w14:paraId="6100E223" w14:textId="77777777" w:rsidR="003C535F" w:rsidRPr="0090249C" w:rsidRDefault="00CB5615">
      <w:pPr>
        <w:pStyle w:val="Default"/>
        <w:spacing w:before="120"/>
        <w:ind w:right="28"/>
        <w:jc w:val="both"/>
        <w:rPr>
          <w:color w:val="auto"/>
          <w:sz w:val="20"/>
          <w:szCs w:val="20"/>
        </w:rPr>
      </w:pPr>
      <w:r w:rsidRPr="0090249C">
        <w:rPr>
          <w:color w:val="auto"/>
          <w:sz w:val="20"/>
          <w:szCs w:val="20"/>
        </w:rPr>
        <w:t>3.8.2. Во всех случаях Брокер совершает сделки, предусмотренные настоящим разделом, таким образом, как если бы Брокер получил от Клиента Рыночное Поручение на сделку по Текущей рыночной цене в ТС на момент совершения сделки, в соответствующий торговый день, на необходимую сумму денежных средств и/или необходимое количество ценных бумаг, которые зачисляются на Брокерский (лицевой) счет Клиента и используются для погашения обязательств Клиента. При этом определение вида, категории и количества реализуемых Брокером ценных бумаг, осуществляется Брокером самостоятельно. Если сумма денежных средств, вырученная от продажи ценных бумаг, превышает сумму денежных средств, необходимую для погашения задолженности Клиента перед Банком, сумма излишка зачисляется на Брокерский (лицевой) счет.</w:t>
      </w:r>
    </w:p>
    <w:p w14:paraId="79F03F23" w14:textId="77777777" w:rsidR="003C535F" w:rsidRPr="0090249C" w:rsidRDefault="00CB5615">
      <w:pPr>
        <w:pStyle w:val="Default"/>
        <w:spacing w:before="120"/>
        <w:ind w:right="28"/>
        <w:jc w:val="both"/>
        <w:rPr>
          <w:color w:val="auto"/>
          <w:sz w:val="20"/>
          <w:szCs w:val="20"/>
        </w:rPr>
      </w:pPr>
      <w:r w:rsidRPr="0090249C">
        <w:rPr>
          <w:color w:val="auto"/>
          <w:sz w:val="20"/>
          <w:szCs w:val="20"/>
        </w:rPr>
        <w:t xml:space="preserve">3.8.3. В случае смерти или признания Клиента, являющегося физическим лицом, безвестно отсутствующим, Брокер, при наличии открытого обязательства Клиента, в разумный срок с даты получения достоверной информации о вышеуказанных юридических фактах, но не более 1 (одного) календарного месяца, совершает следующие Сделки по Текущей рыночной цене в соответствующей ТС: </w:t>
      </w:r>
    </w:p>
    <w:p w14:paraId="10B32D89" w14:textId="77777777" w:rsidR="00D407D6" w:rsidRPr="0090249C" w:rsidRDefault="00CB5615">
      <w:pPr>
        <w:numPr>
          <w:ilvl w:val="0"/>
          <w:numId w:val="32"/>
        </w:numPr>
        <w:spacing w:before="120"/>
        <w:ind w:left="284" w:right="28" w:firstLine="0"/>
        <w:jc w:val="both"/>
      </w:pPr>
      <w:r w:rsidRPr="0090249C">
        <w:t xml:space="preserve">покупку ценных бумаг за счет денежных средств, составляющих обеспечение, для погашения открытого обязательства по ценным бумагам; </w:t>
      </w:r>
    </w:p>
    <w:p w14:paraId="44E69226" w14:textId="77777777" w:rsidR="00D407D6" w:rsidRPr="0090249C" w:rsidRDefault="00CB5615">
      <w:pPr>
        <w:numPr>
          <w:ilvl w:val="0"/>
          <w:numId w:val="32"/>
        </w:numPr>
        <w:spacing w:before="120"/>
        <w:ind w:left="284" w:right="28" w:firstLine="0"/>
        <w:jc w:val="both"/>
      </w:pPr>
      <w:r w:rsidRPr="0090249C">
        <w:t xml:space="preserve">продажу ценных бумаг, составляющих обеспечение, направленную на погашение обязательства по денежным средствам в полном объеме. </w:t>
      </w:r>
    </w:p>
    <w:p w14:paraId="5C818A2E" w14:textId="6F61A1A0" w:rsidR="009B0299" w:rsidRPr="0090249C" w:rsidRDefault="00CB5615" w:rsidP="00C039EF">
      <w:pPr>
        <w:pStyle w:val="Default"/>
        <w:spacing w:before="120"/>
        <w:ind w:right="28" w:firstLine="567"/>
        <w:jc w:val="both"/>
        <w:rPr>
          <w:color w:val="auto"/>
          <w:sz w:val="20"/>
          <w:szCs w:val="20"/>
        </w:rPr>
      </w:pPr>
      <w:r w:rsidRPr="0090249C">
        <w:rPr>
          <w:color w:val="auto"/>
          <w:sz w:val="20"/>
          <w:szCs w:val="20"/>
        </w:rPr>
        <w:t>Если сумма денежных средств, вырученная от реализации ценных бумаг, превышает сумму, необходимую для погашения задолженности Клиента перед Брокером, сумма излишка подлежит зачислению на Брокерский (лицевой) счет Клиента.</w:t>
      </w:r>
    </w:p>
    <w:p w14:paraId="709EE066" w14:textId="1B010A12" w:rsidR="009B0299" w:rsidRPr="0090249C" w:rsidRDefault="00CB5615" w:rsidP="00115180">
      <w:pPr>
        <w:pStyle w:val="Default"/>
        <w:spacing w:before="120"/>
        <w:ind w:right="28"/>
        <w:jc w:val="both"/>
        <w:rPr>
          <w:color w:val="auto"/>
          <w:sz w:val="20"/>
          <w:szCs w:val="20"/>
        </w:rPr>
      </w:pPr>
      <w:r w:rsidRPr="0090249C">
        <w:rPr>
          <w:color w:val="auto"/>
          <w:sz w:val="20"/>
          <w:szCs w:val="20"/>
        </w:rPr>
        <w:lastRenderedPageBreak/>
        <w:t>3.8.3. В случае реализации Брокером ценных бумаг Клиента с целью погашения задолженности по вознаграждению Брокера и/или возмещению расходов, возникших при совершении Брокером Сделок по продаже/покупке ценных бумаг за счет Клиента, Клиент принимает на себя Риски возникновения возможных убытков, недополучения прибыли и любые иные риски.</w:t>
      </w:r>
    </w:p>
    <w:p w14:paraId="1A139328" w14:textId="77777777" w:rsidR="00D407D6" w:rsidRPr="0090249C" w:rsidRDefault="00ED48B5" w:rsidP="00ED48B5">
      <w:pPr>
        <w:spacing w:before="120"/>
        <w:jc w:val="center"/>
        <w:rPr>
          <w:b/>
          <w:bCs/>
        </w:rPr>
      </w:pPr>
      <w:bookmarkStart w:id="104" w:name="_Toc451063869"/>
      <w:bookmarkStart w:id="105" w:name="_Toc451073128"/>
      <w:bookmarkStart w:id="106" w:name="_Toc451149540"/>
      <w:bookmarkStart w:id="107" w:name="_Toc451341497"/>
      <w:bookmarkStart w:id="108" w:name="_Toc452183896"/>
      <w:bookmarkStart w:id="109" w:name="_Toc454790612"/>
      <w:bookmarkStart w:id="110" w:name="_Toc455158086"/>
      <w:r w:rsidRPr="0090249C">
        <w:rPr>
          <w:b/>
          <w:bCs/>
        </w:rPr>
        <w:t>4. НЕТОРГОВЫЕ ОПЕРАЦИИ</w:t>
      </w:r>
      <w:bookmarkEnd w:id="104"/>
      <w:bookmarkEnd w:id="105"/>
      <w:bookmarkEnd w:id="106"/>
      <w:bookmarkEnd w:id="107"/>
      <w:bookmarkEnd w:id="108"/>
      <w:bookmarkEnd w:id="109"/>
      <w:bookmarkEnd w:id="110"/>
    </w:p>
    <w:p w14:paraId="7C0120CC" w14:textId="77777777" w:rsidR="00D407D6" w:rsidRPr="0090249C" w:rsidRDefault="00ED48B5" w:rsidP="00ED48B5">
      <w:pPr>
        <w:spacing w:before="120"/>
        <w:jc w:val="center"/>
        <w:rPr>
          <w:b/>
          <w:bCs/>
        </w:rPr>
      </w:pPr>
      <w:bookmarkStart w:id="111" w:name="_Toc451149541"/>
      <w:bookmarkStart w:id="112" w:name="_Toc451341498"/>
      <w:bookmarkStart w:id="113" w:name="_Toc452183897"/>
      <w:bookmarkStart w:id="114" w:name="_Toc454790613"/>
      <w:bookmarkStart w:id="115" w:name="_Toc455158087"/>
      <w:r w:rsidRPr="0090249C">
        <w:rPr>
          <w:b/>
          <w:bCs/>
        </w:rPr>
        <w:t xml:space="preserve">4.1. </w:t>
      </w:r>
      <w:r w:rsidR="00CB5615" w:rsidRPr="0090249C">
        <w:rPr>
          <w:b/>
          <w:bCs/>
        </w:rPr>
        <w:t>ВИДЫ НЕТОРГОВЫХ ОПЕРАЦИЙ</w:t>
      </w:r>
      <w:bookmarkEnd w:id="111"/>
      <w:bookmarkEnd w:id="112"/>
      <w:bookmarkEnd w:id="113"/>
      <w:bookmarkEnd w:id="114"/>
      <w:bookmarkEnd w:id="115"/>
    </w:p>
    <w:p w14:paraId="525425F3" w14:textId="3580674E" w:rsidR="003C535F" w:rsidRPr="0090249C" w:rsidRDefault="00CB5615" w:rsidP="00C039EF">
      <w:pPr>
        <w:pStyle w:val="Default"/>
        <w:spacing w:before="120"/>
        <w:ind w:right="28" w:firstLine="567"/>
        <w:jc w:val="both"/>
        <w:rPr>
          <w:b/>
          <w:color w:val="auto"/>
        </w:rPr>
      </w:pPr>
      <w:r w:rsidRPr="0090249C">
        <w:rPr>
          <w:color w:val="auto"/>
          <w:sz w:val="20"/>
          <w:szCs w:val="20"/>
        </w:rPr>
        <w:t>Кроме совершения сделок с ценными бумагами и производными финансовыми инструментами, а также прочих вышеуказанных операций, Брокер проводит в интересах Клиента иные, неторговые операции, не связанные прямо с совершением сделок.</w:t>
      </w:r>
      <w:bookmarkStart w:id="116" w:name="_Toc451149542"/>
      <w:bookmarkStart w:id="117" w:name="_Toc451341499"/>
      <w:bookmarkStart w:id="118" w:name="_Toc452183898"/>
      <w:bookmarkStart w:id="119" w:name="_Toc454790614"/>
      <w:bookmarkStart w:id="120" w:name="_Toc455158088"/>
      <w:bookmarkStart w:id="121" w:name="_Ref248833020"/>
    </w:p>
    <w:p w14:paraId="0140AE3A" w14:textId="1A07F88D" w:rsidR="003C535F" w:rsidRPr="00F55805" w:rsidRDefault="00CB5615">
      <w:pPr>
        <w:pStyle w:val="2"/>
        <w:numPr>
          <w:ilvl w:val="0"/>
          <w:numId w:val="0"/>
        </w:numPr>
        <w:ind w:right="28"/>
        <w:rPr>
          <w:bCs/>
        </w:rPr>
      </w:pPr>
      <w:r w:rsidRPr="00F55805">
        <w:rPr>
          <w:bCs/>
        </w:rPr>
        <w:t>4.1.1. Перечисление денежных средств с Брокерского (лицевого) счета</w:t>
      </w:r>
      <w:bookmarkEnd w:id="116"/>
      <w:bookmarkEnd w:id="117"/>
      <w:bookmarkEnd w:id="118"/>
      <w:bookmarkEnd w:id="119"/>
      <w:bookmarkEnd w:id="120"/>
      <w:bookmarkEnd w:id="121"/>
    </w:p>
    <w:p w14:paraId="29689D78" w14:textId="1A56BE75" w:rsidR="00DF2274" w:rsidRPr="0090249C" w:rsidRDefault="00CB5615" w:rsidP="00115180">
      <w:pPr>
        <w:pStyle w:val="Default"/>
        <w:spacing w:before="120"/>
        <w:ind w:right="28"/>
        <w:jc w:val="both"/>
        <w:rPr>
          <w:color w:val="auto"/>
          <w:sz w:val="20"/>
          <w:szCs w:val="20"/>
        </w:rPr>
      </w:pPr>
      <w:r w:rsidRPr="0090249C">
        <w:rPr>
          <w:color w:val="auto"/>
          <w:sz w:val="20"/>
          <w:szCs w:val="20"/>
        </w:rPr>
        <w:t>4.1.1.1. Перевод денежных средств с Брокерского (лицевого) счета производится на основании поданного Клиентом Поручения на перевод денежных средств. Форма Поручения на перевод денежных средств приведена в Приложении № 6 к Регламенту.</w:t>
      </w:r>
    </w:p>
    <w:p w14:paraId="2D6DD97D" w14:textId="0CD55098" w:rsidR="00FE2325" w:rsidRPr="0090249C" w:rsidRDefault="00CB5615" w:rsidP="00115180">
      <w:pPr>
        <w:pStyle w:val="Default"/>
        <w:spacing w:before="120"/>
        <w:ind w:right="28"/>
        <w:jc w:val="both"/>
        <w:rPr>
          <w:color w:val="auto"/>
          <w:sz w:val="20"/>
          <w:szCs w:val="20"/>
        </w:rPr>
      </w:pPr>
      <w:r w:rsidRPr="0090249C">
        <w:rPr>
          <w:color w:val="auto"/>
          <w:sz w:val="20"/>
          <w:szCs w:val="20"/>
        </w:rPr>
        <w:t>4.1.1.2. Брокер принимает Поручения на перевод денежных средств в виде надлежащим образом оформленного по форме Приложения № 6 к Регламенту документа на бумажном носителе, представленного по адресу, подтвержденному в Уведомлении, либо направленного иным способом и на условиях, зафиксированных в разделе 1.6 «Порядок обмена сообщениями» настоящего Регламента.</w:t>
      </w:r>
    </w:p>
    <w:p w14:paraId="4D08943E" w14:textId="77777777" w:rsidR="00516219" w:rsidRDefault="00CB5615" w:rsidP="00115180">
      <w:pPr>
        <w:pStyle w:val="Default"/>
        <w:spacing w:before="120"/>
        <w:ind w:right="28"/>
        <w:jc w:val="both"/>
        <w:rPr>
          <w:color w:val="auto"/>
          <w:sz w:val="20"/>
          <w:szCs w:val="20"/>
        </w:rPr>
      </w:pPr>
      <w:r w:rsidRPr="0090249C">
        <w:rPr>
          <w:color w:val="auto"/>
          <w:sz w:val="20"/>
          <w:szCs w:val="20"/>
        </w:rPr>
        <w:t>4.1.1.3. Брокер исполняет Поручения на перевод денежных средств Клиента только при условии перевода с Брокерского (лицевого) счета на Инвестиционный счет/Расчетный счет Клиента, открытый в Банке, или на Расчетный счет Клиента, открытый в иной кредитной организации или подразделении Банка России. Поручения на перевод денежных средств, поданные по телефону, исполняются Брокером в случае соблюдения условий, указанных в пункте 1.6.5. настоящего Регламента. Поручения на перевод денежных средств, поданные по электронной почте, исполняются Брокером в случае соблюдения условий, указанных в пункте 1.6.6. настоящего Регламента.</w:t>
      </w:r>
    </w:p>
    <w:p w14:paraId="6A3D6E08" w14:textId="6E8192A2" w:rsidR="00FE2325" w:rsidRPr="0090249C" w:rsidRDefault="00CB5615" w:rsidP="00115180">
      <w:pPr>
        <w:pStyle w:val="Default"/>
        <w:spacing w:before="120"/>
        <w:ind w:right="28"/>
        <w:jc w:val="both"/>
        <w:rPr>
          <w:color w:val="auto"/>
          <w:sz w:val="20"/>
          <w:szCs w:val="20"/>
        </w:rPr>
      </w:pPr>
      <w:r w:rsidRPr="0090249C">
        <w:rPr>
          <w:color w:val="auto"/>
          <w:sz w:val="20"/>
          <w:szCs w:val="20"/>
        </w:rPr>
        <w:t>4.1.1.4. Под исполнением Поручения на перевод денежных средств понимается:</w:t>
      </w:r>
    </w:p>
    <w:p w14:paraId="51B31464" w14:textId="77777777" w:rsidR="00D407D6" w:rsidRPr="0090249C" w:rsidRDefault="00CB5615">
      <w:pPr>
        <w:numPr>
          <w:ilvl w:val="0"/>
          <w:numId w:val="32"/>
        </w:numPr>
        <w:spacing w:before="120"/>
        <w:ind w:left="284" w:right="28" w:firstLine="0"/>
        <w:jc w:val="both"/>
      </w:pPr>
      <w:r w:rsidRPr="0090249C">
        <w:t>если перечисление происходит в пределах КБ «Гарант-Инвест» (АО) (внутренний платеж) - непосредственное зачисление на Инвестиционный счет/Расчетный счет Клиента в КБ «Гарант-Инвест» (АО)</w:t>
      </w:r>
    </w:p>
    <w:p w14:paraId="5E221CA3" w14:textId="77777777" w:rsidR="00FE2325" w:rsidRPr="0090249C" w:rsidRDefault="00CB5615" w:rsidP="00623103">
      <w:pPr>
        <w:spacing w:before="120"/>
        <w:ind w:left="284" w:right="28"/>
        <w:jc w:val="both"/>
      </w:pPr>
      <w:r w:rsidRPr="0090249C">
        <w:t>или</w:t>
      </w:r>
    </w:p>
    <w:p w14:paraId="5DB19106" w14:textId="77777777" w:rsidR="00D407D6" w:rsidRPr="0090249C" w:rsidRDefault="00CB5615">
      <w:pPr>
        <w:numPr>
          <w:ilvl w:val="0"/>
          <w:numId w:val="32"/>
        </w:numPr>
        <w:spacing w:before="120"/>
        <w:ind w:left="284" w:right="28" w:firstLine="0"/>
        <w:jc w:val="both"/>
      </w:pPr>
      <w:r w:rsidRPr="0090249C">
        <w:t>если перечисление происходит на счет Клиента в иной кредитной организации или в подразделении Банка России (внешний платеж) - списание средств с корреспондентского счета КБ «Гарант-Инвест» (АО) в пользу кредитной организации-получателя, в которой Клиент имеет Расчетный счет.</w:t>
      </w:r>
    </w:p>
    <w:p w14:paraId="00157E08"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 xml:space="preserve">4.1.1.5. Перечисление средств с Брокерского (лицевого) счета производится в пределах «свободного остатка денежных средств» Клиента, т.е. средств, свободных от любого обременения, в том числе от обязательств по другим Брокерским (лицевым) счетам Клиента, открытым в соответствии с настоящим Регламентом. Брокер </w:t>
      </w:r>
      <w:r w:rsidRPr="0090249C">
        <w:rPr>
          <w:color w:val="auto"/>
          <w:sz w:val="20"/>
        </w:rPr>
        <w:t>производит возврат денежных средств Клиента в срок, не позднее следующего рабочего дня с момента регистрации Поручения на перевод денежных средств.</w:t>
      </w:r>
    </w:p>
    <w:p w14:paraId="5390AD21"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4.1.1.6. К средствам, не свободным от обязательств, Брокер также относит любые суммы задолженности Клиента перед Брокером по предыдущим операциям с ценными бумагами и средства, необходимые для выплаты вознаграждения и оплаты необходимых расходов по сделкам и прочим операциям, предусмотренным настоящим Регламентом.</w:t>
      </w:r>
    </w:p>
    <w:p w14:paraId="704EBBFB"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4.1.1.7. При перечислении денежных средств обязательным условием является указание Клиентом в Поручении на перевод денежных средств номера Брокерского (лицевого) счета Клиента.</w:t>
      </w:r>
    </w:p>
    <w:p w14:paraId="178E705E" w14:textId="77777777" w:rsidR="003C535F" w:rsidRPr="00F02685" w:rsidRDefault="00CB5615">
      <w:pPr>
        <w:pStyle w:val="Default"/>
        <w:spacing w:before="120"/>
        <w:ind w:right="28"/>
        <w:jc w:val="both"/>
        <w:rPr>
          <w:b/>
          <w:bCs/>
          <w:color w:val="auto"/>
        </w:rPr>
      </w:pPr>
      <w:r w:rsidRPr="00F55805">
        <w:rPr>
          <w:b/>
          <w:bCs/>
          <w:color w:val="auto"/>
          <w:sz w:val="20"/>
          <w:szCs w:val="20"/>
        </w:rPr>
        <w:t>4.1.2. Зачисление доходов от ценных бумаг Клиента</w:t>
      </w:r>
    </w:p>
    <w:p w14:paraId="4E797414" w14:textId="77777777" w:rsidR="003C535F" w:rsidRPr="0090249C" w:rsidRDefault="00CB5615">
      <w:pPr>
        <w:pStyle w:val="2"/>
        <w:numPr>
          <w:ilvl w:val="0"/>
          <w:numId w:val="0"/>
        </w:numPr>
        <w:ind w:right="28"/>
        <w:rPr>
          <w:b w:val="0"/>
          <w:bCs/>
        </w:rPr>
      </w:pPr>
      <w:bookmarkStart w:id="122" w:name="_Toc451149543"/>
      <w:bookmarkStart w:id="123" w:name="_Toc451341500"/>
      <w:bookmarkStart w:id="124" w:name="_Toc452183899"/>
      <w:bookmarkStart w:id="125" w:name="_Toc454790615"/>
      <w:bookmarkStart w:id="126" w:name="_Toc455158089"/>
      <w:r w:rsidRPr="0090249C">
        <w:rPr>
          <w:b w:val="0"/>
          <w:bCs/>
        </w:rPr>
        <w:t>4.1.2.1. При перечислении денежных средств, полученных по операциям, связанным с получением дивидендов по акциям, погашением, выплатой процентов по облигациям, а также по ценным бумагам, номинированным в иностранной валюте, Брокер осуществляет перечисление по соответствующим реквизитам Клиента, указанным в Поручении на перевод денежных средств по форме Приложения №6 к Регламенту.</w:t>
      </w:r>
    </w:p>
    <w:bookmarkEnd w:id="122"/>
    <w:bookmarkEnd w:id="123"/>
    <w:bookmarkEnd w:id="124"/>
    <w:bookmarkEnd w:id="125"/>
    <w:bookmarkEnd w:id="126"/>
    <w:p w14:paraId="24670A5E" w14:textId="77777777" w:rsidR="00D407D6" w:rsidRPr="0090249C" w:rsidRDefault="00BC0A06" w:rsidP="00BC0A06">
      <w:pPr>
        <w:spacing w:before="120"/>
        <w:jc w:val="center"/>
        <w:rPr>
          <w:b/>
          <w:bCs/>
        </w:rPr>
      </w:pPr>
      <w:r w:rsidRPr="0090249C">
        <w:rPr>
          <w:b/>
          <w:bCs/>
        </w:rPr>
        <w:t xml:space="preserve">5. </w:t>
      </w:r>
      <w:r w:rsidR="00CB5615" w:rsidRPr="0090249C">
        <w:rPr>
          <w:b/>
          <w:bCs/>
        </w:rPr>
        <w:t>ОТЧЕТНОСТЬ И ИНФОРМАЦИОННОЕ ОБСЛУЖИВАНИЕ</w:t>
      </w:r>
    </w:p>
    <w:p w14:paraId="20058F98" w14:textId="77777777" w:rsidR="00D407D6" w:rsidRPr="0090249C" w:rsidRDefault="00BC0A06" w:rsidP="00BC0A06">
      <w:pPr>
        <w:spacing w:before="120"/>
        <w:jc w:val="center"/>
        <w:rPr>
          <w:b/>
          <w:bCs/>
        </w:rPr>
      </w:pPr>
      <w:bookmarkStart w:id="127" w:name="_Toc451063871"/>
      <w:bookmarkStart w:id="128" w:name="_Toc451073130"/>
      <w:bookmarkStart w:id="129" w:name="_Toc451149545"/>
      <w:bookmarkStart w:id="130" w:name="_Toc451341504"/>
      <w:bookmarkStart w:id="131" w:name="_Toc452183903"/>
      <w:bookmarkStart w:id="132" w:name="_Toc454790619"/>
      <w:bookmarkStart w:id="133" w:name="_Toc455158093"/>
      <w:r w:rsidRPr="0090249C">
        <w:rPr>
          <w:b/>
          <w:bCs/>
        </w:rPr>
        <w:t xml:space="preserve">5.1. </w:t>
      </w:r>
      <w:r w:rsidR="00CB5615" w:rsidRPr="0090249C">
        <w:rPr>
          <w:b/>
          <w:bCs/>
        </w:rPr>
        <w:t xml:space="preserve">УЧЕТ ОПЕРАЦИЙ И ОТЧЕТНОСТЬ </w:t>
      </w:r>
      <w:r w:rsidRPr="0090249C">
        <w:rPr>
          <w:b/>
          <w:bCs/>
        </w:rPr>
        <w:t>БРОКЕРА</w:t>
      </w:r>
      <w:bookmarkEnd w:id="127"/>
      <w:bookmarkEnd w:id="128"/>
      <w:bookmarkEnd w:id="129"/>
      <w:bookmarkEnd w:id="130"/>
      <w:bookmarkEnd w:id="131"/>
      <w:bookmarkEnd w:id="132"/>
      <w:bookmarkEnd w:id="133"/>
    </w:p>
    <w:p w14:paraId="10626CB9"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5.1.1. Брокер осуществляет раздельный учет сделок каждого Клиента от операций, проводимых за счет самого Брокера.</w:t>
      </w:r>
    </w:p>
    <w:p w14:paraId="2AF1B905" w14:textId="7BE352A0" w:rsidR="005443D6" w:rsidRPr="0090249C" w:rsidRDefault="00CB5615" w:rsidP="00115180">
      <w:pPr>
        <w:pStyle w:val="Default"/>
        <w:spacing w:before="120"/>
        <w:ind w:right="28"/>
        <w:jc w:val="both"/>
        <w:rPr>
          <w:color w:val="auto"/>
          <w:sz w:val="20"/>
          <w:szCs w:val="20"/>
        </w:rPr>
      </w:pPr>
      <w:r w:rsidRPr="0090249C">
        <w:rPr>
          <w:color w:val="auto"/>
          <w:sz w:val="20"/>
          <w:szCs w:val="20"/>
        </w:rPr>
        <w:t>5.1.2. Брокер предоставляет Клиенту Отчеты обо всех сделках, совершенных по его Поручениям, иных операциях, предусмотренных настоящим Регламентом. Отчеты предоставляются Брокером по форме Приложения №8, Приложения №9 к Регламенту не позднее окончания рабочего дня, следующего за отчетным днем, при условии своевременного поступления информации из Торговой системы.</w:t>
      </w:r>
    </w:p>
    <w:p w14:paraId="1653B70E" w14:textId="5AE5B50A" w:rsidR="0028687B" w:rsidRPr="0090249C" w:rsidRDefault="00CB5615" w:rsidP="00115180">
      <w:pPr>
        <w:pStyle w:val="Default"/>
        <w:spacing w:before="120"/>
        <w:ind w:right="28"/>
        <w:jc w:val="both"/>
        <w:rPr>
          <w:bCs/>
          <w:color w:val="auto"/>
          <w:sz w:val="20"/>
          <w:szCs w:val="20"/>
        </w:rPr>
      </w:pPr>
      <w:r w:rsidRPr="0090249C">
        <w:rPr>
          <w:color w:val="auto"/>
          <w:sz w:val="20"/>
          <w:szCs w:val="20"/>
        </w:rPr>
        <w:t xml:space="preserve">5.1.3. </w:t>
      </w:r>
      <w:r w:rsidRPr="0090249C">
        <w:rPr>
          <w:bCs/>
          <w:color w:val="auto"/>
          <w:sz w:val="20"/>
          <w:szCs w:val="20"/>
        </w:rPr>
        <w:t>Под предоставлением Клиенту Отчета, кроме выдачи ему оригинала Отчета в офисе Банка по адресу, подтвержденному в Уведомлении, понимается также и рассылка копии Отчета на адрес электронной почты, указанный Клиентом в Соглашении. Стороны признают, что такая доставка считается надлежащим представлением информации, содержащейся в Отчете.</w:t>
      </w:r>
    </w:p>
    <w:p w14:paraId="24A25D71" w14:textId="77777777" w:rsidR="003C6D9C" w:rsidRPr="0090249C" w:rsidRDefault="00CB5615" w:rsidP="00115180">
      <w:pPr>
        <w:pStyle w:val="Default"/>
        <w:spacing w:before="120"/>
        <w:ind w:right="28"/>
        <w:jc w:val="both"/>
        <w:rPr>
          <w:color w:val="auto"/>
          <w:sz w:val="20"/>
          <w:szCs w:val="20"/>
        </w:rPr>
      </w:pPr>
      <w:r w:rsidRPr="0090249C">
        <w:rPr>
          <w:color w:val="auto"/>
          <w:sz w:val="20"/>
          <w:szCs w:val="20"/>
        </w:rPr>
        <w:lastRenderedPageBreak/>
        <w:t xml:space="preserve">5.1.4. Стандартный пакет отчетности готовится Банком в соответствии с требованиями, установленными законодательством Российской Федерации, Стандартами НАУФОР и включает в себя полные сведения обо всех сделках, совершенных за счет Клиента, сведения о движении денежных средств и ценных бумаг Клиента, сведения об обязательствах Клиента, а также иные сведения, связанные с исполнением настоящего Регламента. </w:t>
      </w:r>
    </w:p>
    <w:p w14:paraId="03E78B3A"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 xml:space="preserve">5.1.5. При наличии сделок, урегулирование и </w:t>
      </w:r>
      <w:proofErr w:type="gramStart"/>
      <w:r w:rsidRPr="0090249C">
        <w:rPr>
          <w:color w:val="auto"/>
          <w:sz w:val="20"/>
          <w:szCs w:val="20"/>
        </w:rPr>
        <w:t>расчеты</w:t>
      </w:r>
      <w:proofErr w:type="gramEnd"/>
      <w:r w:rsidRPr="0090249C">
        <w:rPr>
          <w:color w:val="auto"/>
          <w:sz w:val="20"/>
          <w:szCs w:val="20"/>
        </w:rPr>
        <w:t xml:space="preserve"> по которым не завершены на конец отчетного периода, включая сделки РЕПО, в отчет Клиента также включаются сведения о незавершенных обязательствах Клиента.</w:t>
      </w:r>
    </w:p>
    <w:p w14:paraId="64D4D502"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 xml:space="preserve">5.1.6. Банк гарантирует наличие в предоставляемом стандартном пакете отчетности данных в объеме, достаточном для ведения бухгалтерского и налогового учета в соответствии со стандартами бухгалтерского и налогового учета, действующими в Российской Федерации. В случае изменения указанных стандартов учета Брокер в разумный срок предоставит отчетность с учетом измененных требований. </w:t>
      </w:r>
    </w:p>
    <w:p w14:paraId="53FC9C9F"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5.1.7. Кроме стандартного пакета отчетности Клиентам предоставляются дополнительные документы, предусмотренные налоговым законодательством Российской Федерации, в том числе:</w:t>
      </w:r>
    </w:p>
    <w:p w14:paraId="1D115302" w14:textId="77777777" w:rsidR="00D407D6" w:rsidRPr="0090249C" w:rsidRDefault="00CB5615">
      <w:pPr>
        <w:pStyle w:val="30"/>
        <w:numPr>
          <w:ilvl w:val="0"/>
          <w:numId w:val="35"/>
        </w:numPr>
        <w:ind w:left="284" w:right="28" w:firstLine="284"/>
        <w:rPr>
          <w:sz w:val="20"/>
        </w:rPr>
      </w:pPr>
      <w:r w:rsidRPr="0090249C">
        <w:rPr>
          <w:sz w:val="20"/>
        </w:rPr>
        <w:t xml:space="preserve">для юридических лиц – счета-фактуры на все суммы, удержанные с Клиента Банком при проведении операций в рамках Регламента в уплату собственных услуг и услуг третьих лиц; </w:t>
      </w:r>
    </w:p>
    <w:p w14:paraId="3CAA4600" w14:textId="77777777" w:rsidR="00D407D6" w:rsidRPr="0090249C" w:rsidRDefault="00CB5615">
      <w:pPr>
        <w:pStyle w:val="30"/>
        <w:numPr>
          <w:ilvl w:val="0"/>
          <w:numId w:val="35"/>
        </w:numPr>
        <w:ind w:left="284" w:right="28" w:firstLine="284"/>
        <w:rPr>
          <w:sz w:val="20"/>
        </w:rPr>
      </w:pPr>
      <w:r w:rsidRPr="0090249C">
        <w:rPr>
          <w:sz w:val="20"/>
        </w:rPr>
        <w:t xml:space="preserve">для физических лиц – справки о полученном доходе и величине исчисленного, удержанного и перечисленного налога по форме, утвержденной федеральным органом исполнительной власти, уполномоченным по контролю и надзору в области налогов и сборов (предоставляются по запросу Клиента). </w:t>
      </w:r>
    </w:p>
    <w:p w14:paraId="6B4C3268" w14:textId="77777777" w:rsidR="003C6D9C" w:rsidRPr="0090249C" w:rsidRDefault="00CB5615" w:rsidP="00C039EF">
      <w:pPr>
        <w:pStyle w:val="2"/>
        <w:numPr>
          <w:ilvl w:val="0"/>
          <w:numId w:val="0"/>
        </w:numPr>
        <w:ind w:right="28" w:firstLine="567"/>
        <w:rPr>
          <w:b w:val="0"/>
          <w:bCs/>
        </w:rPr>
      </w:pPr>
      <w:r w:rsidRPr="0090249C">
        <w:rPr>
          <w:b w:val="0"/>
          <w:bCs/>
        </w:rPr>
        <w:t>Дополнительные документы передаются Клиенту способами, предусмотренными в Регламенте, или иным согласованным с Банком способом.</w:t>
      </w:r>
    </w:p>
    <w:p w14:paraId="6536B9C3"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5.1.8. Клиент может обратиться к Брокеру для получения дубликатов отчетных документов на любую отчетную дату. При этом Брокер удерживает с Клиента плату согласно Тарифам Банка на брокерское обслуживание. Дубликаты отчетных документов предоставляются Брокером Клиенту в срок, не превышающий 10 (десяти) рабочих дней со дня получения запроса.</w:t>
      </w:r>
    </w:p>
    <w:p w14:paraId="7F8162F3"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 xml:space="preserve">5.1.9. Оригиналы всех отчетов предоставляются Клиенту в офисе Банка по адресу, подтвержденному в Уведомлении. </w:t>
      </w:r>
    </w:p>
    <w:p w14:paraId="21BE00CF" w14:textId="77777777" w:rsidR="00FE2325" w:rsidRPr="0090249C" w:rsidRDefault="00CB5615" w:rsidP="00115180">
      <w:pPr>
        <w:pStyle w:val="Default"/>
        <w:spacing w:before="120"/>
        <w:ind w:right="28"/>
        <w:jc w:val="both"/>
        <w:rPr>
          <w:color w:val="auto"/>
          <w:sz w:val="20"/>
          <w:szCs w:val="20"/>
        </w:rPr>
      </w:pPr>
      <w:r w:rsidRPr="0090249C">
        <w:rPr>
          <w:color w:val="auto"/>
          <w:sz w:val="20"/>
          <w:szCs w:val="20"/>
        </w:rPr>
        <w:t>5.1.10. Оригиналы отчетов и прочих документов высылаются Клиенту на его почтовый адрес по его требованию.</w:t>
      </w:r>
    </w:p>
    <w:p w14:paraId="1131DAD8" w14:textId="77777777" w:rsidR="003C6D9C" w:rsidRPr="0090249C" w:rsidRDefault="00CB5615" w:rsidP="00115180">
      <w:pPr>
        <w:pStyle w:val="Default"/>
        <w:spacing w:before="120"/>
        <w:ind w:right="28"/>
        <w:jc w:val="both"/>
        <w:rPr>
          <w:color w:val="auto"/>
          <w:sz w:val="20"/>
          <w:szCs w:val="20"/>
        </w:rPr>
      </w:pPr>
      <w:r w:rsidRPr="0090249C">
        <w:rPr>
          <w:color w:val="auto"/>
          <w:sz w:val="20"/>
          <w:szCs w:val="20"/>
        </w:rPr>
        <w:t xml:space="preserve">5.1.11. Клиент обязан ознакомиться с Отчетами, предоставленными Банком. </w:t>
      </w:r>
    </w:p>
    <w:p w14:paraId="40A55B8C" w14:textId="77777777" w:rsidR="003C6D9C" w:rsidRPr="0090249C" w:rsidRDefault="00CB5615" w:rsidP="00115180">
      <w:pPr>
        <w:pStyle w:val="Default"/>
        <w:spacing w:before="120"/>
        <w:ind w:right="28"/>
        <w:jc w:val="both"/>
        <w:rPr>
          <w:color w:val="auto"/>
          <w:sz w:val="20"/>
          <w:szCs w:val="20"/>
        </w:rPr>
      </w:pPr>
      <w:r w:rsidRPr="0090249C">
        <w:rPr>
          <w:color w:val="auto"/>
          <w:sz w:val="20"/>
          <w:szCs w:val="20"/>
        </w:rPr>
        <w:t xml:space="preserve">5.1.12. При неполучении Отчетов в сроки, установленные п.5.1.2. Регламента, Клиент обязан уведомить о данном факте Банк не позднее рабочего дня, следующего за днем окончания сроков предоставления Отчетов Банком, в противном случае Отчеты считаются полученными и Клиент не вправе в дальнейшем ссылаться на их неполучение или несвоевременное получение. </w:t>
      </w:r>
    </w:p>
    <w:p w14:paraId="22B5E3DA" w14:textId="77777777" w:rsidR="003C6D9C" w:rsidRPr="0090249C" w:rsidRDefault="00CB5615" w:rsidP="00115180">
      <w:pPr>
        <w:pStyle w:val="Default"/>
        <w:spacing w:before="120"/>
        <w:ind w:right="28"/>
        <w:jc w:val="both"/>
        <w:rPr>
          <w:color w:val="auto"/>
          <w:sz w:val="20"/>
          <w:szCs w:val="20"/>
        </w:rPr>
      </w:pPr>
      <w:r w:rsidRPr="0090249C">
        <w:rPr>
          <w:color w:val="auto"/>
          <w:sz w:val="20"/>
          <w:szCs w:val="20"/>
        </w:rPr>
        <w:t xml:space="preserve">5.1.13. Банк принимает от Клиентов возражения (претензии) по Отчету (в том числе относительно неправильного исполнения поданных Заявок) для урегулирования путем переговоров в течение 7 (семи) рабочих дней с момента предоставления Клиенту Отчета. </w:t>
      </w:r>
    </w:p>
    <w:p w14:paraId="36F2DB71" w14:textId="77777777" w:rsidR="003C6D9C" w:rsidRPr="0090249C" w:rsidRDefault="00CB5615" w:rsidP="00115180">
      <w:pPr>
        <w:pStyle w:val="Default"/>
        <w:spacing w:before="120"/>
        <w:ind w:right="28"/>
        <w:jc w:val="both"/>
        <w:rPr>
          <w:color w:val="auto"/>
          <w:sz w:val="20"/>
          <w:szCs w:val="20"/>
        </w:rPr>
      </w:pPr>
      <w:r w:rsidRPr="0090249C">
        <w:rPr>
          <w:color w:val="auto"/>
          <w:sz w:val="20"/>
          <w:szCs w:val="20"/>
        </w:rPr>
        <w:t xml:space="preserve">5.1.14. В случае если Клиент не направит Банку возражения (претензии) по Отчету в течение указанного срока, Отчет считается принятым Клиентом, без возможности предъявления возражений (претензий). </w:t>
      </w:r>
    </w:p>
    <w:p w14:paraId="1DD94F33" w14:textId="77777777" w:rsidR="003C6D9C" w:rsidRPr="0090249C" w:rsidRDefault="00CB5615" w:rsidP="00115180">
      <w:pPr>
        <w:pStyle w:val="Default"/>
        <w:spacing w:before="120"/>
        <w:ind w:right="28"/>
        <w:jc w:val="both"/>
        <w:rPr>
          <w:color w:val="auto"/>
          <w:sz w:val="20"/>
          <w:szCs w:val="20"/>
        </w:rPr>
      </w:pPr>
      <w:r w:rsidRPr="0090249C">
        <w:rPr>
          <w:color w:val="auto"/>
          <w:sz w:val="20"/>
          <w:szCs w:val="20"/>
        </w:rPr>
        <w:t xml:space="preserve">5.1.15. Банк рассматривает возражения (претензии) Клиента в отношении Отчета Банка в течение 10 (десяти) рабочих дней с момента получения возражений (претензий). Срок рассмотрения возражений (претензий) в отношении Отчета может быть продлен Банком, если для надлежащего рассмотрения возражений (претензий) требуется направление запросов в Торговую систему, либо иным третьим лицам. О продлении срока рассмотрения возражений (претензий) Клиента по Отчету, Банк уведомляет Клиента в день принятия такого решения Специальными средствами связи, указанными Клиентом в Заявлении. При этом Банк предпринимает все необходимые меры для рассмотрения возражений (претензий) Клиента в течение 1 (одного) месяца с момента их поступления в Банк. </w:t>
      </w:r>
    </w:p>
    <w:p w14:paraId="34C02681" w14:textId="77777777" w:rsidR="001C4C02" w:rsidRPr="0090249C" w:rsidRDefault="00CB5615" w:rsidP="00115180">
      <w:pPr>
        <w:pStyle w:val="Default"/>
        <w:spacing w:before="120"/>
        <w:ind w:right="28"/>
        <w:jc w:val="both"/>
        <w:rPr>
          <w:color w:val="auto"/>
          <w:sz w:val="20"/>
          <w:szCs w:val="20"/>
        </w:rPr>
      </w:pPr>
      <w:r w:rsidRPr="0090249C">
        <w:rPr>
          <w:color w:val="auto"/>
          <w:sz w:val="20"/>
          <w:szCs w:val="20"/>
        </w:rPr>
        <w:t>5.1.16. Брокер хранит документы, являющиеся основанием для записи в регистрах внутреннего учета, и иные документы внутреннего учета, включая копии отчетов Клиентам, в течение 5 (пяти) лет, если иное не установлено нормативными правовыми актами Российской Федерации.</w:t>
      </w:r>
    </w:p>
    <w:p w14:paraId="4A91E792" w14:textId="77777777" w:rsidR="00D407D6" w:rsidRPr="0090249C" w:rsidRDefault="00BC0A06" w:rsidP="00BC0A06">
      <w:pPr>
        <w:spacing w:before="120"/>
        <w:jc w:val="center"/>
        <w:rPr>
          <w:b/>
          <w:bCs/>
        </w:rPr>
      </w:pPr>
      <w:bookmarkStart w:id="134" w:name="_Toc451063872"/>
      <w:bookmarkStart w:id="135" w:name="_Toc451073131"/>
      <w:bookmarkStart w:id="136" w:name="_Toc451149546"/>
      <w:bookmarkStart w:id="137" w:name="_Toc451341505"/>
      <w:r w:rsidRPr="0090249C">
        <w:rPr>
          <w:b/>
          <w:bCs/>
        </w:rPr>
        <w:t xml:space="preserve">5.2. </w:t>
      </w:r>
      <w:r w:rsidR="00CB5615" w:rsidRPr="0090249C">
        <w:rPr>
          <w:b/>
          <w:bCs/>
        </w:rPr>
        <w:t>ИНФОРМАЦИОННЫЕ УСЛУГИ</w:t>
      </w:r>
    </w:p>
    <w:p w14:paraId="5A6DBB88" w14:textId="77777777" w:rsidR="00C039EF" w:rsidRDefault="00CB5615" w:rsidP="00A420D0">
      <w:pPr>
        <w:pStyle w:val="Default"/>
        <w:spacing w:before="120"/>
        <w:ind w:right="28"/>
        <w:jc w:val="both"/>
        <w:rPr>
          <w:color w:val="auto"/>
          <w:sz w:val="20"/>
          <w:szCs w:val="20"/>
        </w:rPr>
      </w:pPr>
      <w:r w:rsidRPr="0090249C">
        <w:rPr>
          <w:color w:val="auto"/>
          <w:sz w:val="20"/>
          <w:szCs w:val="20"/>
        </w:rPr>
        <w:t>5.2.1. В дополнение к отчетности, предусмотренной в разделе 5.1 настоящего Регламента, Брокер готовит и предоставляет по запросам Клиентов информационные материалы на основании поданного Клиентом Поручения на оказание информационных услуг (Приложение № 12 к Регламенту).</w:t>
      </w:r>
    </w:p>
    <w:p w14:paraId="3EC03509" w14:textId="5703147F" w:rsidR="00FE2325" w:rsidRPr="0090249C" w:rsidRDefault="00CB5615" w:rsidP="00C039EF">
      <w:pPr>
        <w:pStyle w:val="Default"/>
        <w:spacing w:before="120"/>
        <w:ind w:right="28" w:firstLine="426"/>
        <w:jc w:val="both"/>
        <w:rPr>
          <w:color w:val="auto"/>
          <w:sz w:val="20"/>
          <w:szCs w:val="20"/>
        </w:rPr>
      </w:pPr>
      <w:r w:rsidRPr="0090249C">
        <w:rPr>
          <w:color w:val="auto"/>
          <w:sz w:val="20"/>
          <w:szCs w:val="20"/>
        </w:rPr>
        <w:t xml:space="preserve">Клиент имеет право использовать биржевую информацию </w:t>
      </w:r>
      <w:r w:rsidR="00C039EF">
        <w:rPr>
          <w:color w:val="auto"/>
          <w:sz w:val="20"/>
          <w:szCs w:val="20"/>
        </w:rPr>
        <w:t>в соответствии с Правилами торгов Организаторов торговли, а также Порядком использования биржевой информации, предоставляемой Организаторами торговли, с которыми Клиент обязан ознакомиться по ссылке на сайт Организатора торговли (</w:t>
      </w:r>
      <w:hyperlink r:id="rId20" w:history="1">
        <w:r w:rsidR="00C039EF" w:rsidRPr="00C039EF">
          <w:rPr>
            <w:rStyle w:val="af"/>
            <w:sz w:val="20"/>
            <w:szCs w:val="20"/>
          </w:rPr>
          <w:t>https://fs.moex.com/files/7064</w:t>
        </w:r>
      </w:hyperlink>
      <w:r w:rsidR="00C039EF" w:rsidRPr="00C039EF">
        <w:rPr>
          <w:color w:val="auto"/>
          <w:sz w:val="20"/>
          <w:szCs w:val="20"/>
        </w:rPr>
        <w:t xml:space="preserve">) </w:t>
      </w:r>
      <w:r w:rsidRPr="0090249C">
        <w:rPr>
          <w:color w:val="auto"/>
          <w:sz w:val="20"/>
          <w:szCs w:val="20"/>
        </w:rPr>
        <w:t>исключительно в целях участия в торгах</w:t>
      </w:r>
      <w:r w:rsidR="00C039EF">
        <w:rPr>
          <w:color w:val="auto"/>
          <w:sz w:val="20"/>
          <w:szCs w:val="20"/>
        </w:rPr>
        <w:t xml:space="preserve"> (принятия решения о выставлении/не выставлении заявок, заключения сделок)</w:t>
      </w:r>
      <w:r w:rsidRPr="0090249C">
        <w:rPr>
          <w:color w:val="auto"/>
          <w:sz w:val="20"/>
          <w:szCs w:val="20"/>
        </w:rPr>
        <w:t xml:space="preserve">, несет ответственность за нарушение порядка использования биржевой информации, установленного </w:t>
      </w:r>
      <w:r w:rsidR="00C039EF" w:rsidRPr="0090249C">
        <w:rPr>
          <w:color w:val="auto"/>
          <w:sz w:val="20"/>
          <w:szCs w:val="20"/>
        </w:rPr>
        <w:t>О</w:t>
      </w:r>
      <w:r w:rsidRPr="0090249C">
        <w:rPr>
          <w:color w:val="auto"/>
          <w:sz w:val="20"/>
          <w:szCs w:val="20"/>
        </w:rPr>
        <w:t>рганизатором торговли, а также подтверждает, что предупрежден о мерах ответственности за нарушения при использовании биржевой информации.</w:t>
      </w:r>
    </w:p>
    <w:p w14:paraId="6EBF71EF" w14:textId="77777777" w:rsidR="00192A09" w:rsidRPr="0090249C" w:rsidRDefault="00CB5615">
      <w:pPr>
        <w:pStyle w:val="Default"/>
        <w:spacing w:before="120"/>
        <w:ind w:right="28" w:firstLine="426"/>
        <w:jc w:val="both"/>
        <w:rPr>
          <w:color w:val="auto"/>
          <w:sz w:val="20"/>
          <w:szCs w:val="20"/>
        </w:rPr>
      </w:pPr>
      <w:r w:rsidRPr="0090249C">
        <w:rPr>
          <w:color w:val="auto"/>
          <w:sz w:val="20"/>
          <w:szCs w:val="20"/>
        </w:rPr>
        <w:lastRenderedPageBreak/>
        <w:t xml:space="preserve">В случае использования Клиентом биржевой информации в целях, отличных от целей, указанных в настоящем пункте Регламента, либо иного нарушения использования биржевой информации, допущенного Клиентом, к Клиенту могут быть применены следующие меры ответственности: </w:t>
      </w:r>
    </w:p>
    <w:p w14:paraId="4182CB98" w14:textId="77777777" w:rsidR="00192A09" w:rsidRPr="0090249C" w:rsidRDefault="00CB5615">
      <w:pPr>
        <w:pStyle w:val="Default"/>
        <w:spacing w:before="120"/>
        <w:ind w:right="28" w:firstLine="426"/>
        <w:jc w:val="both"/>
        <w:rPr>
          <w:color w:val="auto"/>
          <w:sz w:val="20"/>
          <w:szCs w:val="20"/>
        </w:rPr>
      </w:pPr>
      <w:r w:rsidRPr="0090249C">
        <w:rPr>
          <w:color w:val="auto"/>
        </w:rPr>
        <w:t xml:space="preserve">- </w:t>
      </w:r>
      <w:r w:rsidRPr="0090249C">
        <w:rPr>
          <w:color w:val="auto"/>
          <w:sz w:val="20"/>
          <w:szCs w:val="20"/>
        </w:rPr>
        <w:t>предупреждение о нарушении использования биржевой информации в письменном виде;</w:t>
      </w:r>
    </w:p>
    <w:p w14:paraId="51C9641A" w14:textId="77777777" w:rsidR="00192A09" w:rsidRPr="0090249C" w:rsidRDefault="00CB5615">
      <w:pPr>
        <w:pStyle w:val="Default"/>
        <w:spacing w:before="120"/>
        <w:ind w:right="28" w:firstLine="426"/>
        <w:jc w:val="both"/>
        <w:rPr>
          <w:color w:val="auto"/>
          <w:sz w:val="20"/>
          <w:szCs w:val="20"/>
        </w:rPr>
      </w:pPr>
      <w:r w:rsidRPr="0090249C">
        <w:rPr>
          <w:color w:val="auto"/>
        </w:rPr>
        <w:t xml:space="preserve">- </w:t>
      </w:r>
      <w:r w:rsidRPr="0090249C">
        <w:rPr>
          <w:color w:val="auto"/>
          <w:sz w:val="20"/>
          <w:szCs w:val="20"/>
        </w:rPr>
        <w:t>приостановление предоставления Клиенту биржевой информации до устранения допущенных Клиентом нарушений в отношении использования биржевой информации;</w:t>
      </w:r>
    </w:p>
    <w:p w14:paraId="36122A23" w14:textId="77777777" w:rsidR="00192A09" w:rsidRPr="0090249C" w:rsidRDefault="00CB5615">
      <w:pPr>
        <w:pStyle w:val="Default"/>
        <w:spacing w:before="120"/>
        <w:ind w:right="28" w:firstLine="426"/>
        <w:jc w:val="both"/>
        <w:rPr>
          <w:color w:val="auto"/>
          <w:sz w:val="20"/>
          <w:szCs w:val="20"/>
        </w:rPr>
      </w:pPr>
      <w:r w:rsidRPr="0090249C">
        <w:rPr>
          <w:color w:val="auto"/>
        </w:rPr>
        <w:t xml:space="preserve">- </w:t>
      </w:r>
      <w:r w:rsidRPr="0090249C">
        <w:rPr>
          <w:color w:val="auto"/>
          <w:sz w:val="20"/>
          <w:szCs w:val="20"/>
        </w:rPr>
        <w:t>прекращение предоставления Клиенту биржевой информации.</w:t>
      </w:r>
    </w:p>
    <w:p w14:paraId="71E761BF" w14:textId="77777777" w:rsidR="003C535F" w:rsidRPr="0090249C" w:rsidRDefault="00CB5615">
      <w:pPr>
        <w:pStyle w:val="Default"/>
        <w:spacing w:before="120"/>
        <w:ind w:right="28"/>
        <w:jc w:val="both"/>
        <w:rPr>
          <w:color w:val="auto"/>
          <w:sz w:val="20"/>
          <w:szCs w:val="20"/>
        </w:rPr>
      </w:pPr>
      <w:r w:rsidRPr="0090249C">
        <w:rPr>
          <w:color w:val="auto"/>
          <w:sz w:val="20"/>
          <w:szCs w:val="20"/>
        </w:rPr>
        <w:t>5.2.2. В соответствии с Федеральным Законом от 05.03.1999 №46-ФЗ «О защите прав и законных интересов инвесторов на рынке ценных бумаг» Брокер обязан предоставлять Клиенту по его запросу информацию в связи с обращением ценных бумаг. Процедура предоставления такой информации определена в «Порядке предоставления информации и документов инвесторам в связи с обращением ценных бумаг в КБ "Гарант-Инвест" (АО)», размещенном на официальном сайте Банка.</w:t>
      </w:r>
    </w:p>
    <w:p w14:paraId="549DBED7" w14:textId="77777777" w:rsidR="00FB7BB8" w:rsidRPr="0090249C" w:rsidRDefault="00CB5615" w:rsidP="00FB7BB8">
      <w:pPr>
        <w:pStyle w:val="Default"/>
        <w:spacing w:before="120"/>
        <w:ind w:right="28"/>
        <w:jc w:val="both"/>
        <w:rPr>
          <w:color w:val="auto"/>
          <w:sz w:val="20"/>
          <w:szCs w:val="20"/>
        </w:rPr>
      </w:pPr>
      <w:r w:rsidRPr="0090249C">
        <w:rPr>
          <w:color w:val="auto"/>
          <w:sz w:val="20"/>
          <w:szCs w:val="20"/>
        </w:rPr>
        <w:t>5.2.3. В случае если Брокер оказывает услуги по приобретению паев паевых инвестиционных фондов, он предоставляет Клиенту по его запросу следующую информацию:</w:t>
      </w:r>
    </w:p>
    <w:p w14:paraId="42AF3205" w14:textId="77777777" w:rsidR="00FB7BB8" w:rsidRPr="0090249C" w:rsidRDefault="00CB5615" w:rsidP="00FB7BB8">
      <w:pPr>
        <w:autoSpaceDE w:val="0"/>
        <w:autoSpaceDN w:val="0"/>
        <w:adjustRightInd w:val="0"/>
        <w:ind w:firstLine="540"/>
        <w:jc w:val="both"/>
      </w:pPr>
      <w:r w:rsidRPr="0090249C">
        <w:t>- инвестиционная декларация паевого инвестиционного фонда;</w:t>
      </w:r>
    </w:p>
    <w:p w14:paraId="561EC394" w14:textId="77777777" w:rsidR="00FB7BB8" w:rsidRPr="0090249C" w:rsidRDefault="00CB5615" w:rsidP="00FB7BB8">
      <w:pPr>
        <w:autoSpaceDE w:val="0"/>
        <w:autoSpaceDN w:val="0"/>
        <w:adjustRightInd w:val="0"/>
        <w:ind w:firstLine="540"/>
        <w:jc w:val="both"/>
      </w:pPr>
      <w:r w:rsidRPr="0090249C">
        <w:t>- источник получения сведений об изменении расчетной стоимости инвестиционного пая за последние шесть месяцев (в случае предоставления такой информации управляющей компанией паевого инвестиционного фонда и (или) нахождения такой информации в свободном доступе);</w:t>
      </w:r>
    </w:p>
    <w:p w14:paraId="7541F5D4" w14:textId="77777777" w:rsidR="00FB7BB8" w:rsidRPr="0090249C" w:rsidRDefault="00CB5615" w:rsidP="00FB7BB8">
      <w:pPr>
        <w:autoSpaceDE w:val="0"/>
        <w:autoSpaceDN w:val="0"/>
        <w:adjustRightInd w:val="0"/>
        <w:ind w:firstLine="540"/>
        <w:jc w:val="both"/>
      </w:pPr>
      <w:r w:rsidRPr="0090249C">
        <w:t>- размер вознаграждения управляющей компании и общий размер вознаграждения специализированного депозитария, лица, осуществляющего ведение реестра владельцев инвестиционных паев, аудиторской организации, а также оценщика, если инвестиционная декларация паевого инвестиционного фонда предусматривает возможность инвестирования в имущество, оценка которого осуществляется оценщиком;</w:t>
      </w:r>
    </w:p>
    <w:p w14:paraId="7E80C9E3" w14:textId="77777777" w:rsidR="00FB7BB8" w:rsidRPr="0090249C" w:rsidRDefault="00CB5615" w:rsidP="00FB7BB8">
      <w:pPr>
        <w:autoSpaceDE w:val="0"/>
        <w:autoSpaceDN w:val="0"/>
        <w:adjustRightInd w:val="0"/>
        <w:ind w:firstLine="540"/>
        <w:jc w:val="both"/>
      </w:pPr>
      <w:r w:rsidRPr="0090249C">
        <w:t>- о порядке и сроках выплаты денежной компенсации в связи с погашением инвестиционных паев.</w:t>
      </w:r>
    </w:p>
    <w:p w14:paraId="2DCDFDAE" w14:textId="77777777" w:rsidR="00FB7BB8" w:rsidRPr="0090249C" w:rsidRDefault="00CB5615" w:rsidP="00BC0A06">
      <w:pPr>
        <w:pStyle w:val="Default"/>
        <w:spacing w:before="120"/>
        <w:ind w:right="28"/>
        <w:jc w:val="both"/>
        <w:rPr>
          <w:color w:val="auto"/>
          <w:sz w:val="20"/>
          <w:szCs w:val="20"/>
        </w:rPr>
      </w:pPr>
      <w:r w:rsidRPr="0090249C">
        <w:rPr>
          <w:color w:val="auto"/>
          <w:sz w:val="20"/>
          <w:szCs w:val="20"/>
        </w:rPr>
        <w:t>5.2.4. В случае если брокер оказывает услуги по заключению договоров, являющихся производными финансовыми инструментами, он предоставляет Клиенту по его запросу следующую информацию о таких договорах:</w:t>
      </w:r>
    </w:p>
    <w:p w14:paraId="5289CB8F" w14:textId="77777777" w:rsidR="00FB7BB8" w:rsidRPr="0090249C" w:rsidRDefault="00CB5615" w:rsidP="00FB7BB8">
      <w:pPr>
        <w:autoSpaceDE w:val="0"/>
        <w:autoSpaceDN w:val="0"/>
        <w:adjustRightInd w:val="0"/>
        <w:ind w:firstLine="567"/>
        <w:jc w:val="both"/>
      </w:pPr>
      <w:r w:rsidRPr="0090249C">
        <w:t>- спецификация договора, являющегося производным финансовым инструментом (в случае если базисным активом производного финансового инструмента является другой производный финансовый инструмент, необходимо также предоставить спецификацию такого договора, являющегося производным финансовым инструментом);</w:t>
      </w:r>
    </w:p>
    <w:p w14:paraId="0B531481" w14:textId="77777777" w:rsidR="00FB7BB8" w:rsidRPr="0090249C" w:rsidRDefault="00CB5615" w:rsidP="00FB7BB8">
      <w:pPr>
        <w:autoSpaceDE w:val="0"/>
        <w:autoSpaceDN w:val="0"/>
        <w:adjustRightInd w:val="0"/>
        <w:ind w:firstLine="567"/>
        <w:jc w:val="both"/>
      </w:pPr>
      <w:r w:rsidRPr="0090249C">
        <w:t>- сведения о размере суммы денежных средств, которую необходимо уплатить на момент заключения договора, являющегося производным финансовым инструментом;</w:t>
      </w:r>
    </w:p>
    <w:p w14:paraId="0D464D64" w14:textId="77777777" w:rsidR="00FB7BB8" w:rsidRPr="0090249C" w:rsidRDefault="00CB5615" w:rsidP="00FB7BB8">
      <w:pPr>
        <w:autoSpaceDE w:val="0"/>
        <w:autoSpaceDN w:val="0"/>
        <w:adjustRightInd w:val="0"/>
        <w:ind w:firstLine="540"/>
        <w:jc w:val="both"/>
      </w:pPr>
      <w:r w:rsidRPr="0090249C">
        <w:t>- источник получения сведений о колебании цены (значения) базисного актива за последние шесть месяцев, предшествующих дате заключения договора, являющегося производным финансовым инструментом (в случае наличия у брокера информации о таком источнике).</w:t>
      </w:r>
    </w:p>
    <w:p w14:paraId="5D13B577" w14:textId="77777777" w:rsidR="00FB7BB8" w:rsidRPr="0090249C" w:rsidRDefault="00CB5615" w:rsidP="00BC0A06">
      <w:pPr>
        <w:pStyle w:val="Default"/>
        <w:spacing w:before="120"/>
        <w:ind w:right="28"/>
        <w:jc w:val="both"/>
        <w:rPr>
          <w:color w:val="auto"/>
          <w:sz w:val="20"/>
          <w:szCs w:val="20"/>
        </w:rPr>
      </w:pPr>
      <w:r w:rsidRPr="0090249C">
        <w:rPr>
          <w:color w:val="auto"/>
          <w:sz w:val="20"/>
          <w:szCs w:val="20"/>
        </w:rPr>
        <w:t>5.2.5. Брокер предоставляет по письменному запросу Клиента информацию, связанную с оказанием финансовой услуги, а также документы и их копии, содержащие указанную информацию, способом, которым был направлен такой запрос, в течение 15 (пятнадцати) рабочих дней со дня получения запроса Клиента.</w:t>
      </w:r>
    </w:p>
    <w:p w14:paraId="582582A7" w14:textId="77777777" w:rsidR="00FB7BB8" w:rsidRPr="0090249C" w:rsidRDefault="00CB5615" w:rsidP="00BC0A06">
      <w:pPr>
        <w:autoSpaceDE w:val="0"/>
        <w:autoSpaceDN w:val="0"/>
        <w:adjustRightInd w:val="0"/>
        <w:ind w:firstLine="567"/>
        <w:jc w:val="both"/>
      </w:pPr>
      <w:r w:rsidRPr="0090249C">
        <w:t xml:space="preserve">Информация о размере либо порядке расчета вознаграждения Брокера, иных видах и суммах платежей (порядке определения сумм платежей), которые Клиент должен будет уплатить за предоставление ему финансовой услуги, а также информация, указанная в </w:t>
      </w:r>
      <w:proofErr w:type="spellStart"/>
      <w:r w:rsidRPr="0090249C">
        <w:t>пп</w:t>
      </w:r>
      <w:proofErr w:type="spellEnd"/>
      <w:r w:rsidRPr="0090249C">
        <w:t>. 5.2.3 и 5.2.4. настоящего Регламента, предоставляется Брокером в срок, не превышающий 5 (пяти) рабочих дней со дня получения Брокером такого запроса.</w:t>
      </w:r>
    </w:p>
    <w:p w14:paraId="32121424" w14:textId="77777777" w:rsidR="00FB7BB8" w:rsidRPr="0090249C" w:rsidRDefault="00CB5615" w:rsidP="00FB7BB8">
      <w:pPr>
        <w:autoSpaceDE w:val="0"/>
        <w:autoSpaceDN w:val="0"/>
        <w:adjustRightInd w:val="0"/>
        <w:ind w:firstLine="540"/>
        <w:jc w:val="both"/>
      </w:pPr>
      <w:r w:rsidRPr="0090249C">
        <w:t>Заверенная копия Соглашения, внутренних документов, ссылка на которые содержится в Соглашении, действующих на дату, указанную в запросе в рамках срока действия Соглашения, отчеты о деятельности Брокера, а также документы по сделкам на рынке ценных бумаг, совершенным Брокером по поручению такого Клиента, предоставляются Брокером в срок, не превышающий 30 (тридцать) календарных дней со дня получения запроса Клиента, направленного Брокеру в любое время, но не позднее 5 (пяти) лет со дня прекращения Соглашения, если иной срок не установлен федеральными законами и принятыми в соответствии с ними нормативными актами.</w:t>
      </w:r>
    </w:p>
    <w:p w14:paraId="7A9B69E3" w14:textId="77777777" w:rsidR="00192A09" w:rsidRPr="0090249C" w:rsidRDefault="00CB5615" w:rsidP="00BC0A06">
      <w:pPr>
        <w:pStyle w:val="Default"/>
        <w:spacing w:before="120"/>
        <w:ind w:right="28"/>
        <w:jc w:val="both"/>
        <w:rPr>
          <w:color w:val="auto"/>
          <w:sz w:val="20"/>
          <w:szCs w:val="20"/>
        </w:rPr>
      </w:pPr>
      <w:r w:rsidRPr="0090249C">
        <w:rPr>
          <w:color w:val="auto"/>
          <w:sz w:val="20"/>
          <w:szCs w:val="20"/>
        </w:rPr>
        <w:t>5.2.6. Плата, взимаемая за предоставление документа, предусмотренного настоящим разделом, на бумажном носителе, не должна превышать затрат на изготовление и передачу такой копии. Копии документов, предоставляемые на бумажном носителе, должны быть заверены уполномоченным лицом Банка.</w:t>
      </w:r>
    </w:p>
    <w:p w14:paraId="373A2E3D" w14:textId="77777777" w:rsidR="00192A09" w:rsidRPr="0090249C" w:rsidRDefault="00CB5615" w:rsidP="00BC0A06">
      <w:pPr>
        <w:pStyle w:val="Default"/>
        <w:spacing w:before="120"/>
        <w:ind w:right="28"/>
        <w:jc w:val="both"/>
        <w:rPr>
          <w:color w:val="auto"/>
          <w:sz w:val="20"/>
          <w:szCs w:val="20"/>
        </w:rPr>
      </w:pPr>
      <w:r w:rsidRPr="0090249C">
        <w:rPr>
          <w:color w:val="auto"/>
          <w:sz w:val="20"/>
          <w:szCs w:val="20"/>
        </w:rPr>
        <w:t>5.2.7. Брокер предоставляет Клиентам доступ к информации на равных правах и в равном объеме с соблюдением требований федеральных законов и принятых в соответствии с ними нормативных правовых актов.</w:t>
      </w:r>
    </w:p>
    <w:p w14:paraId="4E0CAEE7" w14:textId="77777777" w:rsidR="00CE48E2" w:rsidRPr="0090249C" w:rsidRDefault="00CB5615" w:rsidP="00BC0A06">
      <w:pPr>
        <w:pStyle w:val="Default"/>
        <w:spacing w:before="120"/>
        <w:ind w:right="28"/>
        <w:jc w:val="both"/>
        <w:rPr>
          <w:color w:val="auto"/>
          <w:sz w:val="20"/>
          <w:szCs w:val="20"/>
        </w:rPr>
      </w:pPr>
      <w:r w:rsidRPr="0090249C">
        <w:rPr>
          <w:color w:val="auto"/>
          <w:sz w:val="20"/>
          <w:szCs w:val="20"/>
        </w:rPr>
        <w:t>5.2.8. В целях соблюдения требований подпункта 1 пункта 2.4 статьи 3 Федерального закона от 22.04.1996 № 39-ФЗ «О рынке ценных бумаг», раздела 4 Базового стандарта совершения брокером операций на финансовом рынке (утвержден Банком России, Протокол от 19.01.2018 N КФНП-1, редакция от 24.12.2020) до принятия от Клиентов, не являющихся квалифицированными инвесторами, Поручений на совершение сделок с ценными бумагами и (или) на заключение договоров, являющихся производными финансовыми инструментами, Клиентам предоставляется следующая информация:</w:t>
      </w:r>
    </w:p>
    <w:p w14:paraId="579EBE77" w14:textId="77777777" w:rsidR="00CE48E2" w:rsidRPr="0090249C" w:rsidRDefault="00CB5615" w:rsidP="00CE48E2">
      <w:pPr>
        <w:autoSpaceDE w:val="0"/>
        <w:autoSpaceDN w:val="0"/>
        <w:adjustRightInd w:val="0"/>
        <w:ind w:firstLine="540"/>
        <w:jc w:val="both"/>
      </w:pPr>
      <w:r w:rsidRPr="0090249C">
        <w:t xml:space="preserve">1) в отношении ценных бумаг, допущенных к обращению на организованных торгах, и договоров, являющихся производными финансовыми инструментами, заключение которых происходит на организованных торгах, - наибольшая цена покупки, указанная в зарегистрированных организатором торговли заявках на покупку в течение текущего торгового дня по состоянию на момент предоставления информации, и наименьшая цена продажи, указанная в зарегистрированных организатором торговли заявках на продажу в течение текущего торгового дня по состоянию на момент предоставления </w:t>
      </w:r>
      <w:r w:rsidRPr="0090249C">
        <w:lastRenderedPageBreak/>
        <w:t>информации либо, в случае отсутствия зарегистрированных организатором торговли заявок на продажу и (или) заявок на покупку, - указание на отсутствие соответствующих заявок.</w:t>
      </w:r>
    </w:p>
    <w:p w14:paraId="7FFDC04E" w14:textId="77777777" w:rsidR="00CE48E2" w:rsidRPr="0090249C" w:rsidRDefault="00CB5615" w:rsidP="00CE48E2">
      <w:pPr>
        <w:autoSpaceDE w:val="0"/>
        <w:autoSpaceDN w:val="0"/>
        <w:adjustRightInd w:val="0"/>
        <w:ind w:firstLine="540"/>
        <w:jc w:val="both"/>
      </w:pPr>
      <w:r w:rsidRPr="0090249C">
        <w:t xml:space="preserve">Вместо информации, указанной в </w:t>
      </w:r>
      <w:hyperlink r:id="rId21" w:history="1">
        <w:r w:rsidR="005B0057" w:rsidRPr="0090249C">
          <w:t>абзаце первом</w:t>
        </w:r>
      </w:hyperlink>
      <w:r w:rsidR="005B0057" w:rsidRPr="0090249C">
        <w:t xml:space="preserve"> настоящего подпункта Брокер, действуя разумно и добросовестно, вправе предоставить информацию, предусмотренную </w:t>
      </w:r>
      <w:hyperlink r:id="rId22" w:history="1">
        <w:r w:rsidR="005B0057" w:rsidRPr="0090249C">
          <w:t>подпунктами 2</w:t>
        </w:r>
      </w:hyperlink>
      <w:r w:rsidR="005B0057" w:rsidRPr="0090249C">
        <w:t xml:space="preserve"> или </w:t>
      </w:r>
      <w:hyperlink r:id="rId23" w:history="1">
        <w:r w:rsidR="005B0057" w:rsidRPr="0090249C">
          <w:t>3</w:t>
        </w:r>
      </w:hyperlink>
      <w:r w:rsidR="005B0057" w:rsidRPr="0090249C">
        <w:t xml:space="preserve"> настоящего пункта, при этом по запросу Клиента ему дополнительно должна быть предоставлена информация, указанная в </w:t>
      </w:r>
      <w:hyperlink r:id="rId24" w:history="1">
        <w:r w:rsidR="005B0057" w:rsidRPr="0090249C">
          <w:t>абзаце первом</w:t>
        </w:r>
      </w:hyperlink>
      <w:r w:rsidR="005B0057" w:rsidRPr="0090249C">
        <w:t xml:space="preserve"> настоящего подпункта;</w:t>
      </w:r>
    </w:p>
    <w:p w14:paraId="44C771D0" w14:textId="77777777" w:rsidR="00CE48E2" w:rsidRPr="0090249C" w:rsidRDefault="005B0057" w:rsidP="00CE48E2">
      <w:pPr>
        <w:autoSpaceDE w:val="0"/>
        <w:autoSpaceDN w:val="0"/>
        <w:adjustRightInd w:val="0"/>
        <w:ind w:firstLine="540"/>
        <w:jc w:val="both"/>
      </w:pPr>
      <w:r w:rsidRPr="0090249C">
        <w:t>2) в отношении ценных бумаг, не допущенных к обращению на организованных торгах, - наибольшая цена покупки и наименьшая цена продажи ценной бумаги (в том числе, в виде индикативных котировок), доступные Брокеру, которые актуальны на дату предоставления данной информации, либо в случае отсутствия цены покупки и (или) цены продажи - указание на отсутствие соответствующей цены (цен);</w:t>
      </w:r>
    </w:p>
    <w:p w14:paraId="32660D9B" w14:textId="77777777" w:rsidR="00CE48E2" w:rsidRPr="0090249C" w:rsidRDefault="005B0057" w:rsidP="00CE48E2">
      <w:pPr>
        <w:autoSpaceDE w:val="0"/>
        <w:autoSpaceDN w:val="0"/>
        <w:adjustRightInd w:val="0"/>
        <w:ind w:firstLine="540"/>
        <w:jc w:val="both"/>
      </w:pPr>
      <w:r w:rsidRPr="0090249C">
        <w:t>3) в отношении договоров, являющихся производными финансовыми инструментами, заключение которых осуществляется не на организованных торгах, - цена производного финансового инструмента, доступная Брокеру (в том числе, в виде индикативной котировки), которая актуальна на дату предоставления данной информации, либо в случае отсутствия такой цены - указание на отсутствие такой цены;</w:t>
      </w:r>
    </w:p>
    <w:p w14:paraId="1024D35F" w14:textId="77777777" w:rsidR="00CE48E2" w:rsidRPr="0090249C" w:rsidRDefault="005B0057" w:rsidP="00CE48E2">
      <w:pPr>
        <w:autoSpaceDE w:val="0"/>
        <w:autoSpaceDN w:val="0"/>
        <w:adjustRightInd w:val="0"/>
        <w:ind w:firstLine="540"/>
        <w:jc w:val="both"/>
      </w:pPr>
      <w:r w:rsidRPr="0090249C">
        <w:t xml:space="preserve">4) в случае, если до предоставления информации, указанной в </w:t>
      </w:r>
      <w:hyperlink r:id="rId25" w:history="1">
        <w:r w:rsidRPr="0090249C">
          <w:t>подпунктах 1</w:t>
        </w:r>
      </w:hyperlink>
      <w:r w:rsidRPr="0090249C">
        <w:t xml:space="preserve"> и </w:t>
      </w:r>
      <w:hyperlink r:id="rId26" w:history="1">
        <w:r w:rsidRPr="0090249C">
          <w:t>2</w:t>
        </w:r>
      </w:hyperlink>
      <w:r w:rsidRPr="0090249C">
        <w:t xml:space="preserve"> </w:t>
      </w:r>
      <w:r w:rsidR="00CE48E2" w:rsidRPr="0090249C">
        <w:t>настоящего пункта, известен тип сделки (покупка или продажа), Брокер вправе предоставлять информацию только о ценах, соответствующих данному типу сделки (при намерении Клиента купить финансовый инструмент - информацию о цене его продажи, при намерении продать финансовый инструмент - информацию о цене его покупки);</w:t>
      </w:r>
    </w:p>
    <w:p w14:paraId="6FCD91BD" w14:textId="77777777" w:rsidR="00CE48E2" w:rsidRPr="0090249C" w:rsidRDefault="00CE48E2" w:rsidP="00CE48E2">
      <w:pPr>
        <w:autoSpaceDE w:val="0"/>
        <w:autoSpaceDN w:val="0"/>
        <w:adjustRightInd w:val="0"/>
        <w:ind w:firstLine="540"/>
        <w:jc w:val="both"/>
      </w:pPr>
      <w:r w:rsidRPr="0090249C">
        <w:t xml:space="preserve">5) в случае, если до предоставления информации, </w:t>
      </w:r>
      <w:r w:rsidR="005B0057" w:rsidRPr="0090249C">
        <w:t xml:space="preserve">указанной в </w:t>
      </w:r>
      <w:hyperlink r:id="rId27" w:history="1">
        <w:r w:rsidR="005B0057" w:rsidRPr="0090249C">
          <w:t>подпунктах 1</w:t>
        </w:r>
      </w:hyperlink>
      <w:r w:rsidR="005B0057" w:rsidRPr="0090249C">
        <w:t xml:space="preserve"> - </w:t>
      </w:r>
      <w:hyperlink w:anchor="Par0" w:history="1">
        <w:r w:rsidR="005B0057" w:rsidRPr="0090249C">
          <w:t>4</w:t>
        </w:r>
      </w:hyperlink>
      <w:r w:rsidR="005B0057" w:rsidRPr="0090249C">
        <w:t xml:space="preserve"> настоящего пункта, известен объем сделки (сумма денежных средств или количество финансовых инструментов), Брокер вправе предоставлять информацию о ценах, указанную в </w:t>
      </w:r>
      <w:hyperlink r:id="rId28" w:history="1">
        <w:r w:rsidR="005B0057" w:rsidRPr="0090249C">
          <w:t>подпунктах 1</w:t>
        </w:r>
      </w:hyperlink>
      <w:r w:rsidR="005B0057" w:rsidRPr="0090249C">
        <w:t xml:space="preserve"> - </w:t>
      </w:r>
      <w:hyperlink w:anchor="Par0" w:history="1">
        <w:r w:rsidR="005B0057" w:rsidRPr="0090249C">
          <w:t>4</w:t>
        </w:r>
      </w:hyperlink>
      <w:r w:rsidR="005B0057" w:rsidRPr="0090249C">
        <w:t xml:space="preserve"> настоящего пункта, соответствующую известному ему объему сделки;</w:t>
      </w:r>
    </w:p>
    <w:p w14:paraId="3C5D02A3" w14:textId="77777777" w:rsidR="00CE48E2" w:rsidRPr="0090249C" w:rsidRDefault="005B0057" w:rsidP="00CE48E2">
      <w:pPr>
        <w:autoSpaceDE w:val="0"/>
        <w:autoSpaceDN w:val="0"/>
        <w:adjustRightInd w:val="0"/>
        <w:ind w:firstLine="540"/>
        <w:jc w:val="both"/>
      </w:pPr>
      <w:r w:rsidRPr="0090249C">
        <w:t xml:space="preserve">6) в случае намерения Клиента заключить договор </w:t>
      </w:r>
      <w:proofErr w:type="spellStart"/>
      <w:r w:rsidRPr="0090249C">
        <w:t>репо</w:t>
      </w:r>
      <w:proofErr w:type="spellEnd"/>
      <w:r w:rsidRPr="0090249C">
        <w:t xml:space="preserve"> вместо информации, указанной в </w:t>
      </w:r>
      <w:hyperlink r:id="rId29" w:history="1">
        <w:r w:rsidRPr="0090249C">
          <w:t>подпунктах 1</w:t>
        </w:r>
      </w:hyperlink>
      <w:r w:rsidRPr="0090249C">
        <w:t xml:space="preserve"> и </w:t>
      </w:r>
      <w:hyperlink r:id="rId30" w:history="1">
        <w:r w:rsidRPr="0090249C">
          <w:t>2</w:t>
        </w:r>
      </w:hyperlink>
      <w:r w:rsidRPr="0090249C">
        <w:t xml:space="preserve"> настоящего пункта, Клиенту может быть предоставлена информация о наибольшей цене спроса и наименьшей цене предложения ставок </w:t>
      </w:r>
      <w:proofErr w:type="spellStart"/>
      <w:r w:rsidRPr="0090249C">
        <w:t>репо</w:t>
      </w:r>
      <w:proofErr w:type="spellEnd"/>
      <w:r w:rsidRPr="0090249C">
        <w:t xml:space="preserve">, выраженная в процентах или процентах годовых, или о ценах первой и второй частей </w:t>
      </w:r>
      <w:proofErr w:type="spellStart"/>
      <w:r w:rsidRPr="0090249C">
        <w:t>репо</w:t>
      </w:r>
      <w:proofErr w:type="spellEnd"/>
      <w:r w:rsidRPr="0090249C">
        <w:t xml:space="preserve">, либо о разнице цен между первой и второй частями </w:t>
      </w:r>
      <w:proofErr w:type="spellStart"/>
      <w:r w:rsidRPr="0090249C">
        <w:t>репо</w:t>
      </w:r>
      <w:proofErr w:type="spellEnd"/>
      <w:r w:rsidRPr="0090249C">
        <w:t xml:space="preserve">, с учетом положений </w:t>
      </w:r>
      <w:hyperlink w:anchor="Par0" w:history="1">
        <w:r w:rsidRPr="0090249C">
          <w:t>подпунктов 4</w:t>
        </w:r>
      </w:hyperlink>
      <w:r w:rsidRPr="0090249C">
        <w:t xml:space="preserve"> и </w:t>
      </w:r>
      <w:hyperlink w:anchor="Par1" w:history="1">
        <w:r w:rsidRPr="0090249C">
          <w:t>5</w:t>
        </w:r>
      </w:hyperlink>
      <w:r w:rsidRPr="0090249C">
        <w:t xml:space="preserve"> настоящего</w:t>
      </w:r>
      <w:r w:rsidR="00CE48E2" w:rsidRPr="0090249C">
        <w:t xml:space="preserve"> пункта.</w:t>
      </w:r>
    </w:p>
    <w:p w14:paraId="573AEE2C" w14:textId="77777777" w:rsidR="00FE1381" w:rsidRPr="0090249C" w:rsidRDefault="006556C6" w:rsidP="00BC0A06">
      <w:pPr>
        <w:pStyle w:val="Default"/>
        <w:spacing w:before="120"/>
        <w:ind w:right="28"/>
        <w:jc w:val="both"/>
        <w:rPr>
          <w:color w:val="auto"/>
          <w:sz w:val="20"/>
          <w:szCs w:val="20"/>
        </w:rPr>
      </w:pPr>
      <w:r w:rsidRPr="0090249C">
        <w:rPr>
          <w:color w:val="auto"/>
          <w:sz w:val="20"/>
          <w:szCs w:val="20"/>
        </w:rPr>
        <w:t xml:space="preserve">5.2.9. </w:t>
      </w:r>
      <w:r w:rsidR="00CE48E2" w:rsidRPr="0090249C">
        <w:rPr>
          <w:color w:val="auto"/>
          <w:sz w:val="20"/>
          <w:szCs w:val="20"/>
        </w:rPr>
        <w:t>При наличии нескольких источников информации</w:t>
      </w:r>
      <w:r w:rsidRPr="0090249C">
        <w:rPr>
          <w:color w:val="auto"/>
          <w:sz w:val="20"/>
          <w:szCs w:val="20"/>
        </w:rPr>
        <w:t>, указанной в пункте 5.2.8. настоящего Регламента</w:t>
      </w:r>
      <w:r w:rsidR="00CE48E2" w:rsidRPr="0090249C">
        <w:rPr>
          <w:color w:val="auto"/>
          <w:sz w:val="20"/>
          <w:szCs w:val="20"/>
        </w:rPr>
        <w:t xml:space="preserve"> (в том числе в случаях, если сделки с финансовыми инструментами могут быть совершены на организованных торгах у разных организаторов торговли, в разных режимах торгов, с разными контрагентами не на организованных торгах)</w:t>
      </w:r>
      <w:r w:rsidRPr="0090249C">
        <w:rPr>
          <w:color w:val="auto"/>
          <w:sz w:val="20"/>
          <w:szCs w:val="20"/>
        </w:rPr>
        <w:t>,</w:t>
      </w:r>
      <w:r w:rsidR="00CE48E2" w:rsidRPr="0090249C">
        <w:rPr>
          <w:color w:val="auto"/>
          <w:sz w:val="20"/>
          <w:szCs w:val="20"/>
        </w:rPr>
        <w:t xml:space="preserve"> выбор источника для предоставления соответствующей информации Клиенту осуществляется Брокером самостоятельно, если иное не предусмотрено Соглашением с Клиентом.</w:t>
      </w:r>
    </w:p>
    <w:p w14:paraId="0ACFE85A" w14:textId="77777777" w:rsidR="00CE48E2" w:rsidRPr="0090249C" w:rsidRDefault="00CE48E2" w:rsidP="00CE48E2">
      <w:pPr>
        <w:autoSpaceDE w:val="0"/>
        <w:autoSpaceDN w:val="0"/>
        <w:adjustRightInd w:val="0"/>
        <w:ind w:firstLine="540"/>
        <w:jc w:val="both"/>
      </w:pPr>
      <w:r w:rsidRPr="0090249C">
        <w:t>При выборе источников информации Брокер должен действовать разумно и добросовестно.</w:t>
      </w:r>
    </w:p>
    <w:p w14:paraId="65117A6B" w14:textId="77777777" w:rsidR="00CE48E2" w:rsidRPr="0090249C" w:rsidRDefault="00CE48E2" w:rsidP="00CE48E2">
      <w:pPr>
        <w:autoSpaceDE w:val="0"/>
        <w:autoSpaceDN w:val="0"/>
        <w:adjustRightInd w:val="0"/>
        <w:ind w:firstLine="540"/>
        <w:jc w:val="both"/>
      </w:pPr>
      <w:r w:rsidRPr="0090249C">
        <w:t>При предоставлении Клиенту информации</w:t>
      </w:r>
      <w:r w:rsidR="006556C6" w:rsidRPr="0090249C">
        <w:t>, указанной в п. 5.2.8. настоящего Регламента,</w:t>
      </w:r>
      <w:r w:rsidRPr="0090249C">
        <w:t xml:space="preserve"> по запросу Клиента ему должны быть дополнительно предоставлены сведения об источнике соответствующей информации.</w:t>
      </w:r>
    </w:p>
    <w:p w14:paraId="6A923DC6" w14:textId="77777777" w:rsidR="00FE1381" w:rsidRPr="0090249C" w:rsidRDefault="006556C6" w:rsidP="00BC0A06">
      <w:pPr>
        <w:pStyle w:val="Default"/>
        <w:spacing w:before="120"/>
        <w:ind w:right="28"/>
        <w:jc w:val="both"/>
        <w:rPr>
          <w:color w:val="auto"/>
          <w:sz w:val="20"/>
          <w:szCs w:val="20"/>
        </w:rPr>
      </w:pPr>
      <w:r w:rsidRPr="0090249C">
        <w:rPr>
          <w:color w:val="auto"/>
          <w:sz w:val="20"/>
          <w:szCs w:val="20"/>
        </w:rPr>
        <w:t xml:space="preserve">5.2.10. </w:t>
      </w:r>
      <w:r w:rsidR="00CE48E2" w:rsidRPr="0090249C">
        <w:rPr>
          <w:color w:val="auto"/>
          <w:sz w:val="20"/>
          <w:szCs w:val="20"/>
        </w:rPr>
        <w:t xml:space="preserve">Информация, указанная в </w:t>
      </w:r>
      <w:hyperlink r:id="rId31" w:history="1">
        <w:r w:rsidR="005B0057" w:rsidRPr="0090249C">
          <w:rPr>
            <w:color w:val="auto"/>
            <w:sz w:val="20"/>
            <w:szCs w:val="20"/>
          </w:rPr>
          <w:t>пункте</w:t>
        </w:r>
      </w:hyperlink>
      <w:r w:rsidR="005A5BF5" w:rsidRPr="0090249C">
        <w:rPr>
          <w:color w:val="auto"/>
          <w:sz w:val="20"/>
          <w:szCs w:val="20"/>
        </w:rPr>
        <w:t xml:space="preserve"> 5.2.8. настоящего Регламента, предоставляется Клиенту в устной форме.</w:t>
      </w:r>
    </w:p>
    <w:p w14:paraId="0758CC25" w14:textId="77777777" w:rsidR="00FE1381" w:rsidRPr="0090249C" w:rsidRDefault="005A5BF5" w:rsidP="00BC0A06">
      <w:pPr>
        <w:pStyle w:val="Default"/>
        <w:spacing w:before="120"/>
        <w:ind w:right="28"/>
        <w:jc w:val="both"/>
        <w:rPr>
          <w:color w:val="auto"/>
          <w:sz w:val="20"/>
          <w:szCs w:val="20"/>
        </w:rPr>
      </w:pPr>
      <w:r w:rsidRPr="0090249C">
        <w:rPr>
          <w:color w:val="auto"/>
          <w:sz w:val="20"/>
          <w:szCs w:val="20"/>
        </w:rPr>
        <w:t>5.2.11. Информация, указанная</w:t>
      </w:r>
      <w:r w:rsidR="002D4012" w:rsidRPr="0090249C">
        <w:rPr>
          <w:color w:val="auto"/>
          <w:sz w:val="20"/>
          <w:szCs w:val="20"/>
        </w:rPr>
        <w:t xml:space="preserve"> </w:t>
      </w:r>
      <w:r w:rsidRPr="0090249C">
        <w:rPr>
          <w:color w:val="auto"/>
          <w:sz w:val="20"/>
          <w:szCs w:val="20"/>
        </w:rPr>
        <w:t>в</w:t>
      </w:r>
      <w:r w:rsidR="002D4012" w:rsidRPr="0090249C">
        <w:rPr>
          <w:color w:val="auto"/>
          <w:sz w:val="20"/>
          <w:szCs w:val="20"/>
        </w:rPr>
        <w:t xml:space="preserve"> </w:t>
      </w:r>
      <w:hyperlink r:id="rId32" w:history="1">
        <w:r w:rsidR="005B0057" w:rsidRPr="0090249C">
          <w:rPr>
            <w:color w:val="auto"/>
            <w:sz w:val="20"/>
            <w:szCs w:val="20"/>
          </w:rPr>
          <w:t>пункте</w:t>
        </w:r>
      </w:hyperlink>
      <w:r w:rsidRPr="0090249C">
        <w:rPr>
          <w:color w:val="auto"/>
          <w:sz w:val="20"/>
          <w:szCs w:val="20"/>
        </w:rPr>
        <w:t xml:space="preserve"> 5.2</w:t>
      </w:r>
      <w:r w:rsidR="00A12FE7" w:rsidRPr="0090249C">
        <w:rPr>
          <w:color w:val="auto"/>
          <w:sz w:val="20"/>
          <w:szCs w:val="20"/>
        </w:rPr>
        <w:t>.8.</w:t>
      </w:r>
      <w:r w:rsidR="002D4012" w:rsidRPr="0090249C">
        <w:rPr>
          <w:color w:val="auto"/>
          <w:sz w:val="20"/>
          <w:szCs w:val="20"/>
        </w:rPr>
        <w:t xml:space="preserve"> </w:t>
      </w:r>
      <w:r w:rsidR="00A12FE7" w:rsidRPr="0090249C">
        <w:rPr>
          <w:color w:val="auto"/>
          <w:sz w:val="20"/>
          <w:szCs w:val="20"/>
        </w:rPr>
        <w:t>настоящего Регламента</w:t>
      </w:r>
      <w:r w:rsidR="00CE48E2" w:rsidRPr="0090249C">
        <w:rPr>
          <w:color w:val="auto"/>
          <w:sz w:val="20"/>
          <w:szCs w:val="20"/>
        </w:rPr>
        <w:t>,</w:t>
      </w:r>
      <w:r w:rsidR="002D4012" w:rsidRPr="0090249C">
        <w:rPr>
          <w:color w:val="auto"/>
          <w:sz w:val="20"/>
          <w:szCs w:val="20"/>
        </w:rPr>
        <w:t xml:space="preserve"> </w:t>
      </w:r>
      <w:r w:rsidR="00CE48E2" w:rsidRPr="0090249C">
        <w:rPr>
          <w:color w:val="auto"/>
          <w:sz w:val="20"/>
          <w:szCs w:val="20"/>
        </w:rPr>
        <w:t>не</w:t>
      </w:r>
      <w:r w:rsidR="002D4012" w:rsidRPr="0090249C">
        <w:rPr>
          <w:color w:val="auto"/>
          <w:sz w:val="20"/>
          <w:szCs w:val="20"/>
        </w:rPr>
        <w:t xml:space="preserve"> </w:t>
      </w:r>
      <w:r w:rsidR="00CE48E2" w:rsidRPr="0090249C">
        <w:rPr>
          <w:color w:val="auto"/>
          <w:sz w:val="20"/>
          <w:szCs w:val="20"/>
        </w:rPr>
        <w:t>предоставляется Клиенту</w:t>
      </w:r>
      <w:r w:rsidR="002D4012" w:rsidRPr="0090249C">
        <w:rPr>
          <w:color w:val="auto"/>
          <w:sz w:val="20"/>
          <w:szCs w:val="20"/>
        </w:rPr>
        <w:t xml:space="preserve"> </w:t>
      </w:r>
      <w:r w:rsidR="00CE48E2" w:rsidRPr="0090249C">
        <w:rPr>
          <w:color w:val="auto"/>
          <w:sz w:val="20"/>
          <w:szCs w:val="20"/>
        </w:rPr>
        <w:t>в</w:t>
      </w:r>
      <w:r w:rsidR="002D4012" w:rsidRPr="0090249C">
        <w:rPr>
          <w:color w:val="auto"/>
          <w:sz w:val="20"/>
          <w:szCs w:val="20"/>
        </w:rPr>
        <w:t xml:space="preserve"> </w:t>
      </w:r>
      <w:r w:rsidR="00CE48E2" w:rsidRPr="0090249C">
        <w:rPr>
          <w:color w:val="auto"/>
          <w:sz w:val="20"/>
          <w:szCs w:val="20"/>
        </w:rPr>
        <w:t>следующих</w:t>
      </w:r>
      <w:r w:rsidR="002D4012" w:rsidRPr="0090249C">
        <w:rPr>
          <w:color w:val="auto"/>
          <w:sz w:val="20"/>
          <w:szCs w:val="20"/>
        </w:rPr>
        <w:t xml:space="preserve"> </w:t>
      </w:r>
      <w:r w:rsidR="00CE48E2" w:rsidRPr="0090249C">
        <w:rPr>
          <w:color w:val="auto"/>
          <w:sz w:val="20"/>
          <w:szCs w:val="20"/>
        </w:rPr>
        <w:t>случаях,</w:t>
      </w:r>
      <w:r w:rsidR="002D4012" w:rsidRPr="0090249C">
        <w:rPr>
          <w:color w:val="auto"/>
          <w:sz w:val="20"/>
          <w:szCs w:val="20"/>
        </w:rPr>
        <w:t xml:space="preserve"> </w:t>
      </w:r>
      <w:r w:rsidR="00CE48E2" w:rsidRPr="0090249C">
        <w:rPr>
          <w:color w:val="auto"/>
          <w:sz w:val="20"/>
          <w:szCs w:val="20"/>
        </w:rPr>
        <w:t>когда предоставление указанной информации до приема поручения Клиента на совершение сделки невозможно из-за обстоятельств, за которые Брокер не отвечает:</w:t>
      </w:r>
    </w:p>
    <w:p w14:paraId="749C5A8A" w14:textId="77777777" w:rsidR="00CE48E2" w:rsidRPr="0090249C" w:rsidRDefault="00CB5615" w:rsidP="00BC0A06">
      <w:pPr>
        <w:autoSpaceDE w:val="0"/>
        <w:autoSpaceDN w:val="0"/>
        <w:adjustRightInd w:val="0"/>
        <w:ind w:firstLine="426"/>
        <w:jc w:val="both"/>
      </w:pPr>
      <w:r w:rsidRPr="0090249C">
        <w:t>- при совершении сделок с ценными бумагами в процессе их размещения или в связи с их размещением;</w:t>
      </w:r>
    </w:p>
    <w:p w14:paraId="2D4A5BB1" w14:textId="77777777" w:rsidR="00CE48E2" w:rsidRPr="0090249C" w:rsidRDefault="00CB5615" w:rsidP="00BC0A06">
      <w:pPr>
        <w:autoSpaceDE w:val="0"/>
        <w:autoSpaceDN w:val="0"/>
        <w:adjustRightInd w:val="0"/>
        <w:ind w:firstLine="426"/>
        <w:jc w:val="both"/>
      </w:pPr>
      <w:r w:rsidRPr="0090249C">
        <w:t>- при совершении сделок с инвестиционными паями в процессе их выдачи, погашения или обмена при посредничестве Брокера;</w:t>
      </w:r>
    </w:p>
    <w:p w14:paraId="18AC5D03" w14:textId="77777777" w:rsidR="00CE48E2" w:rsidRPr="0090249C" w:rsidRDefault="00CB5615" w:rsidP="00BC0A06">
      <w:pPr>
        <w:autoSpaceDE w:val="0"/>
        <w:autoSpaceDN w:val="0"/>
        <w:adjustRightInd w:val="0"/>
        <w:ind w:firstLine="426"/>
        <w:jc w:val="both"/>
      </w:pPr>
      <w:r w:rsidRPr="0090249C">
        <w:t>- при приеме условных и (или) длящихся поручений;</w:t>
      </w:r>
    </w:p>
    <w:p w14:paraId="2778E90C" w14:textId="77777777" w:rsidR="00CE48E2" w:rsidRPr="0090249C" w:rsidRDefault="00CB5615" w:rsidP="00BC0A06">
      <w:pPr>
        <w:autoSpaceDE w:val="0"/>
        <w:autoSpaceDN w:val="0"/>
        <w:adjustRightInd w:val="0"/>
        <w:ind w:firstLine="426"/>
        <w:jc w:val="both"/>
      </w:pPr>
      <w:r w:rsidRPr="0090249C">
        <w:t>- при приеме поручений, содержащих указание цены (за исключением указания исполнить их по рыночной цене), на бумажном носителе или в форме электронного документа, направленного по электронным каналам связи, если подаче соответствующего поручения не предшествовало общение (переписка) Клиента с работником и (или) представителем Брокера, в ходе которого (которой) Клиент явно выразил намерение подать соответствующее поручение;</w:t>
      </w:r>
    </w:p>
    <w:p w14:paraId="64914A99" w14:textId="77777777" w:rsidR="00CE48E2" w:rsidRPr="0090249C" w:rsidRDefault="00CB5615" w:rsidP="00BC0A06">
      <w:pPr>
        <w:autoSpaceDE w:val="0"/>
        <w:autoSpaceDN w:val="0"/>
        <w:adjustRightInd w:val="0"/>
        <w:ind w:firstLine="426"/>
        <w:jc w:val="both"/>
      </w:pPr>
      <w:r w:rsidRPr="0090249C">
        <w:t>- в случае неисправности оборудования, сбоя в работе программно-технических средств, возникновения проблем с каналами связи, энергоснабжением, иными причинами технического характера, в результате которых Брокер временно утратил доступ к источникам соответствующей информации;</w:t>
      </w:r>
    </w:p>
    <w:p w14:paraId="34E7B63C" w14:textId="77777777" w:rsidR="00CE48E2" w:rsidRPr="0090249C" w:rsidRDefault="00CB5615" w:rsidP="00BC0A06">
      <w:pPr>
        <w:autoSpaceDE w:val="0"/>
        <w:autoSpaceDN w:val="0"/>
        <w:adjustRightInd w:val="0"/>
        <w:ind w:firstLine="426"/>
        <w:jc w:val="both"/>
      </w:pPr>
      <w:r w:rsidRPr="0090249C">
        <w:t>- в случае отказа Клиента от получения указанной информации при одновременном соблюдении следующих условий:</w:t>
      </w:r>
    </w:p>
    <w:p w14:paraId="3846EFCB" w14:textId="77777777" w:rsidR="00CE48E2" w:rsidRPr="0090249C" w:rsidRDefault="00CB5615" w:rsidP="00CE48E2">
      <w:pPr>
        <w:autoSpaceDE w:val="0"/>
        <w:autoSpaceDN w:val="0"/>
        <w:adjustRightInd w:val="0"/>
        <w:ind w:firstLine="426"/>
        <w:jc w:val="both"/>
      </w:pPr>
      <w:r w:rsidRPr="0090249C">
        <w:t>а) отказ был заявлен Клиентом после как минимум одного случая предоставления Брокером указанной информации или до предоставления Брокером такой информации, если отказ заявлен в письменной форме без использования типовых форм Брокера, в том числе путем направления Брокеру электронного сообщения;</w:t>
      </w:r>
    </w:p>
    <w:p w14:paraId="146A09FA" w14:textId="77777777" w:rsidR="00CE48E2" w:rsidRPr="0090249C" w:rsidRDefault="00CB5615" w:rsidP="00CE48E2">
      <w:pPr>
        <w:autoSpaceDE w:val="0"/>
        <w:autoSpaceDN w:val="0"/>
        <w:adjustRightInd w:val="0"/>
        <w:ind w:firstLine="426"/>
        <w:jc w:val="both"/>
      </w:pPr>
      <w:r w:rsidRPr="0090249C">
        <w:t xml:space="preserve">б) Клиент был уведомлен о своем праве в любой момент отозвать отказ от получения указанной информации; </w:t>
      </w:r>
    </w:p>
    <w:p w14:paraId="430D7D62" w14:textId="77777777" w:rsidR="00CE48E2" w:rsidRPr="0090249C" w:rsidRDefault="00CB5615" w:rsidP="00CE48E2">
      <w:pPr>
        <w:autoSpaceDE w:val="0"/>
        <w:autoSpaceDN w:val="0"/>
        <w:adjustRightInd w:val="0"/>
        <w:ind w:firstLine="426"/>
        <w:jc w:val="both"/>
      </w:pPr>
      <w:r w:rsidRPr="0090249C">
        <w:t>в) отказ от получения указанной информации был заявлен Клиентом без побуждения к этому со стороны Брокера.</w:t>
      </w:r>
    </w:p>
    <w:p w14:paraId="778FEFF7" w14:textId="77777777" w:rsidR="00CE48E2" w:rsidRPr="0090249C" w:rsidRDefault="00CB5615" w:rsidP="00CE48E2">
      <w:pPr>
        <w:autoSpaceDE w:val="0"/>
        <w:autoSpaceDN w:val="0"/>
        <w:adjustRightInd w:val="0"/>
        <w:ind w:firstLine="426"/>
        <w:jc w:val="both"/>
      </w:pPr>
      <w:r w:rsidRPr="0090249C">
        <w:t>- в иных случаях, когда предоставление указанной информации невозможно из-за обстоятельств, за которые Брокер не отвечает.</w:t>
      </w:r>
    </w:p>
    <w:p w14:paraId="67F5CEFD" w14:textId="77777777" w:rsidR="00FE1381" w:rsidRPr="0090249C" w:rsidRDefault="00CB5615" w:rsidP="006A0E0D">
      <w:pPr>
        <w:pStyle w:val="Default"/>
        <w:spacing w:before="120"/>
        <w:ind w:right="28"/>
        <w:jc w:val="both"/>
        <w:rPr>
          <w:color w:val="auto"/>
          <w:sz w:val="20"/>
          <w:szCs w:val="20"/>
        </w:rPr>
      </w:pPr>
      <w:r w:rsidRPr="0090249C">
        <w:rPr>
          <w:color w:val="auto"/>
          <w:sz w:val="20"/>
          <w:szCs w:val="20"/>
        </w:rPr>
        <w:t>5.2.12. В течение часа с момента выявления Брокером проблемы технического характера, в результате которой указанная информация не предоставлялась Клиенту, ему должна быть направлена (сообщена) способом, установленным Соглашением с Клиентом, информация о наличии проблемы технического характера. В случае если в результате проблемы технического характера указанная информация не предоставлялась нескольким Клиентам, Брокер вправе вместо направления (сообщения) таким Клиентам информации о наличии проблемы технического характера раскрыть соответствующую информацию на своем официальном сайте в информационно-телекоммуникационной сети "Интернет".</w:t>
      </w:r>
    </w:p>
    <w:p w14:paraId="5C12AE47" w14:textId="77777777" w:rsidR="00FE1381" w:rsidRPr="0090249C" w:rsidRDefault="00CB5615" w:rsidP="006A0E0D">
      <w:pPr>
        <w:pStyle w:val="Default"/>
        <w:spacing w:before="120"/>
        <w:ind w:right="28"/>
        <w:jc w:val="both"/>
        <w:rPr>
          <w:color w:val="auto"/>
          <w:sz w:val="20"/>
          <w:szCs w:val="20"/>
        </w:rPr>
      </w:pPr>
      <w:r w:rsidRPr="0090249C">
        <w:rPr>
          <w:color w:val="auto"/>
          <w:sz w:val="20"/>
          <w:szCs w:val="20"/>
        </w:rPr>
        <w:t xml:space="preserve">5.2.13. В целях соблюдения требований подпункта 2 пункта 2.4 статьи 3 Федерального закона от 22.04.1996 № 39-ФЗ «О рынке ценных бумаг», раздела 4 Базового стандарта совершения брокером операций на финансовом рынке (утвержден Банком России, Протокол от 19.01.2018 N КФНП-1, редакция от 24.12.2020) Брокер размещает информацию о расходах, </w:t>
      </w:r>
      <w:r w:rsidRPr="0090249C">
        <w:rPr>
          <w:color w:val="auto"/>
          <w:sz w:val="20"/>
          <w:szCs w:val="20"/>
        </w:rPr>
        <w:lastRenderedPageBreak/>
        <w:t>возмещаемых Клиентом Брокеру в связи с исполнением Поручения, или порядке определения суммы таких расходов на официальном сайте Брокера в информационно-телекоммуникационной сети Интернет.</w:t>
      </w:r>
    </w:p>
    <w:p w14:paraId="53B4C8FC" w14:textId="77777777" w:rsidR="00D407D6" w:rsidRPr="0090249C" w:rsidRDefault="006A0E0D" w:rsidP="006A0E0D">
      <w:pPr>
        <w:spacing w:before="120"/>
        <w:jc w:val="center"/>
        <w:rPr>
          <w:b/>
          <w:bCs/>
        </w:rPr>
      </w:pPr>
      <w:bookmarkStart w:id="138" w:name="_Toc452183905"/>
      <w:bookmarkStart w:id="139" w:name="_Toc454790621"/>
      <w:bookmarkStart w:id="140" w:name="_Toc455158095"/>
      <w:r w:rsidRPr="0090249C">
        <w:rPr>
          <w:b/>
          <w:bCs/>
        </w:rPr>
        <w:t>6. ПРОЧИЕ УСЛОВИЯ</w:t>
      </w:r>
      <w:bookmarkEnd w:id="138"/>
      <w:bookmarkEnd w:id="139"/>
      <w:bookmarkEnd w:id="140"/>
    </w:p>
    <w:bookmarkEnd w:id="134"/>
    <w:bookmarkEnd w:id="135"/>
    <w:bookmarkEnd w:id="136"/>
    <w:bookmarkEnd w:id="137"/>
    <w:p w14:paraId="598F5AAA" w14:textId="77777777" w:rsidR="00D407D6" w:rsidRPr="0090249C" w:rsidRDefault="006A0E0D" w:rsidP="006A0E0D">
      <w:pPr>
        <w:spacing w:before="120"/>
        <w:jc w:val="center"/>
        <w:rPr>
          <w:b/>
          <w:bCs/>
        </w:rPr>
      </w:pPr>
      <w:r w:rsidRPr="0090249C">
        <w:rPr>
          <w:b/>
          <w:bCs/>
        </w:rPr>
        <w:t xml:space="preserve">6.1. </w:t>
      </w:r>
      <w:r w:rsidR="00CB5615" w:rsidRPr="0090249C">
        <w:rPr>
          <w:b/>
          <w:bCs/>
        </w:rPr>
        <w:t>НАЛОГООБЛОЖЕНИЕ</w:t>
      </w:r>
    </w:p>
    <w:p w14:paraId="6B9613E8" w14:textId="77777777" w:rsidR="001614E3" w:rsidRPr="0090249C" w:rsidRDefault="00CB5615" w:rsidP="00AF5394">
      <w:pPr>
        <w:pStyle w:val="2"/>
        <w:numPr>
          <w:ilvl w:val="0"/>
          <w:numId w:val="0"/>
        </w:numPr>
        <w:ind w:left="284" w:right="28"/>
        <w:rPr>
          <w:b w:val="0"/>
          <w:bCs/>
        </w:rPr>
      </w:pPr>
      <w:r w:rsidRPr="0090249C">
        <w:rPr>
          <w:b w:val="0"/>
          <w:bCs/>
        </w:rPr>
        <w:t xml:space="preserve">6.1.1. </w:t>
      </w:r>
      <w:r w:rsidRPr="0090249C">
        <w:rPr>
          <w:b w:val="0"/>
        </w:rPr>
        <w:t xml:space="preserve">Доходы, выплачиваемые Банком налогоплательщикам - налоговым резидентам Российской Федерации/нерезидентам Российской Федерации, признаются объектом налогообложения, если эти доходы относятся к доходам, полученным от источников в Российской Федерации, и они не включены в перечень доходов, освобождаемых от налогообложения в соответствии с Налоговым кодексом Российской Федерации. </w:t>
      </w:r>
      <w:r w:rsidRPr="0090249C">
        <w:rPr>
          <w:b w:val="0"/>
          <w:bCs/>
        </w:rPr>
        <w:t xml:space="preserve">В соответствии с требованиями Налогового кодекса Российской Федерации </w:t>
      </w:r>
      <w:r w:rsidRPr="0090249C">
        <w:rPr>
          <w:b w:val="0"/>
        </w:rPr>
        <w:t xml:space="preserve">Брокер, осуществляющий в интересах Клиента операции с ценными бумагами и (или) операции с производными финансовыми инструментами, </w:t>
      </w:r>
      <w:r w:rsidRPr="0090249C">
        <w:rPr>
          <w:b w:val="0"/>
          <w:bCs/>
        </w:rPr>
        <w:t>проводимыми в рамках настоящего Регламента,</w:t>
      </w:r>
      <w:r w:rsidRPr="0090249C">
        <w:rPr>
          <w:b w:val="0"/>
        </w:rPr>
        <w:t xml:space="preserve"> признается налоговым агентом Клиента, определяет налоговую базу Клиента, производит расчет, удержание и перечисление сумм налога на доходы физических лиц в налоговые органы по всем операциям, осуществленным Брокером в интересах Клиента в соответствии с положениями настоящего Регламентом. </w:t>
      </w:r>
      <w:r w:rsidRPr="0090249C">
        <w:rPr>
          <w:b w:val="0"/>
          <w:bCs/>
        </w:rPr>
        <w:t>Ставки налога устанавливаются Налоговым кодексом Российской Федерации</w:t>
      </w:r>
      <w:r w:rsidRPr="0090249C">
        <w:rPr>
          <w:b w:val="0"/>
        </w:rPr>
        <w:t>.</w:t>
      </w:r>
    </w:p>
    <w:p w14:paraId="7786978D" w14:textId="77777777" w:rsidR="00EC542F" w:rsidRPr="0090249C" w:rsidRDefault="00CB5615" w:rsidP="00AF5394">
      <w:pPr>
        <w:pStyle w:val="2"/>
        <w:numPr>
          <w:ilvl w:val="0"/>
          <w:numId w:val="0"/>
        </w:numPr>
        <w:ind w:left="284" w:right="28"/>
        <w:rPr>
          <w:b w:val="0"/>
          <w:bCs/>
        </w:rPr>
      </w:pPr>
      <w:r w:rsidRPr="0090249C">
        <w:rPr>
          <w:b w:val="0"/>
          <w:bCs/>
        </w:rPr>
        <w:t>6.1.2. При определении налоговой базы по доходам по операциям с ценными бумагами и по операциям с производными финансовыми инструментами учитываются доходы, полученные по следующим операциям:</w:t>
      </w:r>
    </w:p>
    <w:p w14:paraId="0170E833" w14:textId="77777777" w:rsidR="00D407D6" w:rsidRPr="0090249C" w:rsidRDefault="00CB5615">
      <w:pPr>
        <w:numPr>
          <w:ilvl w:val="0"/>
          <w:numId w:val="32"/>
        </w:numPr>
        <w:spacing w:before="120"/>
        <w:ind w:left="284" w:right="28" w:firstLine="0"/>
        <w:jc w:val="both"/>
      </w:pPr>
      <w:r w:rsidRPr="0090249C">
        <w:t>с ценными бумагами, обращающимися на организованном рынке ценных бумаг;</w:t>
      </w:r>
    </w:p>
    <w:p w14:paraId="63889643" w14:textId="77777777" w:rsidR="00D407D6" w:rsidRPr="0090249C" w:rsidRDefault="00CB5615">
      <w:pPr>
        <w:numPr>
          <w:ilvl w:val="0"/>
          <w:numId w:val="32"/>
        </w:numPr>
        <w:spacing w:before="120"/>
        <w:ind w:left="284" w:right="28" w:firstLine="0"/>
        <w:jc w:val="both"/>
      </w:pPr>
      <w:r w:rsidRPr="0090249C">
        <w:t>с ценными бумагами, не обращающимися на организованном рынке ценных бумаг;</w:t>
      </w:r>
    </w:p>
    <w:p w14:paraId="09F968DA" w14:textId="77777777" w:rsidR="00D407D6" w:rsidRPr="0090249C" w:rsidRDefault="00CB5615">
      <w:pPr>
        <w:numPr>
          <w:ilvl w:val="0"/>
          <w:numId w:val="32"/>
        </w:numPr>
        <w:spacing w:before="120"/>
        <w:ind w:left="284" w:right="28" w:firstLine="0"/>
        <w:jc w:val="both"/>
      </w:pPr>
      <w:r w:rsidRPr="0090249C">
        <w:t xml:space="preserve">с производными финансовыми инструментами, </w:t>
      </w:r>
      <w:r w:rsidRPr="0090249C">
        <w:rPr>
          <w:bCs/>
        </w:rPr>
        <w:t>обращающимися на организованном рынке</w:t>
      </w:r>
      <w:r w:rsidRPr="0090249C">
        <w:t>;</w:t>
      </w:r>
    </w:p>
    <w:p w14:paraId="40383056" w14:textId="77777777" w:rsidR="00D407D6" w:rsidRPr="0090249C" w:rsidRDefault="00CB5615">
      <w:pPr>
        <w:numPr>
          <w:ilvl w:val="0"/>
          <w:numId w:val="32"/>
        </w:numPr>
        <w:spacing w:before="120"/>
        <w:ind w:left="284" w:right="28" w:firstLine="0"/>
        <w:jc w:val="both"/>
      </w:pPr>
      <w:r w:rsidRPr="0090249C">
        <w:t>с производными финансовыми инструментами, не обращающимися на организованном рынке, без учета операций с производными финансовыми инструментами, перечисленных в соответствии со следующим подпунктом настоящего пункта;</w:t>
      </w:r>
    </w:p>
    <w:p w14:paraId="46A33579" w14:textId="77777777" w:rsidR="00D407D6" w:rsidRPr="0090249C" w:rsidRDefault="00CB5615">
      <w:pPr>
        <w:numPr>
          <w:ilvl w:val="0"/>
          <w:numId w:val="32"/>
        </w:numPr>
        <w:spacing w:before="120"/>
        <w:ind w:left="284" w:right="28" w:firstLine="0"/>
        <w:jc w:val="both"/>
      </w:pPr>
      <w:r w:rsidRPr="0090249C">
        <w:rPr>
          <w:bCs/>
        </w:rPr>
        <w:t>с</w:t>
      </w:r>
      <w:r w:rsidRPr="0090249C">
        <w:rPr>
          <w:b/>
          <w:bCs/>
        </w:rPr>
        <w:t xml:space="preserve"> </w:t>
      </w:r>
      <w:r w:rsidRPr="0090249C">
        <w:rPr>
          <w:bCs/>
        </w:rPr>
        <w:t xml:space="preserve">производными финансовыми инструментами и иными инструментами, которые предусмотрены </w:t>
      </w:r>
      <w:hyperlink r:id="rId33" w:history="1">
        <w:r w:rsidR="005B0057" w:rsidRPr="0090249C">
          <w:rPr>
            <w:bCs/>
          </w:rPr>
          <w:t>пунктом 1 статьи 4.1</w:t>
        </w:r>
      </w:hyperlink>
      <w:r w:rsidR="005B0057" w:rsidRPr="0090249C">
        <w:rPr>
          <w:bCs/>
        </w:rPr>
        <w:t xml:space="preserve"> </w:t>
      </w:r>
      <w:r w:rsidR="00152D84" w:rsidRPr="0090249C">
        <w:t>Федерального закона от 22.04.1996</w:t>
      </w:r>
      <w:r w:rsidR="002D4012" w:rsidRPr="0090249C">
        <w:t xml:space="preserve"> </w:t>
      </w:r>
      <w:r w:rsidR="00152D84" w:rsidRPr="0090249C">
        <w:t>№ 39-ФЗ «О рынке ценных бумаг»</w:t>
      </w:r>
      <w:r w:rsidR="005B0057" w:rsidRPr="0090249C">
        <w:rPr>
          <w:bCs/>
        </w:rPr>
        <w:t>.</w:t>
      </w:r>
    </w:p>
    <w:p w14:paraId="7E4741D0" w14:textId="77777777" w:rsidR="00EC542F" w:rsidRPr="0090249C" w:rsidRDefault="00A63E05" w:rsidP="00AF5394">
      <w:pPr>
        <w:pStyle w:val="2"/>
        <w:numPr>
          <w:ilvl w:val="0"/>
          <w:numId w:val="0"/>
        </w:numPr>
        <w:ind w:left="284" w:right="28"/>
        <w:rPr>
          <w:b w:val="0"/>
          <w:bCs/>
        </w:rPr>
      </w:pPr>
      <w:r w:rsidRPr="0090249C">
        <w:rPr>
          <w:b w:val="0"/>
          <w:bCs/>
        </w:rPr>
        <w:t>6.1.3</w:t>
      </w:r>
      <w:r w:rsidR="00134CE9" w:rsidRPr="0090249C">
        <w:rPr>
          <w:b w:val="0"/>
          <w:bCs/>
        </w:rPr>
        <w:t>.</w:t>
      </w:r>
      <w:r w:rsidRPr="0090249C">
        <w:rPr>
          <w:b w:val="0"/>
          <w:bCs/>
        </w:rPr>
        <w:t xml:space="preserve"> </w:t>
      </w:r>
      <w:r w:rsidR="00614DE1" w:rsidRPr="0090249C">
        <w:rPr>
          <w:b w:val="0"/>
          <w:bCs/>
        </w:rPr>
        <w:t xml:space="preserve">Финансовый результат по операциям с ценными бумагами и по операциям с </w:t>
      </w:r>
      <w:r w:rsidR="003C69A5" w:rsidRPr="0090249C">
        <w:rPr>
          <w:b w:val="0"/>
          <w:bCs/>
        </w:rPr>
        <w:t xml:space="preserve">производными </w:t>
      </w:r>
      <w:r w:rsidR="00614DE1" w:rsidRPr="0090249C">
        <w:rPr>
          <w:b w:val="0"/>
          <w:bCs/>
        </w:rPr>
        <w:t>финансовыми инструментами определяется как доходы от операций за вычетом расходов.</w:t>
      </w:r>
    </w:p>
    <w:p w14:paraId="0EB4C71F" w14:textId="77777777" w:rsidR="00F66FA8" w:rsidRPr="0090249C" w:rsidRDefault="00A63E05" w:rsidP="00AF5394">
      <w:pPr>
        <w:pStyle w:val="2"/>
        <w:numPr>
          <w:ilvl w:val="0"/>
          <w:numId w:val="0"/>
        </w:numPr>
        <w:ind w:left="284" w:right="28"/>
        <w:rPr>
          <w:b w:val="0"/>
          <w:bCs/>
        </w:rPr>
      </w:pPr>
      <w:r w:rsidRPr="0090249C">
        <w:rPr>
          <w:b w:val="0"/>
          <w:bCs/>
        </w:rPr>
        <w:t>6.1.4</w:t>
      </w:r>
      <w:r w:rsidR="00134CE9" w:rsidRPr="0090249C">
        <w:rPr>
          <w:b w:val="0"/>
          <w:bCs/>
        </w:rPr>
        <w:t>.</w:t>
      </w:r>
      <w:r w:rsidRPr="0090249C">
        <w:rPr>
          <w:b w:val="0"/>
          <w:bCs/>
        </w:rPr>
        <w:t xml:space="preserve"> </w:t>
      </w:r>
      <w:r w:rsidR="00614DE1" w:rsidRPr="0090249C">
        <w:rPr>
          <w:b w:val="0"/>
          <w:bCs/>
        </w:rPr>
        <w:t xml:space="preserve">При </w:t>
      </w:r>
      <w:r w:rsidR="00FE2325" w:rsidRPr="0090249C">
        <w:rPr>
          <w:b w:val="0"/>
          <w:bCs/>
        </w:rPr>
        <w:t>расчет</w:t>
      </w:r>
      <w:r w:rsidR="00086DE0" w:rsidRPr="0090249C">
        <w:rPr>
          <w:b w:val="0"/>
          <w:bCs/>
        </w:rPr>
        <w:t>е</w:t>
      </w:r>
      <w:r w:rsidR="00FE2325" w:rsidRPr="0090249C">
        <w:rPr>
          <w:b w:val="0"/>
          <w:bCs/>
        </w:rPr>
        <w:t xml:space="preserve"> налогооблагаемой базы</w:t>
      </w:r>
      <w:r w:rsidR="00086DE0" w:rsidRPr="0090249C">
        <w:rPr>
          <w:b w:val="0"/>
          <w:bCs/>
        </w:rPr>
        <w:t xml:space="preserve"> Брокер применяет единый</w:t>
      </w:r>
      <w:r w:rsidR="002D4012" w:rsidRPr="0090249C">
        <w:rPr>
          <w:b w:val="0"/>
          <w:bCs/>
        </w:rPr>
        <w:t xml:space="preserve"> </w:t>
      </w:r>
      <w:r w:rsidR="00086DE0" w:rsidRPr="0090249C">
        <w:rPr>
          <w:b w:val="0"/>
          <w:bCs/>
        </w:rPr>
        <w:t>метод выбытия ценных бумаг</w:t>
      </w:r>
      <w:r w:rsidR="00FE2325" w:rsidRPr="0090249C">
        <w:rPr>
          <w:b w:val="0"/>
          <w:bCs/>
        </w:rPr>
        <w:t xml:space="preserve"> </w:t>
      </w:r>
      <w:r w:rsidR="00707B4F" w:rsidRPr="0090249C">
        <w:rPr>
          <w:b w:val="0"/>
          <w:bCs/>
        </w:rPr>
        <w:t>Ф</w:t>
      </w:r>
      <w:r w:rsidR="00FE2325" w:rsidRPr="0090249C">
        <w:rPr>
          <w:b w:val="0"/>
          <w:bCs/>
        </w:rPr>
        <w:t xml:space="preserve">ИФО, при котором учетная стоимость продаваемых Клиентом ценных бумаг принимается в сумме, равной учетной стоимости </w:t>
      </w:r>
      <w:r w:rsidR="00CB5615" w:rsidRPr="0090249C">
        <w:rPr>
          <w:b w:val="0"/>
          <w:bCs/>
        </w:rPr>
        <w:t>первых приобретенных им аналогичных ценных бумаг.</w:t>
      </w:r>
    </w:p>
    <w:p w14:paraId="48479BCB" w14:textId="77777777" w:rsidR="00086DE0" w:rsidRPr="0090249C" w:rsidRDefault="00CB5615" w:rsidP="00AF5394">
      <w:pPr>
        <w:pStyle w:val="2"/>
        <w:numPr>
          <w:ilvl w:val="0"/>
          <w:numId w:val="0"/>
        </w:numPr>
        <w:ind w:left="284" w:right="28"/>
        <w:rPr>
          <w:b w:val="0"/>
          <w:bCs/>
        </w:rPr>
      </w:pPr>
      <w:r w:rsidRPr="0090249C">
        <w:rPr>
          <w:b w:val="0"/>
          <w:bCs/>
        </w:rPr>
        <w:t>6.1.5. Расчет финансового результата осуществляется в валюте Российской Федерации. Доходы, полученные в иностранной валюте, в целях налогообложения учитываются в валюте Российской Федерации по курсу Банка России на дату зачисления дохода на брокерский (лицевой) счет Клиента. Расходы, произведенные в иностранной валюте, в целях налогообложения учитываются в валюте Российской Федерации по курсу Банка России на дату фактического осуществления таких расходов.</w:t>
      </w:r>
    </w:p>
    <w:p w14:paraId="7E30A909" w14:textId="77777777" w:rsidR="006D393B" w:rsidRPr="0090249C" w:rsidRDefault="00CB5615" w:rsidP="00AF5394">
      <w:pPr>
        <w:pStyle w:val="2"/>
        <w:numPr>
          <w:ilvl w:val="0"/>
          <w:numId w:val="0"/>
        </w:numPr>
        <w:ind w:left="284" w:right="28"/>
        <w:rPr>
          <w:b w:val="0"/>
          <w:bCs/>
        </w:rPr>
      </w:pPr>
      <w:r w:rsidRPr="0090249C">
        <w:rPr>
          <w:b w:val="0"/>
          <w:bCs/>
        </w:rPr>
        <w:t>6.1.6. При осуществлении перевода ценных бумаг из другого депозитария Клиент должен быть уведомлен о необходимости предоставления документов, подтверждающих расходы на приобретение вводимых ценных бумаг (брокерские отчеты, договора купли-продажи, документы, подтверждающие факт перехода прав собственности на ценные бумаги, факт и сумму оплаты соответствующих расходов).</w:t>
      </w:r>
    </w:p>
    <w:p w14:paraId="2BD1CCDC" w14:textId="77777777" w:rsidR="006D393B" w:rsidRPr="0090249C" w:rsidRDefault="00CB5615" w:rsidP="00AF5394">
      <w:pPr>
        <w:pStyle w:val="2"/>
        <w:numPr>
          <w:ilvl w:val="0"/>
          <w:numId w:val="0"/>
        </w:numPr>
        <w:ind w:left="284" w:right="28"/>
        <w:rPr>
          <w:b w:val="0"/>
          <w:bCs/>
        </w:rPr>
      </w:pPr>
      <w:r w:rsidRPr="0090249C">
        <w:rPr>
          <w:b w:val="0"/>
          <w:bCs/>
        </w:rPr>
        <w:t>6.1.7. Клиент предоставляет оригиналы или надлежащим образом заверенные копии документов, на основании которых он произвел соответствующие расходы, не позднее, чем за 3 (три) рабочих дня до окончания календарного года. Брокер оставляет за собой право требовать от Клиента предоставления документального подтверждения метода выбытия ценных бумаг, применяемого сторонним брокером в соответствующем налоговом периоде, при отсутствии такого подтверждения, расчет осуществляется по методу ФИФО.</w:t>
      </w:r>
    </w:p>
    <w:p w14:paraId="2AACE0E0" w14:textId="77777777" w:rsidR="0002604C" w:rsidRPr="0090249C" w:rsidRDefault="00CB5615" w:rsidP="00AF5394">
      <w:pPr>
        <w:pStyle w:val="2"/>
        <w:numPr>
          <w:ilvl w:val="0"/>
          <w:numId w:val="0"/>
        </w:numPr>
        <w:ind w:left="284" w:right="28"/>
        <w:rPr>
          <w:b w:val="0"/>
          <w:bCs/>
        </w:rPr>
      </w:pPr>
      <w:r w:rsidRPr="0090249C">
        <w:rPr>
          <w:b w:val="0"/>
          <w:bCs/>
        </w:rPr>
        <w:t xml:space="preserve">6.1.8. В случае если документы не были представлены в срок, расходы по приобретению зачисляемых ценных бумаг для целей расчета НДФЛ считаются равными нулю. </w:t>
      </w:r>
    </w:p>
    <w:p w14:paraId="453BB9C1" w14:textId="77777777" w:rsidR="00FE1381" w:rsidRPr="0090249C" w:rsidRDefault="00CB5615">
      <w:pPr>
        <w:pStyle w:val="2"/>
        <w:numPr>
          <w:ilvl w:val="0"/>
          <w:numId w:val="0"/>
        </w:numPr>
        <w:ind w:left="284" w:right="28"/>
        <w:rPr>
          <w:bCs/>
        </w:rPr>
      </w:pPr>
      <w:r w:rsidRPr="0090249C">
        <w:rPr>
          <w:b w:val="0"/>
          <w:bCs/>
        </w:rPr>
        <w:t>6.1.9. Доходы в виде процента (купона, дисконта), полученные в налоговом периоде по ценным бумагам, включаются в доходы по операциям с ценными бумагами, если иное не предусмотрено Налоговым кодексом Российской Федерации.</w:t>
      </w:r>
    </w:p>
    <w:p w14:paraId="1F520CCA" w14:textId="77777777" w:rsidR="001F01D4" w:rsidRPr="0090249C" w:rsidRDefault="00CB5615" w:rsidP="00AF5394">
      <w:pPr>
        <w:pStyle w:val="2"/>
        <w:numPr>
          <w:ilvl w:val="0"/>
          <w:numId w:val="0"/>
        </w:numPr>
        <w:ind w:left="284" w:right="28"/>
        <w:rPr>
          <w:b w:val="0"/>
          <w:bCs/>
        </w:rPr>
      </w:pPr>
      <w:r w:rsidRPr="0090249C">
        <w:rPr>
          <w:b w:val="0"/>
          <w:bCs/>
        </w:rPr>
        <w:t>6.1.10. Исчисление и удержание суммы налога производятся Брокером при осуществлении операций с финансовыми инструментами в следующие сроки:</w:t>
      </w:r>
    </w:p>
    <w:p w14:paraId="29C15589" w14:textId="77777777" w:rsidR="00D407D6" w:rsidRPr="0090249C" w:rsidRDefault="00CB5615">
      <w:pPr>
        <w:numPr>
          <w:ilvl w:val="0"/>
          <w:numId w:val="32"/>
        </w:numPr>
        <w:spacing w:before="120"/>
        <w:ind w:left="284" w:right="28" w:firstLine="0"/>
        <w:jc w:val="both"/>
      </w:pPr>
      <w:r w:rsidRPr="0090249C">
        <w:t>по окончании налогового периода;</w:t>
      </w:r>
    </w:p>
    <w:p w14:paraId="78FB2C6D" w14:textId="77777777" w:rsidR="00D407D6" w:rsidRPr="0090249C" w:rsidRDefault="00CB5615">
      <w:pPr>
        <w:numPr>
          <w:ilvl w:val="0"/>
          <w:numId w:val="32"/>
        </w:numPr>
        <w:spacing w:before="120"/>
        <w:ind w:left="284" w:right="28" w:firstLine="0"/>
        <w:jc w:val="both"/>
      </w:pPr>
      <w:r w:rsidRPr="0090249C">
        <w:t>до истечения налогового периода;</w:t>
      </w:r>
    </w:p>
    <w:p w14:paraId="56E452A0" w14:textId="77777777" w:rsidR="00D407D6" w:rsidRPr="0090249C" w:rsidRDefault="00CB5615">
      <w:pPr>
        <w:numPr>
          <w:ilvl w:val="0"/>
          <w:numId w:val="32"/>
        </w:numPr>
        <w:spacing w:before="120"/>
        <w:ind w:left="284" w:right="28" w:firstLine="0"/>
        <w:jc w:val="both"/>
      </w:pPr>
      <w:r w:rsidRPr="0090249C">
        <w:t>до истечения срока действия Соглашения в пользу физического лица.</w:t>
      </w:r>
    </w:p>
    <w:p w14:paraId="104295E0" w14:textId="77777777" w:rsidR="005B0057" w:rsidRPr="0090249C" w:rsidRDefault="00CB5615" w:rsidP="005B0057">
      <w:pPr>
        <w:spacing w:before="120"/>
        <w:ind w:left="284" w:right="28"/>
        <w:jc w:val="both"/>
      </w:pPr>
      <w:r w:rsidRPr="0090249C">
        <w:t>Налоговым периодом признается календарный год.</w:t>
      </w:r>
    </w:p>
    <w:p w14:paraId="657C6C5E" w14:textId="77777777" w:rsidR="009874C6" w:rsidRPr="0090249C" w:rsidRDefault="00CB5615" w:rsidP="00AF5394">
      <w:pPr>
        <w:pStyle w:val="2"/>
        <w:numPr>
          <w:ilvl w:val="0"/>
          <w:numId w:val="0"/>
        </w:numPr>
        <w:ind w:left="284" w:right="28"/>
        <w:rPr>
          <w:b w:val="0"/>
          <w:bCs/>
        </w:rPr>
      </w:pPr>
      <w:r w:rsidRPr="0090249C">
        <w:rPr>
          <w:b w:val="0"/>
          <w:bCs/>
        </w:rPr>
        <w:lastRenderedPageBreak/>
        <w:t>Исчисление и уплата суммы налога в отношении доходов по ценным бумагам производится Брокером при осуществлении выплат такого дохода в пользу физического лица в порядке, установленном Налоговым кодексом Российской Федерации.</w:t>
      </w:r>
    </w:p>
    <w:p w14:paraId="7156429D" w14:textId="77777777" w:rsidR="009874C6" w:rsidRPr="0090249C" w:rsidRDefault="00CB5615" w:rsidP="00AF5394">
      <w:pPr>
        <w:pStyle w:val="2"/>
        <w:numPr>
          <w:ilvl w:val="0"/>
          <w:numId w:val="0"/>
        </w:numPr>
        <w:ind w:left="284" w:right="28"/>
        <w:rPr>
          <w:b w:val="0"/>
          <w:bCs/>
        </w:rPr>
      </w:pPr>
      <w:r w:rsidRPr="0090249C">
        <w:rPr>
          <w:b w:val="0"/>
          <w:bCs/>
        </w:rPr>
        <w:t>6.1.11. Брокер уплачивает удержанный у физического лица налог в срок, не позднее 1 (одного) месяца с наиболее ранней из следующих дат:</w:t>
      </w:r>
    </w:p>
    <w:p w14:paraId="15467387" w14:textId="77777777" w:rsidR="00D407D6" w:rsidRPr="0090249C" w:rsidRDefault="00CB5615">
      <w:pPr>
        <w:numPr>
          <w:ilvl w:val="0"/>
          <w:numId w:val="32"/>
        </w:numPr>
        <w:spacing w:before="120"/>
        <w:ind w:left="284" w:right="28" w:firstLine="0"/>
        <w:jc w:val="both"/>
      </w:pPr>
      <w:r w:rsidRPr="0090249C">
        <w:t>дата окончания соответствующего налогового периода;</w:t>
      </w:r>
    </w:p>
    <w:p w14:paraId="4ACACA80" w14:textId="77777777" w:rsidR="00D407D6" w:rsidRPr="0090249C" w:rsidRDefault="00CB5615">
      <w:pPr>
        <w:numPr>
          <w:ilvl w:val="0"/>
          <w:numId w:val="32"/>
        </w:numPr>
        <w:spacing w:before="120"/>
        <w:ind w:left="284" w:right="28" w:firstLine="0"/>
        <w:jc w:val="both"/>
      </w:pPr>
      <w:r w:rsidRPr="0090249C">
        <w:t>дата истечения срока действия Соглашения, на основании которого налоговый агент осуществляет выплату налогоплательщику дохода, в отношении которого он признается налоговым агентом;</w:t>
      </w:r>
    </w:p>
    <w:p w14:paraId="60C75CC6" w14:textId="77777777" w:rsidR="00D407D6" w:rsidRPr="0090249C" w:rsidRDefault="00CB5615">
      <w:pPr>
        <w:numPr>
          <w:ilvl w:val="0"/>
          <w:numId w:val="32"/>
        </w:numPr>
        <w:spacing w:before="120"/>
        <w:ind w:left="284" w:right="28" w:firstLine="0"/>
        <w:jc w:val="both"/>
      </w:pPr>
      <w:r w:rsidRPr="0090249C">
        <w:t>дата выплаты денежных средств (передачи ценных бумаг).</w:t>
      </w:r>
    </w:p>
    <w:p w14:paraId="5B3F14AF" w14:textId="77777777" w:rsidR="00933CB9" w:rsidRPr="0090249C" w:rsidRDefault="00CB5615" w:rsidP="00AF5394">
      <w:pPr>
        <w:pStyle w:val="2"/>
        <w:numPr>
          <w:ilvl w:val="0"/>
          <w:numId w:val="0"/>
        </w:numPr>
        <w:ind w:left="284" w:right="28"/>
        <w:rPr>
          <w:b w:val="0"/>
          <w:bCs/>
        </w:rPr>
      </w:pPr>
      <w:r w:rsidRPr="0090249C">
        <w:rPr>
          <w:b w:val="0"/>
          <w:bCs/>
        </w:rPr>
        <w:t>6.1.12. Под выплатой денежных средств понимается выплата Брокером наличных денежных средств физическому лицу по требованию физического лица, а также перечисление денежных средств на банковский счет физического лица по требованию физического лица.</w:t>
      </w:r>
    </w:p>
    <w:p w14:paraId="1E0967FA" w14:textId="77777777" w:rsidR="00933CB9" w:rsidRPr="0090249C" w:rsidRDefault="00CB5615" w:rsidP="00AF5394">
      <w:pPr>
        <w:pStyle w:val="2"/>
        <w:numPr>
          <w:ilvl w:val="0"/>
          <w:numId w:val="0"/>
        </w:numPr>
        <w:ind w:left="284" w:right="28" w:firstLine="284"/>
        <w:rPr>
          <w:b w:val="0"/>
          <w:bCs/>
        </w:rPr>
      </w:pPr>
      <w:r w:rsidRPr="0090249C">
        <w:rPr>
          <w:b w:val="0"/>
          <w:bCs/>
        </w:rPr>
        <w:t>Выплатой дохода в натуральной форме признается передача брокером физическому лицу ценных бумаг со счета депо (лицевого счета) Брокера или со счета депо (лицевого счета) физического лица, по которому Брокер наделен правом распоряжения.</w:t>
      </w:r>
    </w:p>
    <w:p w14:paraId="69E69299" w14:textId="77777777" w:rsidR="00E34BDF" w:rsidRPr="0090249C" w:rsidRDefault="00CB5615" w:rsidP="00AF5394">
      <w:pPr>
        <w:pStyle w:val="2"/>
        <w:numPr>
          <w:ilvl w:val="0"/>
          <w:numId w:val="0"/>
        </w:numPr>
        <w:ind w:left="284" w:right="28"/>
        <w:rPr>
          <w:b w:val="0"/>
          <w:bCs/>
        </w:rPr>
      </w:pPr>
      <w:r w:rsidRPr="0090249C">
        <w:rPr>
          <w:b w:val="0"/>
          <w:bCs/>
        </w:rPr>
        <w:t>6.1.13. По окончании налогового периода (календарный год), а также в случае прекращения действия до окончания налогового периода договорных отношений с Клиентом, производится итоговый расчет налоговой базы с учетом всех сделок с ценными бумагами и производными финансовыми инструментами, совершенных в налоговом периоде, с перерасчетом и зачетом налогов, удержанных при промежуточных выплатах.</w:t>
      </w:r>
    </w:p>
    <w:p w14:paraId="4D92DAF0" w14:textId="77777777" w:rsidR="00E34BDF" w:rsidRPr="0090249C" w:rsidRDefault="00CB5615" w:rsidP="00AF5394">
      <w:pPr>
        <w:pStyle w:val="2"/>
        <w:numPr>
          <w:ilvl w:val="0"/>
          <w:numId w:val="0"/>
        </w:numPr>
        <w:ind w:left="284" w:right="28" w:firstLine="284"/>
        <w:rPr>
          <w:b w:val="0"/>
          <w:bCs/>
        </w:rPr>
      </w:pPr>
      <w:r w:rsidRPr="0090249C">
        <w:rPr>
          <w:b w:val="0"/>
          <w:bCs/>
        </w:rPr>
        <w:t xml:space="preserve">Удержание налога производится без дополнительных распоряжений Клиента, на основании составленных Брокером расчетных (платежных) документов с брокерского (лицевого) счета Клиента в период с первого по последний рабочий день января включительно, при наличии свободного остатка денежных средств. </w:t>
      </w:r>
    </w:p>
    <w:p w14:paraId="15E5FD7C" w14:textId="77777777" w:rsidR="00AF5394" w:rsidRPr="0090249C" w:rsidRDefault="00CB5615" w:rsidP="00AF5394">
      <w:pPr>
        <w:spacing w:before="120"/>
        <w:ind w:left="284" w:right="28" w:firstLine="284"/>
        <w:jc w:val="both"/>
      </w:pPr>
      <w:r w:rsidRPr="0090249C">
        <w:t xml:space="preserve">При недостаточности денежных средств, для удержания налога в полном объеме, производится частичное удержание налога. </w:t>
      </w:r>
    </w:p>
    <w:p w14:paraId="333A3EC9" w14:textId="77777777" w:rsidR="00E34BDF" w:rsidRPr="0090249C" w:rsidRDefault="00CB5615" w:rsidP="00AF5394">
      <w:pPr>
        <w:spacing w:before="120"/>
        <w:ind w:left="284" w:right="28" w:firstLine="284"/>
        <w:jc w:val="both"/>
      </w:pPr>
      <w:r w:rsidRPr="0090249C">
        <w:t>При невозможности удержать налог, Брокер направляет сведения о задолженности по налогу Клиенту и в налоговый орган в порядке и в сроки, определенные законодательством Российской Федерации. Сумма задолженности в данном случае отражается в справке о доходах физического лица (форма 2-НДФЛ). Отраженную в справке о доходах физического лица задолженность по налогу, не удержанную Брокером, Клиент должен самостоятельно уплатить налоговому органу после подачи налоговой декларации.</w:t>
      </w:r>
    </w:p>
    <w:p w14:paraId="5C877C76" w14:textId="77777777" w:rsidR="001305DE" w:rsidRPr="0090249C" w:rsidRDefault="00CB5615" w:rsidP="00AF5394">
      <w:pPr>
        <w:pStyle w:val="2"/>
        <w:numPr>
          <w:ilvl w:val="0"/>
          <w:numId w:val="0"/>
        </w:numPr>
        <w:ind w:left="284" w:right="28"/>
        <w:rPr>
          <w:b w:val="0"/>
          <w:bCs/>
        </w:rPr>
      </w:pPr>
      <w:r w:rsidRPr="0090249C">
        <w:rPr>
          <w:b w:val="0"/>
          <w:bCs/>
        </w:rPr>
        <w:t>6.1.14. Брокер рекомендует Клиенту при подаче поручений на перевод денежных средств/ценных бумаг, а также в период с момента окончания текущего налогового периода по 31 января года, следующего за отчетным, учитывать необходимость поддержания на брокерском (лицевом) счете остатка денежных средств, достаточного для уплаты налогов.</w:t>
      </w:r>
    </w:p>
    <w:p w14:paraId="54BE93BB" w14:textId="77777777" w:rsidR="00135259" w:rsidRPr="0090249C" w:rsidRDefault="00CB5615" w:rsidP="00AF5394">
      <w:pPr>
        <w:pStyle w:val="2"/>
        <w:numPr>
          <w:ilvl w:val="0"/>
          <w:numId w:val="0"/>
        </w:numPr>
        <w:ind w:left="284" w:right="28"/>
        <w:rPr>
          <w:b w:val="0"/>
          <w:bCs/>
        </w:rPr>
      </w:pPr>
      <w:r w:rsidRPr="0090249C">
        <w:rPr>
          <w:b w:val="0"/>
          <w:bCs/>
        </w:rPr>
        <w:t>6.1.15. Справку по форме 2-НДФЛ, формируемую Брокером по итогам налогового периода, Клиент может получить у Брокера после 20 февраля следующего налогового периода, либо по истечении одного месяца с момента расторжения Соглашения.</w:t>
      </w:r>
    </w:p>
    <w:p w14:paraId="2E36571C" w14:textId="77777777" w:rsidR="00135259" w:rsidRPr="0090249C" w:rsidRDefault="00CB5615" w:rsidP="00AF5394">
      <w:pPr>
        <w:pStyle w:val="2"/>
        <w:numPr>
          <w:ilvl w:val="0"/>
          <w:numId w:val="0"/>
        </w:numPr>
        <w:ind w:left="284" w:right="28"/>
        <w:rPr>
          <w:b w:val="0"/>
          <w:bCs/>
        </w:rPr>
      </w:pPr>
      <w:r w:rsidRPr="0090249C">
        <w:rPr>
          <w:b w:val="0"/>
          <w:bCs/>
        </w:rPr>
        <w:t>6.1.16. Клиенты – юридические лица (резиденты Российской Федерации) налог на прибыль с доходов, полученных от операций с ценными бумагами и производными финансовыми инструментами, рассчитывают и уплачивают самостоятельно, в соответствии с требованиями главы 25 Налогового кодекса Российской Федерации.</w:t>
      </w:r>
    </w:p>
    <w:p w14:paraId="75B88F68" w14:textId="77777777" w:rsidR="00A63E05" w:rsidRPr="0090249C" w:rsidRDefault="00CB5615" w:rsidP="00AF5394">
      <w:pPr>
        <w:pStyle w:val="2"/>
        <w:numPr>
          <w:ilvl w:val="0"/>
          <w:numId w:val="0"/>
        </w:numPr>
        <w:ind w:left="284" w:right="28"/>
        <w:rPr>
          <w:b w:val="0"/>
        </w:rPr>
      </w:pPr>
      <w:r w:rsidRPr="0090249C">
        <w:rPr>
          <w:b w:val="0"/>
          <w:bCs/>
        </w:rPr>
        <w:t>6.1.17. Налогообложение иностранных юридических лиц, не осуществляющих деятельность через постоянное представительство в РФ, осуществляется в соответствии со ст. 309 главы 25</w:t>
      </w:r>
      <w:r w:rsidRPr="0090249C">
        <w:t xml:space="preserve"> </w:t>
      </w:r>
      <w:r w:rsidRPr="0090249C">
        <w:rPr>
          <w:b w:val="0"/>
        </w:rPr>
        <w:t>Налогового кодекса Российской Федерации.</w:t>
      </w:r>
    </w:p>
    <w:p w14:paraId="44627880" w14:textId="77777777" w:rsidR="00FE1381" w:rsidRPr="0090249C" w:rsidRDefault="00CB5615">
      <w:pPr>
        <w:pStyle w:val="2"/>
        <w:numPr>
          <w:ilvl w:val="0"/>
          <w:numId w:val="0"/>
        </w:numPr>
        <w:ind w:left="284" w:right="28"/>
        <w:rPr>
          <w:bCs/>
        </w:rPr>
      </w:pPr>
      <w:r w:rsidRPr="0090249C">
        <w:rPr>
          <w:b w:val="0"/>
          <w:bCs/>
        </w:rPr>
        <w:t>6.1.18. 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14:paraId="10B599C0" w14:textId="77777777" w:rsidR="00D407D6" w:rsidRPr="0090249C" w:rsidRDefault="006A0E0D" w:rsidP="006A0E0D">
      <w:pPr>
        <w:spacing w:before="120"/>
        <w:jc w:val="center"/>
        <w:rPr>
          <w:b/>
          <w:bCs/>
        </w:rPr>
      </w:pPr>
      <w:bookmarkStart w:id="141" w:name="_Toc451056069"/>
      <w:bookmarkStart w:id="142" w:name="_Toc451057411"/>
      <w:bookmarkStart w:id="143" w:name="_Toc451063873"/>
      <w:bookmarkStart w:id="144" w:name="_Toc451073132"/>
      <w:bookmarkStart w:id="145" w:name="_Toc451149547"/>
      <w:bookmarkStart w:id="146" w:name="_Toc451341506"/>
      <w:bookmarkStart w:id="147" w:name="_Toc452183907"/>
      <w:bookmarkStart w:id="148" w:name="_Toc454790623"/>
      <w:bookmarkStart w:id="149" w:name="_Toc455158097"/>
      <w:bookmarkStart w:id="150" w:name="_Toc451056070"/>
      <w:bookmarkStart w:id="151" w:name="_Toc451057412"/>
      <w:bookmarkStart w:id="152" w:name="_Toc451063874"/>
      <w:r w:rsidRPr="0090249C">
        <w:rPr>
          <w:b/>
          <w:bCs/>
        </w:rPr>
        <w:t xml:space="preserve">6.2. </w:t>
      </w:r>
      <w:r w:rsidR="00CB5615" w:rsidRPr="0090249C">
        <w:rPr>
          <w:b/>
          <w:bCs/>
        </w:rPr>
        <w:t>КОНФИДЕНЦИАЛЬНОСТЬ</w:t>
      </w:r>
      <w:bookmarkEnd w:id="141"/>
      <w:bookmarkEnd w:id="142"/>
      <w:bookmarkEnd w:id="143"/>
      <w:bookmarkEnd w:id="144"/>
      <w:bookmarkEnd w:id="145"/>
      <w:bookmarkEnd w:id="146"/>
      <w:bookmarkEnd w:id="147"/>
      <w:bookmarkEnd w:id="148"/>
      <w:bookmarkEnd w:id="149"/>
    </w:p>
    <w:p w14:paraId="21D806A9" w14:textId="77777777" w:rsidR="00FE2325" w:rsidRPr="0090249C" w:rsidRDefault="00CB5615" w:rsidP="00AF5394">
      <w:pPr>
        <w:pStyle w:val="2"/>
        <w:numPr>
          <w:ilvl w:val="0"/>
          <w:numId w:val="0"/>
        </w:numPr>
        <w:ind w:left="284" w:right="28"/>
        <w:rPr>
          <w:b w:val="0"/>
          <w:bCs/>
        </w:rPr>
      </w:pPr>
      <w:r w:rsidRPr="0090249C">
        <w:rPr>
          <w:b w:val="0"/>
          <w:bCs/>
        </w:rPr>
        <w:t xml:space="preserve">6.2.1. Брокер обязуется ограничить круг своих Сотрудников, допущенных к сведениям о Клиенте, числом, необходимым для выполнения обязательств, предусмотренных настоящим </w:t>
      </w:r>
      <w:bookmarkEnd w:id="150"/>
      <w:bookmarkEnd w:id="151"/>
      <w:bookmarkEnd w:id="152"/>
      <w:r w:rsidRPr="0090249C">
        <w:rPr>
          <w:b w:val="0"/>
          <w:bCs/>
        </w:rPr>
        <w:t>Регламентом.</w:t>
      </w:r>
    </w:p>
    <w:p w14:paraId="778445CD" w14:textId="77777777" w:rsidR="00D55559" w:rsidRPr="0090249C" w:rsidRDefault="00CB5615" w:rsidP="00AF5394">
      <w:pPr>
        <w:pStyle w:val="2"/>
        <w:numPr>
          <w:ilvl w:val="0"/>
          <w:numId w:val="0"/>
        </w:numPr>
        <w:ind w:left="284" w:right="28"/>
        <w:rPr>
          <w:b w:val="0"/>
          <w:bCs/>
        </w:rPr>
      </w:pPr>
      <w:r w:rsidRPr="0090249C">
        <w:rPr>
          <w:b w:val="0"/>
          <w:bCs/>
        </w:rPr>
        <w:t>6.2.2. Брокер и Клиент обязуются обеспечивать соблюдение конфиденциальности информации, полученной в процессе исполнения обязательств в соответствии с настоящим Регламентом. Ограничения не распространяются на информацию, которая является общедоступной и может быть без ограничений получена из общедоступных источников.</w:t>
      </w:r>
    </w:p>
    <w:p w14:paraId="2876C375" w14:textId="77777777" w:rsidR="00F77D61" w:rsidRPr="0090249C" w:rsidRDefault="00CB5615" w:rsidP="00AF5394">
      <w:pPr>
        <w:pStyle w:val="2"/>
        <w:numPr>
          <w:ilvl w:val="0"/>
          <w:numId w:val="0"/>
        </w:numPr>
        <w:ind w:left="284" w:right="28"/>
        <w:rPr>
          <w:b w:val="0"/>
          <w:bCs/>
        </w:rPr>
      </w:pPr>
      <w:r w:rsidRPr="0090249C">
        <w:rPr>
          <w:b w:val="0"/>
          <w:bCs/>
        </w:rPr>
        <w:t>6.2.3. Клиент осведомлен, что в соответствии с действующим законодательством Российской Федерации, Брокер предоставляет конфиденциальную информацию уполномоченным государственным органам или иным лицам, в том числе Депозитариям и Клиринговым центрам, об операциях, счетах Клиента и прочей информации о Клиенте.</w:t>
      </w:r>
    </w:p>
    <w:p w14:paraId="6F352E40" w14:textId="77777777" w:rsidR="00FE2325" w:rsidRPr="0090249C" w:rsidRDefault="00CB5615" w:rsidP="00AF5394">
      <w:pPr>
        <w:pStyle w:val="2"/>
        <w:numPr>
          <w:ilvl w:val="0"/>
          <w:numId w:val="0"/>
        </w:numPr>
        <w:ind w:left="284" w:right="28"/>
        <w:rPr>
          <w:b w:val="0"/>
          <w:bCs/>
        </w:rPr>
      </w:pPr>
      <w:r w:rsidRPr="0090249C">
        <w:rPr>
          <w:b w:val="0"/>
          <w:bCs/>
        </w:rPr>
        <w:t>6.2.4. Клиент обязуется не передавать третьим лицам без письменного согласия Брокера любые сведения, которые станут ему известны в связи исполнением положений настоящего Регламента, если только такое разглашение прямо не связано с необходимостью защиты собственных интересов в установленном законодательством Российской Федерации порядке.</w:t>
      </w:r>
    </w:p>
    <w:p w14:paraId="663C49C7" w14:textId="77777777" w:rsidR="00D407D6" w:rsidRPr="0090249C" w:rsidRDefault="006A0E0D" w:rsidP="006A0E0D">
      <w:pPr>
        <w:spacing w:before="120"/>
        <w:jc w:val="center"/>
        <w:rPr>
          <w:b/>
          <w:bCs/>
        </w:rPr>
      </w:pPr>
      <w:bookmarkStart w:id="153" w:name="_Toc451063875"/>
      <w:bookmarkStart w:id="154" w:name="_Toc451073133"/>
      <w:bookmarkStart w:id="155" w:name="_Toc451149548"/>
      <w:bookmarkStart w:id="156" w:name="_Toc451341507"/>
      <w:bookmarkStart w:id="157" w:name="_Toc452183908"/>
      <w:bookmarkStart w:id="158" w:name="_Toc454790624"/>
      <w:bookmarkStart w:id="159" w:name="_Toc455158098"/>
      <w:r w:rsidRPr="0090249C">
        <w:rPr>
          <w:b/>
          <w:bCs/>
        </w:rPr>
        <w:lastRenderedPageBreak/>
        <w:t xml:space="preserve">6.3. </w:t>
      </w:r>
      <w:r w:rsidR="00CB5615" w:rsidRPr="0090249C">
        <w:rPr>
          <w:b/>
          <w:bCs/>
        </w:rPr>
        <w:t xml:space="preserve">ОТВЕТСТВЕННОСТЬ ЗА НЕСОБЛЮДЕНИЕ </w:t>
      </w:r>
      <w:r w:rsidR="00C039EF" w:rsidRPr="0090249C">
        <w:rPr>
          <w:b/>
          <w:bCs/>
        </w:rPr>
        <w:t>НАСТОЯЩЕГО</w:t>
      </w:r>
      <w:r w:rsidR="00CB5615" w:rsidRPr="0090249C">
        <w:rPr>
          <w:b/>
          <w:bCs/>
        </w:rPr>
        <w:t xml:space="preserve"> </w:t>
      </w:r>
      <w:bookmarkEnd w:id="153"/>
      <w:bookmarkEnd w:id="154"/>
      <w:bookmarkEnd w:id="155"/>
      <w:bookmarkEnd w:id="156"/>
      <w:bookmarkEnd w:id="157"/>
      <w:bookmarkEnd w:id="158"/>
      <w:bookmarkEnd w:id="159"/>
      <w:r w:rsidR="00C039EF" w:rsidRPr="0090249C">
        <w:rPr>
          <w:b/>
          <w:bCs/>
        </w:rPr>
        <w:t>РЕГЛАМЕНТА</w:t>
      </w:r>
    </w:p>
    <w:p w14:paraId="31E7534D" w14:textId="77777777" w:rsidR="00FE2325" w:rsidRPr="0090249C" w:rsidRDefault="00CB5615" w:rsidP="00AF5394">
      <w:pPr>
        <w:pStyle w:val="2"/>
        <w:numPr>
          <w:ilvl w:val="0"/>
          <w:numId w:val="0"/>
        </w:numPr>
        <w:ind w:left="284" w:right="28"/>
        <w:rPr>
          <w:b w:val="0"/>
          <w:bCs/>
        </w:rPr>
      </w:pPr>
      <w:r w:rsidRPr="0090249C">
        <w:rPr>
          <w:b w:val="0"/>
          <w:bCs/>
        </w:rPr>
        <w:t>6.3.1. Брокер несет ответственность по убыткам Клиента, понесенным по вине Брокера, то есть в результате подделки, подлога или грубой ошибки, результатом которых стало любое неисполнение Брокером обязательств, предусмотренных Регламентом. Во всех иных случаях убытки Клиента, которые могут возникнуть в результате подделки в документах, разглашения пароля, используемых для идентификации Сообщений Сторон, будут возмещены за счет Клиента.</w:t>
      </w:r>
    </w:p>
    <w:p w14:paraId="12737C0E" w14:textId="77777777" w:rsidR="00FE2325" w:rsidRPr="0090249C" w:rsidRDefault="00CB5615" w:rsidP="00AF5394">
      <w:pPr>
        <w:pStyle w:val="2"/>
        <w:numPr>
          <w:ilvl w:val="0"/>
          <w:numId w:val="0"/>
        </w:numPr>
        <w:ind w:left="284" w:right="28"/>
        <w:rPr>
          <w:b w:val="0"/>
          <w:bCs/>
        </w:rPr>
      </w:pPr>
      <w:r w:rsidRPr="0090249C">
        <w:rPr>
          <w:b w:val="0"/>
          <w:bCs/>
        </w:rPr>
        <w:t>6.3.2. Брокер несет ответственность за ущерб, понесенный Клиентом в результате неправомерного использования Брокером доверенностей, предоставленных Клиентом в соответствии с Регламентом. Под неправомерным использованием доверенностей понимается их использование Брокером в целях, не предусмотренных настоящим Регламентом.</w:t>
      </w:r>
    </w:p>
    <w:p w14:paraId="736AD8B5" w14:textId="77777777" w:rsidR="00FE2325" w:rsidRPr="0090249C" w:rsidRDefault="00CB5615" w:rsidP="00AF5394">
      <w:pPr>
        <w:pStyle w:val="2"/>
        <w:numPr>
          <w:ilvl w:val="0"/>
          <w:numId w:val="0"/>
        </w:numPr>
        <w:ind w:left="284" w:right="28"/>
        <w:rPr>
          <w:b w:val="0"/>
          <w:bCs/>
        </w:rPr>
      </w:pPr>
      <w:r w:rsidRPr="0090249C">
        <w:rPr>
          <w:b w:val="0"/>
          <w:bCs/>
        </w:rPr>
        <w:t>6.3.3. Клиент несет ответственность перед Брокером за убытки, причиненные Брокеру по вине Клиента, в том числе за ущерб, причиненный в результате непредставления (несвоевременного представления) Клиентом любых документов, предоставление которых Брокеру предусмотрено настоящим Регламентом, а также за ущерб, причиненный Брокеру в результате любого искажения информации, содержащейся в представленных Клиентом документах.</w:t>
      </w:r>
    </w:p>
    <w:p w14:paraId="65089DB9" w14:textId="77777777" w:rsidR="00FE2325" w:rsidRPr="0090249C" w:rsidRDefault="00CB5615" w:rsidP="00AF5394">
      <w:pPr>
        <w:pStyle w:val="2"/>
        <w:numPr>
          <w:ilvl w:val="0"/>
          <w:numId w:val="0"/>
        </w:numPr>
        <w:ind w:left="284" w:right="28"/>
        <w:rPr>
          <w:b w:val="0"/>
          <w:bCs/>
        </w:rPr>
      </w:pPr>
      <w:r w:rsidRPr="0090249C">
        <w:rPr>
          <w:b w:val="0"/>
          <w:bCs/>
        </w:rPr>
        <w:t>6.3.4. За просрочки в проведении расчетных операций (в том числе нарушение сроков и полноты оплаты услуг) невиновная Сторона вправе потребовать, а виновная Сторона обязана выплатить другой Стороне пеню за каждый день просрочки:</w:t>
      </w:r>
    </w:p>
    <w:p w14:paraId="1697B9B8" w14:textId="77777777" w:rsidR="00D407D6" w:rsidRPr="0090249C" w:rsidRDefault="00CB5615">
      <w:pPr>
        <w:numPr>
          <w:ilvl w:val="0"/>
          <w:numId w:val="32"/>
        </w:numPr>
        <w:spacing w:before="120"/>
        <w:ind w:left="567" w:right="28" w:firstLine="0"/>
        <w:jc w:val="both"/>
      </w:pPr>
      <w:r w:rsidRPr="0090249C">
        <w:t>в размере удвоенной, действующей на дату возникновения просрочки, ставки рефинансирования Банка России от суммы просрочки в рублях;</w:t>
      </w:r>
    </w:p>
    <w:p w14:paraId="55BC96D1" w14:textId="77777777" w:rsidR="00D407D6" w:rsidRPr="0090249C" w:rsidRDefault="00CB5615">
      <w:pPr>
        <w:numPr>
          <w:ilvl w:val="0"/>
          <w:numId w:val="32"/>
        </w:numPr>
        <w:spacing w:before="120"/>
        <w:ind w:left="567" w:right="28" w:firstLine="0"/>
        <w:jc w:val="both"/>
      </w:pPr>
      <w:r w:rsidRPr="0090249C">
        <w:t>в размере 0,02% от суммы просрочки, если просроченный платеж должен был быть осуществлен в иностранной валюте.</w:t>
      </w:r>
    </w:p>
    <w:p w14:paraId="3EF2BB00" w14:textId="77777777" w:rsidR="00FE2325" w:rsidRPr="0090249C" w:rsidRDefault="00CB5615" w:rsidP="00AF5394">
      <w:pPr>
        <w:spacing w:before="120"/>
        <w:ind w:left="284" w:right="28" w:firstLine="284"/>
        <w:jc w:val="both"/>
      </w:pPr>
      <w:r w:rsidRPr="0090249C">
        <w:t>Оценка иных случаев нанесения ущерба Сторонами друг другу и его возмещение осуществляется в соответствии с действующим законодательством Российской Федерации.</w:t>
      </w:r>
    </w:p>
    <w:p w14:paraId="00FCB822" w14:textId="77777777" w:rsidR="00FE2325" w:rsidRPr="0090249C" w:rsidRDefault="00CB5615" w:rsidP="00AF5394">
      <w:pPr>
        <w:pStyle w:val="2"/>
        <w:numPr>
          <w:ilvl w:val="0"/>
          <w:numId w:val="0"/>
        </w:numPr>
        <w:ind w:left="284" w:right="28"/>
        <w:rPr>
          <w:b w:val="0"/>
          <w:bCs/>
        </w:rPr>
      </w:pPr>
      <w:r w:rsidRPr="0090249C">
        <w:rPr>
          <w:b w:val="0"/>
          <w:bCs/>
        </w:rPr>
        <w:t>6.3.5. Брокер не несет ответственности перед Клиентом за убытки, причиненные действием или бездействием Брокера, обоснованно полагавшегося на Поручения и иные документы Клиента и его Представителей, а также на информацию, утерявшую свою достоверность из-за несвоевременного доведения ее Клиентом до Брокера. Брокер не несет ответственности за неисполнения Поручений и иных документов Клиента, направленных Брокеру с нарушением сроков и процедур, предусмотренных настоящим Регламентом.</w:t>
      </w:r>
    </w:p>
    <w:p w14:paraId="7A30AE9D" w14:textId="324CB4AB" w:rsidR="00FE2325" w:rsidRDefault="00CB5615" w:rsidP="00AF5394">
      <w:pPr>
        <w:pStyle w:val="2"/>
        <w:numPr>
          <w:ilvl w:val="0"/>
          <w:numId w:val="0"/>
        </w:numPr>
        <w:ind w:left="284" w:right="28"/>
        <w:rPr>
          <w:b w:val="0"/>
          <w:bCs/>
        </w:rPr>
      </w:pPr>
      <w:r w:rsidRPr="0090249C">
        <w:rPr>
          <w:b w:val="0"/>
          <w:bCs/>
        </w:rPr>
        <w:t>6.3.6. Брокер не несет ответственности за неисполнение Поручения Клиента, если такое неисполнение стало следствием аварии компьютерных сетей, силовых электрических сетей или систем электросвязи, непосредственно используемых для приема Поручений или обеспечения иных процедур торговли Ценными бумагами, а также неправомерных действий третьих лиц, в том числе организаций, обеспечивающих торговые и расчетно-клиринговые процедуры в используемых ТС.</w:t>
      </w:r>
    </w:p>
    <w:p w14:paraId="158E947C" w14:textId="2C8E6A31" w:rsidR="00B35864" w:rsidRPr="00F55805" w:rsidRDefault="00B35864" w:rsidP="00F55805">
      <w:pPr>
        <w:pStyle w:val="2"/>
        <w:numPr>
          <w:ilvl w:val="0"/>
          <w:numId w:val="0"/>
        </w:numPr>
        <w:ind w:left="284" w:right="28"/>
        <w:rPr>
          <w:bCs/>
        </w:rPr>
      </w:pPr>
      <w:r>
        <w:rPr>
          <w:b w:val="0"/>
          <w:bCs/>
        </w:rPr>
        <w:t xml:space="preserve">6.3.7. </w:t>
      </w:r>
      <w:r w:rsidRPr="00F55805">
        <w:rPr>
          <w:b w:val="0"/>
          <w:bCs/>
        </w:rPr>
        <w:t xml:space="preserve">Клиент в случае подачи поручения на совершение операции, сопровождающейся неправомерным использованием инсайдерской информации и (или) являющейся манипулированием рынком, несет ответственность в соответствии с положением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w:t>
      </w:r>
    </w:p>
    <w:p w14:paraId="19E30C86" w14:textId="30746773" w:rsidR="00B35864" w:rsidRPr="00F55805" w:rsidRDefault="00B35864" w:rsidP="00F55805">
      <w:pPr>
        <w:pStyle w:val="2"/>
        <w:numPr>
          <w:ilvl w:val="0"/>
          <w:numId w:val="0"/>
        </w:numPr>
        <w:ind w:left="284" w:right="28"/>
        <w:rPr>
          <w:bCs/>
        </w:rPr>
      </w:pPr>
      <w:r>
        <w:rPr>
          <w:b w:val="0"/>
          <w:bCs/>
        </w:rPr>
        <w:t>6</w:t>
      </w:r>
      <w:r w:rsidRPr="00F55805">
        <w:rPr>
          <w:b w:val="0"/>
          <w:bCs/>
        </w:rPr>
        <w:t>.3.</w:t>
      </w:r>
      <w:r>
        <w:rPr>
          <w:b w:val="0"/>
          <w:bCs/>
        </w:rPr>
        <w:t>8</w:t>
      </w:r>
      <w:r w:rsidRPr="00F55805">
        <w:rPr>
          <w:b w:val="0"/>
          <w:bCs/>
        </w:rPr>
        <w:t xml:space="preserve">. Банк не несет ответственности за совершение операций по поручению Клиентов, сопровождающихся неправомерным использованием инсайдерской информации и (или) являющихся манипулированием рынком в соответствии с положением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w:t>
      </w:r>
    </w:p>
    <w:p w14:paraId="38A7BB11" w14:textId="395F36A5" w:rsidR="00DD364F" w:rsidRPr="0090249C" w:rsidRDefault="00CB5615" w:rsidP="00AF5394">
      <w:pPr>
        <w:pStyle w:val="2"/>
        <w:numPr>
          <w:ilvl w:val="0"/>
          <w:numId w:val="0"/>
        </w:numPr>
        <w:ind w:left="284" w:right="28"/>
        <w:rPr>
          <w:b w:val="0"/>
          <w:bCs/>
        </w:rPr>
      </w:pPr>
      <w:r w:rsidRPr="0090249C">
        <w:rPr>
          <w:b w:val="0"/>
          <w:bCs/>
        </w:rPr>
        <w:t>6.3.</w:t>
      </w:r>
      <w:r w:rsidR="00D85F29">
        <w:rPr>
          <w:b w:val="0"/>
          <w:bCs/>
        </w:rPr>
        <w:t>9</w:t>
      </w:r>
      <w:r w:rsidRPr="0090249C">
        <w:rPr>
          <w:b w:val="0"/>
          <w:bCs/>
        </w:rPr>
        <w:t>. Брокер не несет ответственности за сохранность денежных средств и ценных бумаг Клиента в случае:</w:t>
      </w:r>
    </w:p>
    <w:p w14:paraId="15C04E20" w14:textId="77777777" w:rsidR="00D407D6" w:rsidRPr="0090249C" w:rsidRDefault="00CB5615">
      <w:pPr>
        <w:numPr>
          <w:ilvl w:val="0"/>
          <w:numId w:val="32"/>
        </w:numPr>
        <w:spacing w:before="120"/>
        <w:ind w:left="567" w:right="28" w:firstLine="0"/>
        <w:jc w:val="both"/>
      </w:pPr>
      <w:r w:rsidRPr="0090249C">
        <w:t>банкротства (неспособности выполнить свои обязательства) Торговых систем, включая организации, обеспечивающие депозитарные и расчетные клиринговые операции в этих Торговых системах,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 Клиента, предусмотренных настоящим Регламентом;</w:t>
      </w:r>
    </w:p>
    <w:p w14:paraId="0D81D807" w14:textId="77777777" w:rsidR="00D407D6" w:rsidRPr="0090249C" w:rsidRDefault="00CB5615">
      <w:pPr>
        <w:numPr>
          <w:ilvl w:val="0"/>
          <w:numId w:val="32"/>
        </w:numPr>
        <w:spacing w:before="120"/>
        <w:ind w:left="567" w:right="28" w:firstLine="0"/>
        <w:jc w:val="both"/>
      </w:pPr>
      <w:r w:rsidRPr="0090249C">
        <w:t>нарушения графика погашения ценных бумаг;</w:t>
      </w:r>
    </w:p>
    <w:p w14:paraId="49493313" w14:textId="77777777" w:rsidR="00D407D6" w:rsidRPr="0090249C" w:rsidRDefault="00CB5615">
      <w:pPr>
        <w:numPr>
          <w:ilvl w:val="0"/>
          <w:numId w:val="32"/>
        </w:numPr>
        <w:spacing w:before="120"/>
        <w:ind w:left="567" w:right="28" w:firstLine="0"/>
        <w:jc w:val="both"/>
      </w:pPr>
      <w:r w:rsidRPr="0090249C">
        <w:t>замены эмитентом ценных бумаг на другие обязательства;</w:t>
      </w:r>
    </w:p>
    <w:p w14:paraId="18393207" w14:textId="77777777" w:rsidR="00D407D6" w:rsidRPr="0090249C" w:rsidRDefault="00CB5615">
      <w:pPr>
        <w:numPr>
          <w:ilvl w:val="0"/>
          <w:numId w:val="32"/>
        </w:numPr>
        <w:spacing w:before="120"/>
        <w:ind w:left="567" w:right="28" w:firstLine="0"/>
        <w:jc w:val="both"/>
      </w:pPr>
      <w:r w:rsidRPr="0090249C">
        <w:t xml:space="preserve">изменения в системе налогообложения и правилах, регулирующих порядок проведения операций с ценными бумагами, приводящие к невозможности Брокера выполнять условия настоящего Регламента. </w:t>
      </w:r>
    </w:p>
    <w:p w14:paraId="6540ED04" w14:textId="14C03501" w:rsidR="00FE2325" w:rsidRPr="0090249C" w:rsidRDefault="00CB5615" w:rsidP="00175B63">
      <w:pPr>
        <w:pStyle w:val="2"/>
        <w:numPr>
          <w:ilvl w:val="0"/>
          <w:numId w:val="0"/>
        </w:numPr>
        <w:ind w:left="284" w:right="28"/>
        <w:rPr>
          <w:b w:val="0"/>
          <w:bCs/>
        </w:rPr>
      </w:pPr>
      <w:r w:rsidRPr="0090249C">
        <w:rPr>
          <w:b w:val="0"/>
          <w:bCs/>
        </w:rPr>
        <w:t>6.3.</w:t>
      </w:r>
      <w:r w:rsidR="00D85F29">
        <w:rPr>
          <w:b w:val="0"/>
          <w:bCs/>
        </w:rPr>
        <w:t>10</w:t>
      </w:r>
      <w:r w:rsidRPr="0090249C">
        <w:rPr>
          <w:b w:val="0"/>
          <w:bCs/>
        </w:rPr>
        <w:t>. Брокер не несет ответственности за неисполнение или ненадлежащее исполнение своих обязательств по обслуживанию на рынке ценных бумаг и срочном рынке, а также за несвоевременное предоставление отчетов Клиенту в случае неисполнения Клиентом обязанностей, указанных в п.6.8. Регламента.</w:t>
      </w:r>
    </w:p>
    <w:p w14:paraId="06D18E52" w14:textId="2CBE31C5" w:rsidR="00430F0D" w:rsidRPr="0090249C" w:rsidRDefault="00CB5615" w:rsidP="00175B63">
      <w:pPr>
        <w:pStyle w:val="2"/>
        <w:numPr>
          <w:ilvl w:val="0"/>
          <w:numId w:val="0"/>
        </w:numPr>
        <w:ind w:left="284" w:right="28"/>
        <w:rPr>
          <w:b w:val="0"/>
          <w:bCs/>
        </w:rPr>
      </w:pPr>
      <w:r w:rsidRPr="0090249C">
        <w:rPr>
          <w:b w:val="0"/>
          <w:bCs/>
        </w:rPr>
        <w:t>6.3.</w:t>
      </w:r>
      <w:r w:rsidR="00D85F29">
        <w:rPr>
          <w:b w:val="0"/>
          <w:bCs/>
        </w:rPr>
        <w:t>11</w:t>
      </w:r>
      <w:r w:rsidRPr="0090249C">
        <w:rPr>
          <w:b w:val="0"/>
          <w:bCs/>
        </w:rPr>
        <w:t xml:space="preserve">. Брокер не несет ответственности за результаты инвестиционных решений, принятых Клиентом. </w:t>
      </w:r>
    </w:p>
    <w:p w14:paraId="304D876D" w14:textId="5A7BED39" w:rsidR="00430F0D" w:rsidRPr="0090249C" w:rsidRDefault="00CB5615" w:rsidP="00175B63">
      <w:pPr>
        <w:pStyle w:val="2"/>
        <w:numPr>
          <w:ilvl w:val="0"/>
          <w:numId w:val="0"/>
        </w:numPr>
        <w:ind w:left="284" w:right="28"/>
        <w:rPr>
          <w:b w:val="0"/>
          <w:bCs/>
        </w:rPr>
      </w:pPr>
      <w:r w:rsidRPr="0090249C">
        <w:rPr>
          <w:b w:val="0"/>
          <w:bCs/>
        </w:rPr>
        <w:lastRenderedPageBreak/>
        <w:t>6.3.</w:t>
      </w:r>
      <w:r w:rsidR="00D85F29" w:rsidRPr="0090249C">
        <w:rPr>
          <w:b w:val="0"/>
          <w:bCs/>
        </w:rPr>
        <w:t>1</w:t>
      </w:r>
      <w:r w:rsidR="00D85F29">
        <w:rPr>
          <w:b w:val="0"/>
          <w:bCs/>
        </w:rPr>
        <w:t>2</w:t>
      </w:r>
      <w:r w:rsidRPr="0090249C">
        <w:rPr>
          <w:b w:val="0"/>
          <w:bCs/>
        </w:rPr>
        <w:t xml:space="preserve">. Клиент информирован, что инвестиционная деятельность сопряжена с риском неполучения ожидаемого дохода и потери части или всей суммы инвестированных средств. Клиент ознакомлен с </w:t>
      </w:r>
      <w:r w:rsidR="007654FB">
        <w:rPr>
          <w:b w:val="0"/>
          <w:bCs/>
        </w:rPr>
        <w:t>Декларациями</w:t>
      </w:r>
      <w:r w:rsidR="007654FB" w:rsidRPr="0090249C">
        <w:rPr>
          <w:b w:val="0"/>
          <w:bCs/>
        </w:rPr>
        <w:t xml:space="preserve"> </w:t>
      </w:r>
      <w:r w:rsidRPr="0090249C">
        <w:rPr>
          <w:b w:val="0"/>
          <w:bCs/>
        </w:rPr>
        <w:t>о рисках (Приложение № 2 к Регламенту)</w:t>
      </w:r>
      <w:r w:rsidR="00A846A1">
        <w:rPr>
          <w:b w:val="0"/>
          <w:bCs/>
        </w:rPr>
        <w:t xml:space="preserve"> путем предоставления Банком вышеуказанного документа и его дальнейшего подписания Клиентом</w:t>
      </w:r>
      <w:r w:rsidRPr="0090249C">
        <w:rPr>
          <w:b w:val="0"/>
          <w:bCs/>
        </w:rPr>
        <w:t>.</w:t>
      </w:r>
    </w:p>
    <w:p w14:paraId="29513DCF" w14:textId="5F4897D8" w:rsidR="00FE2325" w:rsidRPr="0090249C" w:rsidRDefault="00CB5615" w:rsidP="00175B63">
      <w:pPr>
        <w:pStyle w:val="2"/>
        <w:numPr>
          <w:ilvl w:val="0"/>
          <w:numId w:val="0"/>
        </w:numPr>
        <w:ind w:left="284" w:right="28"/>
        <w:rPr>
          <w:b w:val="0"/>
          <w:bCs/>
        </w:rPr>
      </w:pPr>
      <w:r w:rsidRPr="0090249C">
        <w:rPr>
          <w:b w:val="0"/>
          <w:bCs/>
        </w:rPr>
        <w:t>6.3.</w:t>
      </w:r>
      <w:r w:rsidR="00D85F29" w:rsidRPr="0090249C">
        <w:rPr>
          <w:b w:val="0"/>
          <w:bCs/>
        </w:rPr>
        <w:t>1</w:t>
      </w:r>
      <w:r w:rsidR="00D85F29">
        <w:rPr>
          <w:b w:val="0"/>
          <w:bCs/>
        </w:rPr>
        <w:t>3</w:t>
      </w:r>
      <w:r w:rsidRPr="0090249C">
        <w:rPr>
          <w:b w:val="0"/>
          <w:bCs/>
        </w:rPr>
        <w:t>. Клиент, присоединяясь к настоящему Регламенту, соглашается со следующим порядком применения ответственности за нарушение Клиентом и/или Брокером обязательств по настоящему Регламенту:</w:t>
      </w:r>
    </w:p>
    <w:p w14:paraId="2CBD068B" w14:textId="77777777" w:rsidR="00D407D6" w:rsidRPr="0090249C" w:rsidRDefault="00CB5615">
      <w:pPr>
        <w:numPr>
          <w:ilvl w:val="0"/>
          <w:numId w:val="32"/>
        </w:numPr>
        <w:spacing w:before="120"/>
        <w:ind w:left="567" w:right="28" w:firstLine="0"/>
        <w:jc w:val="both"/>
      </w:pPr>
      <w:r w:rsidRPr="0090249C">
        <w:t>при нарушении одной из Сторон какого-либо из обязательств, возложенных на нее Регламентом, у второй Стороны возникает право на направление нарушившей Стороне письменного требования об уплате неустойки и исчислении суммы неустойки;</w:t>
      </w:r>
    </w:p>
    <w:p w14:paraId="6AB0BBE4" w14:textId="77777777" w:rsidR="00D407D6" w:rsidRPr="0090249C" w:rsidRDefault="00CB5615">
      <w:pPr>
        <w:numPr>
          <w:ilvl w:val="0"/>
          <w:numId w:val="32"/>
        </w:numPr>
        <w:spacing w:before="120"/>
        <w:ind w:left="567" w:right="28" w:firstLine="0"/>
        <w:jc w:val="both"/>
      </w:pPr>
      <w:r w:rsidRPr="0090249C">
        <w:t>реализуя указанное выше право, потерпевшая Сторона исчисляет сумму неустойки в соответствии с Регламентом с даты просрочки исполнения обязательства и направляет нарушившей Стороне письменное требование об уплате неустойки;</w:t>
      </w:r>
    </w:p>
    <w:p w14:paraId="1924F8EA" w14:textId="77777777" w:rsidR="00D407D6" w:rsidRPr="0090249C" w:rsidRDefault="00CB5615">
      <w:pPr>
        <w:numPr>
          <w:ilvl w:val="0"/>
          <w:numId w:val="32"/>
        </w:numPr>
        <w:spacing w:before="120"/>
        <w:ind w:left="567" w:right="28" w:firstLine="0"/>
        <w:jc w:val="both"/>
      </w:pPr>
      <w:r w:rsidRPr="0090249C">
        <w:t>моментом возникновения у виновной Стороны обязанности по уплате неустойки потерпевшей Стороне будет считаться момент направления потерпевшей Стороной виновной Стороне письменного требования об уплате неустойки. Неустойка начисляется потерпевшей Стороной и, следовательно, неустойка будет причитаться потерпевшей Стороне только с момента возникновения указанного выше обязательства.</w:t>
      </w:r>
    </w:p>
    <w:p w14:paraId="3A6DEFBE" w14:textId="7EF62822" w:rsidR="0028687B" w:rsidRDefault="00CB5615" w:rsidP="00175B63">
      <w:pPr>
        <w:pStyle w:val="2"/>
        <w:numPr>
          <w:ilvl w:val="0"/>
          <w:numId w:val="0"/>
        </w:numPr>
        <w:ind w:left="284" w:right="28"/>
        <w:rPr>
          <w:b w:val="0"/>
          <w:bCs/>
        </w:rPr>
      </w:pPr>
      <w:r w:rsidRPr="0090249C">
        <w:rPr>
          <w:b w:val="0"/>
          <w:bCs/>
        </w:rPr>
        <w:t>6.3.</w:t>
      </w:r>
      <w:r w:rsidR="00D85F29" w:rsidRPr="0090249C">
        <w:rPr>
          <w:b w:val="0"/>
          <w:bCs/>
        </w:rPr>
        <w:t>1</w:t>
      </w:r>
      <w:r w:rsidR="00D85F29">
        <w:rPr>
          <w:b w:val="0"/>
          <w:bCs/>
        </w:rPr>
        <w:t>4</w:t>
      </w:r>
      <w:r w:rsidRPr="0090249C">
        <w:rPr>
          <w:b w:val="0"/>
          <w:bCs/>
        </w:rPr>
        <w:t>. Порядок урегулирования расчетов и калькуляции штрафов за просрочки в проведении расчетов по сделкам, заключенным на Внебиржевом рынке, определяется условиями соответствующего договора, заключенного с контрагентом по сделке.</w:t>
      </w:r>
    </w:p>
    <w:p w14:paraId="4FB162CF" w14:textId="77777777" w:rsidR="00690324" w:rsidRPr="00690324" w:rsidRDefault="00D85F29" w:rsidP="00690324">
      <w:pPr>
        <w:pStyle w:val="2"/>
        <w:numPr>
          <w:ilvl w:val="0"/>
          <w:numId w:val="0"/>
        </w:numPr>
        <w:ind w:left="284" w:right="28"/>
        <w:rPr>
          <w:b w:val="0"/>
          <w:bCs/>
        </w:rPr>
      </w:pPr>
      <w:r w:rsidRPr="00690324">
        <w:rPr>
          <w:b w:val="0"/>
          <w:bCs/>
        </w:rPr>
        <w:t>6.3.15. При оказании услуг Банк осуществляет контроль операций Клиента и мероприятия в соответствии с требованиями законодательства Российской Федерации</w:t>
      </w:r>
      <w:r w:rsidR="009E50F7" w:rsidRPr="00690324">
        <w:rPr>
          <w:b w:val="0"/>
          <w:bCs/>
        </w:rPr>
        <w:t xml:space="preserve"> </w:t>
      </w:r>
      <w:r w:rsidRPr="00690324">
        <w:rPr>
          <w:b w:val="0"/>
          <w:bCs/>
        </w:rPr>
        <w:t>и рекомендациями уполномоченных государственных органов Российской Федерации, установленными на основании законодательства Российской Федерации.</w:t>
      </w:r>
      <w:bookmarkStart w:id="160" w:name="_Toc451056071"/>
      <w:bookmarkStart w:id="161" w:name="_Toc451057413"/>
      <w:bookmarkStart w:id="162" w:name="_Toc451063876"/>
      <w:bookmarkStart w:id="163" w:name="_Toc451073134"/>
      <w:bookmarkStart w:id="164" w:name="_Toc451149549"/>
      <w:bookmarkStart w:id="165" w:name="_Toc451341508"/>
      <w:bookmarkStart w:id="166" w:name="_Toc452183909"/>
      <w:bookmarkStart w:id="167" w:name="_Toc454790625"/>
      <w:bookmarkStart w:id="168" w:name="_Toc455158099"/>
    </w:p>
    <w:p w14:paraId="2693117C" w14:textId="25F1FE31" w:rsidR="00D407D6" w:rsidRPr="0090249C" w:rsidRDefault="00ED679B" w:rsidP="00ED679B">
      <w:pPr>
        <w:spacing w:before="120"/>
        <w:jc w:val="center"/>
        <w:rPr>
          <w:b/>
          <w:bCs/>
        </w:rPr>
      </w:pPr>
      <w:r w:rsidRPr="0090249C">
        <w:rPr>
          <w:b/>
          <w:bCs/>
        </w:rPr>
        <w:t xml:space="preserve">6.4. </w:t>
      </w:r>
      <w:r w:rsidR="00CB5615" w:rsidRPr="0090249C">
        <w:rPr>
          <w:b/>
          <w:bCs/>
        </w:rPr>
        <w:t>ОБСТОЯТЕЛЬСТВА НЕПРЕОДОЛИМОЙ СИЛЫ</w:t>
      </w:r>
      <w:bookmarkEnd w:id="160"/>
      <w:bookmarkEnd w:id="161"/>
      <w:bookmarkEnd w:id="162"/>
      <w:bookmarkEnd w:id="163"/>
      <w:bookmarkEnd w:id="164"/>
      <w:bookmarkEnd w:id="165"/>
      <w:bookmarkEnd w:id="166"/>
      <w:bookmarkEnd w:id="167"/>
      <w:bookmarkEnd w:id="168"/>
    </w:p>
    <w:p w14:paraId="73128421" w14:textId="77777777" w:rsidR="00FE2325" w:rsidRPr="0090249C" w:rsidRDefault="00CB5615" w:rsidP="00175B63">
      <w:pPr>
        <w:pStyle w:val="2"/>
        <w:numPr>
          <w:ilvl w:val="0"/>
          <w:numId w:val="0"/>
        </w:numPr>
        <w:ind w:left="284" w:right="28"/>
        <w:rPr>
          <w:b w:val="0"/>
          <w:bCs/>
        </w:rPr>
      </w:pPr>
      <w:r w:rsidRPr="0090249C">
        <w:rPr>
          <w:b w:val="0"/>
          <w:bCs/>
        </w:rPr>
        <w:t>6.4.1. Брокер или иная сторона, присоединившаяся к настоящему Регламенту, освобождаются от ответственности за частичное или полное неисполнение обязательств, предусмотренных Регламентом, если оно явилось следствием обстоятельств непреодолимой силы, возникших после присоединения к настоящему Регламенту, в результате событий чрезвычайного характера, которые они не могли ни предвидеть, ни предотвратить разумными мерами.</w:t>
      </w:r>
    </w:p>
    <w:p w14:paraId="2863EE22" w14:textId="77777777" w:rsidR="00FE2325" w:rsidRPr="0090249C" w:rsidRDefault="00CB5615" w:rsidP="00175B63">
      <w:pPr>
        <w:pStyle w:val="2"/>
        <w:numPr>
          <w:ilvl w:val="0"/>
          <w:numId w:val="0"/>
        </w:numPr>
        <w:tabs>
          <w:tab w:val="left" w:pos="9781"/>
        </w:tabs>
        <w:ind w:left="284" w:right="28" w:firstLine="284"/>
        <w:rPr>
          <w:b w:val="0"/>
          <w:bCs/>
        </w:rPr>
      </w:pPr>
      <w:r w:rsidRPr="0090249C">
        <w:rPr>
          <w:b w:val="0"/>
          <w:bCs/>
        </w:rPr>
        <w:t>К таким обстоятельствам будут относиться:</w:t>
      </w:r>
    </w:p>
    <w:p w14:paraId="1CB369D7" w14:textId="77777777" w:rsidR="00D407D6" w:rsidRPr="0090249C" w:rsidRDefault="00CB5615">
      <w:pPr>
        <w:numPr>
          <w:ilvl w:val="0"/>
          <w:numId w:val="32"/>
        </w:numPr>
        <w:spacing w:before="120"/>
        <w:ind w:left="567" w:right="28" w:firstLine="0"/>
        <w:jc w:val="both"/>
      </w:pPr>
      <w:r w:rsidRPr="0090249C">
        <w:t>военные действия;</w:t>
      </w:r>
    </w:p>
    <w:p w14:paraId="29F02EA1" w14:textId="77777777" w:rsidR="00D407D6" w:rsidRPr="0090249C" w:rsidRDefault="00CB5615">
      <w:pPr>
        <w:numPr>
          <w:ilvl w:val="0"/>
          <w:numId w:val="32"/>
        </w:numPr>
        <w:spacing w:before="120"/>
        <w:ind w:left="567" w:right="28" w:firstLine="0"/>
        <w:jc w:val="both"/>
      </w:pPr>
      <w:r w:rsidRPr="0090249C">
        <w:t>массовые беспорядки;</w:t>
      </w:r>
    </w:p>
    <w:p w14:paraId="7E39A1F0" w14:textId="77777777" w:rsidR="00D407D6" w:rsidRPr="0090249C" w:rsidRDefault="00CB5615">
      <w:pPr>
        <w:numPr>
          <w:ilvl w:val="0"/>
          <w:numId w:val="32"/>
        </w:numPr>
        <w:spacing w:before="120"/>
        <w:ind w:left="567" w:right="28" w:firstLine="0"/>
        <w:jc w:val="both"/>
      </w:pPr>
      <w:r w:rsidRPr="0090249C">
        <w:t xml:space="preserve">стихийные бедствия и забастовки; </w:t>
      </w:r>
    </w:p>
    <w:p w14:paraId="04067106" w14:textId="77777777" w:rsidR="00D407D6" w:rsidRPr="0090249C" w:rsidRDefault="00CB5615">
      <w:pPr>
        <w:numPr>
          <w:ilvl w:val="0"/>
          <w:numId w:val="32"/>
        </w:numPr>
        <w:spacing w:before="120"/>
        <w:ind w:left="567" w:right="28" w:firstLine="0"/>
        <w:jc w:val="both"/>
      </w:pPr>
      <w:r w:rsidRPr="0090249C">
        <w:t>решения органов государственной и местной власти и управления, делающие невозможным исполнение обязательств, предусмотренных настоящим Регламентом.</w:t>
      </w:r>
    </w:p>
    <w:p w14:paraId="062A97F9" w14:textId="77777777" w:rsidR="00FE2325" w:rsidRPr="0090249C" w:rsidRDefault="00CB5615" w:rsidP="00175B63">
      <w:pPr>
        <w:pStyle w:val="2"/>
        <w:numPr>
          <w:ilvl w:val="0"/>
          <w:numId w:val="0"/>
        </w:numPr>
        <w:ind w:left="284" w:right="28"/>
        <w:rPr>
          <w:b w:val="0"/>
          <w:bCs/>
        </w:rPr>
      </w:pPr>
      <w:r w:rsidRPr="0090249C">
        <w:rPr>
          <w:b w:val="0"/>
          <w:bCs/>
        </w:rPr>
        <w:t>6.4.2. Надлежащим доказательством наличия обстоятельств будут служить свидетельства, выданные компетентными органами.</w:t>
      </w:r>
    </w:p>
    <w:p w14:paraId="2B14E60D" w14:textId="77777777" w:rsidR="00FE2325" w:rsidRPr="0090249C" w:rsidRDefault="00CB5615" w:rsidP="00175B63">
      <w:pPr>
        <w:pStyle w:val="2"/>
        <w:numPr>
          <w:ilvl w:val="0"/>
          <w:numId w:val="0"/>
        </w:numPr>
        <w:ind w:left="284" w:right="28"/>
        <w:rPr>
          <w:b w:val="0"/>
          <w:bCs/>
        </w:rPr>
      </w:pPr>
      <w:r w:rsidRPr="0090249C">
        <w:rPr>
          <w:b w:val="0"/>
          <w:bCs/>
        </w:rPr>
        <w:t>6.4.3. Сторона, для которой создалась невозможность исполнения обязательств, предусмотренных настоящим Регламентом, должна в трехдневный срок уведомить другую заинтересованную сторону о наступлении обстоятельств непреодолимой силы или об их прекращении.</w:t>
      </w:r>
    </w:p>
    <w:p w14:paraId="5BCA5C35" w14:textId="77777777" w:rsidR="000D2A00" w:rsidRPr="0090249C" w:rsidRDefault="00CB5615" w:rsidP="00175B63">
      <w:pPr>
        <w:pStyle w:val="2"/>
        <w:numPr>
          <w:ilvl w:val="0"/>
          <w:numId w:val="0"/>
        </w:numPr>
        <w:ind w:left="284" w:right="28"/>
        <w:rPr>
          <w:b w:val="0"/>
          <w:bCs/>
        </w:rPr>
      </w:pPr>
      <w:r w:rsidRPr="0090249C">
        <w:rPr>
          <w:b w:val="0"/>
          <w:bCs/>
        </w:rPr>
        <w:t xml:space="preserve">6.4.4. Указанное обязательство будет считаться выполненным Брокером, если Брокер осуществит такое извещение почтой или иным, способом, предусмотренным настоящим Регламентом. </w:t>
      </w:r>
    </w:p>
    <w:p w14:paraId="7D405523" w14:textId="77777777" w:rsidR="00FE2325" w:rsidRPr="0090249C" w:rsidRDefault="00CB5615" w:rsidP="00175B63">
      <w:pPr>
        <w:pStyle w:val="2"/>
        <w:numPr>
          <w:ilvl w:val="0"/>
          <w:numId w:val="0"/>
        </w:numPr>
        <w:ind w:left="284" w:right="28"/>
        <w:rPr>
          <w:b w:val="0"/>
          <w:bCs/>
        </w:rPr>
      </w:pPr>
      <w:r w:rsidRPr="0090249C">
        <w:rPr>
          <w:b w:val="0"/>
          <w:bCs/>
        </w:rPr>
        <w:t>6.4.5. Указанное обязательство будет считаться выполненным Клиентом, если Клиент направит соответствующее Сообщение Брокеру по почте, предварительно сообщив Брокеру по телефону.</w:t>
      </w:r>
    </w:p>
    <w:p w14:paraId="280F1188" w14:textId="77777777" w:rsidR="00FE2325" w:rsidRPr="0090249C" w:rsidRDefault="00CB5615" w:rsidP="00175B63">
      <w:pPr>
        <w:pStyle w:val="2"/>
        <w:numPr>
          <w:ilvl w:val="0"/>
          <w:numId w:val="0"/>
        </w:numPr>
        <w:ind w:left="284" w:right="28"/>
        <w:rPr>
          <w:b w:val="0"/>
          <w:bCs/>
        </w:rPr>
      </w:pPr>
      <w:r w:rsidRPr="0090249C">
        <w:rPr>
          <w:b w:val="0"/>
          <w:bCs/>
        </w:rPr>
        <w:t xml:space="preserve">6.4.6. </w:t>
      </w:r>
      <w:proofErr w:type="spellStart"/>
      <w:r w:rsidRPr="0090249C">
        <w:rPr>
          <w:b w:val="0"/>
          <w:bCs/>
        </w:rPr>
        <w:t>Неизвещение</w:t>
      </w:r>
      <w:proofErr w:type="spellEnd"/>
      <w:r w:rsidRPr="0090249C">
        <w:rPr>
          <w:b w:val="0"/>
          <w:bCs/>
        </w:rPr>
        <w:t xml:space="preserve"> или несвоевременное извещение о наступлении обстоятельств непреодолимой силы влечет за собой утрату права ссылаться на эти обстоятельства.</w:t>
      </w:r>
    </w:p>
    <w:p w14:paraId="652064F2" w14:textId="77777777" w:rsidR="00FE2325" w:rsidRPr="0090249C" w:rsidRDefault="00CB5615" w:rsidP="00175B63">
      <w:pPr>
        <w:pStyle w:val="2"/>
        <w:numPr>
          <w:ilvl w:val="0"/>
          <w:numId w:val="0"/>
        </w:numPr>
        <w:ind w:left="284" w:right="28"/>
        <w:rPr>
          <w:b w:val="0"/>
          <w:bCs/>
        </w:rPr>
      </w:pPr>
      <w:r w:rsidRPr="0090249C">
        <w:rPr>
          <w:b w:val="0"/>
          <w:bCs/>
        </w:rPr>
        <w:t xml:space="preserve">6.4.7. После прекращения действия обстоятельств непреодолимой силы исполнение любой стороной своих обязательств в соответствии с Регламентом должно быть продолжено в полном объеме. </w:t>
      </w:r>
    </w:p>
    <w:p w14:paraId="26CD9040" w14:textId="77777777" w:rsidR="00D407D6" w:rsidRPr="0090249C" w:rsidRDefault="00ED679B" w:rsidP="00ED679B">
      <w:pPr>
        <w:spacing w:before="120"/>
        <w:jc w:val="center"/>
        <w:rPr>
          <w:b/>
          <w:bCs/>
        </w:rPr>
      </w:pPr>
      <w:bookmarkStart w:id="169" w:name="_Toc451056072"/>
      <w:bookmarkStart w:id="170" w:name="_Toc451057414"/>
      <w:bookmarkStart w:id="171" w:name="_Toc451063877"/>
      <w:bookmarkStart w:id="172" w:name="_Toc451073135"/>
      <w:bookmarkStart w:id="173" w:name="_Toc451149550"/>
      <w:bookmarkStart w:id="174" w:name="_Toc451341509"/>
      <w:bookmarkStart w:id="175" w:name="_Toc452183910"/>
      <w:bookmarkStart w:id="176" w:name="_Toc454790626"/>
      <w:bookmarkStart w:id="177" w:name="_Toc455158100"/>
      <w:r w:rsidRPr="0090249C">
        <w:rPr>
          <w:b/>
          <w:bCs/>
        </w:rPr>
        <w:t xml:space="preserve">6.5. </w:t>
      </w:r>
      <w:r w:rsidR="00CB5615" w:rsidRPr="0090249C">
        <w:rPr>
          <w:b/>
          <w:bCs/>
        </w:rPr>
        <w:t>ПРЕДЪЯВЛЕНИЕ ПРЕТЕНЗИЙ И РАЗРЕШЕНИЕ СПОРОВ</w:t>
      </w:r>
      <w:bookmarkEnd w:id="169"/>
      <w:bookmarkEnd w:id="170"/>
      <w:bookmarkEnd w:id="171"/>
      <w:bookmarkEnd w:id="172"/>
      <w:bookmarkEnd w:id="173"/>
      <w:bookmarkEnd w:id="174"/>
      <w:bookmarkEnd w:id="175"/>
      <w:bookmarkEnd w:id="176"/>
      <w:bookmarkEnd w:id="177"/>
    </w:p>
    <w:p w14:paraId="3723B626" w14:textId="77777777" w:rsidR="00FE2325" w:rsidRPr="0090249C" w:rsidRDefault="00CB5615" w:rsidP="00175B63">
      <w:pPr>
        <w:pStyle w:val="2"/>
        <w:numPr>
          <w:ilvl w:val="0"/>
          <w:numId w:val="0"/>
        </w:numPr>
        <w:ind w:left="284" w:right="28"/>
        <w:rPr>
          <w:b w:val="0"/>
          <w:bCs/>
        </w:rPr>
      </w:pPr>
      <w:r w:rsidRPr="0090249C">
        <w:rPr>
          <w:b w:val="0"/>
          <w:bCs/>
        </w:rPr>
        <w:t>6.5.1. Все споры и разногласия между Брокером и Клиентом по поводу предоставления Брокером услуг на рынке ценных бумаг и срочном рынке и совершения иных действий, предусмотренных настоящим Регламентом, решаются путем переговоров.</w:t>
      </w:r>
    </w:p>
    <w:p w14:paraId="700FB3E8" w14:textId="77777777" w:rsidR="00FE2325" w:rsidRPr="0090249C" w:rsidRDefault="00CB5615" w:rsidP="00175B63">
      <w:pPr>
        <w:pStyle w:val="2"/>
        <w:numPr>
          <w:ilvl w:val="0"/>
          <w:numId w:val="0"/>
        </w:numPr>
        <w:ind w:left="284" w:right="28"/>
        <w:rPr>
          <w:b w:val="0"/>
          <w:bCs/>
        </w:rPr>
      </w:pPr>
      <w:r w:rsidRPr="0090249C">
        <w:rPr>
          <w:b w:val="0"/>
          <w:bCs/>
        </w:rPr>
        <w:t>6.5.2. Банк принимает от Клиентов претензии по поводу неправильного исполнения поданных Поручений Клиента, для урегулирования путем переговоров в течение 7 (Семи) рабочих дней с даты предоставления Клиенту отчета.</w:t>
      </w:r>
    </w:p>
    <w:p w14:paraId="2575BEE6" w14:textId="77777777" w:rsidR="00FE2325" w:rsidRPr="0090249C" w:rsidRDefault="00CB5615" w:rsidP="00175B63">
      <w:pPr>
        <w:pStyle w:val="2"/>
        <w:numPr>
          <w:ilvl w:val="0"/>
          <w:numId w:val="0"/>
        </w:numPr>
        <w:ind w:left="284" w:right="28"/>
        <w:rPr>
          <w:b w:val="0"/>
          <w:bCs/>
        </w:rPr>
      </w:pPr>
      <w:bookmarkStart w:id="178" w:name="_Ref248640731"/>
      <w:r w:rsidRPr="0090249C">
        <w:rPr>
          <w:b w:val="0"/>
          <w:bCs/>
        </w:rPr>
        <w:t>6.5.3. При оформлении претензии к ней прилагаются и предоставляются Брокеру копии подтверждающих документов. Поступившие в Банк письменные претензии рассматриваются в соответствии с действующими в Банке внутренними документами и процедурами.</w:t>
      </w:r>
      <w:bookmarkEnd w:id="178"/>
    </w:p>
    <w:p w14:paraId="31293B86" w14:textId="77777777" w:rsidR="00FE2325" w:rsidRPr="0090249C" w:rsidRDefault="00CB5615" w:rsidP="00175B63">
      <w:pPr>
        <w:pStyle w:val="2"/>
        <w:numPr>
          <w:ilvl w:val="0"/>
          <w:numId w:val="0"/>
        </w:numPr>
        <w:ind w:left="284" w:right="28"/>
        <w:rPr>
          <w:b w:val="0"/>
          <w:bCs/>
        </w:rPr>
      </w:pPr>
      <w:r w:rsidRPr="0090249C">
        <w:rPr>
          <w:b w:val="0"/>
          <w:bCs/>
        </w:rPr>
        <w:lastRenderedPageBreak/>
        <w:t>6.5.4. В претензии указываются: требования заявителя, сумма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требования, со ссылкой на соответствующие правила нормативных актов и Условий, перечень прилагаемых к претензии официальных документов и иных доказательств и сведений, необходимых для урегулирования спора.</w:t>
      </w:r>
    </w:p>
    <w:p w14:paraId="15DD3F7A" w14:textId="77777777" w:rsidR="00FE2325" w:rsidRPr="0090249C" w:rsidRDefault="00CB5615" w:rsidP="00175B63">
      <w:pPr>
        <w:pStyle w:val="2"/>
        <w:numPr>
          <w:ilvl w:val="0"/>
          <w:numId w:val="0"/>
        </w:numPr>
        <w:ind w:left="284" w:right="28"/>
        <w:rPr>
          <w:b w:val="0"/>
          <w:bCs/>
        </w:rPr>
      </w:pPr>
      <w:r w:rsidRPr="0090249C">
        <w:rPr>
          <w:b w:val="0"/>
          <w:bCs/>
        </w:rPr>
        <w:t>6.5.5. Претензия направляется с использованием средств связи, фиксирующих дату ее направления, в том числе посредством направления почтовой связью заказным письмом с уведомлением о вручении адресату, либо вручается под расписку.</w:t>
      </w:r>
    </w:p>
    <w:p w14:paraId="63D8DCD9" w14:textId="77777777" w:rsidR="00FE2325" w:rsidRPr="0090249C" w:rsidRDefault="00CB5615" w:rsidP="00175B63">
      <w:pPr>
        <w:pStyle w:val="2"/>
        <w:numPr>
          <w:ilvl w:val="0"/>
          <w:numId w:val="0"/>
        </w:numPr>
        <w:ind w:left="284" w:right="28"/>
        <w:rPr>
          <w:b w:val="0"/>
          <w:bCs/>
        </w:rPr>
      </w:pPr>
      <w:r w:rsidRPr="0090249C">
        <w:rPr>
          <w:b w:val="0"/>
          <w:bCs/>
        </w:rPr>
        <w:t>6.5.6. Ответ на претензию дается в письменной форме и подписывается руководителем или уполномоченным лицом стороны, получившей претензию.</w:t>
      </w:r>
    </w:p>
    <w:p w14:paraId="119D4D26" w14:textId="77777777" w:rsidR="00FE2325" w:rsidRPr="0090249C" w:rsidRDefault="00CB5615" w:rsidP="00175B63">
      <w:pPr>
        <w:pStyle w:val="2"/>
        <w:numPr>
          <w:ilvl w:val="0"/>
          <w:numId w:val="0"/>
        </w:numPr>
        <w:ind w:left="284" w:right="28"/>
        <w:rPr>
          <w:b w:val="0"/>
          <w:bCs/>
        </w:rPr>
      </w:pPr>
      <w:r w:rsidRPr="0090249C">
        <w:rPr>
          <w:b w:val="0"/>
          <w:bCs/>
        </w:rPr>
        <w:t>6.5.7. Если иное не предусмотрено Правилами ТС, то в случае невозможности урегулирования разногласий путем переговоров, предмет спора должен быть передан на рассмотрение в суды г. Москвы для разрешения в соответствии с законодательством Российской Федерации:</w:t>
      </w:r>
    </w:p>
    <w:p w14:paraId="5AA555E3" w14:textId="77777777" w:rsidR="00D407D6" w:rsidRPr="0090249C" w:rsidRDefault="00CB5615">
      <w:pPr>
        <w:numPr>
          <w:ilvl w:val="0"/>
          <w:numId w:val="32"/>
        </w:numPr>
        <w:spacing w:before="120"/>
        <w:ind w:left="567" w:right="28" w:firstLine="0"/>
        <w:jc w:val="both"/>
      </w:pPr>
      <w:r w:rsidRPr="0090249C">
        <w:t>для Клиентов – юридических лиц в Арбитражном суде;</w:t>
      </w:r>
    </w:p>
    <w:p w14:paraId="13DCD051" w14:textId="77777777" w:rsidR="00D407D6" w:rsidRPr="0090249C" w:rsidRDefault="00CB5615">
      <w:pPr>
        <w:numPr>
          <w:ilvl w:val="0"/>
          <w:numId w:val="32"/>
        </w:numPr>
        <w:spacing w:before="120"/>
        <w:ind w:left="567" w:right="28" w:firstLine="0"/>
        <w:jc w:val="both"/>
      </w:pPr>
      <w:r w:rsidRPr="0090249C">
        <w:t>для Клиентов – физических лиц в Тверском районном суде.</w:t>
      </w:r>
    </w:p>
    <w:p w14:paraId="193067A7" w14:textId="77777777" w:rsidR="00A61824" w:rsidRPr="0090249C" w:rsidRDefault="00CB5615" w:rsidP="00175B63">
      <w:pPr>
        <w:pStyle w:val="2"/>
        <w:numPr>
          <w:ilvl w:val="0"/>
          <w:numId w:val="0"/>
        </w:numPr>
        <w:ind w:left="284" w:right="28"/>
        <w:rPr>
          <w:b w:val="0"/>
          <w:bCs/>
        </w:rPr>
      </w:pPr>
      <w:r w:rsidRPr="0090249C">
        <w:rPr>
          <w:b w:val="0"/>
          <w:bCs/>
        </w:rPr>
        <w:t>6.5.8. Признание недействительной какой-либо части или положения Регламента означает только недействительность данной части или положения и не влечет за собой недействительности всего документа в целом, равно как признание недействительной какой-либо части сделки, заключенной Брокером за счет Клиента в соответствии с Регламентом, не влечет недействительности всей сделки в смысле ст. 180 Гражданского кодекса Российской Федерации.</w:t>
      </w:r>
    </w:p>
    <w:p w14:paraId="71053C4B" w14:textId="77777777" w:rsidR="00D407D6" w:rsidRPr="0090249C" w:rsidRDefault="00ED679B" w:rsidP="00ED679B">
      <w:pPr>
        <w:spacing w:before="120"/>
        <w:jc w:val="center"/>
        <w:rPr>
          <w:b/>
          <w:bCs/>
        </w:rPr>
      </w:pPr>
      <w:bookmarkStart w:id="179" w:name="_Toc451063878"/>
      <w:bookmarkStart w:id="180" w:name="_Toc451073136"/>
      <w:bookmarkStart w:id="181" w:name="_Toc451149551"/>
      <w:bookmarkStart w:id="182" w:name="_Toc451341510"/>
      <w:bookmarkStart w:id="183" w:name="_Toc452183911"/>
      <w:bookmarkStart w:id="184" w:name="_Toc454790627"/>
      <w:bookmarkStart w:id="185" w:name="_Toc455158101"/>
      <w:r w:rsidRPr="0090249C">
        <w:rPr>
          <w:b/>
          <w:bCs/>
        </w:rPr>
        <w:t xml:space="preserve">6.6. ИЗМЕНЕНИЯ И ДОПОЛНЕНИЯ К </w:t>
      </w:r>
      <w:bookmarkEnd w:id="179"/>
      <w:bookmarkEnd w:id="180"/>
      <w:bookmarkEnd w:id="181"/>
      <w:bookmarkEnd w:id="182"/>
      <w:bookmarkEnd w:id="183"/>
      <w:bookmarkEnd w:id="184"/>
      <w:bookmarkEnd w:id="185"/>
      <w:r w:rsidRPr="0090249C">
        <w:rPr>
          <w:b/>
          <w:bCs/>
        </w:rPr>
        <w:t>РЕГЛАМЕНТУ</w:t>
      </w:r>
    </w:p>
    <w:p w14:paraId="70E70626" w14:textId="77777777" w:rsidR="00FE2325" w:rsidRPr="0090249C" w:rsidRDefault="00CB5615" w:rsidP="00175B63">
      <w:pPr>
        <w:pStyle w:val="2"/>
        <w:numPr>
          <w:ilvl w:val="0"/>
          <w:numId w:val="0"/>
        </w:numPr>
        <w:ind w:left="284" w:right="28"/>
        <w:rPr>
          <w:b w:val="0"/>
          <w:bCs/>
        </w:rPr>
      </w:pPr>
      <w:r w:rsidRPr="0090249C">
        <w:rPr>
          <w:b w:val="0"/>
          <w:bCs/>
        </w:rPr>
        <w:t>6.6.1. Внесение изменений и дополнений в настоящий Регламент, а также в Тарифы Банка на брокерское обслуживание производится Брокером самостоятельно в одностороннем порядке.</w:t>
      </w:r>
    </w:p>
    <w:p w14:paraId="69E3D836" w14:textId="77777777" w:rsidR="00FE2325" w:rsidRPr="0090249C" w:rsidRDefault="00CB5615" w:rsidP="00175B63">
      <w:pPr>
        <w:pStyle w:val="2"/>
        <w:numPr>
          <w:ilvl w:val="0"/>
          <w:numId w:val="0"/>
        </w:numPr>
        <w:ind w:left="284" w:right="28"/>
        <w:rPr>
          <w:b w:val="0"/>
          <w:bCs/>
        </w:rPr>
      </w:pPr>
      <w:r w:rsidRPr="0090249C">
        <w:rPr>
          <w:b w:val="0"/>
          <w:bCs/>
        </w:rPr>
        <w:t>6.6.2. В слу</w:t>
      </w:r>
      <w:r w:rsidRPr="0090249C">
        <w:rPr>
          <w:b w:val="0"/>
        </w:rPr>
        <w:t>чае внесения изменений и/или дополнений в законодательство Российской Федерации, нормативные правовые акты Банка России, такие изменения и/или дополнения применяются Брокером в составе положений Регламента с момента вступления их в силу, независимо от даты внесения соответствующих изменений и/или дополнений в Регламент. В случае наличия противоречий между положениями Регламента и законодательством Российской Федерации, нормативными правовыми актами Банка России, применяется законодательство Российской Федерации, нормативные правовые акты Банка России</w:t>
      </w:r>
      <w:r w:rsidRPr="0090249C">
        <w:rPr>
          <w:b w:val="0"/>
          <w:bCs/>
        </w:rPr>
        <w:t>.</w:t>
      </w:r>
    </w:p>
    <w:p w14:paraId="64EA8BEC" w14:textId="77777777" w:rsidR="006C0C1A" w:rsidRPr="0090249C" w:rsidRDefault="00CB5615" w:rsidP="00175B63">
      <w:pPr>
        <w:pStyle w:val="2"/>
        <w:numPr>
          <w:ilvl w:val="0"/>
          <w:numId w:val="0"/>
        </w:numPr>
        <w:ind w:left="284" w:right="28"/>
        <w:rPr>
          <w:b w:val="0"/>
          <w:bCs/>
        </w:rPr>
      </w:pPr>
      <w:bookmarkStart w:id="186" w:name="_Ref248642218"/>
      <w:r w:rsidRPr="0090249C">
        <w:rPr>
          <w:b w:val="0"/>
          <w:bCs/>
        </w:rPr>
        <w:t>6.6.3. В случае внесения изменений и дополнений в настоящий Регламент Брокер соблюдает обязательную процедуру по предварительному раскрытию информации. Предварительное раскрытие информации осуществляется Брокером не позднее, чем за 5 (пять) календарных дней до вступления в силу изменений или дополнений.</w:t>
      </w:r>
      <w:bookmarkEnd w:id="186"/>
    </w:p>
    <w:p w14:paraId="1506C3B0" w14:textId="77777777" w:rsidR="00A61824" w:rsidRPr="0090249C" w:rsidRDefault="00CB5615" w:rsidP="00175B63">
      <w:pPr>
        <w:pStyle w:val="2"/>
        <w:numPr>
          <w:ilvl w:val="0"/>
          <w:numId w:val="0"/>
        </w:numPr>
        <w:ind w:left="284" w:right="28"/>
        <w:rPr>
          <w:b w:val="0"/>
          <w:bCs/>
        </w:rPr>
      </w:pPr>
      <w:bookmarkStart w:id="187" w:name="_Ref248642580"/>
      <w:r w:rsidRPr="0090249C">
        <w:rPr>
          <w:b w:val="0"/>
          <w:bCs/>
        </w:rPr>
        <w:t>6.6.4. Предварительное раскрытие информации осуществляется Брокером в виде обязательной публикации сообщения с полным текстом изменений на официальном сайте Банка. Датой раскрытия информации является дата размещения информации на сайте</w:t>
      </w:r>
      <w:bookmarkEnd w:id="187"/>
      <w:r w:rsidRPr="0090249C">
        <w:rPr>
          <w:b w:val="0"/>
          <w:bCs/>
        </w:rPr>
        <w:t>.</w:t>
      </w:r>
    </w:p>
    <w:p w14:paraId="3F8E0071" w14:textId="77777777" w:rsidR="00F140A3" w:rsidRPr="0090249C" w:rsidRDefault="00CB5615" w:rsidP="00175B63">
      <w:pPr>
        <w:pStyle w:val="2"/>
        <w:numPr>
          <w:ilvl w:val="0"/>
          <w:numId w:val="0"/>
        </w:numPr>
        <w:ind w:left="284" w:right="28"/>
        <w:rPr>
          <w:b w:val="0"/>
          <w:bCs/>
        </w:rPr>
      </w:pPr>
      <w:r w:rsidRPr="0090249C">
        <w:rPr>
          <w:b w:val="0"/>
          <w:bCs/>
        </w:rPr>
        <w:t xml:space="preserve">6.6.5. При внесении Брокером изменений во внутренние документы, ссылка на которые содержится в настоящем Регламенте, Брокер осуществляет раскрытие информации в соответствии с порядком, установленным такими внутренними документами. </w:t>
      </w:r>
    </w:p>
    <w:p w14:paraId="45B3D028" w14:textId="77777777" w:rsidR="00FE2325" w:rsidRPr="0090249C" w:rsidRDefault="00CB5615" w:rsidP="00175B63">
      <w:pPr>
        <w:pStyle w:val="2"/>
        <w:numPr>
          <w:ilvl w:val="0"/>
          <w:numId w:val="0"/>
        </w:numPr>
        <w:ind w:left="284" w:right="28"/>
        <w:rPr>
          <w:b w:val="0"/>
          <w:bCs/>
        </w:rPr>
      </w:pPr>
      <w:r w:rsidRPr="0090249C">
        <w:rPr>
          <w:b w:val="0"/>
          <w:bCs/>
        </w:rPr>
        <w:t>6.6.6. Любые изменения и дополнения в настоящем Регламенте, а также в Тарифах Банка на брокерское обслуживание с момента вступления в силу с соблюдением процедур настоящего раздела равно распространяются на всех лиц, присоединившихся к настоящему Регламенту, в том числе присоединившихся к Регламенту ранее даты вступления изменений в силу. В случае несогласия с изменениями или дополнениями, внесенными Брокером в настоящий Регламент или Тарифы Банка на брокерское обслуживание, Клиент имеет право до вступления в силу таких изменений или дополнений отказаться от Регламента в порядке, предусмотренном в разделе 6.7 «Отказ от Регламента» Регламента.</w:t>
      </w:r>
    </w:p>
    <w:p w14:paraId="1E4577F5" w14:textId="261EC5E7" w:rsidR="00F140A3" w:rsidRPr="0090249C" w:rsidRDefault="00CB5615" w:rsidP="008A4380">
      <w:pPr>
        <w:pStyle w:val="2"/>
        <w:numPr>
          <w:ilvl w:val="0"/>
          <w:numId w:val="0"/>
        </w:numPr>
        <w:ind w:left="284" w:right="28"/>
        <w:rPr>
          <w:b w:val="0"/>
          <w:bCs/>
        </w:rPr>
      </w:pPr>
      <w:r w:rsidRPr="0090249C">
        <w:rPr>
          <w:b w:val="0"/>
          <w:bCs/>
        </w:rPr>
        <w:t>6.6.7. Клиент регулярно самостоятельно отслеживает изменения информации, размещенной на официальном сайте Брокера. Брокер не несет ответственности за убытки Клиента, причиненные неосведомленностью Клиента в случае, если Брокер надлежащим образом выполнил свои обязательства по предварительному раскрытию информации на официальном сайте Брокера.</w:t>
      </w:r>
    </w:p>
    <w:p w14:paraId="6A17BB48" w14:textId="77777777" w:rsidR="00F140A3" w:rsidRPr="0090249C" w:rsidRDefault="00CB5615" w:rsidP="008A4380">
      <w:pPr>
        <w:pStyle w:val="2"/>
        <w:numPr>
          <w:ilvl w:val="0"/>
          <w:numId w:val="0"/>
        </w:numPr>
        <w:ind w:left="284" w:right="28"/>
        <w:rPr>
          <w:bCs/>
        </w:rPr>
      </w:pPr>
      <w:r w:rsidRPr="0090249C">
        <w:rPr>
          <w:b w:val="0"/>
          <w:bCs/>
        </w:rPr>
        <w:t>6.6.8. При невозможности просмотра и получения информации с официального сайта Брокера Клиент обязан обратиться к Брокеру любым доступным способом и зарегистрировать факт и время отсутствия доступа к информации на официальном сайте Брокера. При отсутствии такого обращения Клиента считается, что вся размещенная на официальном сайте Брокера информация доступна для Клиента и он получил все уведомления и сообщения, размещенные Банком и адресованные Клиентам. При получении от Клиента информации об отсутствии доступа к информации на официальном сайте Брокера, Брокер обязан предоставлять требуемую информацию иными способами, в том числе путем предоставления информации по телефону, рассылки адресных сообщений по почте, электронной почте и факсимильной связи по реквизитам, представленным Клиентом Брокеру, в срок, не превышающий 7 (семи) календарных дней с момента обращения Клиента.</w:t>
      </w:r>
    </w:p>
    <w:p w14:paraId="2B78ABB9" w14:textId="77777777" w:rsidR="00D407D6" w:rsidRPr="0090249C" w:rsidRDefault="00ED679B" w:rsidP="00ED679B">
      <w:pPr>
        <w:spacing w:before="120"/>
        <w:jc w:val="center"/>
        <w:rPr>
          <w:b/>
          <w:bCs/>
        </w:rPr>
      </w:pPr>
      <w:bookmarkStart w:id="188" w:name="_Toc451063879"/>
      <w:bookmarkStart w:id="189" w:name="_Toc451073137"/>
      <w:bookmarkStart w:id="190" w:name="_Toc451149552"/>
      <w:bookmarkStart w:id="191" w:name="_Toc451341511"/>
      <w:bookmarkStart w:id="192" w:name="_Toc452183912"/>
      <w:bookmarkStart w:id="193" w:name="_Toc454790628"/>
      <w:bookmarkStart w:id="194" w:name="_Toc455158102"/>
      <w:bookmarkStart w:id="195" w:name="_Ref248642826"/>
      <w:r w:rsidRPr="0090249C">
        <w:rPr>
          <w:b/>
          <w:bCs/>
        </w:rPr>
        <w:t xml:space="preserve">6.7. ОТКАЗ ОТ </w:t>
      </w:r>
      <w:bookmarkEnd w:id="188"/>
      <w:bookmarkEnd w:id="189"/>
      <w:bookmarkEnd w:id="190"/>
      <w:bookmarkEnd w:id="191"/>
      <w:bookmarkEnd w:id="192"/>
      <w:bookmarkEnd w:id="193"/>
      <w:bookmarkEnd w:id="194"/>
      <w:bookmarkEnd w:id="195"/>
      <w:r w:rsidRPr="0090249C">
        <w:rPr>
          <w:b/>
          <w:bCs/>
        </w:rPr>
        <w:t>РЕГЛАМЕНТА</w:t>
      </w:r>
    </w:p>
    <w:p w14:paraId="4F60A7A1" w14:textId="77777777" w:rsidR="00D407D6" w:rsidRPr="0090249C" w:rsidRDefault="00ED679B" w:rsidP="00ED679B">
      <w:pPr>
        <w:pStyle w:val="2"/>
        <w:numPr>
          <w:ilvl w:val="0"/>
          <w:numId w:val="0"/>
        </w:numPr>
        <w:ind w:left="284" w:right="28"/>
        <w:rPr>
          <w:b w:val="0"/>
          <w:bCs/>
        </w:rPr>
      </w:pPr>
      <w:r w:rsidRPr="0090249C">
        <w:rPr>
          <w:b w:val="0"/>
          <w:bCs/>
        </w:rPr>
        <w:t xml:space="preserve">6.7.1. </w:t>
      </w:r>
      <w:r w:rsidR="00CB5615" w:rsidRPr="0090249C">
        <w:rPr>
          <w:b w:val="0"/>
          <w:bCs/>
        </w:rPr>
        <w:t xml:space="preserve">Клиент имеет право в любой момент отказаться от присоединения к настоящему Регламенту. Отказ Клиента от Регламента производится путем направления Клиентом Брокеру Заявления о расторжении Соглашения/закрытии </w:t>
      </w:r>
      <w:r w:rsidR="00CB5615" w:rsidRPr="0090249C">
        <w:rPr>
          <w:b w:val="0"/>
          <w:bCs/>
        </w:rPr>
        <w:lastRenderedPageBreak/>
        <w:t xml:space="preserve">Брокерского (лицевого) счета по форме Приложения № 10 к Регламенту не позднее, чем за 1 (один) рабочий день до предполагаемой даты отказа. </w:t>
      </w:r>
    </w:p>
    <w:p w14:paraId="4A0BBA02" w14:textId="77777777" w:rsidR="0081615A" w:rsidRPr="0090249C" w:rsidRDefault="00CB5615">
      <w:pPr>
        <w:pStyle w:val="2"/>
        <w:numPr>
          <w:ilvl w:val="0"/>
          <w:numId w:val="0"/>
        </w:numPr>
        <w:ind w:left="284" w:right="28"/>
        <w:rPr>
          <w:b w:val="0"/>
          <w:bCs/>
        </w:rPr>
      </w:pPr>
      <w:r w:rsidRPr="0090249C">
        <w:rPr>
          <w:b w:val="0"/>
          <w:bCs/>
        </w:rPr>
        <w:t>6.7.2. Брокер имеет право отказаться от исполнения настоящего Регламента в отношении Клиента в следующих случаях:</w:t>
      </w:r>
    </w:p>
    <w:p w14:paraId="3EEBB57E" w14:textId="77777777" w:rsidR="00D407D6" w:rsidRPr="0090249C" w:rsidRDefault="00CB5615">
      <w:pPr>
        <w:numPr>
          <w:ilvl w:val="0"/>
          <w:numId w:val="32"/>
        </w:numPr>
        <w:spacing w:before="120"/>
        <w:ind w:left="567" w:right="28" w:firstLine="0"/>
        <w:jc w:val="both"/>
      </w:pPr>
      <w:r w:rsidRPr="0090249C">
        <w:t>несвоевременной оплаты Клиентом сумм сделок, вознаграждения Брокеру или фактических расходов, предусмотренных Регламентом;</w:t>
      </w:r>
    </w:p>
    <w:p w14:paraId="739E89A6" w14:textId="77777777" w:rsidR="00D407D6" w:rsidRPr="0090249C" w:rsidRDefault="00CB5615">
      <w:pPr>
        <w:numPr>
          <w:ilvl w:val="0"/>
          <w:numId w:val="32"/>
        </w:numPr>
        <w:spacing w:before="120"/>
        <w:ind w:left="567" w:right="28" w:firstLine="0"/>
        <w:jc w:val="both"/>
      </w:pPr>
      <w:r w:rsidRPr="0090249C">
        <w:t xml:space="preserve">несвоевременного предоставления Брокеру сведений, документов, предусмотренных </w:t>
      </w:r>
      <w:bookmarkStart w:id="196" w:name="OLE_LINK5"/>
      <w:r w:rsidRPr="0090249C">
        <w:t>настоящим</w:t>
      </w:r>
      <w:bookmarkEnd w:id="196"/>
      <w:r w:rsidRPr="0090249C">
        <w:t xml:space="preserve"> Регламентом;</w:t>
      </w:r>
    </w:p>
    <w:p w14:paraId="24138E35" w14:textId="77777777" w:rsidR="00D407D6" w:rsidRPr="0090249C" w:rsidRDefault="00CB5615">
      <w:pPr>
        <w:numPr>
          <w:ilvl w:val="0"/>
          <w:numId w:val="32"/>
        </w:numPr>
        <w:spacing w:before="120"/>
        <w:ind w:left="567" w:right="28" w:firstLine="0"/>
        <w:jc w:val="both"/>
      </w:pPr>
      <w:r w:rsidRPr="0090249C">
        <w:t>невозможности для Брокера самостоятельного исполнения заявок Клиента или исполнения иных обязательств, предусмотренных настоящим Регламентом, по причине ликвидации, истечения срока действия соответствующих лицензий, решения государственных, либо судебных органов Российской Федерации или иным причинам;</w:t>
      </w:r>
    </w:p>
    <w:p w14:paraId="1D43461F" w14:textId="77777777" w:rsidR="00D407D6" w:rsidRPr="0090249C" w:rsidRDefault="00CB5615">
      <w:pPr>
        <w:numPr>
          <w:ilvl w:val="0"/>
          <w:numId w:val="32"/>
        </w:numPr>
        <w:spacing w:before="120"/>
        <w:ind w:left="567" w:right="28" w:firstLine="0"/>
        <w:jc w:val="both"/>
      </w:pPr>
      <w:r w:rsidRPr="0090249C">
        <w:t>нарушения Клиентом требований действующего законодательства Российской Федерации;</w:t>
      </w:r>
    </w:p>
    <w:p w14:paraId="38E5D5F3" w14:textId="77777777" w:rsidR="00D407D6" w:rsidRPr="0090249C" w:rsidRDefault="00CB5615">
      <w:pPr>
        <w:numPr>
          <w:ilvl w:val="0"/>
          <w:numId w:val="32"/>
        </w:numPr>
        <w:spacing w:before="120"/>
        <w:ind w:left="567" w:right="28" w:firstLine="0"/>
        <w:jc w:val="both"/>
      </w:pPr>
      <w:r w:rsidRPr="0090249C">
        <w:t>нулевого остатка ценных бумаг и при нулевом остатке денежных средств на брокерском (лицевом) счете, если в течение одного года по брокерскому (лицевому) счету не производилось никаких операций;</w:t>
      </w:r>
    </w:p>
    <w:p w14:paraId="644D9814" w14:textId="77777777" w:rsidR="00D407D6" w:rsidRPr="0090249C" w:rsidRDefault="00CB5615">
      <w:pPr>
        <w:numPr>
          <w:ilvl w:val="0"/>
          <w:numId w:val="32"/>
        </w:numPr>
        <w:spacing w:before="120"/>
        <w:ind w:left="567" w:right="28" w:firstLine="0"/>
        <w:jc w:val="both"/>
      </w:pPr>
      <w:r w:rsidRPr="0090249C">
        <w:t>нарушения Клиентом иных требований настоящего Регламента.</w:t>
      </w:r>
    </w:p>
    <w:p w14:paraId="0FD01814" w14:textId="77777777" w:rsidR="00FE2325" w:rsidRPr="0090249C" w:rsidRDefault="00CB5615" w:rsidP="00175B63">
      <w:pPr>
        <w:pStyle w:val="2"/>
        <w:numPr>
          <w:ilvl w:val="0"/>
          <w:numId w:val="0"/>
        </w:numPr>
        <w:ind w:left="284" w:right="28"/>
        <w:rPr>
          <w:b w:val="0"/>
          <w:bCs/>
        </w:rPr>
      </w:pPr>
      <w:r w:rsidRPr="0090249C">
        <w:rPr>
          <w:b w:val="0"/>
          <w:bCs/>
        </w:rPr>
        <w:t>6.7.3. Отказ Брокера от исполнения Регламента в отношении Клиента производится путем направления последнему письменного Уведомления об отказе от исполнения Регламента с указанием одной из причин, предусмотренных в настоящем разделе. Уведомление об отказе от исполнения Регламента направляется с уведомлением о вручении по указанным в Анкете Клиента адресу места нахождения Клиента и почтовому адресу Клиента (при несовпадении с адресом регистрации/адресом места нахождения). Уведомление об отказе от исполнения Регламента может быть вручено Клиенту (Уполномоченному представителю Клиента) под расписку. Брокер, по собственному усмотрению, вправе дополнительно проинформировать Клиента о направленном ему Уведомлении об отказе от исполнения Регламента (направить копию Уведомления об отказе от исполнения Регламента) по адресу электронной почты, указанному в Анкете Клиента.</w:t>
      </w:r>
    </w:p>
    <w:p w14:paraId="3D385E74" w14:textId="77777777" w:rsidR="00FE2325" w:rsidRPr="0090249C" w:rsidRDefault="00CB5615" w:rsidP="00175B63">
      <w:pPr>
        <w:pStyle w:val="2"/>
        <w:numPr>
          <w:ilvl w:val="0"/>
          <w:numId w:val="0"/>
        </w:numPr>
        <w:ind w:left="284" w:right="28"/>
        <w:rPr>
          <w:b w:val="0"/>
          <w:bCs/>
        </w:rPr>
      </w:pPr>
      <w:r w:rsidRPr="0090249C">
        <w:rPr>
          <w:b w:val="0"/>
          <w:bCs/>
        </w:rPr>
        <w:t>6.7.4. Уведомление Брокера об отказе от исполнения Регламента должно быть направлено не позднее, чем за 30 (тридцать) календарных дней до вступления отказа в силу (далее – Срок уведомления).</w:t>
      </w:r>
    </w:p>
    <w:p w14:paraId="368C61E8" w14:textId="77777777" w:rsidR="0037633D" w:rsidRPr="0090249C" w:rsidRDefault="00CB5615" w:rsidP="00175B63">
      <w:pPr>
        <w:pStyle w:val="2"/>
        <w:numPr>
          <w:ilvl w:val="0"/>
          <w:numId w:val="0"/>
        </w:numPr>
        <w:ind w:left="284" w:right="28"/>
        <w:rPr>
          <w:b w:val="0"/>
          <w:bCs/>
        </w:rPr>
      </w:pPr>
      <w:r w:rsidRPr="0090249C">
        <w:rPr>
          <w:b w:val="0"/>
          <w:bCs/>
        </w:rPr>
        <w:t>6.7.5. При этом датой прекращения отношений Брокера и Клиента в рамках Регламента считается:</w:t>
      </w:r>
    </w:p>
    <w:p w14:paraId="4294CBFC" w14:textId="77777777" w:rsidR="00D407D6" w:rsidRPr="0090249C" w:rsidRDefault="00CB5615">
      <w:pPr>
        <w:numPr>
          <w:ilvl w:val="0"/>
          <w:numId w:val="32"/>
        </w:numPr>
        <w:spacing w:before="120"/>
        <w:ind w:left="567" w:right="28" w:firstLine="0"/>
        <w:jc w:val="both"/>
      </w:pPr>
      <w:r w:rsidRPr="0090249C">
        <w:t>в случае отказа Брокера от исполнения Регламента – тридцатый календарный день со дня вручения Клиенту или Уполномоченному представителю Клиента Уведомления об отказе от исполнения Регламента под расписку, если Уведомление об отказе от исполнения Регламента отправлено заказным письмом с уведомлением о вручении - тридцатый календарный день от даты отправления;</w:t>
      </w:r>
    </w:p>
    <w:p w14:paraId="6162600E" w14:textId="77777777" w:rsidR="00D407D6" w:rsidRPr="0090249C" w:rsidRDefault="00CB5615">
      <w:pPr>
        <w:numPr>
          <w:ilvl w:val="0"/>
          <w:numId w:val="32"/>
        </w:numPr>
        <w:spacing w:before="120"/>
        <w:ind w:left="567" w:right="28" w:firstLine="0"/>
        <w:jc w:val="both"/>
      </w:pPr>
      <w:r w:rsidRPr="0090249C">
        <w:t xml:space="preserve">в случае отказа Клиента от исполнения Регламента – дата, указанная Клиентом в </w:t>
      </w:r>
      <w:r w:rsidRPr="0090249C">
        <w:rPr>
          <w:bCs/>
        </w:rPr>
        <w:t>Заявлении о расторжении Соглашения/закрытии Брокерского (лицевого) счета</w:t>
      </w:r>
      <w:r w:rsidRPr="0090249C">
        <w:t>.</w:t>
      </w:r>
    </w:p>
    <w:p w14:paraId="160BED4D" w14:textId="77777777" w:rsidR="00C800B6" w:rsidRPr="0090249C" w:rsidRDefault="00CB5615" w:rsidP="00175B63">
      <w:pPr>
        <w:pStyle w:val="2"/>
        <w:numPr>
          <w:ilvl w:val="0"/>
          <w:numId w:val="0"/>
        </w:numPr>
        <w:ind w:left="284" w:right="28"/>
        <w:rPr>
          <w:b w:val="0"/>
          <w:bCs/>
        </w:rPr>
      </w:pPr>
      <w:r w:rsidRPr="0090249C">
        <w:rPr>
          <w:b w:val="0"/>
          <w:bCs/>
        </w:rPr>
        <w:t xml:space="preserve">6.7.6. Ко дню отказа от настоящего Регламента Клиент обязан предоставить Брокеру Поручение на перевод денежных средств с Брокерского (лицевого) счета с указанием реквизитов для перечисления по форме Приложения №6 к Регламенту. </w:t>
      </w:r>
      <w:bookmarkStart w:id="197" w:name="_Ref325628633"/>
    </w:p>
    <w:p w14:paraId="629B723F" w14:textId="77777777" w:rsidR="00FE2325" w:rsidRPr="0090249C" w:rsidRDefault="00CB5615" w:rsidP="00175B63">
      <w:pPr>
        <w:pStyle w:val="2"/>
        <w:numPr>
          <w:ilvl w:val="0"/>
          <w:numId w:val="0"/>
        </w:numPr>
        <w:ind w:left="284" w:right="28"/>
        <w:rPr>
          <w:b w:val="0"/>
          <w:bCs/>
        </w:rPr>
      </w:pPr>
      <w:r w:rsidRPr="0090249C">
        <w:rPr>
          <w:b w:val="0"/>
          <w:bCs/>
        </w:rPr>
        <w:t xml:space="preserve">6.7.7. Отказ любой Стороны от настоящего Регламента вступает в силу после исполнения взаимных обязательств по ранее совершенным сделкам и иным операциям, в том числе оплаты фактических расходов и выплаты вознаграждения Брокеру в соответствии с </w:t>
      </w:r>
      <w:r w:rsidRPr="0090249C">
        <w:rPr>
          <w:b w:val="0"/>
          <w:bCs/>
          <w:snapToGrid w:val="0"/>
        </w:rPr>
        <w:t xml:space="preserve">Тарифами Банка на брокерское обслуживание, депозитарное обслуживание </w:t>
      </w:r>
      <w:r w:rsidRPr="0090249C">
        <w:rPr>
          <w:b w:val="0"/>
          <w:bCs/>
        </w:rPr>
        <w:t>и возмещения расходов, понесенных Брокером в соответствии с тарифами третьих лиц.</w:t>
      </w:r>
      <w:bookmarkEnd w:id="197"/>
    </w:p>
    <w:p w14:paraId="007ABB79" w14:textId="77777777" w:rsidR="00467A99" w:rsidRPr="0090249C" w:rsidRDefault="00CB5615" w:rsidP="00467A99">
      <w:pPr>
        <w:spacing w:before="120" w:after="120"/>
        <w:ind w:left="284"/>
        <w:jc w:val="both"/>
      </w:pPr>
      <w:r w:rsidRPr="0090249C">
        <w:t>6.7.8. Указание в Заявлении о расторжении Соглашения/закрытии Брокерского (лицевого) счета на отказ от депозитарного обслуживания означает расторжение депозитарного договора (отказ от присоединения к Условиям осуществления депозитарной деятельности КБ «Гарант-Инвест» (АО)).</w:t>
      </w:r>
    </w:p>
    <w:p w14:paraId="7F76C999" w14:textId="77777777" w:rsidR="000F4D7D" w:rsidRPr="0090249C" w:rsidRDefault="00CB5615" w:rsidP="00175B63">
      <w:pPr>
        <w:pStyle w:val="1"/>
        <w:numPr>
          <w:ilvl w:val="0"/>
          <w:numId w:val="0"/>
        </w:numPr>
        <w:spacing w:before="120" w:after="0"/>
        <w:jc w:val="center"/>
        <w:rPr>
          <w:bCs/>
        </w:rPr>
      </w:pPr>
      <w:r w:rsidRPr="0090249C">
        <w:rPr>
          <w:bCs/>
        </w:rPr>
        <w:t>6.8. ОСОБЫЕ УСЛОВИЯ И ОБЯЗАННОСТИ ЛИЦ, ПРИСОЕДИНИВШИХСЯ К Регламенту</w:t>
      </w:r>
    </w:p>
    <w:p w14:paraId="0B20FF14" w14:textId="77777777" w:rsidR="00FE2325" w:rsidRPr="0090249C" w:rsidRDefault="00CB5615" w:rsidP="00175B63">
      <w:pPr>
        <w:pStyle w:val="2"/>
        <w:numPr>
          <w:ilvl w:val="0"/>
          <w:numId w:val="0"/>
        </w:numPr>
        <w:ind w:left="284" w:right="28"/>
        <w:rPr>
          <w:b w:val="0"/>
          <w:bCs/>
        </w:rPr>
      </w:pPr>
      <w:bookmarkStart w:id="198" w:name="_Ref248832433"/>
      <w:r w:rsidRPr="0090249C">
        <w:rPr>
          <w:b w:val="0"/>
          <w:bCs/>
        </w:rPr>
        <w:t>6.8.1. Клиент обязан уведомить Брокера об изменении своего наименования, юридического или почтового адреса, банковских (платежных) реквизитов, телефонов, а также о других существенных обстоятельствах, которые могут повлиять на исполнение Брокером своих обязательств в соответствии с настоящим Регламентом. Клиент обязуется предоставлять информацию обо всех произошедших изменениях или о том, что никаких изменений его реквизитов не произошло в следующие сроки:</w:t>
      </w:r>
      <w:bookmarkEnd w:id="198"/>
    </w:p>
    <w:p w14:paraId="0BE65119" w14:textId="77777777" w:rsidR="00D407D6" w:rsidRPr="0090249C" w:rsidRDefault="00CB5615">
      <w:pPr>
        <w:numPr>
          <w:ilvl w:val="0"/>
          <w:numId w:val="32"/>
        </w:numPr>
        <w:spacing w:before="120"/>
        <w:ind w:left="567" w:right="28" w:firstLine="0"/>
        <w:jc w:val="both"/>
      </w:pPr>
      <w:r w:rsidRPr="0090249C">
        <w:t>не позднее 3 (трех) рабочих дней с момента наступления вышеуказанных обстоятельств;</w:t>
      </w:r>
    </w:p>
    <w:p w14:paraId="1DC1F3B7" w14:textId="77777777" w:rsidR="00D407D6" w:rsidRPr="0090249C" w:rsidRDefault="00CB5615">
      <w:pPr>
        <w:numPr>
          <w:ilvl w:val="0"/>
          <w:numId w:val="32"/>
        </w:numPr>
        <w:spacing w:before="120"/>
        <w:ind w:left="567" w:right="28" w:firstLine="0"/>
        <w:jc w:val="both"/>
      </w:pPr>
      <w:r w:rsidRPr="0090249C">
        <w:t>не позднее 5 (пяти) рабочих дней с момента получения Клиентом запроса Брокера.</w:t>
      </w:r>
    </w:p>
    <w:p w14:paraId="34AF7FD5" w14:textId="77777777" w:rsidR="00FE2325" w:rsidRPr="0090249C" w:rsidRDefault="00CB5615" w:rsidP="00B4352A">
      <w:pPr>
        <w:pStyle w:val="2"/>
        <w:numPr>
          <w:ilvl w:val="0"/>
          <w:numId w:val="0"/>
        </w:numPr>
        <w:ind w:left="284" w:right="28"/>
        <w:rPr>
          <w:b w:val="0"/>
          <w:bCs/>
        </w:rPr>
      </w:pPr>
      <w:r w:rsidRPr="0090249C">
        <w:rPr>
          <w:b w:val="0"/>
          <w:bCs/>
        </w:rPr>
        <w:t>6.8.2. При необходимости прекращения/изменения доверенностей уполномоченных представителей Клиента, Клиент предоставляет новую доверенность, оформленную в соответствии с требованиями действующего законодательства и настоящего Регламента.</w:t>
      </w:r>
    </w:p>
    <w:p w14:paraId="4BC7EBBD" w14:textId="77777777" w:rsidR="00FE2325" w:rsidRPr="0090249C" w:rsidRDefault="00CB5615" w:rsidP="00B4352A">
      <w:pPr>
        <w:pStyle w:val="2"/>
        <w:numPr>
          <w:ilvl w:val="0"/>
          <w:numId w:val="0"/>
        </w:numPr>
        <w:ind w:left="284" w:right="28"/>
        <w:rPr>
          <w:b w:val="0"/>
          <w:bCs/>
        </w:rPr>
      </w:pPr>
      <w:r w:rsidRPr="0090249C">
        <w:rPr>
          <w:b w:val="0"/>
          <w:bCs/>
        </w:rPr>
        <w:t>6.8.3. Присоединяясь к настоящему Регламенту, Клиент гарантирует, что ценные бумаги, продаваемые Брокером за счет Клиента в соответствии с настоящим Регламентом, претензиями со стороны третьих лиц не обременены, в залоге и/или под арестом не состоят.</w:t>
      </w:r>
    </w:p>
    <w:p w14:paraId="4FAB97F0" w14:textId="77777777" w:rsidR="00FE2325" w:rsidRPr="0090249C" w:rsidRDefault="00CB5615" w:rsidP="00A97D2A">
      <w:pPr>
        <w:spacing w:before="120" w:after="120"/>
        <w:jc w:val="center"/>
        <w:rPr>
          <w:b/>
        </w:rPr>
      </w:pPr>
      <w:bookmarkStart w:id="199" w:name="_Toc451063880"/>
      <w:bookmarkStart w:id="200" w:name="_Toc451073138"/>
      <w:bookmarkStart w:id="201" w:name="_Toc451149553"/>
      <w:bookmarkStart w:id="202" w:name="_Toc451341513"/>
      <w:bookmarkStart w:id="203" w:name="_Toc452183914"/>
      <w:bookmarkStart w:id="204" w:name="_Toc454790630"/>
      <w:bookmarkStart w:id="205" w:name="_Toc455158104"/>
      <w:r w:rsidRPr="0090249C">
        <w:rPr>
          <w:b/>
          <w:bCs/>
        </w:rPr>
        <w:lastRenderedPageBreak/>
        <w:t>СПИСОК ПРИЛОЖЕНИЙ</w:t>
      </w:r>
      <w:bookmarkEnd w:id="199"/>
      <w:bookmarkEnd w:id="200"/>
      <w:bookmarkEnd w:id="201"/>
      <w:bookmarkEnd w:id="202"/>
      <w:bookmarkEnd w:id="203"/>
      <w:bookmarkEnd w:id="204"/>
      <w:bookmarkEnd w:id="205"/>
    </w:p>
    <w:tbl>
      <w:tblPr>
        <w:tblW w:w="10632" w:type="dxa"/>
        <w:tblInd w:w="-34" w:type="dxa"/>
        <w:tblLook w:val="04A0" w:firstRow="1" w:lastRow="0" w:firstColumn="1" w:lastColumn="0" w:noHBand="0" w:noVBand="1"/>
      </w:tblPr>
      <w:tblGrid>
        <w:gridCol w:w="2410"/>
        <w:gridCol w:w="8222"/>
      </w:tblGrid>
      <w:tr w:rsidR="001E67ED" w:rsidRPr="0090249C" w14:paraId="077EF6C3" w14:textId="77777777" w:rsidTr="00115180">
        <w:tc>
          <w:tcPr>
            <w:tcW w:w="2410" w:type="dxa"/>
          </w:tcPr>
          <w:p w14:paraId="04F0A9B5" w14:textId="77777777" w:rsidR="001E67ED" w:rsidRPr="0090249C" w:rsidRDefault="00056F38" w:rsidP="00F539C3">
            <w:pPr>
              <w:rPr>
                <w:sz w:val="18"/>
                <w:szCs w:val="18"/>
              </w:rPr>
            </w:pPr>
            <w:r w:rsidRPr="0090249C">
              <w:rPr>
                <w:snapToGrid w:val="0"/>
                <w:sz w:val="18"/>
                <w:szCs w:val="18"/>
              </w:rPr>
              <w:t>Приложение № 1</w:t>
            </w:r>
          </w:p>
        </w:tc>
        <w:tc>
          <w:tcPr>
            <w:tcW w:w="8222" w:type="dxa"/>
          </w:tcPr>
          <w:p w14:paraId="1FAB3E3A" w14:textId="77777777" w:rsidR="0081615A" w:rsidRPr="0090249C" w:rsidRDefault="00056F38" w:rsidP="00F2174D">
            <w:pPr>
              <w:rPr>
                <w:sz w:val="18"/>
                <w:szCs w:val="18"/>
                <w:highlight w:val="yellow"/>
              </w:rPr>
            </w:pPr>
            <w:r w:rsidRPr="0090249C">
              <w:rPr>
                <w:snapToGrid w:val="0"/>
                <w:sz w:val="18"/>
                <w:szCs w:val="18"/>
              </w:rPr>
              <w:t xml:space="preserve">Соглашение о присоединении к Регламенту оказания брокерских услуг КБ «Гарант-Инвест» (АО) на рынке ценных бумаг и срочном рынке (для юридических лиц) </w:t>
            </w:r>
          </w:p>
        </w:tc>
      </w:tr>
      <w:tr w:rsidR="001E67ED" w:rsidRPr="0090249C" w14:paraId="1DE04163" w14:textId="77777777" w:rsidTr="00115180">
        <w:tc>
          <w:tcPr>
            <w:tcW w:w="2410" w:type="dxa"/>
          </w:tcPr>
          <w:p w14:paraId="2CCD5974" w14:textId="77777777" w:rsidR="001E67ED" w:rsidRPr="0090249C" w:rsidRDefault="00056F38" w:rsidP="00F539C3">
            <w:pPr>
              <w:rPr>
                <w:sz w:val="18"/>
                <w:szCs w:val="18"/>
              </w:rPr>
            </w:pPr>
            <w:r w:rsidRPr="0090249C">
              <w:rPr>
                <w:snapToGrid w:val="0"/>
                <w:sz w:val="18"/>
                <w:szCs w:val="18"/>
              </w:rPr>
              <w:t>Приложение № 1А</w:t>
            </w:r>
          </w:p>
        </w:tc>
        <w:tc>
          <w:tcPr>
            <w:tcW w:w="8222" w:type="dxa"/>
          </w:tcPr>
          <w:p w14:paraId="5CED7CF9" w14:textId="77777777" w:rsidR="001E67ED" w:rsidRPr="0090249C" w:rsidRDefault="00056F38" w:rsidP="00F2174D">
            <w:pPr>
              <w:rPr>
                <w:sz w:val="18"/>
                <w:szCs w:val="18"/>
                <w:highlight w:val="yellow"/>
              </w:rPr>
            </w:pPr>
            <w:r w:rsidRPr="0090249C">
              <w:rPr>
                <w:snapToGrid w:val="0"/>
                <w:sz w:val="18"/>
                <w:szCs w:val="18"/>
              </w:rPr>
              <w:t xml:space="preserve">Соглашение о присоединении к Регламенту оказания брокерских услуг КБ «Гарант-Инвест» (АО) на рынке ценных бумаг и срочном рынке (для физических лиц) </w:t>
            </w:r>
          </w:p>
        </w:tc>
      </w:tr>
      <w:tr w:rsidR="001E67ED" w:rsidRPr="0090249C" w14:paraId="4EBC0918" w14:textId="77777777" w:rsidTr="00115180">
        <w:trPr>
          <w:trHeight w:val="172"/>
        </w:trPr>
        <w:tc>
          <w:tcPr>
            <w:tcW w:w="2410" w:type="dxa"/>
          </w:tcPr>
          <w:p w14:paraId="3F394024" w14:textId="77777777" w:rsidR="001E67ED" w:rsidRPr="0090249C" w:rsidRDefault="00CB5615" w:rsidP="00F140A3">
            <w:pPr>
              <w:rPr>
                <w:snapToGrid w:val="0"/>
                <w:sz w:val="18"/>
                <w:szCs w:val="18"/>
              </w:rPr>
            </w:pPr>
            <w:r w:rsidRPr="0090249C">
              <w:rPr>
                <w:snapToGrid w:val="0"/>
                <w:sz w:val="18"/>
                <w:szCs w:val="18"/>
              </w:rPr>
              <w:t>Приложение № 2</w:t>
            </w:r>
          </w:p>
        </w:tc>
        <w:tc>
          <w:tcPr>
            <w:tcW w:w="8222" w:type="dxa"/>
          </w:tcPr>
          <w:p w14:paraId="125E825E" w14:textId="77777777" w:rsidR="001E67ED" w:rsidRPr="0090249C" w:rsidRDefault="00CB5615" w:rsidP="00022FC0">
            <w:pPr>
              <w:rPr>
                <w:snapToGrid w:val="0"/>
                <w:sz w:val="18"/>
                <w:szCs w:val="18"/>
              </w:rPr>
            </w:pPr>
            <w:r w:rsidRPr="0090249C">
              <w:rPr>
                <w:snapToGrid w:val="0"/>
                <w:sz w:val="18"/>
                <w:szCs w:val="18"/>
              </w:rPr>
              <w:t>Декларации о рисках</w:t>
            </w:r>
          </w:p>
        </w:tc>
      </w:tr>
      <w:tr w:rsidR="001E67ED" w:rsidRPr="0090249C" w14:paraId="30512C87" w14:textId="77777777" w:rsidTr="00115180">
        <w:tc>
          <w:tcPr>
            <w:tcW w:w="2410" w:type="dxa"/>
            <w:vAlign w:val="center"/>
          </w:tcPr>
          <w:p w14:paraId="1EB5B95C" w14:textId="77777777" w:rsidR="001E67ED" w:rsidRPr="0090249C" w:rsidRDefault="00CB5615" w:rsidP="00E360C2">
            <w:pPr>
              <w:ind w:right="340"/>
              <w:rPr>
                <w:snapToGrid w:val="0"/>
                <w:sz w:val="18"/>
                <w:szCs w:val="18"/>
              </w:rPr>
            </w:pPr>
            <w:r w:rsidRPr="0090249C">
              <w:rPr>
                <w:snapToGrid w:val="0"/>
                <w:sz w:val="18"/>
                <w:szCs w:val="18"/>
              </w:rPr>
              <w:t>Приложение № 3</w:t>
            </w:r>
          </w:p>
        </w:tc>
        <w:tc>
          <w:tcPr>
            <w:tcW w:w="8222" w:type="dxa"/>
          </w:tcPr>
          <w:p w14:paraId="3C94B785" w14:textId="77777777" w:rsidR="001E67ED" w:rsidRPr="0090249C" w:rsidRDefault="00CB5615" w:rsidP="00F539C3">
            <w:pPr>
              <w:rPr>
                <w:sz w:val="18"/>
                <w:szCs w:val="18"/>
              </w:rPr>
            </w:pPr>
            <w:r w:rsidRPr="0090249C">
              <w:rPr>
                <w:snapToGrid w:val="0"/>
                <w:sz w:val="18"/>
                <w:szCs w:val="18"/>
              </w:rPr>
              <w:t>Доверенность на уполномоченного представителя Клиента</w:t>
            </w:r>
          </w:p>
        </w:tc>
      </w:tr>
      <w:tr w:rsidR="001E67ED" w:rsidRPr="0090249C" w14:paraId="1A2C2E26" w14:textId="77777777" w:rsidTr="00115180">
        <w:tc>
          <w:tcPr>
            <w:tcW w:w="2410" w:type="dxa"/>
          </w:tcPr>
          <w:p w14:paraId="35260E43" w14:textId="77777777" w:rsidR="001E67ED" w:rsidRPr="0090249C" w:rsidRDefault="00CB5615" w:rsidP="00E360C2">
            <w:pPr>
              <w:ind w:right="340"/>
              <w:rPr>
                <w:snapToGrid w:val="0"/>
                <w:sz w:val="18"/>
                <w:szCs w:val="18"/>
              </w:rPr>
            </w:pPr>
            <w:r w:rsidRPr="0090249C">
              <w:rPr>
                <w:snapToGrid w:val="0"/>
                <w:sz w:val="18"/>
                <w:szCs w:val="18"/>
              </w:rPr>
              <w:t>Приложение № 4</w:t>
            </w:r>
          </w:p>
        </w:tc>
        <w:tc>
          <w:tcPr>
            <w:tcW w:w="8222" w:type="dxa"/>
          </w:tcPr>
          <w:p w14:paraId="0FFDE44E" w14:textId="77777777" w:rsidR="001E67ED" w:rsidRPr="0090249C" w:rsidRDefault="00CB5615" w:rsidP="00D7742C">
            <w:pPr>
              <w:ind w:right="340"/>
              <w:rPr>
                <w:snapToGrid w:val="0"/>
                <w:sz w:val="18"/>
                <w:szCs w:val="18"/>
              </w:rPr>
            </w:pPr>
            <w:r w:rsidRPr="0090249C">
              <w:rPr>
                <w:snapToGrid w:val="0"/>
                <w:sz w:val="18"/>
                <w:szCs w:val="18"/>
              </w:rPr>
              <w:t>Протокол идентификации сообщений</w:t>
            </w:r>
          </w:p>
        </w:tc>
      </w:tr>
      <w:tr w:rsidR="001E67ED" w:rsidRPr="0090249C" w14:paraId="7BA06881" w14:textId="77777777" w:rsidTr="00115180">
        <w:tc>
          <w:tcPr>
            <w:tcW w:w="2410" w:type="dxa"/>
          </w:tcPr>
          <w:p w14:paraId="2BF328EB" w14:textId="77777777" w:rsidR="001E67ED" w:rsidRPr="0090249C" w:rsidRDefault="00CB5615" w:rsidP="00E360C2">
            <w:pPr>
              <w:rPr>
                <w:sz w:val="18"/>
                <w:szCs w:val="18"/>
              </w:rPr>
            </w:pPr>
            <w:r w:rsidRPr="0090249C">
              <w:rPr>
                <w:snapToGrid w:val="0"/>
                <w:sz w:val="18"/>
                <w:szCs w:val="18"/>
              </w:rPr>
              <w:t>Приложение № 5</w:t>
            </w:r>
          </w:p>
        </w:tc>
        <w:tc>
          <w:tcPr>
            <w:tcW w:w="8222" w:type="dxa"/>
          </w:tcPr>
          <w:p w14:paraId="2A75934B" w14:textId="77777777" w:rsidR="001E67ED" w:rsidRPr="0090249C" w:rsidRDefault="00CB5615" w:rsidP="00F539C3">
            <w:pPr>
              <w:rPr>
                <w:sz w:val="18"/>
                <w:szCs w:val="18"/>
              </w:rPr>
            </w:pPr>
            <w:r w:rsidRPr="0090249C">
              <w:rPr>
                <w:snapToGrid w:val="0"/>
                <w:sz w:val="18"/>
                <w:szCs w:val="18"/>
              </w:rPr>
              <w:t>Поручение на совершение сделок с ценными бумагами</w:t>
            </w:r>
          </w:p>
        </w:tc>
      </w:tr>
      <w:tr w:rsidR="001E67ED" w:rsidRPr="0090249C" w14:paraId="611E675F" w14:textId="77777777" w:rsidTr="00115180">
        <w:trPr>
          <w:trHeight w:val="244"/>
        </w:trPr>
        <w:tc>
          <w:tcPr>
            <w:tcW w:w="2410" w:type="dxa"/>
          </w:tcPr>
          <w:p w14:paraId="53D608E9" w14:textId="77777777" w:rsidR="001E67ED" w:rsidRPr="0090249C" w:rsidRDefault="00CB5615" w:rsidP="00E360C2">
            <w:pPr>
              <w:rPr>
                <w:snapToGrid w:val="0"/>
                <w:sz w:val="18"/>
                <w:szCs w:val="18"/>
              </w:rPr>
            </w:pPr>
            <w:r w:rsidRPr="0090249C">
              <w:rPr>
                <w:snapToGrid w:val="0"/>
                <w:sz w:val="18"/>
                <w:szCs w:val="18"/>
              </w:rPr>
              <w:t>Приложение № 5А</w:t>
            </w:r>
          </w:p>
        </w:tc>
        <w:tc>
          <w:tcPr>
            <w:tcW w:w="8222" w:type="dxa"/>
          </w:tcPr>
          <w:p w14:paraId="5520A9C9" w14:textId="77777777" w:rsidR="00DD3C18" w:rsidRPr="0090249C" w:rsidRDefault="00CB5615" w:rsidP="000116A5">
            <w:pPr>
              <w:rPr>
                <w:snapToGrid w:val="0"/>
                <w:sz w:val="18"/>
                <w:szCs w:val="18"/>
              </w:rPr>
            </w:pPr>
            <w:r w:rsidRPr="0090249C">
              <w:rPr>
                <w:snapToGrid w:val="0"/>
                <w:sz w:val="18"/>
                <w:szCs w:val="18"/>
              </w:rPr>
              <w:t>Поручение клиента на совершение срочной сделки</w:t>
            </w:r>
          </w:p>
        </w:tc>
      </w:tr>
      <w:tr w:rsidR="001E67ED" w:rsidRPr="0090249C" w14:paraId="4448BAA6" w14:textId="77777777" w:rsidTr="00115180">
        <w:tc>
          <w:tcPr>
            <w:tcW w:w="2410" w:type="dxa"/>
          </w:tcPr>
          <w:p w14:paraId="6670A22B" w14:textId="77777777" w:rsidR="001E67ED" w:rsidRPr="0090249C" w:rsidRDefault="00CB5615" w:rsidP="00E360C2">
            <w:pPr>
              <w:rPr>
                <w:snapToGrid w:val="0"/>
                <w:sz w:val="18"/>
                <w:szCs w:val="18"/>
              </w:rPr>
            </w:pPr>
            <w:r w:rsidRPr="0090249C">
              <w:rPr>
                <w:snapToGrid w:val="0"/>
                <w:sz w:val="18"/>
                <w:szCs w:val="18"/>
              </w:rPr>
              <w:t>Приложение № 6</w:t>
            </w:r>
          </w:p>
        </w:tc>
        <w:tc>
          <w:tcPr>
            <w:tcW w:w="8222" w:type="dxa"/>
          </w:tcPr>
          <w:p w14:paraId="0A0A32BA" w14:textId="77777777" w:rsidR="001E67ED" w:rsidRPr="0090249C" w:rsidRDefault="00CB5615" w:rsidP="00ED679B">
            <w:pPr>
              <w:rPr>
                <w:snapToGrid w:val="0"/>
                <w:sz w:val="18"/>
                <w:szCs w:val="18"/>
              </w:rPr>
            </w:pPr>
            <w:r w:rsidRPr="0090249C">
              <w:rPr>
                <w:snapToGrid w:val="0"/>
                <w:sz w:val="18"/>
                <w:szCs w:val="18"/>
              </w:rPr>
              <w:t>Поручение на перевод денежных средств</w:t>
            </w:r>
          </w:p>
        </w:tc>
      </w:tr>
      <w:tr w:rsidR="001E67ED" w:rsidRPr="0090249C" w14:paraId="76A44658" w14:textId="77777777" w:rsidTr="00115180">
        <w:tc>
          <w:tcPr>
            <w:tcW w:w="2410" w:type="dxa"/>
          </w:tcPr>
          <w:p w14:paraId="352D4B2C" w14:textId="77777777" w:rsidR="001E67ED" w:rsidRPr="0090249C" w:rsidRDefault="00CB5615" w:rsidP="00ED679B">
            <w:pPr>
              <w:rPr>
                <w:snapToGrid w:val="0"/>
                <w:sz w:val="18"/>
                <w:szCs w:val="18"/>
              </w:rPr>
            </w:pPr>
            <w:r w:rsidRPr="0090249C">
              <w:rPr>
                <w:snapToGrid w:val="0"/>
                <w:sz w:val="18"/>
                <w:szCs w:val="18"/>
              </w:rPr>
              <w:t>Приложение № 7</w:t>
            </w:r>
          </w:p>
        </w:tc>
        <w:tc>
          <w:tcPr>
            <w:tcW w:w="8222" w:type="dxa"/>
          </w:tcPr>
          <w:p w14:paraId="25A99ACC" w14:textId="77777777" w:rsidR="001E67ED" w:rsidRPr="0090249C" w:rsidRDefault="00CB5615" w:rsidP="00ED679B">
            <w:pPr>
              <w:rPr>
                <w:snapToGrid w:val="0"/>
                <w:sz w:val="18"/>
                <w:szCs w:val="18"/>
              </w:rPr>
            </w:pPr>
            <w:r w:rsidRPr="0090249C">
              <w:rPr>
                <w:snapToGrid w:val="0"/>
                <w:sz w:val="18"/>
                <w:szCs w:val="18"/>
              </w:rPr>
              <w:t>Уведомление о присоединении Клиента к Регламенту</w:t>
            </w:r>
          </w:p>
        </w:tc>
      </w:tr>
      <w:tr w:rsidR="001E67ED" w:rsidRPr="0090249C" w14:paraId="552E1958" w14:textId="77777777" w:rsidTr="00115180">
        <w:tc>
          <w:tcPr>
            <w:tcW w:w="2410" w:type="dxa"/>
          </w:tcPr>
          <w:p w14:paraId="172B8DB1" w14:textId="77777777" w:rsidR="001E67ED" w:rsidRPr="0090249C" w:rsidRDefault="00CB5615" w:rsidP="00ED679B">
            <w:pPr>
              <w:rPr>
                <w:snapToGrid w:val="0"/>
                <w:sz w:val="18"/>
                <w:szCs w:val="18"/>
              </w:rPr>
            </w:pPr>
            <w:r w:rsidRPr="0090249C">
              <w:rPr>
                <w:snapToGrid w:val="0"/>
                <w:sz w:val="18"/>
                <w:szCs w:val="18"/>
              </w:rPr>
              <w:t>Приложение № 8</w:t>
            </w:r>
          </w:p>
        </w:tc>
        <w:tc>
          <w:tcPr>
            <w:tcW w:w="8222" w:type="dxa"/>
          </w:tcPr>
          <w:p w14:paraId="7CE76C2E" w14:textId="77777777" w:rsidR="00CE3AAD" w:rsidRPr="0090249C" w:rsidRDefault="00CB5615" w:rsidP="00ED679B">
            <w:pPr>
              <w:rPr>
                <w:snapToGrid w:val="0"/>
                <w:sz w:val="18"/>
                <w:szCs w:val="18"/>
              </w:rPr>
            </w:pPr>
            <w:r w:rsidRPr="0090249C">
              <w:rPr>
                <w:snapToGrid w:val="0"/>
                <w:sz w:val="18"/>
                <w:szCs w:val="18"/>
              </w:rPr>
              <w:t>Отчет по сделкам с ценными бумагами, заключенным по поручению Клиента, и операциям, с ними связанным</w:t>
            </w:r>
          </w:p>
        </w:tc>
      </w:tr>
      <w:tr w:rsidR="00DF248D" w:rsidRPr="0090249C" w14:paraId="3219DF79" w14:textId="77777777" w:rsidTr="00115180">
        <w:tc>
          <w:tcPr>
            <w:tcW w:w="2410" w:type="dxa"/>
          </w:tcPr>
          <w:p w14:paraId="648F2FE4" w14:textId="77777777" w:rsidR="00DF248D" w:rsidRPr="0090249C" w:rsidRDefault="00CB5615" w:rsidP="00ED679B">
            <w:pPr>
              <w:rPr>
                <w:snapToGrid w:val="0"/>
                <w:sz w:val="18"/>
                <w:szCs w:val="18"/>
              </w:rPr>
            </w:pPr>
            <w:r w:rsidRPr="0090249C">
              <w:rPr>
                <w:snapToGrid w:val="0"/>
                <w:sz w:val="18"/>
                <w:szCs w:val="18"/>
              </w:rPr>
              <w:t>Приложение № 9</w:t>
            </w:r>
          </w:p>
        </w:tc>
        <w:tc>
          <w:tcPr>
            <w:tcW w:w="8222" w:type="dxa"/>
          </w:tcPr>
          <w:p w14:paraId="642D1F62" w14:textId="77777777" w:rsidR="00DF248D" w:rsidRPr="0090249C" w:rsidRDefault="00CB5615" w:rsidP="00ED679B">
            <w:pPr>
              <w:rPr>
                <w:snapToGrid w:val="0"/>
                <w:sz w:val="18"/>
                <w:szCs w:val="18"/>
              </w:rPr>
            </w:pPr>
            <w:r w:rsidRPr="0090249C">
              <w:rPr>
                <w:snapToGrid w:val="0"/>
                <w:sz w:val="18"/>
                <w:szCs w:val="18"/>
              </w:rPr>
              <w:t>Отчет по срочным сделкам, заключенным по поручению Клиента, и операциям, с ними связанным</w:t>
            </w:r>
          </w:p>
        </w:tc>
      </w:tr>
      <w:tr w:rsidR="001E67ED" w:rsidRPr="0090249C" w14:paraId="0B411550" w14:textId="77777777" w:rsidTr="00115180">
        <w:trPr>
          <w:trHeight w:val="225"/>
        </w:trPr>
        <w:tc>
          <w:tcPr>
            <w:tcW w:w="2410" w:type="dxa"/>
          </w:tcPr>
          <w:p w14:paraId="259EFBE0" w14:textId="77777777" w:rsidR="001E67ED" w:rsidRPr="0090249C" w:rsidRDefault="00CB5615" w:rsidP="00ED679B">
            <w:pPr>
              <w:rPr>
                <w:snapToGrid w:val="0"/>
                <w:sz w:val="18"/>
                <w:szCs w:val="18"/>
              </w:rPr>
            </w:pPr>
            <w:r w:rsidRPr="0090249C">
              <w:rPr>
                <w:snapToGrid w:val="0"/>
                <w:sz w:val="18"/>
                <w:szCs w:val="18"/>
              </w:rPr>
              <w:t>Приложение № 10</w:t>
            </w:r>
          </w:p>
        </w:tc>
        <w:tc>
          <w:tcPr>
            <w:tcW w:w="8222" w:type="dxa"/>
          </w:tcPr>
          <w:p w14:paraId="5F318ED3" w14:textId="77777777" w:rsidR="00DD3C18" w:rsidRPr="0090249C" w:rsidRDefault="00CB5615" w:rsidP="00ED679B">
            <w:pPr>
              <w:rPr>
                <w:snapToGrid w:val="0"/>
                <w:sz w:val="18"/>
                <w:szCs w:val="18"/>
              </w:rPr>
            </w:pPr>
            <w:r w:rsidRPr="0090249C">
              <w:rPr>
                <w:snapToGrid w:val="0"/>
                <w:sz w:val="18"/>
                <w:szCs w:val="18"/>
              </w:rPr>
              <w:t xml:space="preserve">Заявление о расторжении Соглашения/закрытии Брокерского (лицевого) счета </w:t>
            </w:r>
          </w:p>
        </w:tc>
      </w:tr>
      <w:tr w:rsidR="001E67ED" w:rsidRPr="0090249C" w14:paraId="67BF7683" w14:textId="77777777" w:rsidTr="00115180">
        <w:tc>
          <w:tcPr>
            <w:tcW w:w="2410" w:type="dxa"/>
          </w:tcPr>
          <w:p w14:paraId="5ADB5DAD" w14:textId="77777777" w:rsidR="001E67ED" w:rsidRPr="0090249C" w:rsidRDefault="00CB5615" w:rsidP="00ED679B">
            <w:pPr>
              <w:rPr>
                <w:snapToGrid w:val="0"/>
                <w:sz w:val="18"/>
                <w:szCs w:val="18"/>
              </w:rPr>
            </w:pPr>
            <w:r w:rsidRPr="0090249C">
              <w:rPr>
                <w:snapToGrid w:val="0"/>
                <w:sz w:val="18"/>
                <w:szCs w:val="18"/>
              </w:rPr>
              <w:t>Приложение № 11</w:t>
            </w:r>
          </w:p>
        </w:tc>
        <w:tc>
          <w:tcPr>
            <w:tcW w:w="8222" w:type="dxa"/>
          </w:tcPr>
          <w:p w14:paraId="2CA597DB" w14:textId="77777777" w:rsidR="001E67ED" w:rsidRPr="0090249C" w:rsidRDefault="00CB5615" w:rsidP="00ED679B">
            <w:pPr>
              <w:rPr>
                <w:snapToGrid w:val="0"/>
                <w:sz w:val="18"/>
                <w:szCs w:val="18"/>
              </w:rPr>
            </w:pPr>
            <w:r w:rsidRPr="0090249C">
              <w:rPr>
                <w:snapToGrid w:val="0"/>
                <w:sz w:val="18"/>
                <w:szCs w:val="18"/>
              </w:rPr>
              <w:t>Список уполномоченных сотрудников Банка</w:t>
            </w:r>
          </w:p>
        </w:tc>
      </w:tr>
      <w:tr w:rsidR="001E67ED" w:rsidRPr="0090249C" w14:paraId="50CA209B" w14:textId="77777777" w:rsidTr="00115180">
        <w:trPr>
          <w:trHeight w:val="302"/>
        </w:trPr>
        <w:tc>
          <w:tcPr>
            <w:tcW w:w="2410" w:type="dxa"/>
          </w:tcPr>
          <w:p w14:paraId="37326425" w14:textId="77777777" w:rsidR="001E67ED" w:rsidRPr="0090249C" w:rsidRDefault="00CB5615" w:rsidP="00ED679B">
            <w:pPr>
              <w:rPr>
                <w:snapToGrid w:val="0"/>
                <w:sz w:val="18"/>
                <w:szCs w:val="18"/>
              </w:rPr>
            </w:pPr>
            <w:r w:rsidRPr="0090249C">
              <w:rPr>
                <w:snapToGrid w:val="0"/>
                <w:sz w:val="18"/>
                <w:szCs w:val="18"/>
              </w:rPr>
              <w:t>Приложение № 12</w:t>
            </w:r>
          </w:p>
        </w:tc>
        <w:tc>
          <w:tcPr>
            <w:tcW w:w="8222" w:type="dxa"/>
          </w:tcPr>
          <w:p w14:paraId="2338B024" w14:textId="77777777" w:rsidR="00DD3C18" w:rsidRPr="0090249C" w:rsidRDefault="00CB5615" w:rsidP="00ED679B">
            <w:pPr>
              <w:rPr>
                <w:snapToGrid w:val="0"/>
                <w:sz w:val="18"/>
                <w:szCs w:val="18"/>
              </w:rPr>
            </w:pPr>
            <w:r w:rsidRPr="0090249C">
              <w:rPr>
                <w:snapToGrid w:val="0"/>
                <w:sz w:val="18"/>
                <w:szCs w:val="18"/>
              </w:rPr>
              <w:t>Поручение на оказание информационных услуг</w:t>
            </w:r>
          </w:p>
        </w:tc>
      </w:tr>
      <w:tr w:rsidR="001173CE" w:rsidRPr="0090249C" w14:paraId="1888E79D" w14:textId="77777777" w:rsidTr="00115180">
        <w:tc>
          <w:tcPr>
            <w:tcW w:w="2410" w:type="dxa"/>
          </w:tcPr>
          <w:p w14:paraId="7551B7BE" w14:textId="77777777" w:rsidR="001173CE" w:rsidRPr="0090249C" w:rsidRDefault="00CB5615" w:rsidP="00ED679B">
            <w:pPr>
              <w:rPr>
                <w:snapToGrid w:val="0"/>
                <w:sz w:val="18"/>
                <w:szCs w:val="18"/>
              </w:rPr>
            </w:pPr>
            <w:r w:rsidRPr="0090249C">
              <w:rPr>
                <w:snapToGrid w:val="0"/>
                <w:sz w:val="18"/>
                <w:szCs w:val="18"/>
              </w:rPr>
              <w:t>Приложение № 13</w:t>
            </w:r>
          </w:p>
        </w:tc>
        <w:tc>
          <w:tcPr>
            <w:tcW w:w="8222" w:type="dxa"/>
          </w:tcPr>
          <w:p w14:paraId="5B02E144" w14:textId="77777777" w:rsidR="00DD3C18" w:rsidRPr="0090249C" w:rsidRDefault="00CB5615" w:rsidP="00ED679B">
            <w:pPr>
              <w:rPr>
                <w:snapToGrid w:val="0"/>
                <w:sz w:val="18"/>
                <w:szCs w:val="18"/>
              </w:rPr>
            </w:pPr>
            <w:r w:rsidRPr="0090249C">
              <w:rPr>
                <w:snapToGrid w:val="0"/>
                <w:sz w:val="18"/>
                <w:szCs w:val="18"/>
              </w:rPr>
              <w:t>Анкета для определения знаний и опыта Клиента в области операций с финансовыми инструментами</w:t>
            </w:r>
          </w:p>
        </w:tc>
      </w:tr>
      <w:tr w:rsidR="00E13B2E" w:rsidRPr="0090249C" w14:paraId="2BE4D01A" w14:textId="77777777" w:rsidTr="00115180">
        <w:tc>
          <w:tcPr>
            <w:tcW w:w="2410" w:type="dxa"/>
          </w:tcPr>
          <w:p w14:paraId="572A39D1" w14:textId="77777777" w:rsidR="00E13B2E" w:rsidRPr="0090249C" w:rsidRDefault="00CB5615" w:rsidP="00ED679B">
            <w:pPr>
              <w:rPr>
                <w:snapToGrid w:val="0"/>
                <w:sz w:val="18"/>
                <w:szCs w:val="18"/>
              </w:rPr>
            </w:pPr>
            <w:r w:rsidRPr="0090249C">
              <w:rPr>
                <w:snapToGrid w:val="0"/>
                <w:sz w:val="18"/>
                <w:szCs w:val="18"/>
              </w:rPr>
              <w:t>Приложение № 14</w:t>
            </w:r>
          </w:p>
        </w:tc>
        <w:tc>
          <w:tcPr>
            <w:tcW w:w="8222" w:type="dxa"/>
          </w:tcPr>
          <w:p w14:paraId="09F8E138" w14:textId="77777777" w:rsidR="00E13B2E" w:rsidRPr="0090249C" w:rsidRDefault="00CB5615" w:rsidP="00ED679B">
            <w:pPr>
              <w:rPr>
                <w:snapToGrid w:val="0"/>
                <w:sz w:val="18"/>
                <w:szCs w:val="18"/>
              </w:rPr>
            </w:pPr>
            <w:r w:rsidRPr="0090249C">
              <w:rPr>
                <w:snapToGrid w:val="0"/>
                <w:sz w:val="18"/>
                <w:szCs w:val="18"/>
              </w:rPr>
              <w:t xml:space="preserve">Поручение на отмену поручения </w:t>
            </w:r>
          </w:p>
        </w:tc>
      </w:tr>
      <w:tr w:rsidR="00E573C3" w:rsidRPr="0090249C" w14:paraId="6937B6ED" w14:textId="77777777" w:rsidTr="00214784">
        <w:trPr>
          <w:trHeight w:val="362"/>
        </w:trPr>
        <w:tc>
          <w:tcPr>
            <w:tcW w:w="2410" w:type="dxa"/>
          </w:tcPr>
          <w:p w14:paraId="0410361D" w14:textId="77777777" w:rsidR="008E5B46" w:rsidRPr="0090249C" w:rsidRDefault="00CB5615" w:rsidP="00ED679B">
            <w:pPr>
              <w:rPr>
                <w:snapToGrid w:val="0"/>
                <w:sz w:val="18"/>
                <w:szCs w:val="18"/>
              </w:rPr>
            </w:pPr>
            <w:r w:rsidRPr="0090249C">
              <w:rPr>
                <w:snapToGrid w:val="0"/>
                <w:sz w:val="18"/>
                <w:szCs w:val="18"/>
              </w:rPr>
              <w:t>Приложение № 15</w:t>
            </w:r>
          </w:p>
        </w:tc>
        <w:tc>
          <w:tcPr>
            <w:tcW w:w="8222" w:type="dxa"/>
          </w:tcPr>
          <w:p w14:paraId="7CF8A0A4" w14:textId="77777777" w:rsidR="008E5B46" w:rsidRPr="0090249C" w:rsidRDefault="00CB5615">
            <w:pPr>
              <w:rPr>
                <w:snapToGrid w:val="0"/>
                <w:sz w:val="18"/>
                <w:szCs w:val="18"/>
              </w:rPr>
            </w:pPr>
            <w:r w:rsidRPr="0090249C">
              <w:rPr>
                <w:rFonts w:eastAsia="TimesNewRomanPSMT"/>
                <w:bCs/>
                <w:sz w:val="18"/>
                <w:szCs w:val="18"/>
              </w:rPr>
              <w:t>Поручение на прием/снятие с хранения и/или учета ценных бумаг, перемещение ценных бумаг</w:t>
            </w:r>
          </w:p>
        </w:tc>
      </w:tr>
      <w:tr w:rsidR="00ED679B" w:rsidRPr="0090249C" w14:paraId="6F5B90E9" w14:textId="77777777" w:rsidTr="00214784">
        <w:trPr>
          <w:trHeight w:val="362"/>
        </w:trPr>
        <w:tc>
          <w:tcPr>
            <w:tcW w:w="2410" w:type="dxa"/>
          </w:tcPr>
          <w:p w14:paraId="19718BF9" w14:textId="77777777" w:rsidR="00ED679B" w:rsidRPr="0090249C" w:rsidRDefault="00ED679B" w:rsidP="00ED679B">
            <w:pPr>
              <w:rPr>
                <w:snapToGrid w:val="0"/>
                <w:sz w:val="18"/>
                <w:szCs w:val="18"/>
              </w:rPr>
            </w:pPr>
            <w:r w:rsidRPr="0090249C">
              <w:rPr>
                <w:snapToGrid w:val="0"/>
                <w:sz w:val="18"/>
                <w:szCs w:val="18"/>
              </w:rPr>
              <w:t>Приложение № 16</w:t>
            </w:r>
          </w:p>
        </w:tc>
        <w:tc>
          <w:tcPr>
            <w:tcW w:w="8222" w:type="dxa"/>
          </w:tcPr>
          <w:p w14:paraId="34139C2F" w14:textId="77777777" w:rsidR="00ED679B" w:rsidRPr="0090249C" w:rsidRDefault="00ED679B">
            <w:pPr>
              <w:rPr>
                <w:rFonts w:eastAsia="TimesNewRomanPSMT"/>
                <w:bCs/>
                <w:sz w:val="18"/>
                <w:szCs w:val="18"/>
              </w:rPr>
            </w:pPr>
            <w:r w:rsidRPr="0090249C">
              <w:rPr>
                <w:rFonts w:eastAsia="TimesNewRomanPSMT"/>
                <w:bCs/>
                <w:sz w:val="18"/>
                <w:szCs w:val="18"/>
              </w:rPr>
              <w:t>Сведения о реквизитах в КБ «Гарант-Инвест» (АО) для перевода денежных средств</w:t>
            </w:r>
          </w:p>
        </w:tc>
      </w:tr>
      <w:tr w:rsidR="00ED679B" w:rsidRPr="0090249C" w14:paraId="75119FE9" w14:textId="77777777" w:rsidTr="00214784">
        <w:trPr>
          <w:trHeight w:val="362"/>
        </w:trPr>
        <w:tc>
          <w:tcPr>
            <w:tcW w:w="2410" w:type="dxa"/>
          </w:tcPr>
          <w:p w14:paraId="26D332AE" w14:textId="77777777" w:rsidR="00ED679B" w:rsidRPr="0090249C" w:rsidRDefault="00ED679B" w:rsidP="00ED679B">
            <w:pPr>
              <w:rPr>
                <w:snapToGrid w:val="0"/>
                <w:sz w:val="18"/>
                <w:szCs w:val="18"/>
              </w:rPr>
            </w:pPr>
            <w:r w:rsidRPr="0090249C">
              <w:rPr>
                <w:snapToGrid w:val="0"/>
                <w:sz w:val="18"/>
                <w:szCs w:val="18"/>
              </w:rPr>
              <w:t>Приложение № 17</w:t>
            </w:r>
          </w:p>
        </w:tc>
        <w:tc>
          <w:tcPr>
            <w:tcW w:w="8222" w:type="dxa"/>
          </w:tcPr>
          <w:p w14:paraId="0F4C16C1" w14:textId="77777777" w:rsidR="00ED679B" w:rsidRPr="0090249C" w:rsidRDefault="00ED679B" w:rsidP="00ED679B">
            <w:pPr>
              <w:rPr>
                <w:rFonts w:eastAsia="TimesNewRomanPSMT"/>
                <w:bCs/>
                <w:sz w:val="18"/>
                <w:szCs w:val="18"/>
              </w:rPr>
            </w:pPr>
            <w:r w:rsidRPr="0090249C">
              <w:rPr>
                <w:bCs/>
                <w:sz w:val="18"/>
                <w:szCs w:val="18"/>
              </w:rPr>
              <w:t xml:space="preserve">Условия предоставления КБ </w:t>
            </w:r>
            <w:r w:rsidRPr="0090249C">
              <w:rPr>
                <w:sz w:val="18"/>
                <w:szCs w:val="18"/>
              </w:rPr>
              <w:t xml:space="preserve">«Гарант-Инвест» (АО) </w:t>
            </w:r>
            <w:r w:rsidRPr="0090249C">
              <w:rPr>
                <w:bCs/>
                <w:sz w:val="18"/>
                <w:szCs w:val="18"/>
              </w:rPr>
              <w:t>брокерского обслуживания</w:t>
            </w:r>
            <w:r w:rsidR="00C01601">
              <w:rPr>
                <w:bCs/>
                <w:sz w:val="18"/>
                <w:szCs w:val="18"/>
              </w:rPr>
              <w:t xml:space="preserve"> </w:t>
            </w:r>
            <w:r w:rsidRPr="0090249C">
              <w:rPr>
                <w:bCs/>
                <w:sz w:val="18"/>
                <w:szCs w:val="18"/>
              </w:rPr>
              <w:t>с использованием индивидуального инвестиционного счета</w:t>
            </w:r>
          </w:p>
        </w:tc>
      </w:tr>
      <w:tr w:rsidR="002A6F99" w:rsidRPr="0090249C" w14:paraId="78663C92" w14:textId="77777777" w:rsidTr="00214784">
        <w:trPr>
          <w:trHeight w:val="362"/>
        </w:trPr>
        <w:tc>
          <w:tcPr>
            <w:tcW w:w="2410" w:type="dxa"/>
          </w:tcPr>
          <w:p w14:paraId="1D1F0DCF" w14:textId="07A4D3F6" w:rsidR="002A6F99" w:rsidRPr="0090249C" w:rsidRDefault="002A6F99" w:rsidP="00ED679B">
            <w:pPr>
              <w:rPr>
                <w:snapToGrid w:val="0"/>
                <w:sz w:val="18"/>
                <w:szCs w:val="18"/>
              </w:rPr>
            </w:pPr>
            <w:r w:rsidRPr="0090249C">
              <w:rPr>
                <w:snapToGrid w:val="0"/>
                <w:sz w:val="18"/>
                <w:szCs w:val="18"/>
              </w:rPr>
              <w:t>Приложение № 1</w:t>
            </w:r>
            <w:r>
              <w:rPr>
                <w:snapToGrid w:val="0"/>
                <w:sz w:val="18"/>
                <w:szCs w:val="18"/>
              </w:rPr>
              <w:t>8</w:t>
            </w:r>
          </w:p>
        </w:tc>
        <w:tc>
          <w:tcPr>
            <w:tcW w:w="8222" w:type="dxa"/>
          </w:tcPr>
          <w:p w14:paraId="4B618CE0" w14:textId="58A40516" w:rsidR="002A6F99" w:rsidRPr="0090249C" w:rsidRDefault="002A6F99" w:rsidP="00ED679B">
            <w:pPr>
              <w:rPr>
                <w:bCs/>
                <w:sz w:val="18"/>
                <w:szCs w:val="18"/>
              </w:rPr>
            </w:pPr>
            <w:r w:rsidRPr="002A6F99">
              <w:rPr>
                <w:bCs/>
                <w:sz w:val="18"/>
                <w:szCs w:val="18"/>
              </w:rPr>
              <w:t>Правила обслуживания Клиентов в системе интернет-трейдинга QUIK</w:t>
            </w:r>
          </w:p>
        </w:tc>
      </w:tr>
    </w:tbl>
    <w:p w14:paraId="40309785" w14:textId="77777777" w:rsidR="007B2511" w:rsidRPr="0090249C" w:rsidRDefault="00CB5615" w:rsidP="00817A07">
      <w:pPr>
        <w:pStyle w:val="32"/>
        <w:ind w:left="284" w:right="28" w:firstLine="284"/>
        <w:jc w:val="both"/>
      </w:pPr>
      <w:r w:rsidRPr="0090249C">
        <w:t>Все указанные приложения к настоящему Регламенту являются его неотъемлемой частью.</w:t>
      </w:r>
    </w:p>
    <w:p w14:paraId="6D21A674" w14:textId="77777777" w:rsidR="00ED679B" w:rsidRPr="0090249C" w:rsidRDefault="00ED679B" w:rsidP="007B2511">
      <w:pPr>
        <w:pStyle w:val="32"/>
        <w:spacing w:before="0"/>
      </w:pPr>
    </w:p>
    <w:p w14:paraId="3EFB9B5D" w14:textId="77777777" w:rsidR="008F308C" w:rsidRPr="0090249C" w:rsidRDefault="008F308C">
      <w:r w:rsidRPr="0090249C">
        <w:br w:type="page"/>
      </w:r>
    </w:p>
    <w:p w14:paraId="558415ED" w14:textId="77777777" w:rsidR="008D7CCF" w:rsidRPr="0090249C" w:rsidRDefault="00CB5615" w:rsidP="008D7CCF">
      <w:pPr>
        <w:pStyle w:val="32"/>
        <w:spacing w:before="0"/>
        <w:jc w:val="right"/>
        <w:rPr>
          <w:b/>
          <w:sz w:val="16"/>
          <w:szCs w:val="16"/>
        </w:rPr>
      </w:pPr>
      <w:r w:rsidRPr="0090249C">
        <w:rPr>
          <w:b/>
          <w:sz w:val="16"/>
          <w:szCs w:val="16"/>
        </w:rPr>
        <w:lastRenderedPageBreak/>
        <w:t>Приложение № 1</w:t>
      </w:r>
    </w:p>
    <w:p w14:paraId="474A0874" w14:textId="77777777" w:rsidR="008D7CCF" w:rsidRPr="00F55805" w:rsidRDefault="00CB5615" w:rsidP="008D7CCF">
      <w:pPr>
        <w:jc w:val="right"/>
        <w:rPr>
          <w:b/>
          <w:sz w:val="16"/>
          <w:szCs w:val="16"/>
        </w:rPr>
      </w:pPr>
      <w:r w:rsidRPr="0090249C">
        <w:rPr>
          <w:b/>
          <w:sz w:val="16"/>
          <w:szCs w:val="16"/>
        </w:rPr>
        <w:t>к Регламенту оказания брокерских услуг КБ «Гарант-Инвест» (АО)</w:t>
      </w:r>
    </w:p>
    <w:p w14:paraId="7E331E6E" w14:textId="77777777" w:rsidR="008D7CCF" w:rsidRPr="0090249C" w:rsidRDefault="007B2511" w:rsidP="008D7CCF">
      <w:pPr>
        <w:jc w:val="right"/>
        <w:rPr>
          <w:b/>
          <w:sz w:val="16"/>
          <w:szCs w:val="16"/>
        </w:rPr>
      </w:pPr>
      <w:r w:rsidRPr="0090249C">
        <w:rPr>
          <w:b/>
          <w:noProof/>
          <w:sz w:val="16"/>
          <w:szCs w:val="16"/>
        </w:rPr>
        <w:drawing>
          <wp:anchor distT="0" distB="0" distL="114300" distR="114300" simplePos="0" relativeHeight="251713024" behindDoc="0" locked="0" layoutInCell="1" allowOverlap="1" wp14:anchorId="02E90103" wp14:editId="3FD88909">
            <wp:simplePos x="0" y="0"/>
            <wp:positionH relativeFrom="margin">
              <wp:align>center</wp:align>
            </wp:positionH>
            <wp:positionV relativeFrom="paragraph">
              <wp:posOffset>53975</wp:posOffset>
            </wp:positionV>
            <wp:extent cx="1134745" cy="571500"/>
            <wp:effectExtent l="19050" t="0" r="8255" b="0"/>
            <wp:wrapNone/>
            <wp:docPr id="21"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1134745" cy="571500"/>
                    </a:xfrm>
                    <a:prstGeom prst="rect">
                      <a:avLst/>
                    </a:prstGeom>
                    <a:noFill/>
                  </pic:spPr>
                </pic:pic>
              </a:graphicData>
            </a:graphic>
          </wp:anchor>
        </w:drawing>
      </w:r>
      <w:r w:rsidR="008D7CCF" w:rsidRPr="0090249C">
        <w:rPr>
          <w:b/>
          <w:sz w:val="16"/>
          <w:szCs w:val="16"/>
        </w:rPr>
        <w:t>на рынке ценных бумаг и срочном рынке</w:t>
      </w:r>
    </w:p>
    <w:p w14:paraId="0A236F6E" w14:textId="77777777" w:rsidR="008D7CCF" w:rsidRPr="0090249C" w:rsidRDefault="008D7CCF" w:rsidP="008D7CCF">
      <w:pPr>
        <w:tabs>
          <w:tab w:val="left" w:pos="5775"/>
        </w:tabs>
        <w:jc w:val="center"/>
        <w:rPr>
          <w:b/>
          <w:sz w:val="16"/>
          <w:szCs w:val="16"/>
        </w:rPr>
      </w:pPr>
    </w:p>
    <w:p w14:paraId="0C76800B" w14:textId="77777777" w:rsidR="008D7CCF" w:rsidRPr="0090249C" w:rsidRDefault="008D7CCF" w:rsidP="008D7CCF">
      <w:pPr>
        <w:tabs>
          <w:tab w:val="left" w:pos="5775"/>
        </w:tabs>
        <w:jc w:val="center"/>
        <w:rPr>
          <w:b/>
        </w:rPr>
      </w:pPr>
    </w:p>
    <w:p w14:paraId="391AD880" w14:textId="77777777" w:rsidR="008D7CCF" w:rsidRPr="0090249C" w:rsidRDefault="008D7CCF" w:rsidP="008D7CCF">
      <w:pPr>
        <w:tabs>
          <w:tab w:val="left" w:pos="5775"/>
        </w:tabs>
        <w:jc w:val="center"/>
        <w:rPr>
          <w:b/>
        </w:rPr>
      </w:pPr>
    </w:p>
    <w:p w14:paraId="55F06A4F" w14:textId="77777777" w:rsidR="008D7CCF" w:rsidRPr="0090249C" w:rsidRDefault="008D7CCF" w:rsidP="008D7CCF">
      <w:pPr>
        <w:tabs>
          <w:tab w:val="left" w:pos="5775"/>
        </w:tabs>
        <w:jc w:val="center"/>
        <w:rPr>
          <w:b/>
        </w:rPr>
      </w:pPr>
    </w:p>
    <w:p w14:paraId="032B414E" w14:textId="77777777" w:rsidR="00535F61" w:rsidRDefault="00535F61" w:rsidP="008D7CCF">
      <w:pPr>
        <w:tabs>
          <w:tab w:val="left" w:pos="5775"/>
        </w:tabs>
        <w:jc w:val="center"/>
        <w:rPr>
          <w:b/>
        </w:rPr>
      </w:pPr>
    </w:p>
    <w:p w14:paraId="2D74F054" w14:textId="77777777" w:rsidR="008D7CCF" w:rsidRPr="0090249C" w:rsidRDefault="008D7CCF" w:rsidP="008D7CCF">
      <w:pPr>
        <w:tabs>
          <w:tab w:val="left" w:pos="5775"/>
        </w:tabs>
        <w:jc w:val="center"/>
        <w:rPr>
          <w:b/>
        </w:rPr>
      </w:pPr>
      <w:r w:rsidRPr="0090249C">
        <w:rPr>
          <w:b/>
        </w:rPr>
        <w:t>СОГЛАШЕНИЕ</w:t>
      </w:r>
    </w:p>
    <w:p w14:paraId="7A3499AF" w14:textId="77777777" w:rsidR="008D7CCF" w:rsidRPr="0090249C" w:rsidRDefault="008D7CCF" w:rsidP="008D7CCF">
      <w:pPr>
        <w:tabs>
          <w:tab w:val="left" w:pos="5775"/>
        </w:tabs>
        <w:jc w:val="center"/>
        <w:rPr>
          <w:b/>
        </w:rPr>
      </w:pPr>
      <w:r w:rsidRPr="0090249C">
        <w:rPr>
          <w:b/>
        </w:rPr>
        <w:t>о присоединении к Регламенту оказания брокерских услуг КБ «Гарант-Инвест» (АО)</w:t>
      </w:r>
    </w:p>
    <w:p w14:paraId="4EF8D73E" w14:textId="77777777" w:rsidR="008D7CCF" w:rsidRPr="0090249C" w:rsidRDefault="008D7CCF" w:rsidP="008D7CCF">
      <w:pPr>
        <w:tabs>
          <w:tab w:val="left" w:pos="5775"/>
        </w:tabs>
        <w:jc w:val="center"/>
        <w:rPr>
          <w:b/>
        </w:rPr>
      </w:pPr>
      <w:r w:rsidRPr="0090249C">
        <w:rPr>
          <w:b/>
        </w:rPr>
        <w:t>на рынке ценных бумаг и срочном рынке</w:t>
      </w:r>
    </w:p>
    <w:p w14:paraId="3B664B5A" w14:textId="77777777" w:rsidR="008D7CCF" w:rsidRPr="0090249C" w:rsidRDefault="008D7CCF" w:rsidP="008D7CCF">
      <w:pPr>
        <w:tabs>
          <w:tab w:val="left" w:pos="5775"/>
        </w:tabs>
        <w:jc w:val="center"/>
        <w:rPr>
          <w:b/>
        </w:rPr>
      </w:pPr>
      <w:r w:rsidRPr="0090249C">
        <w:rPr>
          <w:b/>
        </w:rPr>
        <w:t>(для юридических лиц)</w:t>
      </w:r>
    </w:p>
    <w:tbl>
      <w:tblPr>
        <w:tblStyle w:val="af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
        <w:gridCol w:w="912"/>
        <w:gridCol w:w="377"/>
        <w:gridCol w:w="149"/>
        <w:gridCol w:w="769"/>
        <w:gridCol w:w="290"/>
        <w:gridCol w:w="191"/>
        <w:gridCol w:w="368"/>
        <w:gridCol w:w="543"/>
        <w:gridCol w:w="723"/>
        <w:gridCol w:w="229"/>
        <w:gridCol w:w="232"/>
        <w:gridCol w:w="673"/>
        <w:gridCol w:w="466"/>
        <w:gridCol w:w="291"/>
        <w:gridCol w:w="108"/>
        <w:gridCol w:w="93"/>
        <w:gridCol w:w="951"/>
        <w:gridCol w:w="249"/>
        <w:gridCol w:w="118"/>
        <w:gridCol w:w="1129"/>
        <w:gridCol w:w="1453"/>
      </w:tblGrid>
      <w:tr w:rsidR="008D7CCF" w:rsidRPr="0090249C" w14:paraId="38F30FAA" w14:textId="77777777" w:rsidTr="00535F61">
        <w:tc>
          <w:tcPr>
            <w:tcW w:w="2378" w:type="pct"/>
            <w:gridSpan w:val="12"/>
          </w:tcPr>
          <w:p w14:paraId="5E658FC3" w14:textId="77777777" w:rsidR="008D7CCF" w:rsidRPr="0090249C" w:rsidRDefault="008D7CCF" w:rsidP="008D7CCF">
            <w:pPr>
              <w:tabs>
                <w:tab w:val="left" w:pos="5775"/>
              </w:tabs>
              <w:jc w:val="right"/>
              <w:rPr>
                <w:b/>
                <w:lang w:val="en-US"/>
              </w:rPr>
            </w:pPr>
            <w:r w:rsidRPr="0090249C">
              <w:rPr>
                <w:b/>
              </w:rPr>
              <w:t>№</w:t>
            </w:r>
          </w:p>
        </w:tc>
        <w:tc>
          <w:tcPr>
            <w:tcW w:w="773" w:type="pct"/>
            <w:gridSpan w:val="5"/>
            <w:tcBorders>
              <w:bottom w:val="single" w:sz="4" w:space="0" w:color="auto"/>
            </w:tcBorders>
          </w:tcPr>
          <w:p w14:paraId="79492465" w14:textId="77777777" w:rsidR="008D7CCF" w:rsidRPr="0090249C" w:rsidRDefault="008D7CCF" w:rsidP="008D7CCF">
            <w:pPr>
              <w:tabs>
                <w:tab w:val="left" w:pos="5775"/>
              </w:tabs>
              <w:jc w:val="center"/>
              <w:rPr>
                <w:b/>
                <w:lang w:val="en-US"/>
              </w:rPr>
            </w:pPr>
          </w:p>
        </w:tc>
        <w:tc>
          <w:tcPr>
            <w:tcW w:w="1848" w:type="pct"/>
            <w:gridSpan w:val="5"/>
          </w:tcPr>
          <w:p w14:paraId="060640DD" w14:textId="77777777" w:rsidR="008D7CCF" w:rsidRPr="0090249C" w:rsidRDefault="002D4012" w:rsidP="00ED679B">
            <w:pPr>
              <w:suppressLineNumbers/>
              <w:tabs>
                <w:tab w:val="left" w:pos="1418"/>
                <w:tab w:val="left" w:pos="5775"/>
              </w:tabs>
              <w:autoSpaceDE w:val="0"/>
              <w:autoSpaceDN w:val="0"/>
              <w:ind w:left="284"/>
              <w:jc w:val="center"/>
              <w:outlineLvl w:val="3"/>
              <w:rPr>
                <w:lang w:val="en-US"/>
              </w:rPr>
            </w:pPr>
            <w:r w:rsidRPr="0090249C">
              <w:t xml:space="preserve">        </w:t>
            </w:r>
            <w:r w:rsidR="008D7CCF" w:rsidRPr="0090249C">
              <w:t xml:space="preserve"> «____» __________ 20 ______ г.</w:t>
            </w:r>
          </w:p>
        </w:tc>
      </w:tr>
      <w:tr w:rsidR="008D7CCF" w:rsidRPr="0090249C" w14:paraId="0093E10C" w14:textId="77777777" w:rsidTr="00535F61">
        <w:tc>
          <w:tcPr>
            <w:tcW w:w="5000" w:type="pct"/>
            <w:gridSpan w:val="22"/>
          </w:tcPr>
          <w:p w14:paraId="5FACBB22" w14:textId="77777777" w:rsidR="008D7CCF" w:rsidRPr="0090249C" w:rsidRDefault="008D7CCF" w:rsidP="008D7CCF">
            <w:pPr>
              <w:tabs>
                <w:tab w:val="left" w:pos="5775"/>
              </w:tabs>
              <w:jc w:val="center"/>
              <w:rPr>
                <w:b/>
              </w:rPr>
            </w:pPr>
          </w:p>
        </w:tc>
      </w:tr>
      <w:tr w:rsidR="008D7CCF" w:rsidRPr="0090249C" w14:paraId="41C9549E" w14:textId="77777777" w:rsidTr="00535F61">
        <w:tc>
          <w:tcPr>
            <w:tcW w:w="794" w:type="pct"/>
            <w:gridSpan w:val="4"/>
          </w:tcPr>
          <w:p w14:paraId="442D26BB" w14:textId="77777777" w:rsidR="008D7CCF" w:rsidRPr="0090249C" w:rsidRDefault="00CB5615" w:rsidP="008D7CCF">
            <w:pPr>
              <w:tabs>
                <w:tab w:val="left" w:pos="5775"/>
              </w:tabs>
              <w:rPr>
                <w:b/>
              </w:rPr>
            </w:pPr>
            <w:r w:rsidRPr="0090249C">
              <w:rPr>
                <w:b/>
              </w:rPr>
              <w:t>Настоящим</w:t>
            </w:r>
          </w:p>
        </w:tc>
        <w:tc>
          <w:tcPr>
            <w:tcW w:w="4206" w:type="pct"/>
            <w:gridSpan w:val="18"/>
            <w:tcBorders>
              <w:bottom w:val="single" w:sz="4" w:space="0" w:color="auto"/>
            </w:tcBorders>
          </w:tcPr>
          <w:p w14:paraId="1333B592" w14:textId="77777777" w:rsidR="008D7CCF" w:rsidRPr="0090249C" w:rsidRDefault="008D7CCF" w:rsidP="008D7CCF">
            <w:pPr>
              <w:tabs>
                <w:tab w:val="left" w:pos="5775"/>
              </w:tabs>
              <w:jc w:val="center"/>
              <w:rPr>
                <w:b/>
              </w:rPr>
            </w:pPr>
          </w:p>
        </w:tc>
      </w:tr>
      <w:tr w:rsidR="008D7CCF" w:rsidRPr="0090249C" w14:paraId="573A2ED3" w14:textId="77777777" w:rsidTr="00535F61">
        <w:tc>
          <w:tcPr>
            <w:tcW w:w="5000" w:type="pct"/>
            <w:gridSpan w:val="22"/>
          </w:tcPr>
          <w:p w14:paraId="63BFFC2D" w14:textId="77777777" w:rsidR="008D7CCF" w:rsidRPr="0090249C" w:rsidRDefault="00CB5615" w:rsidP="008D7CCF">
            <w:pPr>
              <w:tabs>
                <w:tab w:val="left" w:pos="5775"/>
              </w:tabs>
              <w:jc w:val="center"/>
              <w:rPr>
                <w:b/>
                <w:sz w:val="16"/>
                <w:szCs w:val="16"/>
              </w:rPr>
            </w:pPr>
            <w:r w:rsidRPr="0090249C">
              <w:rPr>
                <w:sz w:val="16"/>
                <w:szCs w:val="16"/>
              </w:rPr>
              <w:t>(Полное наименование организации)</w:t>
            </w:r>
          </w:p>
        </w:tc>
      </w:tr>
      <w:tr w:rsidR="00CA6549" w:rsidRPr="0090249C" w14:paraId="30623C0C" w14:textId="77777777" w:rsidTr="00535F61">
        <w:tc>
          <w:tcPr>
            <w:tcW w:w="1297" w:type="pct"/>
            <w:gridSpan w:val="6"/>
          </w:tcPr>
          <w:p w14:paraId="6E2344BE" w14:textId="77777777" w:rsidR="008D7CCF" w:rsidRPr="0090249C" w:rsidRDefault="00CB5615" w:rsidP="008D7CCF">
            <w:pPr>
              <w:tabs>
                <w:tab w:val="left" w:pos="5775"/>
              </w:tabs>
              <w:rPr>
                <w:b/>
              </w:rPr>
            </w:pPr>
            <w:r w:rsidRPr="0090249C">
              <w:rPr>
                <w:b/>
              </w:rPr>
              <w:t>Юридический адрес</w:t>
            </w:r>
          </w:p>
        </w:tc>
        <w:tc>
          <w:tcPr>
            <w:tcW w:w="2479" w:type="pct"/>
            <w:gridSpan w:val="14"/>
            <w:tcBorders>
              <w:bottom w:val="single" w:sz="4" w:space="0" w:color="auto"/>
            </w:tcBorders>
          </w:tcPr>
          <w:p w14:paraId="5A112309" w14:textId="77777777" w:rsidR="008D7CCF" w:rsidRPr="0090249C" w:rsidRDefault="008D7CCF" w:rsidP="008D7CCF">
            <w:pPr>
              <w:tabs>
                <w:tab w:val="left" w:pos="5775"/>
              </w:tabs>
              <w:jc w:val="center"/>
              <w:rPr>
                <w:b/>
              </w:rPr>
            </w:pPr>
          </w:p>
        </w:tc>
        <w:tc>
          <w:tcPr>
            <w:tcW w:w="535" w:type="pct"/>
          </w:tcPr>
          <w:p w14:paraId="5E79ED67" w14:textId="77777777" w:rsidR="008D7CCF" w:rsidRPr="0090249C" w:rsidRDefault="00CB5615" w:rsidP="008D7CCF">
            <w:pPr>
              <w:tabs>
                <w:tab w:val="left" w:pos="5775"/>
              </w:tabs>
              <w:jc w:val="center"/>
              <w:rPr>
                <w:b/>
              </w:rPr>
            </w:pPr>
            <w:r w:rsidRPr="0090249C">
              <w:rPr>
                <w:b/>
              </w:rPr>
              <w:t>ОГРН</w:t>
            </w:r>
          </w:p>
        </w:tc>
        <w:tc>
          <w:tcPr>
            <w:tcW w:w="689" w:type="pct"/>
            <w:tcBorders>
              <w:bottom w:val="single" w:sz="4" w:space="0" w:color="auto"/>
            </w:tcBorders>
          </w:tcPr>
          <w:p w14:paraId="06958028" w14:textId="77777777" w:rsidR="008D7CCF" w:rsidRPr="0090249C" w:rsidRDefault="008D7CCF" w:rsidP="008D7CCF">
            <w:pPr>
              <w:tabs>
                <w:tab w:val="left" w:pos="5775"/>
              </w:tabs>
              <w:jc w:val="center"/>
              <w:rPr>
                <w:b/>
              </w:rPr>
            </w:pPr>
          </w:p>
        </w:tc>
      </w:tr>
      <w:tr w:rsidR="008D7CCF" w:rsidRPr="0090249C" w14:paraId="6432B7CB" w14:textId="77777777" w:rsidTr="00535F61">
        <w:tc>
          <w:tcPr>
            <w:tcW w:w="5000" w:type="pct"/>
            <w:gridSpan w:val="22"/>
          </w:tcPr>
          <w:p w14:paraId="43A67712" w14:textId="77777777" w:rsidR="008D7CCF" w:rsidRPr="0090249C" w:rsidRDefault="008D7CCF" w:rsidP="008D7CCF">
            <w:pPr>
              <w:tabs>
                <w:tab w:val="left" w:pos="5775"/>
              </w:tabs>
              <w:jc w:val="center"/>
              <w:rPr>
                <w:b/>
                <w:sz w:val="16"/>
                <w:szCs w:val="16"/>
              </w:rPr>
            </w:pPr>
          </w:p>
        </w:tc>
      </w:tr>
      <w:tr w:rsidR="006D30ED" w:rsidRPr="0090249C" w14:paraId="2DF21F24" w14:textId="77777777" w:rsidTr="00535F61">
        <w:tc>
          <w:tcPr>
            <w:tcW w:w="544" w:type="pct"/>
            <w:gridSpan w:val="2"/>
          </w:tcPr>
          <w:p w14:paraId="08C1C0D0" w14:textId="77777777" w:rsidR="008D7CCF" w:rsidRPr="0090249C" w:rsidRDefault="00CB5615" w:rsidP="008D7CCF">
            <w:pPr>
              <w:tabs>
                <w:tab w:val="left" w:pos="5775"/>
              </w:tabs>
              <w:jc w:val="both"/>
              <w:rPr>
                <w:b/>
              </w:rPr>
            </w:pPr>
            <w:r w:rsidRPr="0090249C">
              <w:rPr>
                <w:b/>
              </w:rPr>
              <w:t>Выдано</w:t>
            </w:r>
          </w:p>
        </w:tc>
        <w:tc>
          <w:tcPr>
            <w:tcW w:w="3176" w:type="pct"/>
            <w:gridSpan w:val="17"/>
            <w:tcBorders>
              <w:bottom w:val="single" w:sz="4" w:space="0" w:color="auto"/>
            </w:tcBorders>
          </w:tcPr>
          <w:p w14:paraId="0C0EABC8" w14:textId="77777777" w:rsidR="008D7CCF" w:rsidRPr="0090249C" w:rsidRDefault="008D7CCF" w:rsidP="008D7CCF">
            <w:pPr>
              <w:tabs>
                <w:tab w:val="left" w:pos="5775"/>
              </w:tabs>
              <w:jc w:val="both"/>
              <w:rPr>
                <w:b/>
              </w:rPr>
            </w:pPr>
          </w:p>
        </w:tc>
        <w:tc>
          <w:tcPr>
            <w:tcW w:w="1280" w:type="pct"/>
            <w:gridSpan w:val="3"/>
          </w:tcPr>
          <w:p w14:paraId="29E0BE52" w14:textId="77777777" w:rsidR="008D7CCF" w:rsidRPr="0090249C" w:rsidRDefault="00CB5615" w:rsidP="008D7CCF">
            <w:pPr>
              <w:tabs>
                <w:tab w:val="left" w:pos="5775"/>
              </w:tabs>
              <w:jc w:val="both"/>
            </w:pPr>
            <w:r w:rsidRPr="0090249C">
              <w:t>«___» __________ ____ г.</w:t>
            </w:r>
          </w:p>
        </w:tc>
      </w:tr>
      <w:tr w:rsidR="006D30ED" w:rsidRPr="0090249C" w14:paraId="0E724A7C" w14:textId="77777777" w:rsidTr="00535F61">
        <w:tc>
          <w:tcPr>
            <w:tcW w:w="544" w:type="pct"/>
            <w:gridSpan w:val="2"/>
          </w:tcPr>
          <w:p w14:paraId="3CA16944" w14:textId="77777777" w:rsidR="008D7CCF" w:rsidRPr="0090249C" w:rsidRDefault="008D7CCF" w:rsidP="008D7CCF">
            <w:pPr>
              <w:tabs>
                <w:tab w:val="left" w:pos="5775"/>
              </w:tabs>
              <w:jc w:val="both"/>
              <w:rPr>
                <w:b/>
                <w:sz w:val="16"/>
                <w:szCs w:val="16"/>
              </w:rPr>
            </w:pPr>
          </w:p>
        </w:tc>
        <w:tc>
          <w:tcPr>
            <w:tcW w:w="3176" w:type="pct"/>
            <w:gridSpan w:val="17"/>
            <w:tcBorders>
              <w:top w:val="single" w:sz="4" w:space="0" w:color="auto"/>
            </w:tcBorders>
          </w:tcPr>
          <w:p w14:paraId="17503098" w14:textId="77777777" w:rsidR="008D7CCF" w:rsidRPr="0090249C" w:rsidRDefault="00CB5615" w:rsidP="008D7CCF">
            <w:pPr>
              <w:tabs>
                <w:tab w:val="left" w:pos="5775"/>
              </w:tabs>
              <w:jc w:val="center"/>
              <w:rPr>
                <w:b/>
                <w:sz w:val="16"/>
                <w:szCs w:val="16"/>
              </w:rPr>
            </w:pPr>
            <w:r w:rsidRPr="0090249C">
              <w:rPr>
                <w:sz w:val="16"/>
                <w:szCs w:val="16"/>
              </w:rPr>
              <w:t>(Наименование регистрирующего органа)</w:t>
            </w:r>
          </w:p>
        </w:tc>
        <w:tc>
          <w:tcPr>
            <w:tcW w:w="1280" w:type="pct"/>
            <w:gridSpan w:val="3"/>
          </w:tcPr>
          <w:p w14:paraId="7A64F75B" w14:textId="77777777" w:rsidR="008D7CCF" w:rsidRPr="0090249C" w:rsidRDefault="00CB5615" w:rsidP="00ED679B">
            <w:pPr>
              <w:tabs>
                <w:tab w:val="left" w:pos="5775"/>
              </w:tabs>
              <w:jc w:val="center"/>
              <w:rPr>
                <w:b/>
                <w:sz w:val="16"/>
                <w:szCs w:val="16"/>
              </w:rPr>
            </w:pPr>
            <w:r w:rsidRPr="0090249C">
              <w:rPr>
                <w:sz w:val="16"/>
                <w:szCs w:val="16"/>
              </w:rPr>
              <w:t>(Дата регистрации)</w:t>
            </w:r>
          </w:p>
        </w:tc>
      </w:tr>
      <w:tr w:rsidR="00CA6549" w:rsidRPr="0090249C" w14:paraId="43D3025B" w14:textId="77777777" w:rsidTr="00535F61">
        <w:tc>
          <w:tcPr>
            <w:tcW w:w="723" w:type="pct"/>
            <w:gridSpan w:val="3"/>
          </w:tcPr>
          <w:p w14:paraId="51A0243A" w14:textId="77777777" w:rsidR="008D7CCF" w:rsidRPr="0090249C" w:rsidRDefault="00CB5615" w:rsidP="008D7CCF">
            <w:pPr>
              <w:tabs>
                <w:tab w:val="left" w:pos="5775"/>
              </w:tabs>
              <w:jc w:val="both"/>
              <w:rPr>
                <w:b/>
              </w:rPr>
            </w:pPr>
            <w:r w:rsidRPr="0090249C">
              <w:rPr>
                <w:b/>
              </w:rPr>
              <w:t>ИНН/КИО</w:t>
            </w:r>
          </w:p>
        </w:tc>
        <w:tc>
          <w:tcPr>
            <w:tcW w:w="1098" w:type="pct"/>
            <w:gridSpan w:val="6"/>
            <w:tcBorders>
              <w:bottom w:val="single" w:sz="4" w:space="0" w:color="auto"/>
            </w:tcBorders>
          </w:tcPr>
          <w:p w14:paraId="079AB338" w14:textId="77777777" w:rsidR="008D7CCF" w:rsidRPr="0090249C" w:rsidRDefault="008D7CCF" w:rsidP="008D7CCF">
            <w:pPr>
              <w:tabs>
                <w:tab w:val="left" w:pos="5775"/>
              </w:tabs>
              <w:jc w:val="both"/>
              <w:rPr>
                <w:b/>
              </w:rPr>
            </w:pPr>
          </w:p>
        </w:tc>
        <w:tc>
          <w:tcPr>
            <w:tcW w:w="447" w:type="pct"/>
            <w:gridSpan w:val="2"/>
          </w:tcPr>
          <w:p w14:paraId="54DA1F45" w14:textId="77777777" w:rsidR="008D7CCF" w:rsidRPr="0090249C" w:rsidRDefault="00CB5615" w:rsidP="008D7CCF">
            <w:pPr>
              <w:tabs>
                <w:tab w:val="left" w:pos="5775"/>
              </w:tabs>
              <w:jc w:val="both"/>
              <w:rPr>
                <w:b/>
              </w:rPr>
            </w:pPr>
            <w:r w:rsidRPr="0090249C">
              <w:rPr>
                <w:b/>
              </w:rPr>
              <w:t>ОКАТО</w:t>
            </w:r>
          </w:p>
        </w:tc>
        <w:tc>
          <w:tcPr>
            <w:tcW w:w="839" w:type="pct"/>
            <w:gridSpan w:val="5"/>
            <w:tcBorders>
              <w:bottom w:val="single" w:sz="4" w:space="0" w:color="auto"/>
            </w:tcBorders>
          </w:tcPr>
          <w:p w14:paraId="4EEE6F2F" w14:textId="77777777" w:rsidR="008D7CCF" w:rsidRPr="0090249C" w:rsidRDefault="008D7CCF" w:rsidP="008D7CCF">
            <w:pPr>
              <w:tabs>
                <w:tab w:val="left" w:pos="5775"/>
              </w:tabs>
              <w:jc w:val="both"/>
              <w:rPr>
                <w:b/>
              </w:rPr>
            </w:pPr>
          </w:p>
        </w:tc>
        <w:tc>
          <w:tcPr>
            <w:tcW w:w="495" w:type="pct"/>
            <w:gridSpan w:val="2"/>
          </w:tcPr>
          <w:p w14:paraId="2C2C451A" w14:textId="77777777" w:rsidR="008D7CCF" w:rsidRPr="0090249C" w:rsidRDefault="00CB5615" w:rsidP="008D7CCF">
            <w:pPr>
              <w:tabs>
                <w:tab w:val="left" w:pos="5775"/>
              </w:tabs>
              <w:jc w:val="both"/>
              <w:rPr>
                <w:b/>
              </w:rPr>
            </w:pPr>
            <w:r w:rsidRPr="0090249C">
              <w:rPr>
                <w:b/>
              </w:rPr>
              <w:t>ОКПО</w:t>
            </w:r>
          </w:p>
        </w:tc>
        <w:tc>
          <w:tcPr>
            <w:tcW w:w="1397" w:type="pct"/>
            <w:gridSpan w:val="4"/>
            <w:tcBorders>
              <w:bottom w:val="single" w:sz="4" w:space="0" w:color="auto"/>
            </w:tcBorders>
          </w:tcPr>
          <w:p w14:paraId="3963C6EB" w14:textId="77777777" w:rsidR="008D7CCF" w:rsidRPr="0090249C" w:rsidRDefault="008D7CCF" w:rsidP="008D7CCF">
            <w:pPr>
              <w:tabs>
                <w:tab w:val="left" w:pos="5775"/>
              </w:tabs>
              <w:jc w:val="both"/>
              <w:rPr>
                <w:b/>
              </w:rPr>
            </w:pPr>
          </w:p>
        </w:tc>
      </w:tr>
      <w:tr w:rsidR="008D7CCF" w:rsidRPr="0090249C" w14:paraId="6BC12BAE" w14:textId="77777777" w:rsidTr="00535F61">
        <w:tc>
          <w:tcPr>
            <w:tcW w:w="5000" w:type="pct"/>
            <w:gridSpan w:val="22"/>
          </w:tcPr>
          <w:p w14:paraId="110E46DC" w14:textId="77777777" w:rsidR="008D7CCF" w:rsidRPr="0090249C" w:rsidRDefault="008D7CCF" w:rsidP="008D7CCF">
            <w:pPr>
              <w:tabs>
                <w:tab w:val="left" w:pos="5775"/>
              </w:tabs>
              <w:jc w:val="center"/>
              <w:rPr>
                <w:b/>
                <w:sz w:val="16"/>
                <w:szCs w:val="16"/>
              </w:rPr>
            </w:pPr>
          </w:p>
        </w:tc>
      </w:tr>
      <w:tr w:rsidR="008D7CCF" w:rsidRPr="0090249C" w14:paraId="0C68B96F" w14:textId="77777777" w:rsidTr="00535F61">
        <w:tc>
          <w:tcPr>
            <w:tcW w:w="5000" w:type="pct"/>
            <w:gridSpan w:val="22"/>
          </w:tcPr>
          <w:p w14:paraId="6CB5902B" w14:textId="77777777" w:rsidR="00D407D6" w:rsidRPr="0090249C" w:rsidRDefault="008D7CCF">
            <w:pPr>
              <w:pStyle w:val="aff2"/>
              <w:numPr>
                <w:ilvl w:val="0"/>
                <w:numId w:val="47"/>
              </w:numPr>
              <w:tabs>
                <w:tab w:val="left" w:pos="567"/>
              </w:tabs>
              <w:ind w:left="0" w:hanging="11"/>
              <w:contextualSpacing/>
              <w:jc w:val="both"/>
              <w:rPr>
                <w:b/>
              </w:rPr>
            </w:pPr>
            <w:r w:rsidRPr="0090249C">
              <w:rPr>
                <w:b/>
              </w:rPr>
              <w:t>ЗАЯВЛЯЕТ ОБ АКЦЕПТЕ Регламента оказания брокерских услуг КБ «Гарант-Инвест» (АО) на рынке ценных бумаг и срочном рынке (далее - Регламента) в порядке, предусмотрен</w:t>
            </w:r>
            <w:r w:rsidR="00CB5615" w:rsidRPr="0090249C">
              <w:rPr>
                <w:b/>
              </w:rPr>
              <w:t>ном ст. 428 Гражданского Кодекса Российской Федерации, о принятии на себя добровольного обязательства следовать положениям указанного Регламента.</w:t>
            </w:r>
          </w:p>
        </w:tc>
      </w:tr>
      <w:tr w:rsidR="008D7CCF" w:rsidRPr="0090249C" w14:paraId="0D722FE8" w14:textId="77777777" w:rsidTr="00535F61">
        <w:tc>
          <w:tcPr>
            <w:tcW w:w="111" w:type="pct"/>
            <w:tcBorders>
              <w:top w:val="single" w:sz="4" w:space="0" w:color="auto"/>
              <w:left w:val="single" w:sz="4" w:space="0" w:color="auto"/>
              <w:bottom w:val="single" w:sz="4" w:space="0" w:color="auto"/>
              <w:right w:val="single" w:sz="4" w:space="0" w:color="auto"/>
            </w:tcBorders>
          </w:tcPr>
          <w:p w14:paraId="289E9BE3" w14:textId="77777777" w:rsidR="008D7CCF" w:rsidRPr="0090249C" w:rsidRDefault="008D7CCF" w:rsidP="008D7CCF">
            <w:pPr>
              <w:pStyle w:val="aff2"/>
              <w:tabs>
                <w:tab w:val="left" w:pos="567"/>
              </w:tabs>
              <w:ind w:left="0"/>
              <w:jc w:val="both"/>
              <w:rPr>
                <w:b/>
              </w:rPr>
            </w:pPr>
          </w:p>
        </w:tc>
        <w:tc>
          <w:tcPr>
            <w:tcW w:w="4889" w:type="pct"/>
            <w:gridSpan w:val="21"/>
            <w:tcBorders>
              <w:left w:val="single" w:sz="4" w:space="0" w:color="auto"/>
            </w:tcBorders>
          </w:tcPr>
          <w:p w14:paraId="67CF0EA8" w14:textId="77777777" w:rsidR="008D7CCF" w:rsidRPr="0090249C" w:rsidRDefault="00CB5615" w:rsidP="008D7CCF">
            <w:pPr>
              <w:jc w:val="both"/>
            </w:pPr>
            <w:r w:rsidRPr="0090249C">
              <w:t>С Регламентом ознакомлен. Положения данного Регламента мне разъяснены в полном объеме, включая правила</w:t>
            </w:r>
          </w:p>
        </w:tc>
      </w:tr>
      <w:tr w:rsidR="008D7CCF" w:rsidRPr="0090249C" w14:paraId="457A9789" w14:textId="77777777" w:rsidTr="00535F61">
        <w:tc>
          <w:tcPr>
            <w:tcW w:w="111" w:type="pct"/>
            <w:tcBorders>
              <w:top w:val="single" w:sz="4" w:space="0" w:color="auto"/>
              <w:bottom w:val="single" w:sz="4" w:space="0" w:color="auto"/>
            </w:tcBorders>
          </w:tcPr>
          <w:p w14:paraId="70A487D5" w14:textId="77777777" w:rsidR="008D7CCF" w:rsidRPr="0090249C" w:rsidRDefault="008D7CCF" w:rsidP="008D7CCF">
            <w:pPr>
              <w:pStyle w:val="aff2"/>
              <w:tabs>
                <w:tab w:val="left" w:pos="567"/>
              </w:tabs>
              <w:ind w:left="0"/>
              <w:jc w:val="both"/>
              <w:rPr>
                <w:b/>
              </w:rPr>
            </w:pPr>
          </w:p>
        </w:tc>
        <w:tc>
          <w:tcPr>
            <w:tcW w:w="4889" w:type="pct"/>
            <w:gridSpan w:val="21"/>
          </w:tcPr>
          <w:p w14:paraId="72FBEB30" w14:textId="77777777" w:rsidR="008D7CCF" w:rsidRPr="0090249C" w:rsidRDefault="00CB5615" w:rsidP="008D7CCF">
            <w:pPr>
              <w:jc w:val="both"/>
            </w:pPr>
            <w:r w:rsidRPr="0090249C">
              <w:t>внесения в Регламент изменений и дополнений, которые имеют для меня обязательную силу.</w:t>
            </w:r>
          </w:p>
        </w:tc>
      </w:tr>
      <w:tr w:rsidR="008D7CCF" w:rsidRPr="0090249C" w14:paraId="77716B58" w14:textId="77777777" w:rsidTr="00535F61">
        <w:tc>
          <w:tcPr>
            <w:tcW w:w="111" w:type="pct"/>
            <w:tcBorders>
              <w:top w:val="single" w:sz="4" w:space="0" w:color="auto"/>
              <w:left w:val="single" w:sz="4" w:space="0" w:color="auto"/>
              <w:bottom w:val="single" w:sz="4" w:space="0" w:color="auto"/>
              <w:right w:val="single" w:sz="4" w:space="0" w:color="auto"/>
            </w:tcBorders>
          </w:tcPr>
          <w:p w14:paraId="0B14296E" w14:textId="77777777" w:rsidR="008D7CCF" w:rsidRPr="0090249C" w:rsidRDefault="008D7CCF" w:rsidP="008D7CCF">
            <w:pPr>
              <w:pStyle w:val="aff2"/>
              <w:tabs>
                <w:tab w:val="left" w:pos="567"/>
              </w:tabs>
              <w:ind w:left="0"/>
              <w:jc w:val="both"/>
              <w:rPr>
                <w:b/>
              </w:rPr>
            </w:pPr>
          </w:p>
        </w:tc>
        <w:tc>
          <w:tcPr>
            <w:tcW w:w="4889" w:type="pct"/>
            <w:gridSpan w:val="21"/>
            <w:tcBorders>
              <w:left w:val="single" w:sz="4" w:space="0" w:color="auto"/>
            </w:tcBorders>
          </w:tcPr>
          <w:p w14:paraId="1F861F74" w14:textId="77777777" w:rsidR="008D7CCF" w:rsidRPr="0090249C" w:rsidRDefault="00CB5615" w:rsidP="008D7CCF">
            <w:pPr>
              <w:tabs>
                <w:tab w:val="left" w:pos="709"/>
                <w:tab w:val="left" w:pos="5775"/>
              </w:tabs>
              <w:jc w:val="both"/>
            </w:pPr>
            <w:r w:rsidRPr="0090249C">
              <w:t>С Декларациями о рисках ознакомлен.</w:t>
            </w:r>
          </w:p>
        </w:tc>
      </w:tr>
      <w:tr w:rsidR="008D7CCF" w:rsidRPr="0090249C" w14:paraId="635FB960" w14:textId="77777777" w:rsidTr="00535F61">
        <w:tc>
          <w:tcPr>
            <w:tcW w:w="111" w:type="pct"/>
            <w:tcBorders>
              <w:top w:val="single" w:sz="4" w:space="0" w:color="auto"/>
              <w:bottom w:val="single" w:sz="4" w:space="0" w:color="auto"/>
            </w:tcBorders>
          </w:tcPr>
          <w:p w14:paraId="553016BD" w14:textId="77777777" w:rsidR="008D7CCF" w:rsidRPr="0090249C" w:rsidRDefault="008D7CCF" w:rsidP="008D7CCF">
            <w:pPr>
              <w:pStyle w:val="aff2"/>
              <w:tabs>
                <w:tab w:val="left" w:pos="567"/>
              </w:tabs>
              <w:ind w:left="0"/>
              <w:jc w:val="both"/>
              <w:rPr>
                <w:b/>
                <w:sz w:val="16"/>
                <w:szCs w:val="16"/>
              </w:rPr>
            </w:pPr>
          </w:p>
        </w:tc>
        <w:tc>
          <w:tcPr>
            <w:tcW w:w="4889" w:type="pct"/>
            <w:gridSpan w:val="21"/>
          </w:tcPr>
          <w:p w14:paraId="30E52F98" w14:textId="77777777" w:rsidR="008D7CCF" w:rsidRPr="0090249C" w:rsidRDefault="008D7CCF" w:rsidP="008D7CCF">
            <w:pPr>
              <w:tabs>
                <w:tab w:val="left" w:pos="709"/>
                <w:tab w:val="left" w:pos="5775"/>
              </w:tabs>
              <w:jc w:val="both"/>
              <w:rPr>
                <w:sz w:val="16"/>
                <w:szCs w:val="16"/>
              </w:rPr>
            </w:pPr>
          </w:p>
        </w:tc>
      </w:tr>
      <w:tr w:rsidR="008D7CCF" w:rsidRPr="0090249C" w14:paraId="123EB64B" w14:textId="77777777" w:rsidTr="00535F61">
        <w:tc>
          <w:tcPr>
            <w:tcW w:w="111" w:type="pct"/>
            <w:tcBorders>
              <w:top w:val="single" w:sz="4" w:space="0" w:color="auto"/>
              <w:left w:val="single" w:sz="4" w:space="0" w:color="auto"/>
              <w:bottom w:val="single" w:sz="4" w:space="0" w:color="auto"/>
              <w:right w:val="single" w:sz="4" w:space="0" w:color="auto"/>
            </w:tcBorders>
          </w:tcPr>
          <w:p w14:paraId="6A578BF0" w14:textId="77777777" w:rsidR="008D7CCF" w:rsidRPr="0090249C" w:rsidRDefault="008D7CCF" w:rsidP="008D7CCF">
            <w:pPr>
              <w:pStyle w:val="aff2"/>
              <w:tabs>
                <w:tab w:val="left" w:pos="567"/>
              </w:tabs>
              <w:ind w:left="0"/>
              <w:jc w:val="both"/>
              <w:rPr>
                <w:b/>
              </w:rPr>
            </w:pPr>
          </w:p>
        </w:tc>
        <w:tc>
          <w:tcPr>
            <w:tcW w:w="4889" w:type="pct"/>
            <w:gridSpan w:val="21"/>
            <w:tcBorders>
              <w:left w:val="single" w:sz="4" w:space="0" w:color="auto"/>
            </w:tcBorders>
          </w:tcPr>
          <w:p w14:paraId="3BA05DE4" w14:textId="77777777" w:rsidR="008D7CCF" w:rsidRPr="0090249C" w:rsidRDefault="00CB5615" w:rsidP="008D7CCF">
            <w:pPr>
              <w:jc w:val="both"/>
            </w:pPr>
            <w:r w:rsidRPr="0090249C">
              <w:t>Уведомлен о праве на получение отчета о сделках, совершенных в течение дня.</w:t>
            </w:r>
          </w:p>
        </w:tc>
      </w:tr>
      <w:tr w:rsidR="008D7CCF" w:rsidRPr="0090249C" w14:paraId="450418AD" w14:textId="77777777" w:rsidTr="00535F61">
        <w:tc>
          <w:tcPr>
            <w:tcW w:w="111" w:type="pct"/>
            <w:tcBorders>
              <w:top w:val="single" w:sz="4" w:space="0" w:color="auto"/>
              <w:bottom w:val="single" w:sz="4" w:space="0" w:color="auto"/>
            </w:tcBorders>
          </w:tcPr>
          <w:p w14:paraId="0AE41325" w14:textId="77777777" w:rsidR="008D7CCF" w:rsidRPr="0090249C" w:rsidRDefault="008D7CCF" w:rsidP="008D7CCF">
            <w:pPr>
              <w:pStyle w:val="aff2"/>
              <w:tabs>
                <w:tab w:val="left" w:pos="567"/>
              </w:tabs>
              <w:ind w:left="0"/>
              <w:jc w:val="both"/>
              <w:rPr>
                <w:b/>
                <w:sz w:val="16"/>
                <w:szCs w:val="16"/>
              </w:rPr>
            </w:pPr>
          </w:p>
        </w:tc>
        <w:tc>
          <w:tcPr>
            <w:tcW w:w="4889" w:type="pct"/>
            <w:gridSpan w:val="21"/>
          </w:tcPr>
          <w:p w14:paraId="6ABF393F" w14:textId="77777777" w:rsidR="008D7CCF" w:rsidRPr="0090249C" w:rsidRDefault="008D7CCF" w:rsidP="008D7CCF">
            <w:pPr>
              <w:jc w:val="both"/>
              <w:rPr>
                <w:sz w:val="16"/>
                <w:szCs w:val="16"/>
              </w:rPr>
            </w:pPr>
          </w:p>
        </w:tc>
      </w:tr>
      <w:tr w:rsidR="008D7CCF" w:rsidRPr="0090249C" w14:paraId="179CDDC2" w14:textId="77777777" w:rsidTr="00535F61">
        <w:tc>
          <w:tcPr>
            <w:tcW w:w="111" w:type="pct"/>
            <w:tcBorders>
              <w:top w:val="single" w:sz="4" w:space="0" w:color="auto"/>
              <w:left w:val="single" w:sz="4" w:space="0" w:color="auto"/>
              <w:bottom w:val="single" w:sz="4" w:space="0" w:color="auto"/>
              <w:right w:val="single" w:sz="4" w:space="0" w:color="auto"/>
            </w:tcBorders>
          </w:tcPr>
          <w:p w14:paraId="4933892D" w14:textId="77777777" w:rsidR="008D7CCF" w:rsidRPr="0090249C" w:rsidRDefault="008D7CCF" w:rsidP="008D7CCF">
            <w:pPr>
              <w:pStyle w:val="aff2"/>
              <w:tabs>
                <w:tab w:val="left" w:pos="567"/>
              </w:tabs>
              <w:ind w:left="0"/>
              <w:jc w:val="both"/>
              <w:rPr>
                <w:b/>
              </w:rPr>
            </w:pPr>
          </w:p>
        </w:tc>
        <w:tc>
          <w:tcPr>
            <w:tcW w:w="4889" w:type="pct"/>
            <w:gridSpan w:val="21"/>
            <w:tcBorders>
              <w:left w:val="single" w:sz="4" w:space="0" w:color="auto"/>
            </w:tcBorders>
          </w:tcPr>
          <w:p w14:paraId="59226581" w14:textId="77777777" w:rsidR="00D337DF" w:rsidRPr="0090249C" w:rsidRDefault="00CB5615">
            <w:pPr>
              <w:jc w:val="both"/>
            </w:pPr>
            <w:r w:rsidRPr="0090249C">
              <w:t xml:space="preserve">Уведомлен о недопустимости использования инсайдерской информации и совершения действий, которые отнесены к </w:t>
            </w:r>
          </w:p>
        </w:tc>
      </w:tr>
      <w:tr w:rsidR="008D7CCF" w:rsidRPr="0090249C" w14:paraId="569E14EB" w14:textId="77777777" w:rsidTr="00535F61">
        <w:tc>
          <w:tcPr>
            <w:tcW w:w="111" w:type="pct"/>
            <w:tcBorders>
              <w:top w:val="single" w:sz="4" w:space="0" w:color="auto"/>
            </w:tcBorders>
          </w:tcPr>
          <w:p w14:paraId="77F4116C" w14:textId="77777777" w:rsidR="008D7CCF" w:rsidRPr="0090249C" w:rsidRDefault="008D7CCF" w:rsidP="008D7CCF">
            <w:pPr>
              <w:pStyle w:val="aff2"/>
              <w:tabs>
                <w:tab w:val="left" w:pos="567"/>
              </w:tabs>
              <w:ind w:left="0"/>
              <w:jc w:val="both"/>
              <w:rPr>
                <w:b/>
              </w:rPr>
            </w:pPr>
          </w:p>
        </w:tc>
        <w:tc>
          <w:tcPr>
            <w:tcW w:w="4889" w:type="pct"/>
            <w:gridSpan w:val="21"/>
          </w:tcPr>
          <w:p w14:paraId="694D540B" w14:textId="77777777" w:rsidR="008D7CCF" w:rsidRPr="0090249C" w:rsidRDefault="00CB5615" w:rsidP="008D7CCF">
            <w:pPr>
              <w:jc w:val="both"/>
            </w:pPr>
            <w:r w:rsidRPr="0090249C">
              <w:t xml:space="preserve">манипулированию рынком, в соответствии с Федеральным законом от 27.07.2010 № 224-ФЗ «О противодействии </w:t>
            </w:r>
          </w:p>
        </w:tc>
      </w:tr>
      <w:tr w:rsidR="008D7CCF" w:rsidRPr="0090249C" w14:paraId="1B9BED03" w14:textId="77777777" w:rsidTr="00535F61">
        <w:tc>
          <w:tcPr>
            <w:tcW w:w="111" w:type="pct"/>
          </w:tcPr>
          <w:p w14:paraId="09955CEE" w14:textId="77777777" w:rsidR="008D7CCF" w:rsidRPr="0090249C" w:rsidRDefault="008D7CCF" w:rsidP="008D7CCF">
            <w:pPr>
              <w:pStyle w:val="aff2"/>
              <w:tabs>
                <w:tab w:val="left" w:pos="567"/>
              </w:tabs>
              <w:ind w:left="0"/>
              <w:jc w:val="both"/>
              <w:rPr>
                <w:b/>
              </w:rPr>
            </w:pPr>
          </w:p>
        </w:tc>
        <w:tc>
          <w:tcPr>
            <w:tcW w:w="4889" w:type="pct"/>
            <w:gridSpan w:val="21"/>
          </w:tcPr>
          <w:p w14:paraId="421ADCF8" w14:textId="77777777" w:rsidR="008D7CCF" w:rsidRPr="0090249C" w:rsidRDefault="00CB5615" w:rsidP="008D7CCF">
            <w:pPr>
              <w:jc w:val="both"/>
            </w:pPr>
            <w:r w:rsidRPr="0090249C">
              <w:t xml:space="preserve">неправомерному использованию инсайдерской информации и манипулированию рынком и о внесении изменений </w:t>
            </w:r>
          </w:p>
        </w:tc>
      </w:tr>
      <w:tr w:rsidR="008D7CCF" w:rsidRPr="0090249C" w14:paraId="29086B5D" w14:textId="77777777" w:rsidTr="00535F61">
        <w:tc>
          <w:tcPr>
            <w:tcW w:w="111" w:type="pct"/>
          </w:tcPr>
          <w:p w14:paraId="47E05A8A" w14:textId="77777777" w:rsidR="008D7CCF" w:rsidRPr="0090249C" w:rsidRDefault="008D7CCF" w:rsidP="008D7CCF">
            <w:pPr>
              <w:pStyle w:val="aff2"/>
              <w:tabs>
                <w:tab w:val="left" w:pos="567"/>
              </w:tabs>
              <w:ind w:left="0"/>
              <w:jc w:val="both"/>
              <w:rPr>
                <w:b/>
              </w:rPr>
            </w:pPr>
          </w:p>
        </w:tc>
        <w:tc>
          <w:tcPr>
            <w:tcW w:w="4889" w:type="pct"/>
            <w:gridSpan w:val="21"/>
          </w:tcPr>
          <w:p w14:paraId="04FE40CB" w14:textId="77777777" w:rsidR="008D7CCF" w:rsidRPr="0090249C" w:rsidRDefault="00CB5615" w:rsidP="008D7CCF">
            <w:pPr>
              <w:jc w:val="both"/>
            </w:pPr>
            <w:r w:rsidRPr="0090249C">
              <w:t xml:space="preserve">в отдельные законодательные акты Российской Федерации» и принятыми в соответствии с ним нормативными </w:t>
            </w:r>
          </w:p>
        </w:tc>
      </w:tr>
      <w:tr w:rsidR="008D7CCF" w:rsidRPr="0090249C" w14:paraId="6C01608F" w14:textId="77777777" w:rsidTr="00535F61">
        <w:tc>
          <w:tcPr>
            <w:tcW w:w="111" w:type="pct"/>
          </w:tcPr>
          <w:p w14:paraId="430B8A6E" w14:textId="77777777" w:rsidR="008D7CCF" w:rsidRPr="0090249C" w:rsidRDefault="008D7CCF" w:rsidP="008D7CCF">
            <w:pPr>
              <w:pStyle w:val="aff2"/>
              <w:tabs>
                <w:tab w:val="left" w:pos="567"/>
              </w:tabs>
              <w:ind w:left="0"/>
              <w:jc w:val="both"/>
              <w:rPr>
                <w:b/>
                <w:sz w:val="10"/>
                <w:szCs w:val="10"/>
              </w:rPr>
            </w:pPr>
          </w:p>
        </w:tc>
        <w:tc>
          <w:tcPr>
            <w:tcW w:w="4889" w:type="pct"/>
            <w:gridSpan w:val="21"/>
          </w:tcPr>
          <w:p w14:paraId="2CCA67EB" w14:textId="77777777" w:rsidR="008D7CCF" w:rsidRPr="0090249C" w:rsidRDefault="00CB5615" w:rsidP="008D7CCF">
            <w:pPr>
              <w:jc w:val="both"/>
              <w:rPr>
                <w:sz w:val="10"/>
                <w:szCs w:val="10"/>
              </w:rPr>
            </w:pPr>
            <w:r w:rsidRPr="0090249C">
              <w:t>правовыми актами.</w:t>
            </w:r>
          </w:p>
        </w:tc>
      </w:tr>
      <w:tr w:rsidR="00527F13" w:rsidRPr="0090249C" w14:paraId="42C41DB4" w14:textId="77777777" w:rsidTr="00535F61">
        <w:tc>
          <w:tcPr>
            <w:tcW w:w="111" w:type="pct"/>
          </w:tcPr>
          <w:p w14:paraId="0BE24504" w14:textId="77777777" w:rsidR="00527F13" w:rsidRPr="0090249C" w:rsidRDefault="00527F13" w:rsidP="008D7CCF">
            <w:pPr>
              <w:pStyle w:val="aff2"/>
              <w:tabs>
                <w:tab w:val="left" w:pos="567"/>
              </w:tabs>
              <w:ind w:left="0"/>
              <w:jc w:val="both"/>
              <w:rPr>
                <w:b/>
                <w:sz w:val="10"/>
                <w:szCs w:val="10"/>
              </w:rPr>
            </w:pPr>
          </w:p>
        </w:tc>
        <w:tc>
          <w:tcPr>
            <w:tcW w:w="4889" w:type="pct"/>
            <w:gridSpan w:val="21"/>
          </w:tcPr>
          <w:p w14:paraId="027E4FB2" w14:textId="77777777" w:rsidR="00527F13" w:rsidRPr="0090249C" w:rsidRDefault="00527F13" w:rsidP="008D7CCF">
            <w:pPr>
              <w:jc w:val="both"/>
              <w:rPr>
                <w:b/>
                <w:sz w:val="10"/>
                <w:szCs w:val="10"/>
              </w:rPr>
            </w:pPr>
          </w:p>
        </w:tc>
      </w:tr>
      <w:tr w:rsidR="008D7CCF" w:rsidRPr="0090249C" w14:paraId="1E1C6045" w14:textId="77777777" w:rsidTr="00535F61">
        <w:tc>
          <w:tcPr>
            <w:tcW w:w="111" w:type="pct"/>
          </w:tcPr>
          <w:p w14:paraId="78B46B84" w14:textId="77777777" w:rsidR="008D7CCF" w:rsidRPr="0090249C" w:rsidRDefault="008D7CCF" w:rsidP="008D7CCF">
            <w:pPr>
              <w:pStyle w:val="aff2"/>
              <w:tabs>
                <w:tab w:val="left" w:pos="567"/>
              </w:tabs>
              <w:ind w:left="0"/>
              <w:jc w:val="both"/>
              <w:rPr>
                <w:b/>
              </w:rPr>
            </w:pPr>
          </w:p>
        </w:tc>
        <w:tc>
          <w:tcPr>
            <w:tcW w:w="4889" w:type="pct"/>
            <w:gridSpan w:val="21"/>
          </w:tcPr>
          <w:p w14:paraId="3C8D91BA" w14:textId="77777777" w:rsidR="008D7CCF" w:rsidRPr="0090249C" w:rsidRDefault="00CB5615" w:rsidP="008D7CCF">
            <w:pPr>
              <w:jc w:val="both"/>
            </w:pPr>
            <w:r w:rsidRPr="0090249C">
              <w:rPr>
                <w:b/>
              </w:rPr>
              <w:t>Прошу открыть брокерские (лицевые) счета для расчетов по операциям с финансовыми инструментами:</w:t>
            </w:r>
          </w:p>
        </w:tc>
      </w:tr>
      <w:tr w:rsidR="008D7CCF" w:rsidRPr="0090249C" w14:paraId="62D69306" w14:textId="77777777" w:rsidTr="00535F61">
        <w:tc>
          <w:tcPr>
            <w:tcW w:w="111" w:type="pct"/>
            <w:tcBorders>
              <w:bottom w:val="single" w:sz="4" w:space="0" w:color="auto"/>
            </w:tcBorders>
          </w:tcPr>
          <w:p w14:paraId="41A5E66C" w14:textId="77777777" w:rsidR="008D7CCF" w:rsidRPr="0090249C" w:rsidRDefault="008D7CCF" w:rsidP="008D7CCF">
            <w:pPr>
              <w:pStyle w:val="aff2"/>
              <w:tabs>
                <w:tab w:val="left" w:pos="567"/>
              </w:tabs>
              <w:ind w:left="0"/>
              <w:jc w:val="both"/>
              <w:rPr>
                <w:b/>
                <w:sz w:val="10"/>
                <w:szCs w:val="10"/>
              </w:rPr>
            </w:pPr>
          </w:p>
        </w:tc>
        <w:tc>
          <w:tcPr>
            <w:tcW w:w="4889" w:type="pct"/>
            <w:gridSpan w:val="21"/>
          </w:tcPr>
          <w:p w14:paraId="14858F49" w14:textId="77777777" w:rsidR="008D7CCF" w:rsidRPr="0090249C" w:rsidRDefault="008D7CCF" w:rsidP="008D7CCF">
            <w:pPr>
              <w:jc w:val="both"/>
              <w:rPr>
                <w:sz w:val="10"/>
                <w:szCs w:val="10"/>
              </w:rPr>
            </w:pPr>
          </w:p>
        </w:tc>
      </w:tr>
      <w:tr w:rsidR="00535F61" w:rsidRPr="0090249C" w14:paraId="71412223" w14:textId="77777777" w:rsidTr="00535F61">
        <w:tc>
          <w:tcPr>
            <w:tcW w:w="111" w:type="pct"/>
            <w:tcBorders>
              <w:top w:val="single" w:sz="4" w:space="0" w:color="auto"/>
              <w:left w:val="single" w:sz="4" w:space="0" w:color="auto"/>
              <w:bottom w:val="single" w:sz="4" w:space="0" w:color="auto"/>
              <w:right w:val="single" w:sz="4" w:space="0" w:color="auto"/>
            </w:tcBorders>
          </w:tcPr>
          <w:p w14:paraId="5CD32D29" w14:textId="77777777" w:rsidR="008D7CCF" w:rsidRPr="0090249C" w:rsidRDefault="008D7CCF" w:rsidP="008D7CCF">
            <w:pPr>
              <w:jc w:val="both"/>
            </w:pPr>
          </w:p>
        </w:tc>
        <w:tc>
          <w:tcPr>
            <w:tcW w:w="1048" w:type="pct"/>
            <w:gridSpan w:val="4"/>
            <w:tcBorders>
              <w:left w:val="single" w:sz="4" w:space="0" w:color="auto"/>
              <w:right w:val="single" w:sz="4" w:space="0" w:color="auto"/>
            </w:tcBorders>
          </w:tcPr>
          <w:p w14:paraId="2C7871E3" w14:textId="77777777" w:rsidR="008D7CCF" w:rsidRPr="0090249C" w:rsidRDefault="00CB5615" w:rsidP="008D7CCF">
            <w:pPr>
              <w:jc w:val="both"/>
              <w:rPr>
                <w:b/>
                <w:bCs/>
                <w:i/>
                <w:iCs/>
              </w:rPr>
            </w:pPr>
            <w:r w:rsidRPr="0090249C">
              <w:rPr>
                <w:b/>
                <w:bCs/>
                <w:i/>
                <w:iCs/>
              </w:rPr>
              <w:t>в Рублях РФ</w:t>
            </w:r>
            <w:r w:rsidRPr="0090249C">
              <w:t>;</w:t>
            </w:r>
          </w:p>
        </w:tc>
        <w:tc>
          <w:tcPr>
            <w:tcW w:w="138" w:type="pct"/>
            <w:tcBorders>
              <w:top w:val="single" w:sz="4" w:space="0" w:color="auto"/>
              <w:left w:val="single" w:sz="4" w:space="0" w:color="auto"/>
              <w:bottom w:val="single" w:sz="4" w:space="0" w:color="auto"/>
              <w:right w:val="single" w:sz="4" w:space="0" w:color="auto"/>
            </w:tcBorders>
          </w:tcPr>
          <w:p w14:paraId="23B5CBD6" w14:textId="77777777" w:rsidR="008D7CCF" w:rsidRPr="0090249C" w:rsidRDefault="008D7CCF" w:rsidP="008D7CCF">
            <w:pPr>
              <w:jc w:val="both"/>
            </w:pPr>
          </w:p>
        </w:tc>
        <w:tc>
          <w:tcPr>
            <w:tcW w:w="863" w:type="pct"/>
            <w:gridSpan w:val="4"/>
            <w:tcBorders>
              <w:left w:val="single" w:sz="4" w:space="0" w:color="auto"/>
              <w:right w:val="single" w:sz="4" w:space="0" w:color="auto"/>
            </w:tcBorders>
          </w:tcPr>
          <w:p w14:paraId="10599754" w14:textId="77777777" w:rsidR="008D7CCF" w:rsidRPr="0090249C" w:rsidRDefault="00CB5615" w:rsidP="008D7CCF">
            <w:pPr>
              <w:jc w:val="both"/>
              <w:rPr>
                <w:b/>
                <w:bCs/>
                <w:i/>
                <w:iCs/>
              </w:rPr>
            </w:pPr>
            <w:r w:rsidRPr="0090249C">
              <w:rPr>
                <w:b/>
                <w:bCs/>
                <w:i/>
                <w:iCs/>
              </w:rPr>
              <w:t>в Долларах США</w:t>
            </w:r>
            <w:r w:rsidRPr="0090249C">
              <w:t>;</w:t>
            </w:r>
          </w:p>
        </w:tc>
        <w:tc>
          <w:tcPr>
            <w:tcW w:w="108" w:type="pct"/>
            <w:tcBorders>
              <w:top w:val="single" w:sz="4" w:space="0" w:color="auto"/>
              <w:left w:val="single" w:sz="4" w:space="0" w:color="auto"/>
              <w:bottom w:val="single" w:sz="4" w:space="0" w:color="auto"/>
              <w:right w:val="single" w:sz="4" w:space="0" w:color="auto"/>
            </w:tcBorders>
          </w:tcPr>
          <w:p w14:paraId="580F2909" w14:textId="77777777" w:rsidR="008D7CCF" w:rsidRPr="0090249C" w:rsidRDefault="008D7CCF" w:rsidP="008D7CCF">
            <w:pPr>
              <w:jc w:val="both"/>
            </w:pPr>
          </w:p>
        </w:tc>
        <w:tc>
          <w:tcPr>
            <w:tcW w:w="650" w:type="pct"/>
            <w:gridSpan w:val="3"/>
            <w:tcBorders>
              <w:left w:val="single" w:sz="4" w:space="0" w:color="auto"/>
              <w:right w:val="single" w:sz="4" w:space="0" w:color="auto"/>
            </w:tcBorders>
          </w:tcPr>
          <w:p w14:paraId="58A62EF6" w14:textId="77777777" w:rsidR="008D7CCF" w:rsidRPr="0090249C" w:rsidRDefault="00CB5615" w:rsidP="00ED679B">
            <w:pPr>
              <w:jc w:val="both"/>
              <w:rPr>
                <w:b/>
                <w:bCs/>
                <w:i/>
                <w:iCs/>
              </w:rPr>
            </w:pPr>
            <w:r w:rsidRPr="0090249C">
              <w:rPr>
                <w:b/>
                <w:bCs/>
                <w:i/>
                <w:iCs/>
              </w:rPr>
              <w:t>в Евро</w:t>
            </w:r>
            <w:r w:rsidRPr="0090249C">
              <w:t>;</w:t>
            </w:r>
          </w:p>
        </w:tc>
        <w:tc>
          <w:tcPr>
            <w:tcW w:w="138" w:type="pct"/>
            <w:tcBorders>
              <w:top w:val="single" w:sz="4" w:space="0" w:color="auto"/>
              <w:left w:val="single" w:sz="4" w:space="0" w:color="auto"/>
              <w:bottom w:val="single" w:sz="4" w:space="0" w:color="auto"/>
              <w:right w:val="single" w:sz="4" w:space="0" w:color="auto"/>
            </w:tcBorders>
          </w:tcPr>
          <w:p w14:paraId="7A647465" w14:textId="77777777" w:rsidR="008D7CCF" w:rsidRPr="0090249C" w:rsidRDefault="008D7CCF" w:rsidP="008D7CCF">
            <w:pPr>
              <w:jc w:val="both"/>
            </w:pPr>
          </w:p>
        </w:tc>
        <w:tc>
          <w:tcPr>
            <w:tcW w:w="1944" w:type="pct"/>
            <w:gridSpan w:val="7"/>
            <w:tcBorders>
              <w:left w:val="single" w:sz="4" w:space="0" w:color="auto"/>
            </w:tcBorders>
          </w:tcPr>
          <w:p w14:paraId="7AD24F82" w14:textId="77777777" w:rsidR="008D7CCF" w:rsidRPr="0090249C" w:rsidRDefault="00CB5615" w:rsidP="00CA6549">
            <w:pPr>
              <w:jc w:val="both"/>
              <w:rPr>
                <w:bCs/>
                <w:i/>
                <w:iCs/>
              </w:rPr>
            </w:pPr>
            <w:r w:rsidRPr="0090249C">
              <w:rPr>
                <w:b/>
                <w:bCs/>
                <w:i/>
                <w:iCs/>
              </w:rPr>
              <w:t xml:space="preserve">в ____________________ </w:t>
            </w:r>
            <w:r w:rsidRPr="0090249C">
              <w:rPr>
                <w:bCs/>
                <w:i/>
                <w:iCs/>
              </w:rPr>
              <w:t>(указать валюту)</w:t>
            </w:r>
            <w:r w:rsidRPr="0090249C">
              <w:t>.</w:t>
            </w:r>
          </w:p>
        </w:tc>
      </w:tr>
      <w:tr w:rsidR="008D7CCF" w:rsidRPr="0090249C" w14:paraId="0642411F" w14:textId="77777777" w:rsidTr="00535F61">
        <w:tc>
          <w:tcPr>
            <w:tcW w:w="5000" w:type="pct"/>
            <w:gridSpan w:val="22"/>
          </w:tcPr>
          <w:p w14:paraId="6AC798EA" w14:textId="77777777" w:rsidR="008D7CCF" w:rsidRPr="0090249C" w:rsidRDefault="008D7CCF" w:rsidP="008D7CCF">
            <w:pPr>
              <w:jc w:val="both"/>
              <w:rPr>
                <w:sz w:val="10"/>
                <w:szCs w:val="10"/>
              </w:rPr>
            </w:pPr>
          </w:p>
        </w:tc>
      </w:tr>
      <w:tr w:rsidR="008D7CCF" w:rsidRPr="0090249C" w14:paraId="578519F3" w14:textId="77777777" w:rsidTr="00535F61">
        <w:tc>
          <w:tcPr>
            <w:tcW w:w="5000" w:type="pct"/>
            <w:gridSpan w:val="22"/>
          </w:tcPr>
          <w:p w14:paraId="36C8FC55" w14:textId="77777777" w:rsidR="008D7CCF" w:rsidRPr="0090249C" w:rsidRDefault="00CB5615" w:rsidP="008D7CCF">
            <w:pPr>
              <w:jc w:val="both"/>
            </w:pPr>
            <w:r w:rsidRPr="0090249C">
              <w:rPr>
                <w:b/>
              </w:rPr>
              <w:t>Прошу осуществлять обслуживание в соответствии с Регламентом, действующим законодательством Российской Федерации, нормативными актами Банка России, а также действующими правилами, регламентами и иными документами, регламентирующими порядок и условия проведения торгов указанных Торговых систем:</w:t>
            </w:r>
          </w:p>
        </w:tc>
      </w:tr>
      <w:tr w:rsidR="008D7CCF" w:rsidRPr="0090249C" w14:paraId="71184222" w14:textId="77777777" w:rsidTr="00535F61">
        <w:tc>
          <w:tcPr>
            <w:tcW w:w="5000" w:type="pct"/>
            <w:gridSpan w:val="22"/>
          </w:tcPr>
          <w:p w14:paraId="28416DA6" w14:textId="77777777" w:rsidR="008D7CCF" w:rsidRPr="0090249C" w:rsidRDefault="008D7CCF" w:rsidP="008D7CCF">
            <w:pPr>
              <w:jc w:val="both"/>
              <w:rPr>
                <w:sz w:val="10"/>
                <w:szCs w:val="10"/>
              </w:rPr>
            </w:pPr>
          </w:p>
        </w:tc>
      </w:tr>
      <w:tr w:rsidR="008D7CCF" w:rsidRPr="0090249C" w14:paraId="6372852A" w14:textId="77777777" w:rsidTr="00535F61">
        <w:tc>
          <w:tcPr>
            <w:tcW w:w="111" w:type="pct"/>
            <w:tcBorders>
              <w:top w:val="single" w:sz="4" w:space="0" w:color="auto"/>
              <w:left w:val="single" w:sz="4" w:space="0" w:color="auto"/>
              <w:bottom w:val="single" w:sz="4" w:space="0" w:color="auto"/>
              <w:right w:val="single" w:sz="4" w:space="0" w:color="auto"/>
            </w:tcBorders>
          </w:tcPr>
          <w:p w14:paraId="4AAE0178" w14:textId="77777777" w:rsidR="008D7CCF" w:rsidRPr="0090249C" w:rsidRDefault="008D7CCF" w:rsidP="008D7CCF">
            <w:pPr>
              <w:pStyle w:val="aff2"/>
              <w:tabs>
                <w:tab w:val="left" w:pos="567"/>
              </w:tabs>
              <w:ind w:left="0"/>
              <w:jc w:val="both"/>
              <w:rPr>
                <w:b/>
              </w:rPr>
            </w:pPr>
          </w:p>
        </w:tc>
        <w:tc>
          <w:tcPr>
            <w:tcW w:w="4889" w:type="pct"/>
            <w:gridSpan w:val="21"/>
            <w:tcBorders>
              <w:left w:val="single" w:sz="4" w:space="0" w:color="auto"/>
            </w:tcBorders>
          </w:tcPr>
          <w:p w14:paraId="107B40D2" w14:textId="77777777" w:rsidR="008D7CCF" w:rsidRPr="0090249C" w:rsidRDefault="00CB5615" w:rsidP="008D7CCF">
            <w:pPr>
              <w:jc w:val="both"/>
              <w:rPr>
                <w:b/>
                <w:bCs/>
              </w:rPr>
            </w:pPr>
            <w:r w:rsidRPr="0090249C">
              <w:rPr>
                <w:b/>
              </w:rPr>
              <w:t>Фондовый рынок ПАО Московская Биржа;</w:t>
            </w:r>
          </w:p>
        </w:tc>
      </w:tr>
      <w:tr w:rsidR="008D7CCF" w:rsidRPr="0090249C" w14:paraId="0C34AB2B" w14:textId="77777777" w:rsidTr="00535F61">
        <w:tc>
          <w:tcPr>
            <w:tcW w:w="111" w:type="pct"/>
            <w:tcBorders>
              <w:top w:val="single" w:sz="4" w:space="0" w:color="auto"/>
              <w:bottom w:val="single" w:sz="4" w:space="0" w:color="auto"/>
            </w:tcBorders>
          </w:tcPr>
          <w:p w14:paraId="3B6B8409" w14:textId="77777777" w:rsidR="008D7CCF" w:rsidRPr="0090249C" w:rsidRDefault="008D7CCF" w:rsidP="008D7CCF">
            <w:pPr>
              <w:pStyle w:val="aff2"/>
              <w:tabs>
                <w:tab w:val="left" w:pos="567"/>
              </w:tabs>
              <w:ind w:left="0"/>
              <w:jc w:val="both"/>
              <w:rPr>
                <w:b/>
                <w:sz w:val="10"/>
                <w:szCs w:val="10"/>
              </w:rPr>
            </w:pPr>
          </w:p>
        </w:tc>
        <w:tc>
          <w:tcPr>
            <w:tcW w:w="4889" w:type="pct"/>
            <w:gridSpan w:val="21"/>
          </w:tcPr>
          <w:p w14:paraId="26B516B3" w14:textId="77777777" w:rsidR="008D7CCF" w:rsidRPr="0090249C" w:rsidRDefault="008D7CCF" w:rsidP="008D7CCF">
            <w:pPr>
              <w:jc w:val="both"/>
              <w:rPr>
                <w:sz w:val="10"/>
                <w:szCs w:val="10"/>
              </w:rPr>
            </w:pPr>
          </w:p>
        </w:tc>
      </w:tr>
      <w:tr w:rsidR="008D7CCF" w:rsidRPr="0090249C" w14:paraId="02DD42C0" w14:textId="77777777" w:rsidTr="00535F61">
        <w:tc>
          <w:tcPr>
            <w:tcW w:w="111" w:type="pct"/>
            <w:tcBorders>
              <w:top w:val="single" w:sz="4" w:space="0" w:color="auto"/>
              <w:left w:val="single" w:sz="4" w:space="0" w:color="auto"/>
              <w:bottom w:val="single" w:sz="4" w:space="0" w:color="auto"/>
              <w:right w:val="single" w:sz="4" w:space="0" w:color="auto"/>
            </w:tcBorders>
          </w:tcPr>
          <w:p w14:paraId="5B9757CD" w14:textId="77777777" w:rsidR="008D7CCF" w:rsidRPr="0090249C" w:rsidRDefault="008D7CCF" w:rsidP="008D7CCF">
            <w:pPr>
              <w:pStyle w:val="aff2"/>
              <w:tabs>
                <w:tab w:val="left" w:pos="567"/>
              </w:tabs>
              <w:ind w:left="0"/>
              <w:jc w:val="both"/>
              <w:rPr>
                <w:b/>
              </w:rPr>
            </w:pPr>
          </w:p>
        </w:tc>
        <w:tc>
          <w:tcPr>
            <w:tcW w:w="4889" w:type="pct"/>
            <w:gridSpan w:val="21"/>
            <w:tcBorders>
              <w:left w:val="single" w:sz="4" w:space="0" w:color="auto"/>
            </w:tcBorders>
          </w:tcPr>
          <w:p w14:paraId="581042BD" w14:textId="77777777" w:rsidR="008D7CCF" w:rsidRPr="0090249C" w:rsidRDefault="00CB5615" w:rsidP="008D7CCF">
            <w:pPr>
              <w:jc w:val="both"/>
              <w:rPr>
                <w:b/>
                <w:bCs/>
              </w:rPr>
            </w:pPr>
            <w:r w:rsidRPr="0090249C">
              <w:rPr>
                <w:b/>
              </w:rPr>
              <w:t>Срочный рынок ПАО Московская Биржа (FORTS);</w:t>
            </w:r>
          </w:p>
        </w:tc>
      </w:tr>
      <w:tr w:rsidR="008D7CCF" w:rsidRPr="0090249C" w14:paraId="41752F9F" w14:textId="77777777" w:rsidTr="00535F61">
        <w:tc>
          <w:tcPr>
            <w:tcW w:w="111" w:type="pct"/>
            <w:tcBorders>
              <w:top w:val="single" w:sz="4" w:space="0" w:color="auto"/>
              <w:bottom w:val="single" w:sz="4" w:space="0" w:color="auto"/>
            </w:tcBorders>
          </w:tcPr>
          <w:p w14:paraId="7D567D6A" w14:textId="77777777" w:rsidR="008D7CCF" w:rsidRPr="0090249C" w:rsidRDefault="008D7CCF" w:rsidP="008D7CCF">
            <w:pPr>
              <w:pStyle w:val="aff2"/>
              <w:tabs>
                <w:tab w:val="left" w:pos="567"/>
              </w:tabs>
              <w:ind w:left="0"/>
              <w:jc w:val="both"/>
              <w:rPr>
                <w:b/>
                <w:sz w:val="10"/>
                <w:szCs w:val="10"/>
              </w:rPr>
            </w:pPr>
          </w:p>
        </w:tc>
        <w:tc>
          <w:tcPr>
            <w:tcW w:w="4889" w:type="pct"/>
            <w:gridSpan w:val="21"/>
          </w:tcPr>
          <w:p w14:paraId="7A163827" w14:textId="77777777" w:rsidR="008D7CCF" w:rsidRPr="0090249C" w:rsidRDefault="008D7CCF" w:rsidP="008D7CCF">
            <w:pPr>
              <w:jc w:val="both"/>
              <w:rPr>
                <w:sz w:val="10"/>
                <w:szCs w:val="10"/>
              </w:rPr>
            </w:pPr>
          </w:p>
        </w:tc>
      </w:tr>
      <w:tr w:rsidR="008D7CCF" w:rsidRPr="00DC41F7" w14:paraId="4AD9AD51" w14:textId="77777777" w:rsidTr="00535F61">
        <w:tc>
          <w:tcPr>
            <w:tcW w:w="111" w:type="pct"/>
            <w:tcBorders>
              <w:top w:val="single" w:sz="4" w:space="0" w:color="auto"/>
              <w:left w:val="single" w:sz="4" w:space="0" w:color="auto"/>
              <w:bottom w:val="single" w:sz="4" w:space="0" w:color="auto"/>
              <w:right w:val="single" w:sz="4" w:space="0" w:color="auto"/>
            </w:tcBorders>
          </w:tcPr>
          <w:p w14:paraId="47B0BF8D" w14:textId="77777777" w:rsidR="008D7CCF" w:rsidRPr="00DC41F7" w:rsidRDefault="008D7CCF" w:rsidP="008D7CCF">
            <w:pPr>
              <w:pStyle w:val="aff2"/>
              <w:tabs>
                <w:tab w:val="left" w:pos="567"/>
              </w:tabs>
              <w:ind w:left="0"/>
              <w:jc w:val="both"/>
              <w:rPr>
                <w:b/>
              </w:rPr>
            </w:pPr>
          </w:p>
        </w:tc>
        <w:tc>
          <w:tcPr>
            <w:tcW w:w="4889" w:type="pct"/>
            <w:gridSpan w:val="21"/>
            <w:tcBorders>
              <w:left w:val="single" w:sz="4" w:space="0" w:color="auto"/>
            </w:tcBorders>
          </w:tcPr>
          <w:p w14:paraId="62B1676D" w14:textId="059AEC96" w:rsidR="008D7CCF" w:rsidRPr="00DC41F7" w:rsidRDefault="00CB5615" w:rsidP="008D7CCF">
            <w:pPr>
              <w:jc w:val="both"/>
              <w:rPr>
                <w:b/>
                <w:i/>
              </w:rPr>
            </w:pPr>
            <w:r w:rsidRPr="00DC41F7">
              <w:rPr>
                <w:b/>
              </w:rPr>
              <w:t xml:space="preserve">Фондовый рынок ПАО </w:t>
            </w:r>
            <w:r w:rsidR="00DC41F7" w:rsidRPr="00F55805">
              <w:rPr>
                <w:b/>
                <w:color w:val="000000"/>
              </w:rPr>
              <w:t>«СПБ Биржа»</w:t>
            </w:r>
            <w:r w:rsidRPr="00DC41F7">
              <w:rPr>
                <w:b/>
              </w:rPr>
              <w:t>;</w:t>
            </w:r>
          </w:p>
        </w:tc>
      </w:tr>
      <w:tr w:rsidR="008D7CCF" w:rsidRPr="0090249C" w14:paraId="1683B2E3" w14:textId="77777777" w:rsidTr="00535F61">
        <w:tc>
          <w:tcPr>
            <w:tcW w:w="111" w:type="pct"/>
            <w:tcBorders>
              <w:top w:val="single" w:sz="4" w:space="0" w:color="auto"/>
              <w:bottom w:val="single" w:sz="4" w:space="0" w:color="auto"/>
            </w:tcBorders>
          </w:tcPr>
          <w:p w14:paraId="1BDAEBC6" w14:textId="77777777" w:rsidR="008D7CCF" w:rsidRPr="0090249C" w:rsidRDefault="008D7CCF" w:rsidP="008D7CCF">
            <w:pPr>
              <w:pStyle w:val="aff2"/>
              <w:tabs>
                <w:tab w:val="left" w:pos="567"/>
              </w:tabs>
              <w:ind w:left="0"/>
              <w:jc w:val="both"/>
              <w:rPr>
                <w:b/>
                <w:sz w:val="10"/>
                <w:szCs w:val="10"/>
              </w:rPr>
            </w:pPr>
          </w:p>
        </w:tc>
        <w:tc>
          <w:tcPr>
            <w:tcW w:w="4889" w:type="pct"/>
            <w:gridSpan w:val="21"/>
          </w:tcPr>
          <w:p w14:paraId="3893BB42" w14:textId="77777777" w:rsidR="008D7CCF" w:rsidRPr="0090249C" w:rsidRDefault="008D7CCF" w:rsidP="008D7CCF">
            <w:pPr>
              <w:jc w:val="both"/>
              <w:rPr>
                <w:sz w:val="10"/>
                <w:szCs w:val="10"/>
              </w:rPr>
            </w:pPr>
          </w:p>
        </w:tc>
      </w:tr>
      <w:tr w:rsidR="008D7CCF" w:rsidRPr="0090249C" w14:paraId="6D2B441B" w14:textId="77777777" w:rsidTr="00535F61">
        <w:tc>
          <w:tcPr>
            <w:tcW w:w="111" w:type="pct"/>
            <w:tcBorders>
              <w:top w:val="single" w:sz="4" w:space="0" w:color="auto"/>
              <w:left w:val="single" w:sz="4" w:space="0" w:color="auto"/>
              <w:bottom w:val="single" w:sz="4" w:space="0" w:color="auto"/>
              <w:right w:val="single" w:sz="4" w:space="0" w:color="auto"/>
            </w:tcBorders>
          </w:tcPr>
          <w:p w14:paraId="5572751F" w14:textId="77777777" w:rsidR="008D7CCF" w:rsidRPr="0090249C" w:rsidRDefault="008D7CCF" w:rsidP="008D7CCF">
            <w:pPr>
              <w:pStyle w:val="aff2"/>
              <w:tabs>
                <w:tab w:val="left" w:pos="567"/>
              </w:tabs>
              <w:ind w:left="0"/>
              <w:jc w:val="both"/>
              <w:rPr>
                <w:b/>
              </w:rPr>
            </w:pPr>
          </w:p>
        </w:tc>
        <w:tc>
          <w:tcPr>
            <w:tcW w:w="4889" w:type="pct"/>
            <w:gridSpan w:val="21"/>
            <w:tcBorders>
              <w:left w:val="single" w:sz="4" w:space="0" w:color="auto"/>
            </w:tcBorders>
          </w:tcPr>
          <w:p w14:paraId="23040B1E" w14:textId="77777777" w:rsidR="008D7CCF" w:rsidRPr="0090249C" w:rsidRDefault="00CB5615" w:rsidP="008D7CCF">
            <w:pPr>
              <w:jc w:val="both"/>
              <w:rPr>
                <w:b/>
                <w:i/>
              </w:rPr>
            </w:pPr>
            <w:r w:rsidRPr="0090249C">
              <w:rPr>
                <w:b/>
                <w:bCs/>
              </w:rPr>
              <w:t>Внебиржевой рынок.</w:t>
            </w:r>
          </w:p>
        </w:tc>
      </w:tr>
      <w:tr w:rsidR="008D7CCF" w:rsidRPr="0090249C" w14:paraId="213E852B" w14:textId="77777777" w:rsidTr="00535F61">
        <w:tc>
          <w:tcPr>
            <w:tcW w:w="111" w:type="pct"/>
            <w:tcBorders>
              <w:top w:val="single" w:sz="4" w:space="0" w:color="auto"/>
              <w:bottom w:val="single" w:sz="4" w:space="0" w:color="auto"/>
            </w:tcBorders>
          </w:tcPr>
          <w:p w14:paraId="2FE0A137" w14:textId="77777777" w:rsidR="008D7CCF" w:rsidRPr="0090249C" w:rsidRDefault="008D7CCF" w:rsidP="008D7CCF">
            <w:pPr>
              <w:pStyle w:val="aff2"/>
              <w:tabs>
                <w:tab w:val="left" w:pos="567"/>
              </w:tabs>
              <w:ind w:left="0"/>
              <w:jc w:val="both"/>
              <w:rPr>
                <w:b/>
                <w:sz w:val="10"/>
                <w:szCs w:val="10"/>
              </w:rPr>
            </w:pPr>
          </w:p>
        </w:tc>
        <w:tc>
          <w:tcPr>
            <w:tcW w:w="4889" w:type="pct"/>
            <w:gridSpan w:val="21"/>
          </w:tcPr>
          <w:p w14:paraId="579599EA" w14:textId="77777777" w:rsidR="008D7CCF" w:rsidRPr="0090249C" w:rsidRDefault="008D7CCF" w:rsidP="008D7CCF">
            <w:pPr>
              <w:jc w:val="both"/>
              <w:rPr>
                <w:sz w:val="10"/>
                <w:szCs w:val="10"/>
              </w:rPr>
            </w:pPr>
          </w:p>
        </w:tc>
      </w:tr>
      <w:tr w:rsidR="008D7CCF" w:rsidRPr="0090249C" w14:paraId="464C813C" w14:textId="77777777" w:rsidTr="00535F61">
        <w:tc>
          <w:tcPr>
            <w:tcW w:w="111" w:type="pct"/>
            <w:tcBorders>
              <w:top w:val="single" w:sz="4" w:space="0" w:color="auto"/>
              <w:left w:val="single" w:sz="4" w:space="0" w:color="auto"/>
              <w:bottom w:val="single" w:sz="4" w:space="0" w:color="auto"/>
              <w:right w:val="single" w:sz="4" w:space="0" w:color="auto"/>
            </w:tcBorders>
          </w:tcPr>
          <w:p w14:paraId="76879052" w14:textId="77777777" w:rsidR="008D7CCF" w:rsidRPr="0090249C" w:rsidRDefault="008D7CCF" w:rsidP="008D7CCF">
            <w:pPr>
              <w:pStyle w:val="aff2"/>
              <w:tabs>
                <w:tab w:val="left" w:pos="567"/>
              </w:tabs>
              <w:ind w:left="0"/>
              <w:jc w:val="both"/>
              <w:rPr>
                <w:b/>
              </w:rPr>
            </w:pPr>
          </w:p>
        </w:tc>
        <w:tc>
          <w:tcPr>
            <w:tcW w:w="4889" w:type="pct"/>
            <w:gridSpan w:val="21"/>
            <w:tcBorders>
              <w:left w:val="single" w:sz="4" w:space="0" w:color="auto"/>
            </w:tcBorders>
          </w:tcPr>
          <w:p w14:paraId="49B8817D" w14:textId="77777777" w:rsidR="008D7CCF" w:rsidRPr="0090249C" w:rsidRDefault="00CB5615" w:rsidP="008A4380">
            <w:r w:rsidRPr="0090249C">
              <w:t>С Тарифами Банка на брокерское обслуживание ознакомлен.</w:t>
            </w:r>
          </w:p>
        </w:tc>
      </w:tr>
      <w:tr w:rsidR="008D7CCF" w:rsidRPr="0090249C" w14:paraId="2D4C1F68" w14:textId="77777777" w:rsidTr="00535F61">
        <w:tc>
          <w:tcPr>
            <w:tcW w:w="111" w:type="pct"/>
            <w:tcBorders>
              <w:top w:val="single" w:sz="4" w:space="0" w:color="auto"/>
              <w:bottom w:val="single" w:sz="4" w:space="0" w:color="auto"/>
            </w:tcBorders>
          </w:tcPr>
          <w:p w14:paraId="0006B910" w14:textId="77777777" w:rsidR="008D7CCF" w:rsidRPr="0090249C" w:rsidRDefault="008D7CCF" w:rsidP="008D7CCF">
            <w:pPr>
              <w:pStyle w:val="aff2"/>
              <w:tabs>
                <w:tab w:val="left" w:pos="567"/>
              </w:tabs>
              <w:ind w:left="0"/>
              <w:jc w:val="both"/>
              <w:rPr>
                <w:b/>
                <w:sz w:val="10"/>
                <w:szCs w:val="10"/>
              </w:rPr>
            </w:pPr>
          </w:p>
        </w:tc>
        <w:tc>
          <w:tcPr>
            <w:tcW w:w="4889" w:type="pct"/>
            <w:gridSpan w:val="21"/>
          </w:tcPr>
          <w:p w14:paraId="1CF63B42" w14:textId="77777777" w:rsidR="008D7CCF" w:rsidRPr="0090249C" w:rsidRDefault="008D7CCF" w:rsidP="008D7CCF">
            <w:pPr>
              <w:jc w:val="both"/>
              <w:rPr>
                <w:sz w:val="10"/>
                <w:szCs w:val="10"/>
              </w:rPr>
            </w:pPr>
          </w:p>
        </w:tc>
      </w:tr>
      <w:tr w:rsidR="00184CBA" w:rsidRPr="0090249C" w14:paraId="0FA3977E" w14:textId="77777777" w:rsidTr="00535F61">
        <w:tc>
          <w:tcPr>
            <w:tcW w:w="111" w:type="pct"/>
            <w:tcBorders>
              <w:top w:val="single" w:sz="4" w:space="0" w:color="auto"/>
              <w:left w:val="single" w:sz="4" w:space="0" w:color="auto"/>
              <w:bottom w:val="single" w:sz="4" w:space="0" w:color="auto"/>
              <w:right w:val="single" w:sz="4" w:space="0" w:color="auto"/>
            </w:tcBorders>
          </w:tcPr>
          <w:p w14:paraId="5C5DA462" w14:textId="77777777" w:rsidR="00184CBA" w:rsidRPr="0090249C" w:rsidRDefault="00184CBA" w:rsidP="008D7CCF">
            <w:pPr>
              <w:pStyle w:val="aff2"/>
              <w:tabs>
                <w:tab w:val="left" w:pos="567"/>
              </w:tabs>
              <w:ind w:left="0"/>
              <w:jc w:val="both"/>
              <w:rPr>
                <w:b/>
              </w:rPr>
            </w:pPr>
          </w:p>
        </w:tc>
        <w:tc>
          <w:tcPr>
            <w:tcW w:w="4889" w:type="pct"/>
            <w:gridSpan w:val="21"/>
            <w:tcBorders>
              <w:left w:val="single" w:sz="4" w:space="0" w:color="auto"/>
            </w:tcBorders>
          </w:tcPr>
          <w:p w14:paraId="0F782802" w14:textId="77777777" w:rsidR="00184CBA" w:rsidRPr="0090249C" w:rsidRDefault="00CB5615" w:rsidP="007C09AA">
            <w:pPr>
              <w:jc w:val="both"/>
            </w:pPr>
            <w:r w:rsidRPr="0090249C">
              <w:t>С информацией о расходах, возмещаемых в связи с исполнением поручений, или порядке определения суммы таких</w:t>
            </w:r>
          </w:p>
        </w:tc>
      </w:tr>
      <w:tr w:rsidR="00184CBA" w:rsidRPr="0090249C" w14:paraId="3A736DFB" w14:textId="77777777" w:rsidTr="00535F61">
        <w:tc>
          <w:tcPr>
            <w:tcW w:w="111" w:type="pct"/>
            <w:tcBorders>
              <w:top w:val="single" w:sz="4" w:space="0" w:color="auto"/>
            </w:tcBorders>
          </w:tcPr>
          <w:p w14:paraId="11F76A2F" w14:textId="77777777" w:rsidR="00184CBA" w:rsidRPr="0090249C" w:rsidRDefault="00184CBA" w:rsidP="008D7CCF">
            <w:pPr>
              <w:pStyle w:val="aff2"/>
              <w:tabs>
                <w:tab w:val="left" w:pos="567"/>
              </w:tabs>
              <w:ind w:left="0"/>
              <w:jc w:val="both"/>
              <w:rPr>
                <w:b/>
              </w:rPr>
            </w:pPr>
          </w:p>
        </w:tc>
        <w:tc>
          <w:tcPr>
            <w:tcW w:w="4889" w:type="pct"/>
            <w:gridSpan w:val="21"/>
          </w:tcPr>
          <w:p w14:paraId="5BB14365" w14:textId="77777777" w:rsidR="00184CBA" w:rsidRPr="0090249C" w:rsidRDefault="00CB5615" w:rsidP="007C09AA">
            <w:pPr>
              <w:jc w:val="both"/>
            </w:pPr>
            <w:r w:rsidRPr="0090249C">
              <w:t>расходов ознакомлен.</w:t>
            </w:r>
          </w:p>
        </w:tc>
      </w:tr>
      <w:tr w:rsidR="00184CBA" w:rsidRPr="0090249C" w14:paraId="5902B4FB" w14:textId="77777777" w:rsidTr="00535F61">
        <w:tc>
          <w:tcPr>
            <w:tcW w:w="111" w:type="pct"/>
            <w:tcBorders>
              <w:bottom w:val="single" w:sz="4" w:space="0" w:color="auto"/>
            </w:tcBorders>
          </w:tcPr>
          <w:p w14:paraId="794F0C6C" w14:textId="77777777" w:rsidR="00184CBA" w:rsidRPr="0090249C" w:rsidRDefault="00184CBA" w:rsidP="008D7CCF">
            <w:pPr>
              <w:pStyle w:val="aff2"/>
              <w:tabs>
                <w:tab w:val="left" w:pos="567"/>
              </w:tabs>
              <w:ind w:left="0"/>
              <w:jc w:val="both"/>
              <w:rPr>
                <w:b/>
                <w:sz w:val="10"/>
                <w:szCs w:val="10"/>
              </w:rPr>
            </w:pPr>
          </w:p>
        </w:tc>
        <w:tc>
          <w:tcPr>
            <w:tcW w:w="4889" w:type="pct"/>
            <w:gridSpan w:val="21"/>
          </w:tcPr>
          <w:p w14:paraId="689C8E0F" w14:textId="77777777" w:rsidR="00184CBA" w:rsidRPr="0090249C" w:rsidRDefault="00184CBA" w:rsidP="00184CBA">
            <w:pPr>
              <w:rPr>
                <w:b/>
                <w:sz w:val="10"/>
                <w:szCs w:val="10"/>
              </w:rPr>
            </w:pPr>
          </w:p>
        </w:tc>
      </w:tr>
      <w:tr w:rsidR="008D7CCF" w:rsidRPr="0090249C" w14:paraId="18D24775" w14:textId="77777777" w:rsidTr="00535F61">
        <w:tc>
          <w:tcPr>
            <w:tcW w:w="111" w:type="pct"/>
            <w:tcBorders>
              <w:top w:val="single" w:sz="4" w:space="0" w:color="auto"/>
              <w:left w:val="single" w:sz="4" w:space="0" w:color="auto"/>
              <w:bottom w:val="single" w:sz="4" w:space="0" w:color="auto"/>
              <w:right w:val="single" w:sz="4" w:space="0" w:color="auto"/>
            </w:tcBorders>
          </w:tcPr>
          <w:p w14:paraId="57E5F1BA" w14:textId="77777777" w:rsidR="008D7CCF" w:rsidRPr="0090249C" w:rsidRDefault="008D7CCF" w:rsidP="008D7CCF">
            <w:pPr>
              <w:pStyle w:val="aff2"/>
              <w:tabs>
                <w:tab w:val="left" w:pos="567"/>
              </w:tabs>
              <w:ind w:left="0"/>
              <w:jc w:val="both"/>
              <w:rPr>
                <w:b/>
              </w:rPr>
            </w:pPr>
          </w:p>
        </w:tc>
        <w:tc>
          <w:tcPr>
            <w:tcW w:w="4889" w:type="pct"/>
            <w:gridSpan w:val="21"/>
            <w:tcBorders>
              <w:left w:val="single" w:sz="4" w:space="0" w:color="auto"/>
            </w:tcBorders>
          </w:tcPr>
          <w:p w14:paraId="2B773FAB" w14:textId="77777777" w:rsidR="008D7CCF" w:rsidRPr="0090249C" w:rsidRDefault="00CB5615" w:rsidP="007C09AA">
            <w:pPr>
              <w:jc w:val="both"/>
            </w:pPr>
            <w:r w:rsidRPr="0090249C">
              <w:t xml:space="preserve">Подтверждаю свою осведомленность о факте совмещения КБ «Гарант-Инвест» (АО) брокерской деятельности с </w:t>
            </w:r>
          </w:p>
        </w:tc>
      </w:tr>
      <w:tr w:rsidR="008D7CCF" w:rsidRPr="0090249C" w14:paraId="1F1D5237" w14:textId="77777777" w:rsidTr="00535F61">
        <w:tc>
          <w:tcPr>
            <w:tcW w:w="111" w:type="pct"/>
            <w:tcBorders>
              <w:top w:val="single" w:sz="4" w:space="0" w:color="auto"/>
            </w:tcBorders>
          </w:tcPr>
          <w:p w14:paraId="560C2028" w14:textId="77777777" w:rsidR="008D7CCF" w:rsidRPr="0090249C" w:rsidRDefault="008D7CCF" w:rsidP="008D7CCF">
            <w:pPr>
              <w:pStyle w:val="aff2"/>
              <w:tabs>
                <w:tab w:val="left" w:pos="567"/>
              </w:tabs>
              <w:ind w:left="0"/>
              <w:jc w:val="both"/>
              <w:rPr>
                <w:b/>
              </w:rPr>
            </w:pPr>
          </w:p>
        </w:tc>
        <w:tc>
          <w:tcPr>
            <w:tcW w:w="4889" w:type="pct"/>
            <w:gridSpan w:val="21"/>
          </w:tcPr>
          <w:p w14:paraId="2A3A7167" w14:textId="77777777" w:rsidR="008D7CCF" w:rsidRPr="0090249C" w:rsidRDefault="00CB5615" w:rsidP="007C09AA">
            <w:pPr>
              <w:jc w:val="both"/>
            </w:pPr>
            <w:r w:rsidRPr="0090249C">
              <w:t xml:space="preserve">дилерской деятельностью, деятельностью по доверительному управлению ценными бумагами, депозитарной </w:t>
            </w:r>
          </w:p>
        </w:tc>
      </w:tr>
      <w:tr w:rsidR="008D7CCF" w:rsidRPr="0090249C" w14:paraId="5B708FF0" w14:textId="77777777" w:rsidTr="00535F61">
        <w:tc>
          <w:tcPr>
            <w:tcW w:w="111" w:type="pct"/>
          </w:tcPr>
          <w:p w14:paraId="42E7BAA2" w14:textId="77777777" w:rsidR="008D7CCF" w:rsidRPr="0090249C" w:rsidRDefault="008D7CCF" w:rsidP="008D7CCF">
            <w:pPr>
              <w:pStyle w:val="aff2"/>
              <w:tabs>
                <w:tab w:val="left" w:pos="567"/>
              </w:tabs>
              <w:ind w:left="0"/>
              <w:jc w:val="both"/>
              <w:rPr>
                <w:b/>
              </w:rPr>
            </w:pPr>
          </w:p>
        </w:tc>
        <w:tc>
          <w:tcPr>
            <w:tcW w:w="4889" w:type="pct"/>
            <w:gridSpan w:val="21"/>
          </w:tcPr>
          <w:p w14:paraId="4EEFAA99" w14:textId="77777777" w:rsidR="008D7CCF" w:rsidRPr="0090249C" w:rsidRDefault="00CB5615" w:rsidP="007C09AA">
            <w:pPr>
              <w:jc w:val="both"/>
            </w:pPr>
            <w:r w:rsidRPr="0090249C">
              <w:t>деятельностью.</w:t>
            </w:r>
          </w:p>
        </w:tc>
      </w:tr>
      <w:tr w:rsidR="008D7CCF" w:rsidRPr="0090249C" w14:paraId="7DAF8C59" w14:textId="77777777" w:rsidTr="00535F61">
        <w:tc>
          <w:tcPr>
            <w:tcW w:w="111" w:type="pct"/>
          </w:tcPr>
          <w:p w14:paraId="084EDAA9" w14:textId="77777777" w:rsidR="008D7CCF" w:rsidRPr="0090249C" w:rsidRDefault="008D7CCF" w:rsidP="008D7CCF">
            <w:pPr>
              <w:pStyle w:val="aff2"/>
              <w:tabs>
                <w:tab w:val="left" w:pos="567"/>
              </w:tabs>
              <w:ind w:left="0"/>
              <w:jc w:val="both"/>
              <w:rPr>
                <w:b/>
                <w:sz w:val="10"/>
                <w:szCs w:val="10"/>
              </w:rPr>
            </w:pPr>
          </w:p>
        </w:tc>
        <w:tc>
          <w:tcPr>
            <w:tcW w:w="4889" w:type="pct"/>
            <w:gridSpan w:val="21"/>
          </w:tcPr>
          <w:p w14:paraId="54272B28" w14:textId="77777777" w:rsidR="008D7CCF" w:rsidRPr="0090249C" w:rsidRDefault="008D7CCF" w:rsidP="008D7CCF">
            <w:pPr>
              <w:jc w:val="both"/>
              <w:rPr>
                <w:sz w:val="10"/>
                <w:szCs w:val="10"/>
              </w:rPr>
            </w:pPr>
          </w:p>
        </w:tc>
      </w:tr>
      <w:tr w:rsidR="00535F61" w:rsidRPr="0090249C" w14:paraId="52A740F9" w14:textId="77777777" w:rsidTr="00BB0D0B">
        <w:tc>
          <w:tcPr>
            <w:tcW w:w="1563" w:type="pct"/>
            <w:gridSpan w:val="8"/>
          </w:tcPr>
          <w:p w14:paraId="52A824F9" w14:textId="77777777" w:rsidR="00535F61" w:rsidRPr="0090249C" w:rsidRDefault="00535F61" w:rsidP="008D7CCF">
            <w:pPr>
              <w:jc w:val="both"/>
              <w:rPr>
                <w:b/>
              </w:rPr>
            </w:pPr>
            <w:r w:rsidRPr="0090249C">
              <w:rPr>
                <w:b/>
                <w:lang w:val="en-US"/>
              </w:rPr>
              <w:t>E</w:t>
            </w:r>
            <w:r w:rsidRPr="0090249C">
              <w:rPr>
                <w:b/>
              </w:rPr>
              <w:t>-</w:t>
            </w:r>
            <w:r w:rsidRPr="0090249C">
              <w:rPr>
                <w:b/>
                <w:lang w:val="en-US"/>
              </w:rPr>
              <w:t>mail</w:t>
            </w:r>
            <w:r w:rsidRPr="0090249C">
              <w:rPr>
                <w:b/>
              </w:rPr>
              <w:t xml:space="preserve"> для обмена Сообщениями:</w:t>
            </w:r>
          </w:p>
        </w:tc>
        <w:tc>
          <w:tcPr>
            <w:tcW w:w="3437" w:type="pct"/>
            <w:gridSpan w:val="14"/>
            <w:tcBorders>
              <w:bottom w:val="single" w:sz="4" w:space="0" w:color="auto"/>
            </w:tcBorders>
          </w:tcPr>
          <w:p w14:paraId="179F3B01" w14:textId="77777777" w:rsidR="00535F61" w:rsidRPr="0090249C" w:rsidRDefault="00535F61" w:rsidP="008D7CCF">
            <w:pPr>
              <w:jc w:val="both"/>
              <w:rPr>
                <w:b/>
              </w:rPr>
            </w:pPr>
          </w:p>
        </w:tc>
      </w:tr>
      <w:tr w:rsidR="00535F61" w:rsidRPr="0090249C" w14:paraId="0C7B0A2B" w14:textId="77777777" w:rsidTr="00C01601">
        <w:tc>
          <w:tcPr>
            <w:tcW w:w="5000" w:type="pct"/>
            <w:gridSpan w:val="22"/>
          </w:tcPr>
          <w:p w14:paraId="75745F5B" w14:textId="77777777" w:rsidR="00535F61" w:rsidRPr="0090249C" w:rsidRDefault="00535F61" w:rsidP="00C01601">
            <w:pPr>
              <w:jc w:val="both"/>
              <w:rPr>
                <w:sz w:val="10"/>
                <w:szCs w:val="10"/>
              </w:rPr>
            </w:pPr>
          </w:p>
        </w:tc>
      </w:tr>
      <w:tr w:rsidR="00535F61" w:rsidRPr="0090249C" w14:paraId="22E8D6E0" w14:textId="77777777" w:rsidTr="00BB0D0B">
        <w:tc>
          <w:tcPr>
            <w:tcW w:w="1563" w:type="pct"/>
            <w:gridSpan w:val="8"/>
          </w:tcPr>
          <w:p w14:paraId="6741BA82" w14:textId="77777777" w:rsidR="00535F61" w:rsidRPr="0090249C" w:rsidRDefault="00535F61" w:rsidP="008D7CCF">
            <w:pPr>
              <w:jc w:val="both"/>
              <w:rPr>
                <w:b/>
              </w:rPr>
            </w:pPr>
            <w:r w:rsidRPr="0090249C">
              <w:rPr>
                <w:b/>
              </w:rPr>
              <w:t>Особые условия:</w:t>
            </w:r>
          </w:p>
        </w:tc>
        <w:tc>
          <w:tcPr>
            <w:tcW w:w="3437" w:type="pct"/>
            <w:gridSpan w:val="14"/>
          </w:tcPr>
          <w:p w14:paraId="5F9CF17B" w14:textId="77777777" w:rsidR="00535F61" w:rsidRPr="0090249C" w:rsidRDefault="00535F61" w:rsidP="008D7CCF">
            <w:pPr>
              <w:jc w:val="both"/>
              <w:rPr>
                <w:b/>
              </w:rPr>
            </w:pPr>
          </w:p>
        </w:tc>
      </w:tr>
      <w:tr w:rsidR="00535F61" w:rsidRPr="0090249C" w14:paraId="5235931E" w14:textId="77777777" w:rsidTr="00BB0D0B">
        <w:tc>
          <w:tcPr>
            <w:tcW w:w="5000" w:type="pct"/>
            <w:gridSpan w:val="22"/>
            <w:tcBorders>
              <w:bottom w:val="single" w:sz="4" w:space="0" w:color="auto"/>
            </w:tcBorders>
          </w:tcPr>
          <w:p w14:paraId="59880506" w14:textId="77777777" w:rsidR="00535F61" w:rsidRPr="0090249C" w:rsidRDefault="00535F61" w:rsidP="008D7CCF">
            <w:pPr>
              <w:jc w:val="both"/>
              <w:rPr>
                <w:b/>
              </w:rPr>
            </w:pPr>
          </w:p>
        </w:tc>
      </w:tr>
      <w:tr w:rsidR="008D7CCF" w:rsidRPr="0090249C" w14:paraId="69FCBE73" w14:textId="77777777" w:rsidTr="00BB0D0B">
        <w:tc>
          <w:tcPr>
            <w:tcW w:w="111" w:type="pct"/>
            <w:tcBorders>
              <w:top w:val="single" w:sz="4" w:space="0" w:color="auto"/>
            </w:tcBorders>
          </w:tcPr>
          <w:p w14:paraId="6C59BADD" w14:textId="77777777" w:rsidR="008D7CCF" w:rsidRPr="0090249C" w:rsidRDefault="008D7CCF" w:rsidP="008D7CCF">
            <w:pPr>
              <w:pStyle w:val="aff2"/>
              <w:tabs>
                <w:tab w:val="left" w:pos="567"/>
              </w:tabs>
              <w:ind w:left="0"/>
              <w:jc w:val="both"/>
              <w:rPr>
                <w:b/>
                <w:sz w:val="10"/>
                <w:szCs w:val="10"/>
              </w:rPr>
            </w:pPr>
          </w:p>
        </w:tc>
        <w:tc>
          <w:tcPr>
            <w:tcW w:w="4889" w:type="pct"/>
            <w:gridSpan w:val="21"/>
            <w:tcBorders>
              <w:top w:val="single" w:sz="4" w:space="0" w:color="auto"/>
            </w:tcBorders>
          </w:tcPr>
          <w:p w14:paraId="4962AFBD" w14:textId="77777777" w:rsidR="008D7CCF" w:rsidRPr="0090249C" w:rsidRDefault="008D7CCF" w:rsidP="008D7CCF">
            <w:pPr>
              <w:jc w:val="both"/>
              <w:rPr>
                <w:sz w:val="10"/>
                <w:szCs w:val="10"/>
              </w:rPr>
            </w:pPr>
          </w:p>
        </w:tc>
      </w:tr>
      <w:tr w:rsidR="008D7CCF" w:rsidRPr="0090249C" w14:paraId="7F4E9DE7" w14:textId="77777777" w:rsidTr="00535F61">
        <w:tc>
          <w:tcPr>
            <w:tcW w:w="5000" w:type="pct"/>
            <w:gridSpan w:val="22"/>
          </w:tcPr>
          <w:p w14:paraId="202324FC" w14:textId="77777777" w:rsidR="00D407D6" w:rsidRPr="0090249C" w:rsidRDefault="008D7CCF">
            <w:pPr>
              <w:pStyle w:val="aff2"/>
              <w:numPr>
                <w:ilvl w:val="0"/>
                <w:numId w:val="47"/>
              </w:numPr>
              <w:tabs>
                <w:tab w:val="left" w:pos="567"/>
              </w:tabs>
              <w:ind w:left="0" w:hanging="11"/>
              <w:contextualSpacing/>
              <w:jc w:val="both"/>
              <w:rPr>
                <w:b/>
              </w:rPr>
            </w:pPr>
            <w:r w:rsidRPr="0090249C">
              <w:rPr>
                <w:b/>
              </w:rPr>
              <w:t>ЗАЯВЛЯЕТ ОБ АКЦЕПТЕ Депозитарно</w:t>
            </w:r>
            <w:r w:rsidR="00CB5615" w:rsidRPr="0090249C">
              <w:rPr>
                <w:b/>
              </w:rPr>
              <w:t>го договора, ПРИСОЕДИНЯЕТСЯ к Условиям осуществления депозитарной деятельности КБ «Гарант-Инвест» (АО) в порядке, предусмотренном ст. 428 Гражданского Кодекса Российской Федерации, и просит Депозитарий КБ «Гарант-Инвест» (АО) открыть соответствующий счет депо:</w:t>
            </w:r>
          </w:p>
        </w:tc>
      </w:tr>
      <w:tr w:rsidR="008D7CCF" w:rsidRPr="0090249C" w14:paraId="2BED5F2F" w14:textId="77777777" w:rsidTr="00535F61">
        <w:tc>
          <w:tcPr>
            <w:tcW w:w="5000" w:type="pct"/>
            <w:gridSpan w:val="22"/>
          </w:tcPr>
          <w:p w14:paraId="060C9644" w14:textId="77777777" w:rsidR="008D7CCF" w:rsidRPr="0090249C" w:rsidRDefault="008D7CCF" w:rsidP="008D7CCF">
            <w:pPr>
              <w:jc w:val="both"/>
              <w:rPr>
                <w:sz w:val="10"/>
                <w:szCs w:val="10"/>
              </w:rPr>
            </w:pPr>
          </w:p>
        </w:tc>
      </w:tr>
      <w:tr w:rsidR="008D7CCF" w:rsidRPr="0090249C" w14:paraId="36818E64" w14:textId="77777777" w:rsidTr="00535F61">
        <w:tc>
          <w:tcPr>
            <w:tcW w:w="2697" w:type="pct"/>
            <w:gridSpan w:val="13"/>
          </w:tcPr>
          <w:p w14:paraId="4C69558E" w14:textId="77777777" w:rsidR="008D7CCF" w:rsidRPr="0090249C" w:rsidRDefault="00BC036B" w:rsidP="008D7CCF">
            <w:pPr>
              <w:ind w:left="176" w:hanging="284"/>
            </w:pPr>
            <w:r w:rsidRPr="0090249C">
              <w:fldChar w:fldCharType="begin">
                <w:ffData>
                  <w:name w:val=""/>
                  <w:enabled/>
                  <w:calcOnExit w:val="0"/>
                  <w:checkBox>
                    <w:size w:val="20"/>
                    <w:default w:val="0"/>
                  </w:checkBox>
                </w:ffData>
              </w:fldChar>
            </w:r>
            <w:r w:rsidR="00CB5615" w:rsidRPr="0090249C">
              <w:instrText xml:space="preserve"> FORMCHECKBOX </w:instrText>
            </w:r>
            <w:r w:rsidR="00F165E3">
              <w:fldChar w:fldCharType="separate"/>
            </w:r>
            <w:r w:rsidRPr="0090249C">
              <w:fldChar w:fldCharType="end"/>
            </w:r>
            <w:r w:rsidR="008D7CCF" w:rsidRPr="0090249C">
              <w:t> </w:t>
            </w:r>
            <w:r w:rsidR="008D7CCF" w:rsidRPr="0090249C">
              <w:rPr>
                <w:sz w:val="18"/>
                <w:szCs w:val="18"/>
              </w:rPr>
              <w:t>Счет депо владельца торговый</w:t>
            </w:r>
          </w:p>
        </w:tc>
        <w:tc>
          <w:tcPr>
            <w:tcW w:w="2303" w:type="pct"/>
            <w:gridSpan w:val="9"/>
          </w:tcPr>
          <w:p w14:paraId="00040D5E" w14:textId="77777777" w:rsidR="008D7CCF" w:rsidRPr="0090249C" w:rsidRDefault="00BC036B" w:rsidP="008D7CCF">
            <w:pPr>
              <w:ind w:left="176" w:right="-108" w:hanging="284"/>
            </w:pPr>
            <w:r w:rsidRPr="0090249C">
              <w:fldChar w:fldCharType="begin">
                <w:ffData>
                  <w:name w:val=""/>
                  <w:enabled/>
                  <w:calcOnExit w:val="0"/>
                  <w:checkBox>
                    <w:size w:val="20"/>
                    <w:default w:val="0"/>
                  </w:checkBox>
                </w:ffData>
              </w:fldChar>
            </w:r>
            <w:r w:rsidR="00CB5615" w:rsidRPr="0090249C">
              <w:instrText xml:space="preserve"> FORMCHECKBOX </w:instrText>
            </w:r>
            <w:r w:rsidR="00F165E3">
              <w:fldChar w:fldCharType="separate"/>
            </w:r>
            <w:r w:rsidRPr="0090249C">
              <w:fldChar w:fldCharType="end"/>
            </w:r>
            <w:r w:rsidR="008D7CCF" w:rsidRPr="0090249C">
              <w:t> </w:t>
            </w:r>
            <w:r w:rsidR="008D7CCF" w:rsidRPr="0090249C">
              <w:rPr>
                <w:sz w:val="18"/>
                <w:szCs w:val="18"/>
              </w:rPr>
              <w:t>Счет депо номинального держателя торговый</w:t>
            </w:r>
          </w:p>
        </w:tc>
      </w:tr>
      <w:tr w:rsidR="008D7CCF" w:rsidRPr="0090249C" w14:paraId="4682C0A2" w14:textId="77777777" w:rsidTr="00535F61">
        <w:tc>
          <w:tcPr>
            <w:tcW w:w="2697" w:type="pct"/>
            <w:gridSpan w:val="13"/>
          </w:tcPr>
          <w:p w14:paraId="2340517F" w14:textId="77777777" w:rsidR="008D7CCF" w:rsidRPr="0090249C" w:rsidRDefault="00BC036B" w:rsidP="008D7CCF">
            <w:pPr>
              <w:ind w:left="176" w:hanging="284"/>
            </w:pPr>
            <w:r w:rsidRPr="0090249C">
              <w:fldChar w:fldCharType="begin">
                <w:ffData>
                  <w:name w:val=""/>
                  <w:enabled/>
                  <w:calcOnExit w:val="0"/>
                  <w:checkBox>
                    <w:size w:val="20"/>
                    <w:default w:val="0"/>
                  </w:checkBox>
                </w:ffData>
              </w:fldChar>
            </w:r>
            <w:r w:rsidR="00CB5615" w:rsidRPr="0090249C">
              <w:instrText xml:space="preserve"> FORMCHECKBOX </w:instrText>
            </w:r>
            <w:r w:rsidR="00F165E3">
              <w:fldChar w:fldCharType="separate"/>
            </w:r>
            <w:r w:rsidRPr="0090249C">
              <w:fldChar w:fldCharType="end"/>
            </w:r>
            <w:r w:rsidR="008D7CCF" w:rsidRPr="0090249C">
              <w:t> </w:t>
            </w:r>
            <w:r w:rsidR="008D7CCF" w:rsidRPr="0090249C">
              <w:rPr>
                <w:sz w:val="18"/>
                <w:szCs w:val="18"/>
              </w:rPr>
              <w:t>Счет депо доверительного управляющего торговый</w:t>
            </w:r>
          </w:p>
        </w:tc>
        <w:tc>
          <w:tcPr>
            <w:tcW w:w="2303" w:type="pct"/>
            <w:gridSpan w:val="9"/>
          </w:tcPr>
          <w:p w14:paraId="75833B31" w14:textId="77777777" w:rsidR="008D7CCF" w:rsidRPr="0090249C" w:rsidRDefault="00BC036B" w:rsidP="00CA6549">
            <w:pPr>
              <w:ind w:left="176" w:right="-137" w:hanging="284"/>
            </w:pPr>
            <w:r w:rsidRPr="0090249C">
              <w:fldChar w:fldCharType="begin">
                <w:ffData>
                  <w:name w:val=""/>
                  <w:enabled/>
                  <w:calcOnExit w:val="0"/>
                  <w:checkBox>
                    <w:size w:val="20"/>
                    <w:default w:val="0"/>
                  </w:checkBox>
                </w:ffData>
              </w:fldChar>
            </w:r>
            <w:r w:rsidR="00CB5615" w:rsidRPr="0090249C">
              <w:instrText xml:space="preserve"> FORMCHECKBOX </w:instrText>
            </w:r>
            <w:r w:rsidR="00F165E3">
              <w:fldChar w:fldCharType="separate"/>
            </w:r>
            <w:r w:rsidRPr="0090249C">
              <w:fldChar w:fldCharType="end"/>
            </w:r>
            <w:r w:rsidR="008D7CCF" w:rsidRPr="0090249C">
              <w:t> </w:t>
            </w:r>
            <w:r w:rsidR="008D7CCF" w:rsidRPr="0090249C">
              <w:rPr>
                <w:sz w:val="18"/>
                <w:szCs w:val="18"/>
              </w:rPr>
              <w:t>Счет депо иностранного номинального держателя торговый</w:t>
            </w:r>
          </w:p>
        </w:tc>
      </w:tr>
      <w:tr w:rsidR="008D7CCF" w:rsidRPr="0090249C" w14:paraId="20D220B2" w14:textId="77777777" w:rsidTr="00535F61">
        <w:tc>
          <w:tcPr>
            <w:tcW w:w="5000" w:type="pct"/>
            <w:gridSpan w:val="22"/>
          </w:tcPr>
          <w:p w14:paraId="2124EE2E" w14:textId="77777777" w:rsidR="008D7CCF" w:rsidRPr="0090249C" w:rsidRDefault="00BC036B" w:rsidP="008D7CCF">
            <w:pPr>
              <w:ind w:left="176" w:right="-108" w:hanging="284"/>
            </w:pPr>
            <w:r w:rsidRPr="0090249C">
              <w:lastRenderedPageBreak/>
              <w:fldChar w:fldCharType="begin">
                <w:ffData>
                  <w:name w:val=""/>
                  <w:enabled/>
                  <w:calcOnExit w:val="0"/>
                  <w:checkBox>
                    <w:size w:val="20"/>
                    <w:default w:val="0"/>
                  </w:checkBox>
                </w:ffData>
              </w:fldChar>
            </w:r>
            <w:r w:rsidR="00CB5615" w:rsidRPr="0090249C">
              <w:instrText xml:space="preserve"> FORMCHECKBOX </w:instrText>
            </w:r>
            <w:r w:rsidR="00F165E3">
              <w:fldChar w:fldCharType="separate"/>
            </w:r>
            <w:r w:rsidRPr="0090249C">
              <w:fldChar w:fldCharType="end"/>
            </w:r>
            <w:r w:rsidR="008D7CCF" w:rsidRPr="0090249C">
              <w:t> </w:t>
            </w:r>
            <w:r w:rsidR="008D7CCF" w:rsidRPr="0090249C">
              <w:rPr>
                <w:sz w:val="18"/>
                <w:szCs w:val="18"/>
              </w:rPr>
              <w:t>Счет депо иностранного уполномоченного держателя торговый</w:t>
            </w:r>
          </w:p>
        </w:tc>
      </w:tr>
      <w:tr w:rsidR="008D7CCF" w:rsidRPr="0090249C" w14:paraId="358E649F" w14:textId="77777777" w:rsidTr="00535F61">
        <w:tc>
          <w:tcPr>
            <w:tcW w:w="2697" w:type="pct"/>
            <w:gridSpan w:val="13"/>
          </w:tcPr>
          <w:p w14:paraId="383D192B" w14:textId="77777777" w:rsidR="008D7CCF" w:rsidRPr="0090249C" w:rsidRDefault="008D7CCF" w:rsidP="008D7CCF">
            <w:pPr>
              <w:ind w:left="176" w:hanging="284"/>
              <w:rPr>
                <w:sz w:val="10"/>
                <w:szCs w:val="10"/>
              </w:rPr>
            </w:pPr>
          </w:p>
        </w:tc>
        <w:tc>
          <w:tcPr>
            <w:tcW w:w="2303" w:type="pct"/>
            <w:gridSpan w:val="9"/>
          </w:tcPr>
          <w:p w14:paraId="1AFB4B8F" w14:textId="77777777" w:rsidR="008D7CCF" w:rsidRPr="0090249C" w:rsidRDefault="008D7CCF" w:rsidP="008D7CCF">
            <w:pPr>
              <w:ind w:left="176" w:right="-108" w:hanging="284"/>
              <w:rPr>
                <w:sz w:val="10"/>
                <w:szCs w:val="10"/>
              </w:rPr>
            </w:pPr>
          </w:p>
        </w:tc>
      </w:tr>
      <w:tr w:rsidR="008D7CCF" w:rsidRPr="0090249C" w14:paraId="6BD2D115" w14:textId="77777777" w:rsidTr="00535F61">
        <w:tc>
          <w:tcPr>
            <w:tcW w:w="1388" w:type="pct"/>
            <w:gridSpan w:val="7"/>
          </w:tcPr>
          <w:p w14:paraId="32B70007" w14:textId="77777777" w:rsidR="008D7CCF" w:rsidRPr="0090249C" w:rsidRDefault="00CB5615" w:rsidP="008D7CCF">
            <w:pPr>
              <w:jc w:val="both"/>
            </w:pPr>
            <w:r w:rsidRPr="0090249C">
              <w:t>Клиринговая организация</w:t>
            </w:r>
          </w:p>
        </w:tc>
        <w:tc>
          <w:tcPr>
            <w:tcW w:w="3612" w:type="pct"/>
            <w:gridSpan w:val="15"/>
            <w:tcBorders>
              <w:bottom w:val="single" w:sz="4" w:space="0" w:color="auto"/>
            </w:tcBorders>
          </w:tcPr>
          <w:p w14:paraId="3188E556" w14:textId="77777777" w:rsidR="008D7CCF" w:rsidRPr="0090249C" w:rsidRDefault="008D7CCF" w:rsidP="008D7CCF">
            <w:pPr>
              <w:jc w:val="both"/>
            </w:pPr>
          </w:p>
        </w:tc>
      </w:tr>
      <w:tr w:rsidR="008D7CCF" w:rsidRPr="0090249C" w14:paraId="0E6FE8C1" w14:textId="77777777" w:rsidTr="00535F61">
        <w:tc>
          <w:tcPr>
            <w:tcW w:w="5000" w:type="pct"/>
            <w:gridSpan w:val="22"/>
          </w:tcPr>
          <w:p w14:paraId="11ABFF5A" w14:textId="77777777" w:rsidR="008D7CCF" w:rsidRPr="0090249C" w:rsidRDefault="008D7CCF" w:rsidP="008D7CCF">
            <w:pPr>
              <w:jc w:val="both"/>
              <w:rPr>
                <w:sz w:val="10"/>
                <w:szCs w:val="10"/>
              </w:rPr>
            </w:pPr>
          </w:p>
        </w:tc>
      </w:tr>
      <w:tr w:rsidR="008D7CCF" w:rsidRPr="0090249C" w14:paraId="4E74F5EE" w14:textId="77777777" w:rsidTr="00535F61">
        <w:tc>
          <w:tcPr>
            <w:tcW w:w="111" w:type="pct"/>
            <w:tcBorders>
              <w:top w:val="single" w:sz="4" w:space="0" w:color="auto"/>
              <w:left w:val="single" w:sz="4" w:space="0" w:color="auto"/>
              <w:bottom w:val="single" w:sz="4" w:space="0" w:color="auto"/>
              <w:right w:val="single" w:sz="4" w:space="0" w:color="auto"/>
            </w:tcBorders>
          </w:tcPr>
          <w:p w14:paraId="7640EB68" w14:textId="77777777" w:rsidR="008D7CCF" w:rsidRPr="0090249C" w:rsidRDefault="008D7CCF" w:rsidP="008D7CCF">
            <w:pPr>
              <w:pStyle w:val="aff2"/>
              <w:tabs>
                <w:tab w:val="left" w:pos="567"/>
              </w:tabs>
              <w:ind w:left="0"/>
              <w:jc w:val="both"/>
              <w:rPr>
                <w:b/>
              </w:rPr>
            </w:pPr>
          </w:p>
        </w:tc>
        <w:tc>
          <w:tcPr>
            <w:tcW w:w="4889" w:type="pct"/>
            <w:gridSpan w:val="21"/>
            <w:tcBorders>
              <w:left w:val="single" w:sz="4" w:space="0" w:color="auto"/>
            </w:tcBorders>
          </w:tcPr>
          <w:p w14:paraId="3393F6EF" w14:textId="77777777" w:rsidR="008D7CCF" w:rsidRPr="0090249C" w:rsidRDefault="00CB5615" w:rsidP="008D7CCF">
            <w:pPr>
              <w:jc w:val="both"/>
            </w:pPr>
            <w:r w:rsidRPr="0090249C">
              <w:t xml:space="preserve">С текстом Депозитарного договора, Условиями осуществления депозитарной деятельности КБ «Гарант-Инвест» (АО) </w:t>
            </w:r>
          </w:p>
        </w:tc>
      </w:tr>
      <w:tr w:rsidR="008D7CCF" w:rsidRPr="0090249C" w14:paraId="30D2E44E" w14:textId="77777777" w:rsidTr="00535F61">
        <w:tc>
          <w:tcPr>
            <w:tcW w:w="111" w:type="pct"/>
            <w:tcBorders>
              <w:top w:val="single" w:sz="4" w:space="0" w:color="auto"/>
            </w:tcBorders>
          </w:tcPr>
          <w:p w14:paraId="780B93C2" w14:textId="77777777" w:rsidR="008D7CCF" w:rsidRPr="0090249C" w:rsidRDefault="008D7CCF" w:rsidP="008D7CCF">
            <w:pPr>
              <w:pStyle w:val="aff2"/>
              <w:tabs>
                <w:tab w:val="left" w:pos="567"/>
              </w:tabs>
              <w:ind w:left="0"/>
              <w:jc w:val="both"/>
              <w:rPr>
                <w:b/>
              </w:rPr>
            </w:pPr>
          </w:p>
        </w:tc>
        <w:tc>
          <w:tcPr>
            <w:tcW w:w="4889" w:type="pct"/>
            <w:gridSpan w:val="21"/>
          </w:tcPr>
          <w:p w14:paraId="6F3073AF" w14:textId="77777777" w:rsidR="008D7CCF" w:rsidRPr="0090249C" w:rsidRDefault="00CB5615" w:rsidP="008D7CCF">
            <w:pPr>
              <w:jc w:val="both"/>
            </w:pPr>
            <w:r w:rsidRPr="0090249C">
              <w:t xml:space="preserve">(далее – Условия) и Приложениями к ним, Тарифами на депозитарное обслуживание ознакомлен. Обязуюсь соблюдать </w:t>
            </w:r>
          </w:p>
        </w:tc>
      </w:tr>
      <w:tr w:rsidR="008D7CCF" w:rsidRPr="0090249C" w14:paraId="23EC1454" w14:textId="77777777" w:rsidTr="00535F61">
        <w:tc>
          <w:tcPr>
            <w:tcW w:w="111" w:type="pct"/>
          </w:tcPr>
          <w:p w14:paraId="258D552F" w14:textId="77777777" w:rsidR="008D7CCF" w:rsidRPr="0090249C" w:rsidRDefault="008D7CCF" w:rsidP="008D7CCF">
            <w:pPr>
              <w:pStyle w:val="aff2"/>
              <w:tabs>
                <w:tab w:val="left" w:pos="567"/>
              </w:tabs>
              <w:ind w:left="0"/>
              <w:jc w:val="both"/>
              <w:rPr>
                <w:b/>
              </w:rPr>
            </w:pPr>
          </w:p>
        </w:tc>
        <w:tc>
          <w:tcPr>
            <w:tcW w:w="4889" w:type="pct"/>
            <w:gridSpan w:val="21"/>
          </w:tcPr>
          <w:p w14:paraId="3A09C58A" w14:textId="77777777" w:rsidR="008D7CCF" w:rsidRPr="0090249C" w:rsidRDefault="00CB5615" w:rsidP="008D7CCF">
            <w:pPr>
              <w:jc w:val="both"/>
            </w:pPr>
            <w:r w:rsidRPr="0090249C">
              <w:t>все Положения Депозитарного договора, Условий и Приложений к ним.</w:t>
            </w:r>
          </w:p>
        </w:tc>
      </w:tr>
      <w:tr w:rsidR="008D7CCF" w:rsidRPr="0090249C" w14:paraId="720BD3E4" w14:textId="77777777" w:rsidTr="00535F61">
        <w:tc>
          <w:tcPr>
            <w:tcW w:w="111" w:type="pct"/>
            <w:tcBorders>
              <w:bottom w:val="single" w:sz="4" w:space="0" w:color="auto"/>
            </w:tcBorders>
          </w:tcPr>
          <w:p w14:paraId="32D4A226" w14:textId="77777777" w:rsidR="008D7CCF" w:rsidRPr="0090249C" w:rsidRDefault="008D7CCF" w:rsidP="008D7CCF">
            <w:pPr>
              <w:pStyle w:val="aff2"/>
              <w:tabs>
                <w:tab w:val="left" w:pos="567"/>
              </w:tabs>
              <w:ind w:left="0"/>
              <w:jc w:val="both"/>
              <w:rPr>
                <w:b/>
                <w:sz w:val="10"/>
                <w:szCs w:val="10"/>
              </w:rPr>
            </w:pPr>
          </w:p>
        </w:tc>
        <w:tc>
          <w:tcPr>
            <w:tcW w:w="4889" w:type="pct"/>
            <w:gridSpan w:val="21"/>
          </w:tcPr>
          <w:p w14:paraId="225D5829" w14:textId="77777777" w:rsidR="008D7CCF" w:rsidRPr="0090249C" w:rsidRDefault="008D7CCF" w:rsidP="008D7CCF">
            <w:pPr>
              <w:jc w:val="both"/>
              <w:rPr>
                <w:sz w:val="10"/>
                <w:szCs w:val="10"/>
              </w:rPr>
            </w:pPr>
          </w:p>
        </w:tc>
      </w:tr>
      <w:tr w:rsidR="008D7CCF" w:rsidRPr="0090249C" w14:paraId="18851EDC" w14:textId="77777777" w:rsidTr="00535F61">
        <w:tc>
          <w:tcPr>
            <w:tcW w:w="111" w:type="pct"/>
            <w:tcBorders>
              <w:top w:val="single" w:sz="4" w:space="0" w:color="auto"/>
              <w:left w:val="single" w:sz="4" w:space="0" w:color="auto"/>
              <w:bottom w:val="single" w:sz="4" w:space="0" w:color="auto"/>
              <w:right w:val="single" w:sz="4" w:space="0" w:color="auto"/>
            </w:tcBorders>
          </w:tcPr>
          <w:p w14:paraId="4ACCB81B" w14:textId="77777777" w:rsidR="008D7CCF" w:rsidRPr="0090249C" w:rsidRDefault="008D7CCF" w:rsidP="008D7CCF">
            <w:pPr>
              <w:pStyle w:val="aff2"/>
              <w:tabs>
                <w:tab w:val="left" w:pos="567"/>
              </w:tabs>
              <w:ind w:left="0"/>
              <w:jc w:val="both"/>
              <w:rPr>
                <w:b/>
              </w:rPr>
            </w:pPr>
          </w:p>
        </w:tc>
        <w:tc>
          <w:tcPr>
            <w:tcW w:w="4889" w:type="pct"/>
            <w:gridSpan w:val="21"/>
            <w:tcBorders>
              <w:left w:val="single" w:sz="4" w:space="0" w:color="auto"/>
            </w:tcBorders>
          </w:tcPr>
          <w:p w14:paraId="2ABFBB67" w14:textId="77777777" w:rsidR="008D7CCF" w:rsidRPr="0090249C" w:rsidRDefault="00CB5615" w:rsidP="008D7CCF">
            <w:pPr>
              <w:jc w:val="both"/>
            </w:pPr>
            <w:r w:rsidRPr="0090249C">
              <w:t xml:space="preserve">Подтверждаю свою осведомленность о том, что КБ «Гарант-Инвест» (АО) совмещает депозитарную деятельность с </w:t>
            </w:r>
          </w:p>
        </w:tc>
      </w:tr>
      <w:tr w:rsidR="008D7CCF" w:rsidRPr="0090249C" w14:paraId="7D12B026" w14:textId="77777777" w:rsidTr="00535F61">
        <w:tc>
          <w:tcPr>
            <w:tcW w:w="111" w:type="pct"/>
            <w:tcBorders>
              <w:top w:val="single" w:sz="4" w:space="0" w:color="auto"/>
            </w:tcBorders>
          </w:tcPr>
          <w:p w14:paraId="45FD997D" w14:textId="77777777" w:rsidR="008D7CCF" w:rsidRPr="0090249C" w:rsidRDefault="008D7CCF" w:rsidP="008D7CCF">
            <w:pPr>
              <w:pStyle w:val="aff2"/>
              <w:tabs>
                <w:tab w:val="left" w:pos="567"/>
              </w:tabs>
              <w:ind w:left="0"/>
              <w:jc w:val="both"/>
              <w:rPr>
                <w:b/>
              </w:rPr>
            </w:pPr>
          </w:p>
        </w:tc>
        <w:tc>
          <w:tcPr>
            <w:tcW w:w="4889" w:type="pct"/>
            <w:gridSpan w:val="21"/>
          </w:tcPr>
          <w:p w14:paraId="2CF639C3" w14:textId="77777777" w:rsidR="008D7CCF" w:rsidRPr="0090249C" w:rsidRDefault="00CB5615" w:rsidP="008D7CCF">
            <w:pPr>
              <w:jc w:val="both"/>
            </w:pPr>
            <w:r w:rsidRPr="0090249C">
              <w:t>брокерской, дилерской деятельностью и деятельностью по доверительному управлению ценными бумагами.</w:t>
            </w:r>
          </w:p>
        </w:tc>
      </w:tr>
      <w:tr w:rsidR="008D7CCF" w:rsidRPr="0090249C" w14:paraId="245AB255" w14:textId="77777777" w:rsidTr="00535F61">
        <w:tc>
          <w:tcPr>
            <w:tcW w:w="111" w:type="pct"/>
            <w:tcBorders>
              <w:bottom w:val="single" w:sz="4" w:space="0" w:color="auto"/>
            </w:tcBorders>
          </w:tcPr>
          <w:p w14:paraId="50FC987E" w14:textId="77777777" w:rsidR="008D7CCF" w:rsidRPr="0090249C" w:rsidRDefault="008D7CCF" w:rsidP="008D7CCF">
            <w:pPr>
              <w:pStyle w:val="aff2"/>
              <w:tabs>
                <w:tab w:val="left" w:pos="567"/>
              </w:tabs>
              <w:ind w:left="0"/>
              <w:jc w:val="both"/>
              <w:rPr>
                <w:b/>
                <w:sz w:val="10"/>
                <w:szCs w:val="10"/>
              </w:rPr>
            </w:pPr>
          </w:p>
        </w:tc>
        <w:tc>
          <w:tcPr>
            <w:tcW w:w="4889" w:type="pct"/>
            <w:gridSpan w:val="21"/>
          </w:tcPr>
          <w:p w14:paraId="0572E8D4" w14:textId="77777777" w:rsidR="008D7CCF" w:rsidRPr="0090249C" w:rsidRDefault="008D7CCF" w:rsidP="008D7CCF">
            <w:pPr>
              <w:jc w:val="both"/>
              <w:rPr>
                <w:sz w:val="10"/>
                <w:szCs w:val="10"/>
              </w:rPr>
            </w:pPr>
          </w:p>
        </w:tc>
      </w:tr>
      <w:tr w:rsidR="008D7CCF" w:rsidRPr="0090249C" w14:paraId="12D837BE" w14:textId="77777777" w:rsidTr="00535F61">
        <w:tc>
          <w:tcPr>
            <w:tcW w:w="111" w:type="pct"/>
            <w:tcBorders>
              <w:top w:val="single" w:sz="4" w:space="0" w:color="auto"/>
              <w:left w:val="single" w:sz="4" w:space="0" w:color="auto"/>
              <w:bottom w:val="single" w:sz="4" w:space="0" w:color="auto"/>
              <w:right w:val="single" w:sz="4" w:space="0" w:color="auto"/>
            </w:tcBorders>
          </w:tcPr>
          <w:p w14:paraId="46782BE3" w14:textId="77777777" w:rsidR="008D7CCF" w:rsidRPr="0090249C" w:rsidRDefault="008D7CCF" w:rsidP="008D7CCF">
            <w:pPr>
              <w:pStyle w:val="aff2"/>
              <w:tabs>
                <w:tab w:val="left" w:pos="567"/>
              </w:tabs>
              <w:ind w:left="0"/>
              <w:jc w:val="both"/>
              <w:rPr>
                <w:b/>
              </w:rPr>
            </w:pPr>
          </w:p>
        </w:tc>
        <w:tc>
          <w:tcPr>
            <w:tcW w:w="4889" w:type="pct"/>
            <w:gridSpan w:val="21"/>
            <w:tcBorders>
              <w:left w:val="single" w:sz="4" w:space="0" w:color="auto"/>
            </w:tcBorders>
          </w:tcPr>
          <w:p w14:paraId="0B388879" w14:textId="2372FCC7" w:rsidR="008D7CCF" w:rsidRPr="0090249C" w:rsidRDefault="00CB5615" w:rsidP="008D7CCF">
            <w:pPr>
              <w:jc w:val="both"/>
            </w:pPr>
            <w:r w:rsidRPr="0090249C">
              <w:t xml:space="preserve">Подтверждаю, что проинформирован о правах и гарантиях, предоставляемых в соответствии со статьей 6 </w:t>
            </w:r>
          </w:p>
        </w:tc>
      </w:tr>
      <w:tr w:rsidR="008D7CCF" w:rsidRPr="0090249C" w14:paraId="003A575D" w14:textId="77777777" w:rsidTr="00535F61">
        <w:tc>
          <w:tcPr>
            <w:tcW w:w="111" w:type="pct"/>
            <w:tcBorders>
              <w:top w:val="single" w:sz="4" w:space="0" w:color="auto"/>
            </w:tcBorders>
          </w:tcPr>
          <w:p w14:paraId="0BDF26D4" w14:textId="77777777" w:rsidR="008D7CCF" w:rsidRPr="0090249C" w:rsidRDefault="008D7CCF" w:rsidP="008D7CCF">
            <w:pPr>
              <w:pStyle w:val="aff2"/>
              <w:tabs>
                <w:tab w:val="left" w:pos="567"/>
              </w:tabs>
              <w:ind w:left="0"/>
              <w:jc w:val="both"/>
              <w:rPr>
                <w:b/>
              </w:rPr>
            </w:pPr>
          </w:p>
        </w:tc>
        <w:tc>
          <w:tcPr>
            <w:tcW w:w="4889" w:type="pct"/>
            <w:gridSpan w:val="21"/>
          </w:tcPr>
          <w:p w14:paraId="0AE14C57" w14:textId="0D58204F" w:rsidR="008D7CCF" w:rsidRPr="0090249C" w:rsidRDefault="001112B7" w:rsidP="008D7CCF">
            <w:pPr>
              <w:jc w:val="both"/>
            </w:pPr>
            <w:r w:rsidRPr="0090249C">
              <w:t xml:space="preserve">Федерального </w:t>
            </w:r>
            <w:r w:rsidR="00CB5615" w:rsidRPr="0090249C">
              <w:t xml:space="preserve">закона от 05.03.1999 № 46-ФЗ «О защите прав и законных интересов инвесторов на рынке ценных </w:t>
            </w:r>
          </w:p>
        </w:tc>
      </w:tr>
      <w:tr w:rsidR="001112B7" w:rsidRPr="0090249C" w14:paraId="493F1C27" w14:textId="77777777" w:rsidTr="00535F61">
        <w:tc>
          <w:tcPr>
            <w:tcW w:w="111" w:type="pct"/>
            <w:tcBorders>
              <w:top w:val="single" w:sz="4" w:space="0" w:color="auto"/>
            </w:tcBorders>
          </w:tcPr>
          <w:p w14:paraId="7E623960" w14:textId="77777777" w:rsidR="001112B7" w:rsidRPr="0090249C" w:rsidRDefault="001112B7" w:rsidP="008D7CCF">
            <w:pPr>
              <w:pStyle w:val="aff2"/>
              <w:tabs>
                <w:tab w:val="left" w:pos="567"/>
              </w:tabs>
              <w:ind w:left="0"/>
              <w:jc w:val="both"/>
              <w:rPr>
                <w:b/>
              </w:rPr>
            </w:pPr>
          </w:p>
        </w:tc>
        <w:tc>
          <w:tcPr>
            <w:tcW w:w="4889" w:type="pct"/>
            <w:gridSpan w:val="21"/>
          </w:tcPr>
          <w:p w14:paraId="19400CFE" w14:textId="0EF2E13A" w:rsidR="001112B7" w:rsidRPr="0090249C" w:rsidRDefault="001112B7" w:rsidP="008D7CCF">
            <w:pPr>
              <w:jc w:val="both"/>
            </w:pPr>
            <w:r w:rsidRPr="0090249C">
              <w:t>бумаг».</w:t>
            </w:r>
          </w:p>
        </w:tc>
      </w:tr>
      <w:tr w:rsidR="008D7CCF" w:rsidRPr="0090249C" w14:paraId="095D3ABD" w14:textId="77777777" w:rsidTr="00535F61">
        <w:tc>
          <w:tcPr>
            <w:tcW w:w="111" w:type="pct"/>
            <w:tcBorders>
              <w:bottom w:val="single" w:sz="4" w:space="0" w:color="auto"/>
            </w:tcBorders>
          </w:tcPr>
          <w:p w14:paraId="59362F46" w14:textId="77777777" w:rsidR="008D7CCF" w:rsidRPr="0090249C" w:rsidRDefault="008D7CCF" w:rsidP="008D7CCF">
            <w:pPr>
              <w:pStyle w:val="aff2"/>
              <w:tabs>
                <w:tab w:val="left" w:pos="567"/>
              </w:tabs>
              <w:ind w:left="0"/>
              <w:jc w:val="both"/>
              <w:rPr>
                <w:b/>
                <w:sz w:val="10"/>
                <w:szCs w:val="10"/>
              </w:rPr>
            </w:pPr>
          </w:p>
        </w:tc>
        <w:tc>
          <w:tcPr>
            <w:tcW w:w="4889" w:type="pct"/>
            <w:gridSpan w:val="21"/>
          </w:tcPr>
          <w:p w14:paraId="0EC07BE2" w14:textId="77777777" w:rsidR="008D7CCF" w:rsidRPr="0090249C" w:rsidRDefault="008D7CCF" w:rsidP="008D7CCF">
            <w:pPr>
              <w:jc w:val="both"/>
              <w:rPr>
                <w:sz w:val="10"/>
                <w:szCs w:val="10"/>
              </w:rPr>
            </w:pPr>
          </w:p>
        </w:tc>
      </w:tr>
      <w:tr w:rsidR="008D7CCF" w:rsidRPr="0090249C" w14:paraId="082EAEAE" w14:textId="77777777" w:rsidTr="00535F61">
        <w:tc>
          <w:tcPr>
            <w:tcW w:w="111" w:type="pct"/>
            <w:tcBorders>
              <w:top w:val="single" w:sz="4" w:space="0" w:color="auto"/>
              <w:left w:val="single" w:sz="4" w:space="0" w:color="auto"/>
              <w:bottom w:val="single" w:sz="4" w:space="0" w:color="auto"/>
              <w:right w:val="single" w:sz="4" w:space="0" w:color="auto"/>
            </w:tcBorders>
          </w:tcPr>
          <w:p w14:paraId="58A30986" w14:textId="77777777" w:rsidR="008D7CCF" w:rsidRPr="0090249C" w:rsidRDefault="008D7CCF" w:rsidP="008D7CCF">
            <w:pPr>
              <w:pStyle w:val="aff2"/>
              <w:tabs>
                <w:tab w:val="left" w:pos="567"/>
              </w:tabs>
              <w:ind w:left="0"/>
              <w:jc w:val="both"/>
              <w:rPr>
                <w:b/>
              </w:rPr>
            </w:pPr>
          </w:p>
        </w:tc>
        <w:tc>
          <w:tcPr>
            <w:tcW w:w="4889" w:type="pct"/>
            <w:gridSpan w:val="21"/>
            <w:tcBorders>
              <w:left w:val="single" w:sz="4" w:space="0" w:color="auto"/>
            </w:tcBorders>
          </w:tcPr>
          <w:p w14:paraId="01B1419C" w14:textId="77777777" w:rsidR="008D7CCF" w:rsidRPr="0090249C" w:rsidRDefault="00CB5615" w:rsidP="008D7CCF">
            <w:pPr>
              <w:jc w:val="both"/>
            </w:pPr>
            <w:r w:rsidRPr="0090249C">
              <w:t>Уведомлен о недопустимости совершения действий, которые отнесены к манипулированию рынком Федеральным</w:t>
            </w:r>
          </w:p>
        </w:tc>
      </w:tr>
      <w:tr w:rsidR="008D7CCF" w:rsidRPr="0090249C" w14:paraId="5A6A26F7" w14:textId="77777777" w:rsidTr="00535F61">
        <w:tc>
          <w:tcPr>
            <w:tcW w:w="111" w:type="pct"/>
            <w:tcBorders>
              <w:top w:val="single" w:sz="4" w:space="0" w:color="auto"/>
            </w:tcBorders>
          </w:tcPr>
          <w:p w14:paraId="01EFF4C0" w14:textId="77777777" w:rsidR="008D7CCF" w:rsidRPr="0090249C" w:rsidRDefault="008D7CCF" w:rsidP="008D7CCF">
            <w:pPr>
              <w:pStyle w:val="aff2"/>
              <w:tabs>
                <w:tab w:val="left" w:pos="567"/>
              </w:tabs>
              <w:ind w:left="0"/>
              <w:jc w:val="both"/>
              <w:rPr>
                <w:b/>
              </w:rPr>
            </w:pPr>
          </w:p>
        </w:tc>
        <w:tc>
          <w:tcPr>
            <w:tcW w:w="4889" w:type="pct"/>
            <w:gridSpan w:val="21"/>
          </w:tcPr>
          <w:p w14:paraId="6D8D224F" w14:textId="77777777" w:rsidR="008D7CCF" w:rsidRPr="0090249C" w:rsidRDefault="00CB5615" w:rsidP="008D7CCF">
            <w:pPr>
              <w:jc w:val="both"/>
            </w:pPr>
            <w:r w:rsidRPr="0090249C">
              <w:t>законом от 27.07.2010 № 224-ФЗ «О противодействии неправомерному использованию инсайдерской информации и</w:t>
            </w:r>
          </w:p>
        </w:tc>
      </w:tr>
      <w:tr w:rsidR="008D7CCF" w:rsidRPr="0090249C" w14:paraId="39AA64E4" w14:textId="77777777" w:rsidTr="00535F61">
        <w:tc>
          <w:tcPr>
            <w:tcW w:w="111" w:type="pct"/>
          </w:tcPr>
          <w:p w14:paraId="3565BBC1" w14:textId="77777777" w:rsidR="008D7CCF" w:rsidRPr="0090249C" w:rsidRDefault="008D7CCF" w:rsidP="008D7CCF">
            <w:pPr>
              <w:pStyle w:val="aff2"/>
              <w:tabs>
                <w:tab w:val="left" w:pos="567"/>
              </w:tabs>
              <w:ind w:left="0"/>
              <w:jc w:val="both"/>
              <w:rPr>
                <w:b/>
              </w:rPr>
            </w:pPr>
          </w:p>
        </w:tc>
        <w:tc>
          <w:tcPr>
            <w:tcW w:w="4889" w:type="pct"/>
            <w:gridSpan w:val="21"/>
          </w:tcPr>
          <w:p w14:paraId="1AE0B5C7" w14:textId="77777777" w:rsidR="008D7CCF" w:rsidRPr="0090249C" w:rsidRDefault="00CB5615" w:rsidP="008D7CCF">
            <w:pPr>
              <w:jc w:val="both"/>
            </w:pPr>
            <w:r w:rsidRPr="0090249C">
              <w:t>манипулированию рынком и о внесении изменений в отдельные законодательные акты Российской Федерации» и</w:t>
            </w:r>
          </w:p>
        </w:tc>
      </w:tr>
      <w:tr w:rsidR="008D7CCF" w:rsidRPr="0090249C" w14:paraId="3BFF76F6" w14:textId="77777777" w:rsidTr="00535F61">
        <w:tc>
          <w:tcPr>
            <w:tcW w:w="111" w:type="pct"/>
          </w:tcPr>
          <w:p w14:paraId="58ED5140" w14:textId="77777777" w:rsidR="008D7CCF" w:rsidRPr="0090249C" w:rsidRDefault="008D7CCF" w:rsidP="008D7CCF">
            <w:pPr>
              <w:pStyle w:val="aff2"/>
              <w:tabs>
                <w:tab w:val="left" w:pos="567"/>
              </w:tabs>
              <w:ind w:left="0"/>
              <w:jc w:val="both"/>
              <w:rPr>
                <w:b/>
              </w:rPr>
            </w:pPr>
          </w:p>
        </w:tc>
        <w:tc>
          <w:tcPr>
            <w:tcW w:w="4889" w:type="pct"/>
            <w:gridSpan w:val="21"/>
          </w:tcPr>
          <w:p w14:paraId="2352D699" w14:textId="77777777" w:rsidR="008D7CCF" w:rsidRPr="0090249C" w:rsidRDefault="00CB5615" w:rsidP="008D7CCF">
            <w:pPr>
              <w:jc w:val="both"/>
            </w:pPr>
            <w:r w:rsidRPr="0090249C">
              <w:t>принятыми в соответствии с ним нормативными правовыми актами.</w:t>
            </w:r>
          </w:p>
        </w:tc>
      </w:tr>
      <w:tr w:rsidR="008D7CCF" w:rsidRPr="0090249C" w14:paraId="2DE2BF94" w14:textId="77777777" w:rsidTr="00535F61">
        <w:tc>
          <w:tcPr>
            <w:tcW w:w="111" w:type="pct"/>
            <w:tcBorders>
              <w:bottom w:val="single" w:sz="4" w:space="0" w:color="auto"/>
            </w:tcBorders>
          </w:tcPr>
          <w:p w14:paraId="52838ADE" w14:textId="77777777" w:rsidR="008D7CCF" w:rsidRPr="0090249C" w:rsidRDefault="008D7CCF" w:rsidP="008D7CCF">
            <w:pPr>
              <w:pStyle w:val="aff2"/>
              <w:tabs>
                <w:tab w:val="left" w:pos="567"/>
              </w:tabs>
              <w:ind w:left="0"/>
              <w:jc w:val="both"/>
              <w:rPr>
                <w:b/>
                <w:sz w:val="10"/>
                <w:szCs w:val="10"/>
              </w:rPr>
            </w:pPr>
          </w:p>
        </w:tc>
        <w:tc>
          <w:tcPr>
            <w:tcW w:w="4889" w:type="pct"/>
            <w:gridSpan w:val="21"/>
          </w:tcPr>
          <w:p w14:paraId="1B7335C6" w14:textId="77777777" w:rsidR="008D7CCF" w:rsidRPr="0090249C" w:rsidRDefault="008D7CCF" w:rsidP="008D7CCF">
            <w:pPr>
              <w:jc w:val="both"/>
              <w:rPr>
                <w:sz w:val="10"/>
                <w:szCs w:val="10"/>
              </w:rPr>
            </w:pPr>
          </w:p>
        </w:tc>
      </w:tr>
      <w:tr w:rsidR="008D7CCF" w:rsidRPr="0090249C" w14:paraId="3AA5F20F" w14:textId="77777777" w:rsidTr="00535F61">
        <w:tc>
          <w:tcPr>
            <w:tcW w:w="111" w:type="pct"/>
            <w:tcBorders>
              <w:top w:val="single" w:sz="4" w:space="0" w:color="auto"/>
              <w:left w:val="single" w:sz="4" w:space="0" w:color="auto"/>
              <w:bottom w:val="single" w:sz="4" w:space="0" w:color="auto"/>
              <w:right w:val="single" w:sz="4" w:space="0" w:color="auto"/>
            </w:tcBorders>
          </w:tcPr>
          <w:p w14:paraId="6EDC51A7" w14:textId="77777777" w:rsidR="008D7CCF" w:rsidRPr="0090249C" w:rsidRDefault="008D7CCF" w:rsidP="008D7CCF">
            <w:pPr>
              <w:pStyle w:val="aff2"/>
              <w:tabs>
                <w:tab w:val="left" w:pos="567"/>
              </w:tabs>
              <w:ind w:left="0"/>
              <w:jc w:val="both"/>
              <w:rPr>
                <w:b/>
              </w:rPr>
            </w:pPr>
          </w:p>
        </w:tc>
        <w:tc>
          <w:tcPr>
            <w:tcW w:w="4889" w:type="pct"/>
            <w:gridSpan w:val="21"/>
            <w:tcBorders>
              <w:left w:val="single" w:sz="4" w:space="0" w:color="auto"/>
            </w:tcBorders>
          </w:tcPr>
          <w:p w14:paraId="1535590D" w14:textId="77777777" w:rsidR="008D7CCF" w:rsidRPr="0090249C" w:rsidRDefault="00CB5615" w:rsidP="008D7CCF">
            <w:pPr>
              <w:jc w:val="both"/>
            </w:pPr>
            <w:r w:rsidRPr="0090249C">
              <w:t>Подтверждаю подачу в Депозитарий всех условных поручений, которые содержатся в Условиях и Приложениях к ним.</w:t>
            </w:r>
          </w:p>
        </w:tc>
      </w:tr>
    </w:tbl>
    <w:tbl>
      <w:tblPr>
        <w:tblW w:w="5000" w:type="pct"/>
        <w:tblLook w:val="04A0" w:firstRow="1" w:lastRow="0" w:firstColumn="1" w:lastColumn="0" w:noHBand="0" w:noVBand="1"/>
      </w:tblPr>
      <w:tblGrid>
        <w:gridCol w:w="1805"/>
        <w:gridCol w:w="2043"/>
        <w:gridCol w:w="263"/>
        <w:gridCol w:w="257"/>
        <w:gridCol w:w="135"/>
        <w:gridCol w:w="51"/>
        <w:gridCol w:w="272"/>
        <w:gridCol w:w="418"/>
        <w:gridCol w:w="1194"/>
        <w:gridCol w:w="283"/>
        <w:gridCol w:w="148"/>
        <w:gridCol w:w="371"/>
        <w:gridCol w:w="226"/>
        <w:gridCol w:w="74"/>
        <w:gridCol w:w="342"/>
        <w:gridCol w:w="1945"/>
        <w:gridCol w:w="13"/>
        <w:gridCol w:w="405"/>
        <w:gridCol w:w="302"/>
      </w:tblGrid>
      <w:tr w:rsidR="002D1812" w:rsidRPr="00E9141B" w14:paraId="4919F841" w14:textId="77777777" w:rsidTr="00BB0D0B">
        <w:tc>
          <w:tcPr>
            <w:tcW w:w="5000" w:type="pct"/>
            <w:gridSpan w:val="19"/>
          </w:tcPr>
          <w:p w14:paraId="0B43F4FB" w14:textId="77777777" w:rsidR="002D1812" w:rsidRPr="002B16D4" w:rsidRDefault="002D1812" w:rsidP="00C01601">
            <w:pPr>
              <w:ind w:firstLine="284"/>
              <w:jc w:val="both"/>
              <w:rPr>
                <w:sz w:val="10"/>
                <w:szCs w:val="10"/>
              </w:rPr>
            </w:pPr>
          </w:p>
        </w:tc>
      </w:tr>
      <w:tr w:rsidR="00535F61" w:rsidRPr="00EC3F60" w14:paraId="41D6442A" w14:textId="77777777" w:rsidTr="00BB0D0B">
        <w:tc>
          <w:tcPr>
            <w:tcW w:w="1825" w:type="pct"/>
            <w:gridSpan w:val="2"/>
            <w:tcBorders>
              <w:bottom w:val="single" w:sz="4" w:space="0" w:color="auto"/>
            </w:tcBorders>
          </w:tcPr>
          <w:p w14:paraId="0455C2DD" w14:textId="77777777" w:rsidR="002D1812" w:rsidRPr="000733C1" w:rsidRDefault="002D1812" w:rsidP="00C01601">
            <w:pPr>
              <w:jc w:val="center"/>
              <w:rPr>
                <w:sz w:val="16"/>
                <w:szCs w:val="16"/>
              </w:rPr>
            </w:pPr>
          </w:p>
        </w:tc>
        <w:tc>
          <w:tcPr>
            <w:tcW w:w="335" w:type="pct"/>
            <w:gridSpan w:val="4"/>
          </w:tcPr>
          <w:p w14:paraId="69214551" w14:textId="77777777" w:rsidR="002D1812" w:rsidRPr="002B16D4" w:rsidRDefault="002D1812" w:rsidP="00C01601">
            <w:pPr>
              <w:jc w:val="center"/>
              <w:rPr>
                <w:sz w:val="16"/>
                <w:szCs w:val="16"/>
              </w:rPr>
            </w:pPr>
          </w:p>
        </w:tc>
        <w:tc>
          <w:tcPr>
            <w:tcW w:w="1273" w:type="pct"/>
            <w:gridSpan w:val="6"/>
            <w:tcBorders>
              <w:bottom w:val="single" w:sz="4" w:space="0" w:color="auto"/>
            </w:tcBorders>
          </w:tcPr>
          <w:p w14:paraId="3C6D14A2" w14:textId="77777777" w:rsidR="002D1812" w:rsidRPr="002B16D4" w:rsidRDefault="002D1812" w:rsidP="00C01601">
            <w:pPr>
              <w:jc w:val="center"/>
              <w:rPr>
                <w:sz w:val="16"/>
                <w:szCs w:val="16"/>
              </w:rPr>
            </w:pPr>
          </w:p>
        </w:tc>
        <w:tc>
          <w:tcPr>
            <w:tcW w:w="142" w:type="pct"/>
            <w:gridSpan w:val="2"/>
          </w:tcPr>
          <w:p w14:paraId="3FBD6D62" w14:textId="77777777" w:rsidR="002D1812" w:rsidRPr="002B16D4" w:rsidRDefault="002D1812" w:rsidP="00C01601">
            <w:pPr>
              <w:jc w:val="center"/>
              <w:rPr>
                <w:sz w:val="16"/>
                <w:szCs w:val="16"/>
              </w:rPr>
            </w:pPr>
          </w:p>
        </w:tc>
        <w:tc>
          <w:tcPr>
            <w:tcW w:w="1425" w:type="pct"/>
            <w:gridSpan w:val="5"/>
            <w:tcBorders>
              <w:bottom w:val="single" w:sz="4" w:space="0" w:color="auto"/>
            </w:tcBorders>
          </w:tcPr>
          <w:p w14:paraId="611A1CF8" w14:textId="77777777" w:rsidR="002D1812" w:rsidRPr="000733C1" w:rsidRDefault="002D1812" w:rsidP="00C01601">
            <w:pPr>
              <w:jc w:val="center"/>
              <w:rPr>
                <w:sz w:val="16"/>
                <w:szCs w:val="16"/>
              </w:rPr>
            </w:pPr>
          </w:p>
        </w:tc>
      </w:tr>
      <w:tr w:rsidR="00535F61" w:rsidRPr="00EC3F60" w14:paraId="4BBD904A" w14:textId="77777777" w:rsidTr="00BB0D0B">
        <w:tc>
          <w:tcPr>
            <w:tcW w:w="1825" w:type="pct"/>
            <w:gridSpan w:val="2"/>
            <w:tcBorders>
              <w:top w:val="single" w:sz="4" w:space="0" w:color="auto"/>
            </w:tcBorders>
          </w:tcPr>
          <w:p w14:paraId="5401D294" w14:textId="77777777" w:rsidR="002D1812" w:rsidRPr="002B16D4" w:rsidRDefault="002D1812" w:rsidP="00C01601">
            <w:pPr>
              <w:jc w:val="center"/>
              <w:rPr>
                <w:sz w:val="16"/>
                <w:szCs w:val="16"/>
              </w:rPr>
            </w:pPr>
            <w:r w:rsidRPr="002B16D4">
              <w:rPr>
                <w:sz w:val="16"/>
                <w:szCs w:val="16"/>
              </w:rPr>
              <w:t>(Должность руководителя организации)</w:t>
            </w:r>
          </w:p>
        </w:tc>
        <w:tc>
          <w:tcPr>
            <w:tcW w:w="335" w:type="pct"/>
            <w:gridSpan w:val="4"/>
            <w:tcBorders>
              <w:top w:val="single" w:sz="4" w:space="0" w:color="auto"/>
            </w:tcBorders>
          </w:tcPr>
          <w:p w14:paraId="64F85101" w14:textId="77777777" w:rsidR="002D1812" w:rsidRPr="002B16D4" w:rsidRDefault="002D1812" w:rsidP="00C01601">
            <w:pPr>
              <w:jc w:val="center"/>
              <w:rPr>
                <w:sz w:val="16"/>
                <w:szCs w:val="16"/>
              </w:rPr>
            </w:pPr>
            <w:r w:rsidRPr="002B16D4">
              <w:rPr>
                <w:sz w:val="16"/>
                <w:szCs w:val="16"/>
              </w:rPr>
              <w:t>М.П.</w:t>
            </w:r>
          </w:p>
        </w:tc>
        <w:tc>
          <w:tcPr>
            <w:tcW w:w="1273" w:type="pct"/>
            <w:gridSpan w:val="6"/>
            <w:tcBorders>
              <w:top w:val="single" w:sz="4" w:space="0" w:color="auto"/>
            </w:tcBorders>
          </w:tcPr>
          <w:p w14:paraId="25487A04" w14:textId="77777777" w:rsidR="002D1812" w:rsidRPr="002B16D4" w:rsidRDefault="002D1812" w:rsidP="00C01601">
            <w:pPr>
              <w:jc w:val="center"/>
              <w:rPr>
                <w:sz w:val="16"/>
                <w:szCs w:val="16"/>
              </w:rPr>
            </w:pPr>
            <w:r w:rsidRPr="002B16D4">
              <w:rPr>
                <w:sz w:val="16"/>
                <w:szCs w:val="16"/>
              </w:rPr>
              <w:t>(Подпись)</w:t>
            </w:r>
          </w:p>
        </w:tc>
        <w:tc>
          <w:tcPr>
            <w:tcW w:w="142" w:type="pct"/>
            <w:gridSpan w:val="2"/>
            <w:tcBorders>
              <w:top w:val="single" w:sz="4" w:space="0" w:color="auto"/>
            </w:tcBorders>
          </w:tcPr>
          <w:p w14:paraId="687DBF72" w14:textId="77777777" w:rsidR="002D1812" w:rsidRPr="002B16D4" w:rsidRDefault="002D1812" w:rsidP="00C01601">
            <w:pPr>
              <w:jc w:val="center"/>
              <w:rPr>
                <w:sz w:val="16"/>
                <w:szCs w:val="16"/>
              </w:rPr>
            </w:pPr>
          </w:p>
        </w:tc>
        <w:tc>
          <w:tcPr>
            <w:tcW w:w="1425" w:type="pct"/>
            <w:gridSpan w:val="5"/>
            <w:tcBorders>
              <w:top w:val="single" w:sz="4" w:space="0" w:color="auto"/>
            </w:tcBorders>
          </w:tcPr>
          <w:p w14:paraId="3B266A02" w14:textId="77777777" w:rsidR="002D1812" w:rsidRPr="002B16D4" w:rsidRDefault="002D1812" w:rsidP="00C01601">
            <w:pPr>
              <w:jc w:val="center"/>
              <w:rPr>
                <w:sz w:val="16"/>
                <w:szCs w:val="16"/>
              </w:rPr>
            </w:pPr>
            <w:r w:rsidRPr="002B16D4">
              <w:rPr>
                <w:sz w:val="16"/>
                <w:szCs w:val="16"/>
              </w:rPr>
              <w:t>(Ф.И.О.)</w:t>
            </w:r>
          </w:p>
        </w:tc>
      </w:tr>
      <w:tr w:rsidR="002D1812" w:rsidRPr="00067552" w14:paraId="5B41EF25" w14:textId="77777777" w:rsidTr="00BB0D0B">
        <w:tc>
          <w:tcPr>
            <w:tcW w:w="5000" w:type="pct"/>
            <w:gridSpan w:val="19"/>
          </w:tcPr>
          <w:p w14:paraId="42553E40" w14:textId="77777777" w:rsidR="002D1812" w:rsidRPr="002B16D4" w:rsidRDefault="002D1812" w:rsidP="00C01601">
            <w:pPr>
              <w:jc w:val="both"/>
              <w:rPr>
                <w:sz w:val="16"/>
                <w:szCs w:val="16"/>
              </w:rPr>
            </w:pPr>
          </w:p>
        </w:tc>
      </w:tr>
      <w:tr w:rsidR="002D1812" w:rsidRPr="00EE1B73" w14:paraId="540CB085" w14:textId="77777777" w:rsidTr="00BB0D0B">
        <w:tc>
          <w:tcPr>
            <w:tcW w:w="5000" w:type="pct"/>
            <w:gridSpan w:val="19"/>
            <w:tcBorders>
              <w:top w:val="single" w:sz="4" w:space="0" w:color="auto"/>
              <w:left w:val="single" w:sz="4" w:space="0" w:color="auto"/>
              <w:bottom w:val="single" w:sz="4" w:space="0" w:color="auto"/>
              <w:right w:val="single" w:sz="4" w:space="0" w:color="auto"/>
            </w:tcBorders>
          </w:tcPr>
          <w:p w14:paraId="0B804CBD" w14:textId="77777777" w:rsidR="002D1812" w:rsidRPr="002B16D4" w:rsidRDefault="002D1812" w:rsidP="00C01601">
            <w:pPr>
              <w:jc w:val="both"/>
              <w:rPr>
                <w:sz w:val="16"/>
                <w:szCs w:val="16"/>
              </w:rPr>
            </w:pPr>
            <w:r w:rsidRPr="002B16D4">
              <w:rPr>
                <w:b/>
                <w:sz w:val="16"/>
                <w:szCs w:val="16"/>
              </w:rPr>
              <w:t>Для служебных отметок Банка:</w:t>
            </w:r>
          </w:p>
        </w:tc>
      </w:tr>
      <w:tr w:rsidR="00535F61" w:rsidRPr="00EE1B73" w14:paraId="1D43F884" w14:textId="77777777" w:rsidTr="00BB0D0B">
        <w:tc>
          <w:tcPr>
            <w:tcW w:w="1950" w:type="pct"/>
            <w:gridSpan w:val="3"/>
            <w:tcBorders>
              <w:top w:val="single" w:sz="4" w:space="0" w:color="auto"/>
              <w:left w:val="single" w:sz="4" w:space="0" w:color="auto"/>
              <w:bottom w:val="single" w:sz="4" w:space="0" w:color="auto"/>
            </w:tcBorders>
          </w:tcPr>
          <w:p w14:paraId="05DCD18F" w14:textId="77777777" w:rsidR="002D1812" w:rsidRPr="002B16D4" w:rsidRDefault="002D1812" w:rsidP="00C01601">
            <w:pPr>
              <w:jc w:val="both"/>
              <w:rPr>
                <w:sz w:val="16"/>
                <w:szCs w:val="16"/>
              </w:rPr>
            </w:pPr>
            <w:r w:rsidRPr="002B16D4">
              <w:rPr>
                <w:sz w:val="16"/>
                <w:szCs w:val="16"/>
              </w:rPr>
              <w:t>Ответственный сотрудник, принявший заявление</w:t>
            </w:r>
          </w:p>
        </w:tc>
        <w:tc>
          <w:tcPr>
            <w:tcW w:w="122" w:type="pct"/>
            <w:tcBorders>
              <w:top w:val="single" w:sz="4" w:space="0" w:color="auto"/>
              <w:bottom w:val="single" w:sz="4" w:space="0" w:color="auto"/>
            </w:tcBorders>
          </w:tcPr>
          <w:p w14:paraId="03601C5E" w14:textId="77777777" w:rsidR="002D1812" w:rsidRPr="002B16D4" w:rsidRDefault="002D1812" w:rsidP="00C01601">
            <w:pPr>
              <w:jc w:val="both"/>
              <w:rPr>
                <w:sz w:val="16"/>
                <w:szCs w:val="16"/>
              </w:rPr>
            </w:pPr>
          </w:p>
        </w:tc>
        <w:tc>
          <w:tcPr>
            <w:tcW w:w="981" w:type="pct"/>
            <w:gridSpan w:val="5"/>
            <w:tcBorders>
              <w:top w:val="single" w:sz="4" w:space="0" w:color="auto"/>
              <w:bottom w:val="single" w:sz="4" w:space="0" w:color="auto"/>
            </w:tcBorders>
          </w:tcPr>
          <w:p w14:paraId="192CE538" w14:textId="77777777" w:rsidR="002D1812" w:rsidRPr="002B16D4" w:rsidRDefault="002D1812" w:rsidP="00C01601">
            <w:pPr>
              <w:jc w:val="both"/>
              <w:rPr>
                <w:sz w:val="16"/>
                <w:szCs w:val="16"/>
              </w:rPr>
            </w:pPr>
          </w:p>
        </w:tc>
        <w:tc>
          <w:tcPr>
            <w:tcW w:w="134" w:type="pct"/>
            <w:tcBorders>
              <w:top w:val="single" w:sz="4" w:space="0" w:color="auto"/>
              <w:bottom w:val="single" w:sz="4" w:space="0" w:color="auto"/>
            </w:tcBorders>
          </w:tcPr>
          <w:p w14:paraId="6A62491E" w14:textId="77777777" w:rsidR="002D1812" w:rsidRPr="002B16D4" w:rsidRDefault="002D1812" w:rsidP="00C01601">
            <w:pPr>
              <w:jc w:val="both"/>
              <w:rPr>
                <w:sz w:val="16"/>
                <w:szCs w:val="16"/>
              </w:rPr>
            </w:pPr>
            <w:r w:rsidRPr="002B16D4">
              <w:rPr>
                <w:sz w:val="16"/>
                <w:szCs w:val="16"/>
              </w:rPr>
              <w:t>/</w:t>
            </w:r>
          </w:p>
        </w:tc>
        <w:tc>
          <w:tcPr>
            <w:tcW w:w="1472" w:type="pct"/>
            <w:gridSpan w:val="6"/>
            <w:tcBorders>
              <w:top w:val="single" w:sz="4" w:space="0" w:color="auto"/>
              <w:bottom w:val="single" w:sz="4" w:space="0" w:color="auto"/>
            </w:tcBorders>
          </w:tcPr>
          <w:p w14:paraId="579BF171" w14:textId="77777777" w:rsidR="002D1812" w:rsidRPr="002B16D4" w:rsidRDefault="002D1812" w:rsidP="00C01601">
            <w:pPr>
              <w:jc w:val="both"/>
              <w:rPr>
                <w:sz w:val="16"/>
                <w:szCs w:val="16"/>
              </w:rPr>
            </w:pPr>
          </w:p>
        </w:tc>
        <w:tc>
          <w:tcPr>
            <w:tcW w:w="341" w:type="pct"/>
            <w:gridSpan w:val="3"/>
            <w:tcBorders>
              <w:top w:val="single" w:sz="4" w:space="0" w:color="auto"/>
              <w:bottom w:val="single" w:sz="4" w:space="0" w:color="auto"/>
              <w:right w:val="single" w:sz="4" w:space="0" w:color="auto"/>
            </w:tcBorders>
          </w:tcPr>
          <w:p w14:paraId="148A6B53" w14:textId="77777777" w:rsidR="002D1812" w:rsidRPr="002B16D4" w:rsidRDefault="002D1812" w:rsidP="00C01601">
            <w:pPr>
              <w:jc w:val="both"/>
              <w:rPr>
                <w:sz w:val="16"/>
                <w:szCs w:val="16"/>
              </w:rPr>
            </w:pPr>
            <w:r w:rsidRPr="002B16D4">
              <w:rPr>
                <w:sz w:val="16"/>
                <w:szCs w:val="16"/>
              </w:rPr>
              <w:t>/</w:t>
            </w:r>
          </w:p>
        </w:tc>
      </w:tr>
      <w:tr w:rsidR="00BB0D0B" w:rsidRPr="00EE1B73" w14:paraId="1FB7A867" w14:textId="77777777" w:rsidTr="00BB0D0B">
        <w:tc>
          <w:tcPr>
            <w:tcW w:w="1950" w:type="pct"/>
            <w:gridSpan w:val="3"/>
            <w:tcBorders>
              <w:top w:val="single" w:sz="4" w:space="0" w:color="auto"/>
              <w:left w:val="single" w:sz="4" w:space="0" w:color="auto"/>
            </w:tcBorders>
          </w:tcPr>
          <w:p w14:paraId="53A19D9E" w14:textId="77777777" w:rsidR="002D1812" w:rsidRPr="002B16D4" w:rsidRDefault="002D1812" w:rsidP="00C01601">
            <w:pPr>
              <w:jc w:val="both"/>
              <w:rPr>
                <w:sz w:val="16"/>
                <w:szCs w:val="16"/>
              </w:rPr>
            </w:pPr>
            <w:r w:rsidRPr="002B16D4">
              <w:rPr>
                <w:sz w:val="16"/>
                <w:szCs w:val="16"/>
              </w:rPr>
              <w:t>Дата приема заявления:</w:t>
            </w:r>
          </w:p>
        </w:tc>
        <w:tc>
          <w:tcPr>
            <w:tcW w:w="2709" w:type="pct"/>
            <w:gridSpan w:val="13"/>
            <w:tcBorders>
              <w:top w:val="single" w:sz="4" w:space="0" w:color="auto"/>
            </w:tcBorders>
          </w:tcPr>
          <w:p w14:paraId="7A28A30B" w14:textId="77777777" w:rsidR="002D1812" w:rsidRPr="00943FB5" w:rsidRDefault="002D1812" w:rsidP="00C01601">
            <w:pPr>
              <w:jc w:val="both"/>
              <w:rPr>
                <w:sz w:val="16"/>
                <w:szCs w:val="16"/>
                <w:lang w:val="en-US"/>
              </w:rPr>
            </w:pPr>
          </w:p>
        </w:tc>
        <w:tc>
          <w:tcPr>
            <w:tcW w:w="341" w:type="pct"/>
            <w:gridSpan w:val="3"/>
            <w:tcBorders>
              <w:top w:val="single" w:sz="4" w:space="0" w:color="auto"/>
              <w:right w:val="single" w:sz="4" w:space="0" w:color="auto"/>
            </w:tcBorders>
          </w:tcPr>
          <w:p w14:paraId="0403C560" w14:textId="77777777" w:rsidR="002D1812" w:rsidRPr="002B16D4" w:rsidRDefault="002D1812" w:rsidP="00C01601">
            <w:pPr>
              <w:jc w:val="both"/>
              <w:rPr>
                <w:sz w:val="16"/>
                <w:szCs w:val="16"/>
              </w:rPr>
            </w:pPr>
          </w:p>
        </w:tc>
      </w:tr>
      <w:tr w:rsidR="00535F61" w:rsidRPr="00EE1B73" w14:paraId="5919C31E" w14:textId="77777777" w:rsidTr="00BB0D0B">
        <w:tc>
          <w:tcPr>
            <w:tcW w:w="1950" w:type="pct"/>
            <w:gridSpan w:val="3"/>
            <w:tcBorders>
              <w:left w:val="single" w:sz="4" w:space="0" w:color="auto"/>
            </w:tcBorders>
          </w:tcPr>
          <w:p w14:paraId="63C4378E" w14:textId="77777777" w:rsidR="002D1812" w:rsidRPr="002B16D4" w:rsidRDefault="002D1812" w:rsidP="00C01601">
            <w:pPr>
              <w:jc w:val="both"/>
              <w:rPr>
                <w:sz w:val="16"/>
                <w:szCs w:val="16"/>
              </w:rPr>
            </w:pPr>
            <w:r w:rsidRPr="002B16D4">
              <w:rPr>
                <w:sz w:val="16"/>
                <w:szCs w:val="16"/>
              </w:rPr>
              <w:t>Соглашение о присоединении к Регламенту</w:t>
            </w:r>
          </w:p>
        </w:tc>
        <w:tc>
          <w:tcPr>
            <w:tcW w:w="186" w:type="pct"/>
            <w:gridSpan w:val="2"/>
          </w:tcPr>
          <w:p w14:paraId="79942F01" w14:textId="77777777" w:rsidR="002D1812" w:rsidRPr="002B16D4" w:rsidRDefault="002D1812" w:rsidP="00C01601">
            <w:pPr>
              <w:jc w:val="both"/>
              <w:rPr>
                <w:sz w:val="16"/>
                <w:szCs w:val="16"/>
              </w:rPr>
            </w:pPr>
            <w:r w:rsidRPr="002B16D4">
              <w:rPr>
                <w:sz w:val="16"/>
                <w:szCs w:val="16"/>
              </w:rPr>
              <w:t>№</w:t>
            </w:r>
          </w:p>
        </w:tc>
        <w:tc>
          <w:tcPr>
            <w:tcW w:w="917" w:type="pct"/>
            <w:gridSpan w:val="4"/>
          </w:tcPr>
          <w:p w14:paraId="44DC3332" w14:textId="77777777" w:rsidR="002D1812" w:rsidRPr="00EC1D8E" w:rsidRDefault="002D1812" w:rsidP="00C01601">
            <w:pPr>
              <w:jc w:val="both"/>
              <w:rPr>
                <w:sz w:val="16"/>
                <w:szCs w:val="16"/>
                <w:lang w:val="en-US"/>
              </w:rPr>
            </w:pPr>
          </w:p>
        </w:tc>
        <w:tc>
          <w:tcPr>
            <w:tcW w:w="204" w:type="pct"/>
            <w:gridSpan w:val="2"/>
          </w:tcPr>
          <w:p w14:paraId="4EA4EC7D" w14:textId="77777777" w:rsidR="002D1812" w:rsidRPr="002B16D4" w:rsidRDefault="002D1812" w:rsidP="00C01601">
            <w:pPr>
              <w:jc w:val="both"/>
              <w:rPr>
                <w:sz w:val="16"/>
                <w:szCs w:val="16"/>
              </w:rPr>
            </w:pPr>
            <w:r w:rsidRPr="002B16D4">
              <w:rPr>
                <w:sz w:val="16"/>
                <w:szCs w:val="16"/>
              </w:rPr>
              <w:t>от</w:t>
            </w:r>
          </w:p>
        </w:tc>
        <w:tc>
          <w:tcPr>
            <w:tcW w:w="1408" w:type="pct"/>
            <w:gridSpan w:val="6"/>
          </w:tcPr>
          <w:p w14:paraId="281163C2" w14:textId="77777777" w:rsidR="002D1812" w:rsidRPr="00EC1D8E" w:rsidRDefault="002D1812" w:rsidP="00C01601">
            <w:pPr>
              <w:jc w:val="both"/>
              <w:rPr>
                <w:sz w:val="16"/>
                <w:szCs w:val="16"/>
                <w:lang w:val="en-US"/>
              </w:rPr>
            </w:pPr>
          </w:p>
        </w:tc>
        <w:tc>
          <w:tcPr>
            <w:tcW w:w="335" w:type="pct"/>
            <w:gridSpan w:val="2"/>
            <w:tcBorders>
              <w:right w:val="single" w:sz="4" w:space="0" w:color="auto"/>
            </w:tcBorders>
          </w:tcPr>
          <w:p w14:paraId="3E2CD5FB" w14:textId="77777777" w:rsidR="002D1812" w:rsidRPr="002B16D4" w:rsidRDefault="002D1812" w:rsidP="00C01601">
            <w:pPr>
              <w:jc w:val="both"/>
              <w:rPr>
                <w:sz w:val="16"/>
                <w:szCs w:val="16"/>
              </w:rPr>
            </w:pPr>
          </w:p>
        </w:tc>
      </w:tr>
      <w:tr w:rsidR="002D1812" w:rsidRPr="00EE1B73" w14:paraId="7B583016" w14:textId="77777777" w:rsidTr="00BB0D0B">
        <w:tc>
          <w:tcPr>
            <w:tcW w:w="5000" w:type="pct"/>
            <w:gridSpan w:val="19"/>
            <w:tcBorders>
              <w:top w:val="single" w:sz="4" w:space="0" w:color="auto"/>
              <w:left w:val="single" w:sz="4" w:space="0" w:color="auto"/>
              <w:right w:val="single" w:sz="4" w:space="0" w:color="auto"/>
            </w:tcBorders>
          </w:tcPr>
          <w:p w14:paraId="4C5F33EF" w14:textId="77777777" w:rsidR="002D1812" w:rsidRPr="002B16D4" w:rsidRDefault="002D1812" w:rsidP="00C01601">
            <w:pPr>
              <w:jc w:val="both"/>
              <w:rPr>
                <w:sz w:val="16"/>
                <w:szCs w:val="16"/>
              </w:rPr>
            </w:pPr>
            <w:r w:rsidRPr="002B16D4">
              <w:rPr>
                <w:b/>
                <w:sz w:val="16"/>
                <w:szCs w:val="16"/>
                <w:u w:val="single"/>
              </w:rPr>
              <w:t>Открыты брокерские (лицевые) счета:</w:t>
            </w:r>
          </w:p>
        </w:tc>
      </w:tr>
      <w:tr w:rsidR="002D1812" w:rsidRPr="00EE1B73" w14:paraId="47914F89" w14:textId="77777777" w:rsidTr="00BB0D0B">
        <w:tc>
          <w:tcPr>
            <w:tcW w:w="856" w:type="pct"/>
            <w:tcBorders>
              <w:left w:val="single" w:sz="4" w:space="0" w:color="auto"/>
            </w:tcBorders>
          </w:tcPr>
          <w:p w14:paraId="0139BB26" w14:textId="77777777" w:rsidR="002D1812" w:rsidRPr="002B16D4" w:rsidRDefault="002D1812" w:rsidP="00C01601">
            <w:pPr>
              <w:jc w:val="both"/>
              <w:rPr>
                <w:sz w:val="16"/>
                <w:szCs w:val="16"/>
              </w:rPr>
            </w:pPr>
            <w:r w:rsidRPr="002B16D4">
              <w:rPr>
                <w:sz w:val="16"/>
                <w:szCs w:val="16"/>
              </w:rPr>
              <w:t>в Рублях РФ</w:t>
            </w:r>
          </w:p>
        </w:tc>
        <w:tc>
          <w:tcPr>
            <w:tcW w:w="4144" w:type="pct"/>
            <w:gridSpan w:val="18"/>
            <w:tcBorders>
              <w:bottom w:val="single" w:sz="4" w:space="0" w:color="auto"/>
              <w:right w:val="single" w:sz="4" w:space="0" w:color="auto"/>
            </w:tcBorders>
          </w:tcPr>
          <w:p w14:paraId="1ECD5DB9" w14:textId="77777777" w:rsidR="002D1812" w:rsidRPr="00EC1D8E" w:rsidRDefault="002D1812" w:rsidP="00C01601">
            <w:pPr>
              <w:jc w:val="both"/>
              <w:rPr>
                <w:sz w:val="16"/>
                <w:szCs w:val="16"/>
                <w:lang w:val="en-US"/>
              </w:rPr>
            </w:pPr>
          </w:p>
        </w:tc>
      </w:tr>
      <w:tr w:rsidR="002D1812" w:rsidRPr="00EE1B73" w14:paraId="32430420" w14:textId="77777777" w:rsidTr="00BB0D0B">
        <w:tc>
          <w:tcPr>
            <w:tcW w:w="856" w:type="pct"/>
            <w:tcBorders>
              <w:left w:val="single" w:sz="4" w:space="0" w:color="auto"/>
            </w:tcBorders>
          </w:tcPr>
          <w:p w14:paraId="2CA50B22" w14:textId="77777777" w:rsidR="002D1812" w:rsidRPr="002B16D4" w:rsidRDefault="002D1812" w:rsidP="00C01601">
            <w:pPr>
              <w:jc w:val="both"/>
              <w:rPr>
                <w:sz w:val="16"/>
                <w:szCs w:val="16"/>
              </w:rPr>
            </w:pPr>
            <w:r w:rsidRPr="002B16D4">
              <w:rPr>
                <w:sz w:val="16"/>
                <w:szCs w:val="16"/>
              </w:rPr>
              <w:t>в Долларах США</w:t>
            </w:r>
          </w:p>
        </w:tc>
        <w:tc>
          <w:tcPr>
            <w:tcW w:w="4144" w:type="pct"/>
            <w:gridSpan w:val="18"/>
            <w:tcBorders>
              <w:bottom w:val="single" w:sz="4" w:space="0" w:color="auto"/>
              <w:right w:val="single" w:sz="4" w:space="0" w:color="auto"/>
            </w:tcBorders>
          </w:tcPr>
          <w:p w14:paraId="52A8D6BD" w14:textId="77777777" w:rsidR="002D1812" w:rsidRPr="00EC1D8E" w:rsidRDefault="002D1812" w:rsidP="00C01601">
            <w:pPr>
              <w:jc w:val="both"/>
              <w:rPr>
                <w:sz w:val="16"/>
                <w:szCs w:val="16"/>
                <w:lang w:val="en-US"/>
              </w:rPr>
            </w:pPr>
          </w:p>
        </w:tc>
      </w:tr>
      <w:tr w:rsidR="002D1812" w:rsidRPr="00EE1B73" w14:paraId="4822F572" w14:textId="77777777" w:rsidTr="00BB0D0B">
        <w:tc>
          <w:tcPr>
            <w:tcW w:w="856" w:type="pct"/>
            <w:tcBorders>
              <w:left w:val="single" w:sz="4" w:space="0" w:color="auto"/>
            </w:tcBorders>
          </w:tcPr>
          <w:p w14:paraId="500215F1" w14:textId="77777777" w:rsidR="002D1812" w:rsidRPr="002B16D4" w:rsidRDefault="002D1812" w:rsidP="00C01601">
            <w:pPr>
              <w:jc w:val="both"/>
              <w:rPr>
                <w:sz w:val="16"/>
                <w:szCs w:val="16"/>
              </w:rPr>
            </w:pPr>
            <w:r w:rsidRPr="002B16D4">
              <w:rPr>
                <w:sz w:val="16"/>
                <w:szCs w:val="16"/>
              </w:rPr>
              <w:t>в Евро</w:t>
            </w:r>
          </w:p>
        </w:tc>
        <w:tc>
          <w:tcPr>
            <w:tcW w:w="4144" w:type="pct"/>
            <w:gridSpan w:val="18"/>
            <w:tcBorders>
              <w:top w:val="single" w:sz="4" w:space="0" w:color="auto"/>
              <w:bottom w:val="single" w:sz="4" w:space="0" w:color="auto"/>
              <w:right w:val="single" w:sz="4" w:space="0" w:color="auto"/>
            </w:tcBorders>
          </w:tcPr>
          <w:p w14:paraId="7B10A1FA" w14:textId="77777777" w:rsidR="002D1812" w:rsidRPr="00EC1D8E" w:rsidRDefault="002D1812" w:rsidP="00C01601">
            <w:pPr>
              <w:jc w:val="both"/>
              <w:rPr>
                <w:sz w:val="16"/>
                <w:szCs w:val="16"/>
                <w:lang w:val="en-US"/>
              </w:rPr>
            </w:pPr>
          </w:p>
        </w:tc>
      </w:tr>
      <w:tr w:rsidR="002D1812" w:rsidRPr="00EE1B73" w14:paraId="11A9775B" w14:textId="77777777" w:rsidTr="00BB0D0B">
        <w:tc>
          <w:tcPr>
            <w:tcW w:w="856" w:type="pct"/>
            <w:tcBorders>
              <w:left w:val="single" w:sz="4" w:space="0" w:color="auto"/>
              <w:bottom w:val="single" w:sz="4" w:space="0" w:color="auto"/>
            </w:tcBorders>
          </w:tcPr>
          <w:p w14:paraId="002EF98C" w14:textId="77777777" w:rsidR="002D1812" w:rsidRPr="002B16D4" w:rsidRDefault="002D1812" w:rsidP="00C01601">
            <w:pPr>
              <w:jc w:val="both"/>
              <w:rPr>
                <w:sz w:val="16"/>
                <w:szCs w:val="16"/>
              </w:rPr>
            </w:pPr>
            <w:r w:rsidRPr="002B16D4">
              <w:rPr>
                <w:sz w:val="16"/>
                <w:szCs w:val="16"/>
              </w:rPr>
              <w:t>в ______________</w:t>
            </w:r>
          </w:p>
        </w:tc>
        <w:tc>
          <w:tcPr>
            <w:tcW w:w="4144" w:type="pct"/>
            <w:gridSpan w:val="18"/>
            <w:tcBorders>
              <w:top w:val="single" w:sz="4" w:space="0" w:color="auto"/>
              <w:bottom w:val="single" w:sz="4" w:space="0" w:color="auto"/>
              <w:right w:val="single" w:sz="4" w:space="0" w:color="auto"/>
            </w:tcBorders>
          </w:tcPr>
          <w:p w14:paraId="25282F40" w14:textId="77777777" w:rsidR="002D1812" w:rsidRPr="00EC1D8E" w:rsidRDefault="002D1812" w:rsidP="00C01601">
            <w:pPr>
              <w:jc w:val="both"/>
              <w:rPr>
                <w:sz w:val="16"/>
                <w:szCs w:val="16"/>
                <w:lang w:val="en-US"/>
              </w:rPr>
            </w:pPr>
          </w:p>
        </w:tc>
      </w:tr>
      <w:tr w:rsidR="002D1812" w:rsidRPr="00EE1B73" w14:paraId="2200D3B1" w14:textId="77777777" w:rsidTr="00BB0D0B">
        <w:tc>
          <w:tcPr>
            <w:tcW w:w="5000" w:type="pct"/>
            <w:gridSpan w:val="19"/>
            <w:tcBorders>
              <w:top w:val="single" w:sz="4" w:space="0" w:color="auto"/>
              <w:left w:val="single" w:sz="4" w:space="0" w:color="auto"/>
              <w:right w:val="single" w:sz="4" w:space="0" w:color="auto"/>
            </w:tcBorders>
          </w:tcPr>
          <w:p w14:paraId="2D549C67" w14:textId="77777777" w:rsidR="002D1812" w:rsidRPr="002B16D4" w:rsidRDefault="002D1812" w:rsidP="00C01601">
            <w:pPr>
              <w:jc w:val="both"/>
              <w:rPr>
                <w:sz w:val="10"/>
                <w:szCs w:val="10"/>
              </w:rPr>
            </w:pPr>
          </w:p>
        </w:tc>
      </w:tr>
      <w:tr w:rsidR="00BB0D0B" w:rsidRPr="00EE1B73" w14:paraId="47450C45" w14:textId="77777777" w:rsidTr="00BB0D0B">
        <w:tc>
          <w:tcPr>
            <w:tcW w:w="2289" w:type="pct"/>
            <w:gridSpan w:val="7"/>
            <w:tcBorders>
              <w:left w:val="single" w:sz="4" w:space="0" w:color="auto"/>
            </w:tcBorders>
          </w:tcPr>
          <w:p w14:paraId="14C5F097" w14:textId="77777777" w:rsidR="002D1812" w:rsidRPr="002B16D4" w:rsidRDefault="002D1812" w:rsidP="00C01601">
            <w:pPr>
              <w:jc w:val="both"/>
              <w:rPr>
                <w:sz w:val="16"/>
                <w:szCs w:val="16"/>
              </w:rPr>
            </w:pPr>
            <w:r w:rsidRPr="002B16D4">
              <w:rPr>
                <w:sz w:val="16"/>
                <w:szCs w:val="16"/>
              </w:rPr>
              <w:t>Ответственный сотрудник, зарегистрировавший заявление</w:t>
            </w:r>
          </w:p>
        </w:tc>
        <w:tc>
          <w:tcPr>
            <w:tcW w:w="198" w:type="pct"/>
          </w:tcPr>
          <w:p w14:paraId="08AB88AE" w14:textId="77777777" w:rsidR="002D1812" w:rsidRPr="002B16D4" w:rsidRDefault="002D1812" w:rsidP="00C01601">
            <w:pPr>
              <w:jc w:val="both"/>
              <w:rPr>
                <w:sz w:val="16"/>
                <w:szCs w:val="16"/>
              </w:rPr>
            </w:pPr>
          </w:p>
        </w:tc>
        <w:tc>
          <w:tcPr>
            <w:tcW w:w="1053" w:type="pct"/>
            <w:gridSpan w:val="5"/>
            <w:tcBorders>
              <w:bottom w:val="single" w:sz="4" w:space="0" w:color="auto"/>
            </w:tcBorders>
          </w:tcPr>
          <w:p w14:paraId="37A73B0D" w14:textId="77777777" w:rsidR="002D1812" w:rsidRPr="002B16D4" w:rsidRDefault="002D1812" w:rsidP="00C01601">
            <w:pPr>
              <w:jc w:val="both"/>
              <w:rPr>
                <w:sz w:val="16"/>
                <w:szCs w:val="16"/>
              </w:rPr>
            </w:pPr>
          </w:p>
        </w:tc>
        <w:tc>
          <w:tcPr>
            <w:tcW w:w="197" w:type="pct"/>
            <w:gridSpan w:val="2"/>
          </w:tcPr>
          <w:p w14:paraId="25913246" w14:textId="77777777" w:rsidR="002D1812" w:rsidRPr="002B16D4" w:rsidRDefault="002D1812" w:rsidP="00C01601">
            <w:pPr>
              <w:jc w:val="both"/>
              <w:rPr>
                <w:sz w:val="16"/>
                <w:szCs w:val="16"/>
              </w:rPr>
            </w:pPr>
            <w:r w:rsidRPr="002B16D4">
              <w:rPr>
                <w:sz w:val="16"/>
                <w:szCs w:val="16"/>
              </w:rPr>
              <w:t>/</w:t>
            </w:r>
          </w:p>
        </w:tc>
        <w:tc>
          <w:tcPr>
            <w:tcW w:w="1120" w:type="pct"/>
            <w:gridSpan w:val="3"/>
            <w:tcBorders>
              <w:bottom w:val="single" w:sz="4" w:space="0" w:color="auto"/>
            </w:tcBorders>
          </w:tcPr>
          <w:p w14:paraId="4E426505" w14:textId="77777777" w:rsidR="002D1812" w:rsidRPr="002B16D4" w:rsidRDefault="002D1812" w:rsidP="00C01601">
            <w:pPr>
              <w:jc w:val="both"/>
              <w:rPr>
                <w:sz w:val="16"/>
                <w:szCs w:val="16"/>
              </w:rPr>
            </w:pPr>
          </w:p>
        </w:tc>
        <w:tc>
          <w:tcPr>
            <w:tcW w:w="143" w:type="pct"/>
            <w:tcBorders>
              <w:right w:val="single" w:sz="4" w:space="0" w:color="auto"/>
            </w:tcBorders>
          </w:tcPr>
          <w:p w14:paraId="642A567E" w14:textId="77777777" w:rsidR="002D1812" w:rsidRPr="002B16D4" w:rsidRDefault="002D1812" w:rsidP="00C01601">
            <w:pPr>
              <w:jc w:val="both"/>
              <w:rPr>
                <w:sz w:val="16"/>
                <w:szCs w:val="16"/>
              </w:rPr>
            </w:pPr>
            <w:r w:rsidRPr="002B16D4">
              <w:rPr>
                <w:sz w:val="16"/>
                <w:szCs w:val="16"/>
              </w:rPr>
              <w:t>/</w:t>
            </w:r>
          </w:p>
        </w:tc>
      </w:tr>
      <w:tr w:rsidR="00BB0D0B" w:rsidRPr="00EE1B73" w14:paraId="715F4C49" w14:textId="77777777" w:rsidTr="00BB0D0B">
        <w:tc>
          <w:tcPr>
            <w:tcW w:w="2289" w:type="pct"/>
            <w:gridSpan w:val="7"/>
            <w:tcBorders>
              <w:left w:val="single" w:sz="4" w:space="0" w:color="auto"/>
            </w:tcBorders>
          </w:tcPr>
          <w:p w14:paraId="3EF48D81" w14:textId="77777777" w:rsidR="002D1812" w:rsidRPr="002B16D4" w:rsidRDefault="002D1812" w:rsidP="00C01601">
            <w:pPr>
              <w:jc w:val="both"/>
              <w:rPr>
                <w:sz w:val="16"/>
                <w:szCs w:val="16"/>
              </w:rPr>
            </w:pPr>
          </w:p>
        </w:tc>
        <w:tc>
          <w:tcPr>
            <w:tcW w:w="198" w:type="pct"/>
          </w:tcPr>
          <w:p w14:paraId="46E570EB" w14:textId="77777777" w:rsidR="002D1812" w:rsidRPr="002B16D4" w:rsidRDefault="002D1812" w:rsidP="00C01601">
            <w:pPr>
              <w:jc w:val="both"/>
              <w:rPr>
                <w:sz w:val="16"/>
                <w:szCs w:val="16"/>
              </w:rPr>
            </w:pPr>
          </w:p>
        </w:tc>
        <w:tc>
          <w:tcPr>
            <w:tcW w:w="1053" w:type="pct"/>
            <w:gridSpan w:val="5"/>
            <w:tcBorders>
              <w:top w:val="single" w:sz="4" w:space="0" w:color="auto"/>
            </w:tcBorders>
          </w:tcPr>
          <w:p w14:paraId="6B29C627" w14:textId="77777777" w:rsidR="002D1812" w:rsidRPr="002B16D4" w:rsidRDefault="002D1812" w:rsidP="00C01601">
            <w:pPr>
              <w:jc w:val="both"/>
              <w:rPr>
                <w:sz w:val="16"/>
                <w:szCs w:val="16"/>
              </w:rPr>
            </w:pPr>
          </w:p>
        </w:tc>
        <w:tc>
          <w:tcPr>
            <w:tcW w:w="197" w:type="pct"/>
            <w:gridSpan w:val="2"/>
          </w:tcPr>
          <w:p w14:paraId="3CA3BDC1" w14:textId="77777777" w:rsidR="002D1812" w:rsidRPr="002B16D4" w:rsidRDefault="002D1812" w:rsidP="00C01601">
            <w:pPr>
              <w:jc w:val="both"/>
              <w:rPr>
                <w:sz w:val="16"/>
                <w:szCs w:val="16"/>
              </w:rPr>
            </w:pPr>
          </w:p>
        </w:tc>
        <w:tc>
          <w:tcPr>
            <w:tcW w:w="1120" w:type="pct"/>
            <w:gridSpan w:val="3"/>
            <w:tcBorders>
              <w:top w:val="single" w:sz="4" w:space="0" w:color="auto"/>
            </w:tcBorders>
          </w:tcPr>
          <w:p w14:paraId="70B36B0E" w14:textId="77777777" w:rsidR="002D1812" w:rsidRPr="002B16D4" w:rsidRDefault="002D1812" w:rsidP="00C01601">
            <w:pPr>
              <w:jc w:val="both"/>
              <w:rPr>
                <w:sz w:val="16"/>
                <w:szCs w:val="16"/>
              </w:rPr>
            </w:pPr>
          </w:p>
        </w:tc>
        <w:tc>
          <w:tcPr>
            <w:tcW w:w="143" w:type="pct"/>
            <w:tcBorders>
              <w:right w:val="single" w:sz="4" w:space="0" w:color="auto"/>
            </w:tcBorders>
          </w:tcPr>
          <w:p w14:paraId="2E1EDF0A" w14:textId="77777777" w:rsidR="002D1812" w:rsidRPr="002B16D4" w:rsidRDefault="002D1812" w:rsidP="00C01601">
            <w:pPr>
              <w:jc w:val="both"/>
              <w:rPr>
                <w:sz w:val="16"/>
                <w:szCs w:val="16"/>
              </w:rPr>
            </w:pPr>
          </w:p>
        </w:tc>
      </w:tr>
      <w:tr w:rsidR="00BB0D0B" w:rsidRPr="00EE1B73" w14:paraId="74026FFE" w14:textId="77777777" w:rsidTr="00BB0D0B">
        <w:tc>
          <w:tcPr>
            <w:tcW w:w="2289" w:type="pct"/>
            <w:gridSpan w:val="7"/>
            <w:tcBorders>
              <w:left w:val="single" w:sz="4" w:space="0" w:color="auto"/>
            </w:tcBorders>
          </w:tcPr>
          <w:p w14:paraId="6FFE7B90" w14:textId="77777777" w:rsidR="002D1812" w:rsidRPr="002B16D4" w:rsidRDefault="002D1812" w:rsidP="00C01601">
            <w:pPr>
              <w:jc w:val="both"/>
              <w:rPr>
                <w:sz w:val="16"/>
                <w:szCs w:val="16"/>
              </w:rPr>
            </w:pPr>
            <w:r w:rsidRPr="002B16D4">
              <w:rPr>
                <w:sz w:val="16"/>
                <w:szCs w:val="16"/>
              </w:rPr>
              <w:t>Лицо, утвердившее открытие брокерского (лицевого) счета</w:t>
            </w:r>
          </w:p>
        </w:tc>
        <w:tc>
          <w:tcPr>
            <w:tcW w:w="198" w:type="pct"/>
          </w:tcPr>
          <w:p w14:paraId="10D724A6" w14:textId="77777777" w:rsidR="002D1812" w:rsidRPr="002B16D4" w:rsidRDefault="002D1812" w:rsidP="00C01601">
            <w:pPr>
              <w:jc w:val="both"/>
              <w:rPr>
                <w:sz w:val="16"/>
                <w:szCs w:val="16"/>
              </w:rPr>
            </w:pPr>
          </w:p>
        </w:tc>
        <w:tc>
          <w:tcPr>
            <w:tcW w:w="1053" w:type="pct"/>
            <w:gridSpan w:val="5"/>
            <w:tcBorders>
              <w:bottom w:val="single" w:sz="4" w:space="0" w:color="auto"/>
            </w:tcBorders>
          </w:tcPr>
          <w:p w14:paraId="28A5A5FC" w14:textId="77777777" w:rsidR="002D1812" w:rsidRPr="002B16D4" w:rsidRDefault="002D1812" w:rsidP="00C01601">
            <w:pPr>
              <w:jc w:val="both"/>
              <w:rPr>
                <w:sz w:val="16"/>
                <w:szCs w:val="16"/>
              </w:rPr>
            </w:pPr>
          </w:p>
        </w:tc>
        <w:tc>
          <w:tcPr>
            <w:tcW w:w="197" w:type="pct"/>
            <w:gridSpan w:val="2"/>
          </w:tcPr>
          <w:p w14:paraId="75DD786E" w14:textId="77777777" w:rsidR="002D1812" w:rsidRPr="002B16D4" w:rsidRDefault="002D1812" w:rsidP="00C01601">
            <w:pPr>
              <w:jc w:val="both"/>
              <w:rPr>
                <w:sz w:val="16"/>
                <w:szCs w:val="16"/>
              </w:rPr>
            </w:pPr>
            <w:r w:rsidRPr="002B16D4">
              <w:rPr>
                <w:sz w:val="16"/>
                <w:szCs w:val="16"/>
              </w:rPr>
              <w:t>/</w:t>
            </w:r>
          </w:p>
        </w:tc>
        <w:tc>
          <w:tcPr>
            <w:tcW w:w="1120" w:type="pct"/>
            <w:gridSpan w:val="3"/>
            <w:tcBorders>
              <w:bottom w:val="single" w:sz="4" w:space="0" w:color="auto"/>
            </w:tcBorders>
          </w:tcPr>
          <w:p w14:paraId="4C620387" w14:textId="77777777" w:rsidR="002D1812" w:rsidRPr="002B16D4" w:rsidRDefault="002D1812" w:rsidP="00C01601">
            <w:pPr>
              <w:jc w:val="both"/>
              <w:rPr>
                <w:sz w:val="16"/>
                <w:szCs w:val="16"/>
              </w:rPr>
            </w:pPr>
          </w:p>
        </w:tc>
        <w:tc>
          <w:tcPr>
            <w:tcW w:w="143" w:type="pct"/>
            <w:tcBorders>
              <w:right w:val="single" w:sz="4" w:space="0" w:color="auto"/>
            </w:tcBorders>
          </w:tcPr>
          <w:p w14:paraId="672E3DB6" w14:textId="77777777" w:rsidR="002D1812" w:rsidRPr="002B16D4" w:rsidRDefault="002D1812" w:rsidP="00C01601">
            <w:pPr>
              <w:jc w:val="both"/>
              <w:rPr>
                <w:sz w:val="16"/>
                <w:szCs w:val="16"/>
              </w:rPr>
            </w:pPr>
            <w:r w:rsidRPr="002B16D4">
              <w:rPr>
                <w:sz w:val="16"/>
                <w:szCs w:val="16"/>
              </w:rPr>
              <w:t>/</w:t>
            </w:r>
          </w:p>
        </w:tc>
      </w:tr>
      <w:tr w:rsidR="00BB0D0B" w:rsidRPr="00EE1B73" w14:paraId="5570F459" w14:textId="77777777" w:rsidTr="00BB0D0B">
        <w:tc>
          <w:tcPr>
            <w:tcW w:w="2289" w:type="pct"/>
            <w:gridSpan w:val="7"/>
            <w:tcBorders>
              <w:left w:val="single" w:sz="4" w:space="0" w:color="auto"/>
            </w:tcBorders>
          </w:tcPr>
          <w:p w14:paraId="1C8F4D4D" w14:textId="77777777" w:rsidR="002D1812" w:rsidRPr="002B16D4" w:rsidRDefault="002D1812" w:rsidP="00C01601">
            <w:pPr>
              <w:jc w:val="both"/>
              <w:rPr>
                <w:sz w:val="16"/>
                <w:szCs w:val="16"/>
              </w:rPr>
            </w:pPr>
          </w:p>
        </w:tc>
        <w:tc>
          <w:tcPr>
            <w:tcW w:w="198" w:type="pct"/>
          </w:tcPr>
          <w:p w14:paraId="40953759" w14:textId="77777777" w:rsidR="002D1812" w:rsidRPr="002B16D4" w:rsidRDefault="002D1812" w:rsidP="00C01601">
            <w:pPr>
              <w:jc w:val="both"/>
              <w:rPr>
                <w:sz w:val="16"/>
                <w:szCs w:val="16"/>
              </w:rPr>
            </w:pPr>
          </w:p>
        </w:tc>
        <w:tc>
          <w:tcPr>
            <w:tcW w:w="1053" w:type="pct"/>
            <w:gridSpan w:val="5"/>
            <w:tcBorders>
              <w:top w:val="single" w:sz="4" w:space="0" w:color="auto"/>
            </w:tcBorders>
          </w:tcPr>
          <w:p w14:paraId="377929E6" w14:textId="77777777" w:rsidR="002D1812" w:rsidRPr="002B16D4" w:rsidRDefault="002D1812" w:rsidP="00C01601">
            <w:pPr>
              <w:jc w:val="both"/>
              <w:rPr>
                <w:sz w:val="16"/>
                <w:szCs w:val="16"/>
              </w:rPr>
            </w:pPr>
          </w:p>
        </w:tc>
        <w:tc>
          <w:tcPr>
            <w:tcW w:w="197" w:type="pct"/>
            <w:gridSpan w:val="2"/>
          </w:tcPr>
          <w:p w14:paraId="3E492ADB" w14:textId="77777777" w:rsidR="002D1812" w:rsidRPr="002B16D4" w:rsidRDefault="002D1812" w:rsidP="00C01601">
            <w:pPr>
              <w:jc w:val="both"/>
              <w:rPr>
                <w:sz w:val="16"/>
                <w:szCs w:val="16"/>
              </w:rPr>
            </w:pPr>
          </w:p>
        </w:tc>
        <w:tc>
          <w:tcPr>
            <w:tcW w:w="1120" w:type="pct"/>
            <w:gridSpan w:val="3"/>
            <w:tcBorders>
              <w:top w:val="single" w:sz="4" w:space="0" w:color="auto"/>
            </w:tcBorders>
          </w:tcPr>
          <w:p w14:paraId="17FDE648" w14:textId="77777777" w:rsidR="002D1812" w:rsidRPr="002B16D4" w:rsidRDefault="002D1812" w:rsidP="00C01601">
            <w:pPr>
              <w:jc w:val="both"/>
              <w:rPr>
                <w:sz w:val="16"/>
                <w:szCs w:val="16"/>
              </w:rPr>
            </w:pPr>
            <w:r w:rsidRPr="002B16D4">
              <w:rPr>
                <w:sz w:val="16"/>
                <w:szCs w:val="16"/>
              </w:rPr>
              <w:t>М.П</w:t>
            </w:r>
          </w:p>
        </w:tc>
        <w:tc>
          <w:tcPr>
            <w:tcW w:w="143" w:type="pct"/>
            <w:tcBorders>
              <w:right w:val="single" w:sz="4" w:space="0" w:color="auto"/>
            </w:tcBorders>
          </w:tcPr>
          <w:p w14:paraId="02782004" w14:textId="77777777" w:rsidR="002D1812" w:rsidRPr="002B16D4" w:rsidRDefault="002D1812" w:rsidP="00C01601">
            <w:pPr>
              <w:jc w:val="both"/>
              <w:rPr>
                <w:sz w:val="16"/>
                <w:szCs w:val="16"/>
              </w:rPr>
            </w:pPr>
          </w:p>
        </w:tc>
      </w:tr>
      <w:tr w:rsidR="002D1812" w:rsidRPr="00EE1B73" w14:paraId="5B3753EB" w14:textId="77777777" w:rsidTr="00BB0D0B">
        <w:tc>
          <w:tcPr>
            <w:tcW w:w="5000" w:type="pct"/>
            <w:gridSpan w:val="19"/>
            <w:tcBorders>
              <w:left w:val="single" w:sz="4" w:space="0" w:color="auto"/>
              <w:bottom w:val="single" w:sz="4" w:space="0" w:color="auto"/>
              <w:right w:val="single" w:sz="4" w:space="0" w:color="auto"/>
            </w:tcBorders>
          </w:tcPr>
          <w:p w14:paraId="695ACB54" w14:textId="77777777" w:rsidR="002D1812" w:rsidRPr="002B16D4" w:rsidRDefault="002D1812" w:rsidP="00C01601">
            <w:pPr>
              <w:jc w:val="both"/>
              <w:rPr>
                <w:sz w:val="10"/>
                <w:szCs w:val="10"/>
              </w:rPr>
            </w:pPr>
          </w:p>
        </w:tc>
      </w:tr>
    </w:tbl>
    <w:tbl>
      <w:tblPr>
        <w:tblStyle w:val="aff8"/>
        <w:tblW w:w="5000" w:type="pct"/>
        <w:tblLook w:val="04A0" w:firstRow="1" w:lastRow="0" w:firstColumn="1" w:lastColumn="0" w:noHBand="0" w:noVBand="1"/>
      </w:tblPr>
      <w:tblGrid>
        <w:gridCol w:w="2649"/>
        <w:gridCol w:w="804"/>
        <w:gridCol w:w="1660"/>
        <w:gridCol w:w="1624"/>
        <w:gridCol w:w="532"/>
        <w:gridCol w:w="593"/>
        <w:gridCol w:w="2685"/>
      </w:tblGrid>
      <w:tr w:rsidR="00535F61" w:rsidRPr="0090249C" w14:paraId="043DC4F8" w14:textId="77777777" w:rsidTr="00BB0D0B">
        <w:tc>
          <w:tcPr>
            <w:tcW w:w="5000" w:type="pct"/>
            <w:gridSpan w:val="7"/>
            <w:tcBorders>
              <w:top w:val="single" w:sz="4" w:space="0" w:color="auto"/>
              <w:left w:val="nil"/>
              <w:bottom w:val="nil"/>
              <w:right w:val="nil"/>
            </w:tcBorders>
          </w:tcPr>
          <w:p w14:paraId="749B489E" w14:textId="77777777" w:rsidR="00535F61" w:rsidRPr="0090249C" w:rsidRDefault="00535F61" w:rsidP="00C01601">
            <w:pPr>
              <w:jc w:val="both"/>
              <w:rPr>
                <w:sz w:val="16"/>
                <w:szCs w:val="16"/>
              </w:rPr>
            </w:pPr>
          </w:p>
        </w:tc>
      </w:tr>
      <w:tr w:rsidR="00535F61" w:rsidRPr="0090249C" w14:paraId="0FED00EF" w14:textId="77777777" w:rsidTr="00BB0D0B">
        <w:tc>
          <w:tcPr>
            <w:tcW w:w="5000" w:type="pct"/>
            <w:gridSpan w:val="7"/>
            <w:tcBorders>
              <w:top w:val="nil"/>
              <w:left w:val="nil"/>
              <w:bottom w:val="nil"/>
              <w:right w:val="nil"/>
            </w:tcBorders>
            <w:shd w:val="clear" w:color="auto" w:fill="F2F2F2" w:themeFill="background1" w:themeFillShade="F2"/>
            <w:vAlign w:val="bottom"/>
          </w:tcPr>
          <w:p w14:paraId="50BA2367" w14:textId="77777777" w:rsidR="00535F61" w:rsidRPr="0090249C" w:rsidRDefault="00535F61" w:rsidP="00C01601">
            <w:pPr>
              <w:pStyle w:val="06"/>
              <w:spacing w:before="0"/>
              <w:jc w:val="center"/>
              <w:rPr>
                <w:rFonts w:ascii="Times New Roman" w:hAnsi="Times New Roman"/>
                <w:b/>
                <w:sz w:val="4"/>
                <w:szCs w:val="4"/>
              </w:rPr>
            </w:pPr>
          </w:p>
        </w:tc>
      </w:tr>
      <w:tr w:rsidR="00535F61" w:rsidRPr="0090249C" w14:paraId="2BD233B6" w14:textId="77777777" w:rsidTr="00BB0D0B">
        <w:tc>
          <w:tcPr>
            <w:tcW w:w="5000" w:type="pct"/>
            <w:gridSpan w:val="7"/>
            <w:tcBorders>
              <w:top w:val="nil"/>
              <w:left w:val="nil"/>
              <w:bottom w:val="nil"/>
              <w:right w:val="nil"/>
            </w:tcBorders>
            <w:shd w:val="clear" w:color="auto" w:fill="F2F2F2" w:themeFill="background1" w:themeFillShade="F2"/>
            <w:vAlign w:val="center"/>
          </w:tcPr>
          <w:p w14:paraId="1249947D" w14:textId="77777777" w:rsidR="00535F61" w:rsidRPr="0090249C" w:rsidRDefault="00535F61" w:rsidP="00C01601">
            <w:pPr>
              <w:pStyle w:val="06"/>
              <w:spacing w:before="0"/>
              <w:ind w:hanging="200"/>
              <w:jc w:val="center"/>
              <w:rPr>
                <w:rFonts w:ascii="Times New Roman" w:hAnsi="Times New Roman"/>
                <w:b/>
                <w:sz w:val="16"/>
                <w:szCs w:val="16"/>
              </w:rPr>
            </w:pPr>
            <w:r w:rsidRPr="0090249C">
              <w:rPr>
                <w:rFonts w:ascii="Times New Roman" w:hAnsi="Times New Roman"/>
                <w:b/>
                <w:sz w:val="16"/>
                <w:szCs w:val="16"/>
                <w:lang w:eastAsia="ru-RU"/>
              </w:rPr>
              <w:t>ОТМЕТКИ ДЕПОЗИТАРИЯ</w:t>
            </w:r>
          </w:p>
        </w:tc>
      </w:tr>
      <w:tr w:rsidR="00535F61" w:rsidRPr="0090249C" w14:paraId="2202A521" w14:textId="77777777" w:rsidTr="00BB0D0B">
        <w:tc>
          <w:tcPr>
            <w:tcW w:w="1637" w:type="pct"/>
            <w:gridSpan w:val="2"/>
            <w:tcBorders>
              <w:top w:val="nil"/>
              <w:left w:val="nil"/>
              <w:bottom w:val="nil"/>
              <w:right w:val="nil"/>
            </w:tcBorders>
            <w:shd w:val="clear" w:color="auto" w:fill="F2F2F2" w:themeFill="background1" w:themeFillShade="F2"/>
            <w:vAlign w:val="bottom"/>
          </w:tcPr>
          <w:p w14:paraId="3A169EB7" w14:textId="77777777" w:rsidR="00535F61" w:rsidRPr="0090249C" w:rsidRDefault="00535F61" w:rsidP="00C01601">
            <w:pPr>
              <w:pStyle w:val="06"/>
              <w:spacing w:before="0"/>
              <w:jc w:val="right"/>
              <w:rPr>
                <w:rFonts w:ascii="Times New Roman" w:hAnsi="Times New Roman"/>
                <w:sz w:val="16"/>
                <w:szCs w:val="16"/>
              </w:rPr>
            </w:pPr>
            <w:r w:rsidRPr="0090249C">
              <w:rPr>
                <w:rFonts w:ascii="Times New Roman" w:hAnsi="Times New Roman"/>
                <w:sz w:val="16"/>
                <w:szCs w:val="16"/>
              </w:rPr>
              <w:t>Заключен Депозитарный договор</w:t>
            </w:r>
          </w:p>
        </w:tc>
        <w:tc>
          <w:tcPr>
            <w:tcW w:w="1557" w:type="pct"/>
            <w:gridSpan w:val="2"/>
            <w:tcBorders>
              <w:top w:val="nil"/>
              <w:left w:val="nil"/>
              <w:bottom w:val="single" w:sz="4" w:space="0" w:color="auto"/>
              <w:right w:val="nil"/>
            </w:tcBorders>
            <w:shd w:val="clear" w:color="auto" w:fill="F2F2F2" w:themeFill="background1" w:themeFillShade="F2"/>
            <w:vAlign w:val="bottom"/>
          </w:tcPr>
          <w:p w14:paraId="10D3A4E8" w14:textId="77777777" w:rsidR="00535F61" w:rsidRPr="0090249C" w:rsidRDefault="00535F61" w:rsidP="00C01601">
            <w:pPr>
              <w:pStyle w:val="06"/>
              <w:spacing w:before="0"/>
              <w:rPr>
                <w:rFonts w:ascii="Times New Roman" w:hAnsi="Times New Roman"/>
                <w:sz w:val="16"/>
                <w:szCs w:val="16"/>
              </w:rPr>
            </w:pPr>
          </w:p>
        </w:tc>
        <w:tc>
          <w:tcPr>
            <w:tcW w:w="252" w:type="pct"/>
            <w:tcBorders>
              <w:top w:val="nil"/>
              <w:left w:val="nil"/>
              <w:bottom w:val="nil"/>
              <w:right w:val="nil"/>
            </w:tcBorders>
            <w:shd w:val="clear" w:color="auto" w:fill="F2F2F2" w:themeFill="background1" w:themeFillShade="F2"/>
            <w:vAlign w:val="bottom"/>
          </w:tcPr>
          <w:p w14:paraId="226A0444" w14:textId="77777777" w:rsidR="00535F61" w:rsidRPr="0090249C" w:rsidRDefault="00535F61" w:rsidP="00C01601">
            <w:pPr>
              <w:pStyle w:val="06"/>
              <w:spacing w:before="0"/>
              <w:jc w:val="center"/>
              <w:rPr>
                <w:rFonts w:ascii="Times New Roman" w:hAnsi="Times New Roman"/>
                <w:sz w:val="16"/>
                <w:szCs w:val="16"/>
              </w:rPr>
            </w:pPr>
            <w:r w:rsidRPr="0090249C">
              <w:rPr>
                <w:rFonts w:ascii="Times New Roman" w:hAnsi="Times New Roman"/>
                <w:sz w:val="16"/>
                <w:szCs w:val="16"/>
              </w:rPr>
              <w:t>от</w:t>
            </w:r>
          </w:p>
        </w:tc>
        <w:tc>
          <w:tcPr>
            <w:tcW w:w="1554" w:type="pct"/>
            <w:gridSpan w:val="2"/>
            <w:tcBorders>
              <w:top w:val="nil"/>
              <w:left w:val="nil"/>
              <w:bottom w:val="single" w:sz="4" w:space="0" w:color="auto"/>
              <w:right w:val="nil"/>
            </w:tcBorders>
            <w:shd w:val="clear" w:color="auto" w:fill="F2F2F2" w:themeFill="background1" w:themeFillShade="F2"/>
            <w:vAlign w:val="bottom"/>
          </w:tcPr>
          <w:p w14:paraId="58327014" w14:textId="77777777" w:rsidR="00535F61" w:rsidRPr="0090249C" w:rsidRDefault="00535F61" w:rsidP="00C01601">
            <w:pPr>
              <w:pStyle w:val="06"/>
              <w:spacing w:before="0"/>
              <w:rPr>
                <w:rFonts w:ascii="Times New Roman" w:hAnsi="Times New Roman"/>
                <w:sz w:val="16"/>
                <w:szCs w:val="16"/>
              </w:rPr>
            </w:pPr>
          </w:p>
        </w:tc>
      </w:tr>
      <w:tr w:rsidR="00535F61" w:rsidRPr="0090249C" w14:paraId="07247603" w14:textId="77777777" w:rsidTr="00BB0D0B">
        <w:tc>
          <w:tcPr>
            <w:tcW w:w="1637" w:type="pct"/>
            <w:gridSpan w:val="2"/>
            <w:tcBorders>
              <w:top w:val="nil"/>
              <w:left w:val="nil"/>
              <w:bottom w:val="nil"/>
              <w:right w:val="nil"/>
            </w:tcBorders>
            <w:shd w:val="clear" w:color="auto" w:fill="F2F2F2" w:themeFill="background1" w:themeFillShade="F2"/>
            <w:vAlign w:val="bottom"/>
          </w:tcPr>
          <w:p w14:paraId="5A85B21C" w14:textId="77777777" w:rsidR="00535F61" w:rsidRPr="0090249C" w:rsidRDefault="00535F61" w:rsidP="00C01601">
            <w:pPr>
              <w:pStyle w:val="06"/>
              <w:spacing w:before="0"/>
              <w:jc w:val="right"/>
              <w:rPr>
                <w:rFonts w:ascii="Times New Roman" w:hAnsi="Times New Roman"/>
                <w:sz w:val="16"/>
                <w:szCs w:val="16"/>
              </w:rPr>
            </w:pPr>
            <w:r w:rsidRPr="0090249C">
              <w:rPr>
                <w:rFonts w:ascii="Times New Roman" w:hAnsi="Times New Roman"/>
                <w:sz w:val="16"/>
                <w:szCs w:val="16"/>
              </w:rPr>
              <w:t>Открыт Счет депо</w:t>
            </w:r>
          </w:p>
        </w:tc>
        <w:tc>
          <w:tcPr>
            <w:tcW w:w="1557" w:type="pct"/>
            <w:gridSpan w:val="2"/>
            <w:tcBorders>
              <w:top w:val="nil"/>
              <w:left w:val="nil"/>
              <w:bottom w:val="single" w:sz="4" w:space="0" w:color="auto"/>
              <w:right w:val="nil"/>
            </w:tcBorders>
            <w:shd w:val="clear" w:color="auto" w:fill="F2F2F2" w:themeFill="background1" w:themeFillShade="F2"/>
            <w:vAlign w:val="bottom"/>
          </w:tcPr>
          <w:p w14:paraId="560ED52E" w14:textId="77777777" w:rsidR="00535F61" w:rsidRPr="0090249C" w:rsidRDefault="00535F61" w:rsidP="00C01601">
            <w:pPr>
              <w:pStyle w:val="06"/>
              <w:spacing w:before="0"/>
              <w:rPr>
                <w:rFonts w:ascii="Times New Roman" w:hAnsi="Times New Roman"/>
                <w:sz w:val="16"/>
                <w:szCs w:val="16"/>
              </w:rPr>
            </w:pPr>
          </w:p>
        </w:tc>
        <w:tc>
          <w:tcPr>
            <w:tcW w:w="252" w:type="pct"/>
            <w:tcBorders>
              <w:top w:val="nil"/>
              <w:left w:val="nil"/>
              <w:bottom w:val="nil"/>
              <w:right w:val="nil"/>
            </w:tcBorders>
            <w:shd w:val="clear" w:color="auto" w:fill="F2F2F2" w:themeFill="background1" w:themeFillShade="F2"/>
            <w:vAlign w:val="bottom"/>
          </w:tcPr>
          <w:p w14:paraId="12152CF7" w14:textId="77777777" w:rsidR="00535F61" w:rsidRPr="0090249C" w:rsidRDefault="00535F61" w:rsidP="00C01601">
            <w:pPr>
              <w:pStyle w:val="06"/>
              <w:spacing w:before="0"/>
              <w:jc w:val="center"/>
              <w:rPr>
                <w:rFonts w:ascii="Times New Roman" w:hAnsi="Times New Roman"/>
                <w:sz w:val="16"/>
                <w:szCs w:val="16"/>
              </w:rPr>
            </w:pPr>
            <w:r w:rsidRPr="0090249C">
              <w:rPr>
                <w:rFonts w:ascii="Times New Roman" w:hAnsi="Times New Roman"/>
                <w:sz w:val="16"/>
                <w:szCs w:val="16"/>
              </w:rPr>
              <w:t>№</w:t>
            </w:r>
          </w:p>
        </w:tc>
        <w:tc>
          <w:tcPr>
            <w:tcW w:w="1554" w:type="pct"/>
            <w:gridSpan w:val="2"/>
            <w:tcBorders>
              <w:top w:val="nil"/>
              <w:left w:val="nil"/>
              <w:bottom w:val="single" w:sz="4" w:space="0" w:color="auto"/>
              <w:right w:val="nil"/>
            </w:tcBorders>
            <w:shd w:val="clear" w:color="auto" w:fill="F2F2F2" w:themeFill="background1" w:themeFillShade="F2"/>
            <w:vAlign w:val="bottom"/>
          </w:tcPr>
          <w:p w14:paraId="516ABEBF" w14:textId="77777777" w:rsidR="00535F61" w:rsidRPr="0090249C" w:rsidRDefault="00535F61" w:rsidP="00C01601">
            <w:pPr>
              <w:pStyle w:val="06"/>
              <w:spacing w:before="0"/>
              <w:rPr>
                <w:rFonts w:ascii="Times New Roman" w:hAnsi="Times New Roman"/>
                <w:sz w:val="16"/>
                <w:szCs w:val="16"/>
              </w:rPr>
            </w:pPr>
          </w:p>
        </w:tc>
      </w:tr>
      <w:tr w:rsidR="00535F61" w:rsidRPr="0090249C" w14:paraId="75DB62DC" w14:textId="77777777" w:rsidTr="00BB0D0B">
        <w:tc>
          <w:tcPr>
            <w:tcW w:w="5000" w:type="pct"/>
            <w:gridSpan w:val="7"/>
            <w:tcBorders>
              <w:top w:val="nil"/>
              <w:left w:val="nil"/>
              <w:bottom w:val="nil"/>
              <w:right w:val="nil"/>
            </w:tcBorders>
            <w:shd w:val="clear" w:color="auto" w:fill="F2F2F2" w:themeFill="background1" w:themeFillShade="F2"/>
            <w:vAlign w:val="bottom"/>
          </w:tcPr>
          <w:p w14:paraId="1CD015A7" w14:textId="77777777" w:rsidR="00535F61" w:rsidRPr="0090249C" w:rsidRDefault="00535F61" w:rsidP="00C01601">
            <w:pPr>
              <w:pStyle w:val="06"/>
              <w:spacing w:before="0"/>
              <w:jc w:val="center"/>
              <w:rPr>
                <w:rFonts w:ascii="Times New Roman" w:hAnsi="Times New Roman"/>
                <w:b/>
                <w:sz w:val="2"/>
                <w:szCs w:val="2"/>
              </w:rPr>
            </w:pPr>
          </w:p>
        </w:tc>
      </w:tr>
      <w:tr w:rsidR="00535F61" w:rsidRPr="0090249C" w14:paraId="694908BC" w14:textId="77777777" w:rsidTr="00BB0D0B">
        <w:tc>
          <w:tcPr>
            <w:tcW w:w="5000" w:type="pct"/>
            <w:gridSpan w:val="7"/>
            <w:tcBorders>
              <w:top w:val="nil"/>
              <w:left w:val="nil"/>
              <w:bottom w:val="single" w:sz="4" w:space="0" w:color="auto"/>
              <w:right w:val="nil"/>
            </w:tcBorders>
            <w:shd w:val="clear" w:color="auto" w:fill="F2F2F2" w:themeFill="background1" w:themeFillShade="F2"/>
          </w:tcPr>
          <w:p w14:paraId="7C6C7ECA" w14:textId="77777777" w:rsidR="00535F61" w:rsidRPr="0090249C" w:rsidRDefault="00535F61" w:rsidP="00C01601">
            <w:pPr>
              <w:keepNext/>
              <w:ind w:left="-85" w:right="-85"/>
              <w:rPr>
                <w:b/>
                <w:sz w:val="16"/>
                <w:szCs w:val="16"/>
              </w:rPr>
            </w:pPr>
            <w:r w:rsidRPr="0090249C">
              <w:rPr>
                <w:b/>
                <w:sz w:val="16"/>
                <w:szCs w:val="16"/>
              </w:rPr>
              <w:t>Получено:</w:t>
            </w:r>
          </w:p>
        </w:tc>
      </w:tr>
      <w:tr w:rsidR="00535F61" w:rsidRPr="0090249C" w14:paraId="37E4BFF2" w14:textId="77777777" w:rsidTr="00BB0D0B">
        <w:tc>
          <w:tcPr>
            <w:tcW w:w="125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E11028" w14:textId="77777777" w:rsidR="00535F61" w:rsidRPr="0090249C" w:rsidRDefault="00535F61" w:rsidP="00C01601">
            <w:pPr>
              <w:keepNext/>
              <w:ind w:left="-85" w:right="-85"/>
              <w:rPr>
                <w:sz w:val="16"/>
                <w:szCs w:val="16"/>
              </w:rPr>
            </w:pPr>
            <w:proofErr w:type="spellStart"/>
            <w:proofErr w:type="gramStart"/>
            <w:r w:rsidRPr="0090249C">
              <w:rPr>
                <w:sz w:val="16"/>
                <w:szCs w:val="16"/>
              </w:rPr>
              <w:t>Вх</w:t>
            </w:r>
            <w:proofErr w:type="spellEnd"/>
            <w:r w:rsidRPr="0090249C">
              <w:rPr>
                <w:sz w:val="16"/>
                <w:szCs w:val="16"/>
              </w:rPr>
              <w:t>.№</w:t>
            </w:r>
            <w:proofErr w:type="gramEnd"/>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358BAD" w14:textId="77777777" w:rsidR="00535F61" w:rsidRPr="0090249C" w:rsidRDefault="00535F61" w:rsidP="00C01601">
            <w:pPr>
              <w:keepNext/>
              <w:jc w:val="center"/>
              <w:rPr>
                <w:sz w:val="16"/>
                <w:szCs w:val="16"/>
              </w:rPr>
            </w:pPr>
            <w:r w:rsidRPr="0090249C">
              <w:rPr>
                <w:sz w:val="16"/>
                <w:szCs w:val="16"/>
              </w:rPr>
              <w:t>Дата и время:</w:t>
            </w: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3C27B6" w14:textId="77777777" w:rsidR="00535F61" w:rsidRPr="0090249C" w:rsidRDefault="00535F61" w:rsidP="00C01601">
            <w:pPr>
              <w:keepNext/>
              <w:jc w:val="center"/>
              <w:rPr>
                <w:sz w:val="16"/>
                <w:szCs w:val="16"/>
              </w:rPr>
            </w:pPr>
            <w:r w:rsidRPr="0090249C">
              <w:rPr>
                <w:sz w:val="16"/>
                <w:szCs w:val="16"/>
              </w:rPr>
              <w:t xml:space="preserve">ФИО сотрудника </w:t>
            </w: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CC7657" w14:textId="77777777" w:rsidR="00535F61" w:rsidRPr="0090249C" w:rsidRDefault="00535F61" w:rsidP="00C01601">
            <w:pPr>
              <w:keepNext/>
              <w:jc w:val="center"/>
              <w:rPr>
                <w:sz w:val="16"/>
                <w:szCs w:val="16"/>
              </w:rPr>
            </w:pPr>
            <w:r w:rsidRPr="0090249C">
              <w:rPr>
                <w:sz w:val="16"/>
                <w:szCs w:val="16"/>
              </w:rPr>
              <w:t>Подпись сотрудника</w:t>
            </w:r>
          </w:p>
        </w:tc>
      </w:tr>
      <w:tr w:rsidR="00535F61" w:rsidRPr="0090249C" w14:paraId="5FB1896A" w14:textId="77777777" w:rsidTr="00BB0D0B">
        <w:tc>
          <w:tcPr>
            <w:tcW w:w="12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A486AC" w14:textId="77777777" w:rsidR="00535F61" w:rsidRPr="0090249C" w:rsidRDefault="00535F61" w:rsidP="00C01601">
            <w:pPr>
              <w:pStyle w:val="06"/>
              <w:spacing w:before="0"/>
              <w:jc w:val="center"/>
              <w:rPr>
                <w:rFonts w:ascii="Times New Roman" w:hAnsi="Times New Roman"/>
                <w:b/>
                <w:sz w:val="16"/>
                <w:szCs w:val="16"/>
              </w:rPr>
            </w:pPr>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CF5392" w14:textId="77777777" w:rsidR="00535F61" w:rsidRPr="0090249C" w:rsidRDefault="00535F61" w:rsidP="00C01601">
            <w:pPr>
              <w:pStyle w:val="06"/>
              <w:spacing w:before="0"/>
              <w:jc w:val="center"/>
              <w:rPr>
                <w:rFonts w:ascii="Times New Roman" w:hAnsi="Times New Roman"/>
                <w:b/>
                <w:sz w:val="16"/>
                <w:szCs w:val="16"/>
              </w:rPr>
            </w:pP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C5CEC6" w14:textId="77777777" w:rsidR="00535F61" w:rsidRPr="0090249C" w:rsidRDefault="00535F61" w:rsidP="00C01601">
            <w:pPr>
              <w:pStyle w:val="06"/>
              <w:spacing w:before="0"/>
              <w:jc w:val="center"/>
              <w:rPr>
                <w:rFonts w:ascii="Times New Roman" w:hAnsi="Times New Roman"/>
                <w:b/>
                <w:sz w:val="16"/>
                <w:szCs w:val="16"/>
              </w:rPr>
            </w:pP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9A4763" w14:textId="77777777" w:rsidR="00535F61" w:rsidRPr="0090249C" w:rsidRDefault="00535F61" w:rsidP="00C01601">
            <w:pPr>
              <w:pStyle w:val="06"/>
              <w:spacing w:before="0"/>
              <w:jc w:val="center"/>
              <w:rPr>
                <w:rFonts w:ascii="Times New Roman" w:hAnsi="Times New Roman"/>
                <w:b/>
                <w:sz w:val="16"/>
                <w:szCs w:val="16"/>
              </w:rPr>
            </w:pPr>
          </w:p>
        </w:tc>
      </w:tr>
      <w:tr w:rsidR="00535F61" w:rsidRPr="0090249C" w14:paraId="252CB74C" w14:textId="77777777" w:rsidTr="00BB0D0B">
        <w:tc>
          <w:tcPr>
            <w:tcW w:w="5000" w:type="pct"/>
            <w:gridSpan w:val="7"/>
            <w:tcBorders>
              <w:top w:val="nil"/>
              <w:left w:val="nil"/>
              <w:bottom w:val="nil"/>
              <w:right w:val="nil"/>
            </w:tcBorders>
            <w:shd w:val="clear" w:color="auto" w:fill="F2F2F2" w:themeFill="background1" w:themeFillShade="F2"/>
          </w:tcPr>
          <w:p w14:paraId="38F1894A" w14:textId="77777777" w:rsidR="00535F61" w:rsidRPr="0090249C" w:rsidRDefault="00535F61" w:rsidP="00C01601">
            <w:pPr>
              <w:keepNext/>
              <w:ind w:left="-85" w:right="-85"/>
              <w:rPr>
                <w:b/>
                <w:sz w:val="16"/>
                <w:szCs w:val="16"/>
              </w:rPr>
            </w:pPr>
            <w:r w:rsidRPr="0090249C">
              <w:rPr>
                <w:b/>
                <w:sz w:val="16"/>
                <w:szCs w:val="16"/>
              </w:rPr>
              <w:t>Открыть счет депо разрешаю:</w:t>
            </w:r>
          </w:p>
        </w:tc>
      </w:tr>
      <w:tr w:rsidR="00535F61" w:rsidRPr="0090249C" w14:paraId="0A558A50" w14:textId="77777777" w:rsidTr="00BB0D0B">
        <w:tc>
          <w:tcPr>
            <w:tcW w:w="1256" w:type="pct"/>
            <w:tcBorders>
              <w:top w:val="nil"/>
              <w:left w:val="nil"/>
              <w:bottom w:val="nil"/>
              <w:right w:val="single" w:sz="4" w:space="0" w:color="auto"/>
            </w:tcBorders>
            <w:shd w:val="clear" w:color="auto" w:fill="F2F2F2" w:themeFill="background1" w:themeFillShade="F2"/>
          </w:tcPr>
          <w:p w14:paraId="3F80A92A" w14:textId="77777777" w:rsidR="00535F61" w:rsidRPr="0090249C" w:rsidRDefault="00535F61" w:rsidP="00C01601">
            <w:pPr>
              <w:pStyle w:val="06"/>
              <w:spacing w:before="0"/>
              <w:jc w:val="center"/>
              <w:rPr>
                <w:rFonts w:ascii="Times New Roman" w:hAnsi="Times New Roman"/>
                <w:b/>
                <w:sz w:val="16"/>
                <w:szCs w:val="16"/>
              </w:rPr>
            </w:pPr>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E67FD5" w14:textId="77777777" w:rsidR="00535F61" w:rsidRPr="0090249C" w:rsidRDefault="00535F61" w:rsidP="00C01601">
            <w:pPr>
              <w:keepNext/>
              <w:jc w:val="center"/>
              <w:rPr>
                <w:sz w:val="16"/>
                <w:szCs w:val="16"/>
              </w:rPr>
            </w:pPr>
            <w:r w:rsidRPr="0090249C">
              <w:rPr>
                <w:sz w:val="16"/>
                <w:szCs w:val="16"/>
              </w:rPr>
              <w:t>Дата и время:</w:t>
            </w: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C2E479" w14:textId="77777777" w:rsidR="00535F61" w:rsidRPr="0090249C" w:rsidRDefault="00535F61" w:rsidP="00C01601">
            <w:pPr>
              <w:keepNext/>
              <w:jc w:val="center"/>
              <w:rPr>
                <w:sz w:val="16"/>
                <w:szCs w:val="16"/>
              </w:rPr>
            </w:pPr>
            <w:r w:rsidRPr="0090249C">
              <w:rPr>
                <w:sz w:val="16"/>
                <w:szCs w:val="16"/>
              </w:rPr>
              <w:t xml:space="preserve">ФИО сотрудника </w:t>
            </w: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C3C47B" w14:textId="77777777" w:rsidR="00535F61" w:rsidRPr="0090249C" w:rsidRDefault="00535F61" w:rsidP="00C01601">
            <w:pPr>
              <w:keepNext/>
              <w:jc w:val="center"/>
              <w:rPr>
                <w:sz w:val="16"/>
                <w:szCs w:val="16"/>
              </w:rPr>
            </w:pPr>
            <w:r w:rsidRPr="0090249C">
              <w:rPr>
                <w:sz w:val="16"/>
                <w:szCs w:val="16"/>
              </w:rPr>
              <w:t>Подпись сотрудника</w:t>
            </w:r>
          </w:p>
        </w:tc>
      </w:tr>
      <w:tr w:rsidR="00535F61" w:rsidRPr="0090249C" w14:paraId="6F279336" w14:textId="77777777" w:rsidTr="00BB0D0B">
        <w:tc>
          <w:tcPr>
            <w:tcW w:w="1256" w:type="pct"/>
            <w:tcBorders>
              <w:top w:val="nil"/>
              <w:left w:val="nil"/>
              <w:bottom w:val="nil"/>
              <w:right w:val="single" w:sz="4" w:space="0" w:color="auto"/>
            </w:tcBorders>
            <w:shd w:val="clear" w:color="auto" w:fill="F2F2F2" w:themeFill="background1" w:themeFillShade="F2"/>
          </w:tcPr>
          <w:p w14:paraId="0EA7DAA2" w14:textId="77777777" w:rsidR="00535F61" w:rsidRPr="0090249C" w:rsidRDefault="00535F61" w:rsidP="00C01601">
            <w:pPr>
              <w:pStyle w:val="06"/>
              <w:spacing w:before="0"/>
              <w:jc w:val="center"/>
              <w:rPr>
                <w:rFonts w:ascii="Times New Roman" w:hAnsi="Times New Roman"/>
                <w:b/>
                <w:sz w:val="16"/>
                <w:szCs w:val="16"/>
              </w:rPr>
            </w:pPr>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7B3BD6" w14:textId="77777777" w:rsidR="00535F61" w:rsidRPr="0090249C" w:rsidRDefault="00535F61" w:rsidP="00C01601">
            <w:pPr>
              <w:pStyle w:val="06"/>
              <w:spacing w:before="0"/>
              <w:jc w:val="center"/>
              <w:rPr>
                <w:rFonts w:ascii="Times New Roman" w:hAnsi="Times New Roman"/>
                <w:b/>
                <w:sz w:val="16"/>
                <w:szCs w:val="16"/>
              </w:rPr>
            </w:pP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3696C" w14:textId="77777777" w:rsidR="00535F61" w:rsidRPr="0090249C" w:rsidRDefault="00535F61" w:rsidP="00C01601">
            <w:pPr>
              <w:pStyle w:val="06"/>
              <w:spacing w:before="0"/>
              <w:jc w:val="center"/>
              <w:rPr>
                <w:rFonts w:ascii="Times New Roman" w:hAnsi="Times New Roman"/>
                <w:b/>
                <w:sz w:val="16"/>
                <w:szCs w:val="16"/>
              </w:rPr>
            </w:pP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DFFE32" w14:textId="77777777" w:rsidR="00535F61" w:rsidRPr="0090249C" w:rsidRDefault="00535F61" w:rsidP="00C01601">
            <w:pPr>
              <w:pStyle w:val="06"/>
              <w:spacing w:before="0"/>
              <w:jc w:val="center"/>
              <w:rPr>
                <w:rFonts w:ascii="Times New Roman" w:hAnsi="Times New Roman"/>
                <w:b/>
                <w:sz w:val="16"/>
                <w:szCs w:val="16"/>
              </w:rPr>
            </w:pPr>
          </w:p>
        </w:tc>
      </w:tr>
      <w:tr w:rsidR="00535F61" w:rsidRPr="0090249C" w14:paraId="3BB9C88E" w14:textId="77777777" w:rsidTr="00BB0D0B">
        <w:tc>
          <w:tcPr>
            <w:tcW w:w="5000" w:type="pct"/>
            <w:gridSpan w:val="7"/>
            <w:tcBorders>
              <w:top w:val="nil"/>
              <w:left w:val="nil"/>
              <w:bottom w:val="nil"/>
              <w:right w:val="nil"/>
            </w:tcBorders>
            <w:shd w:val="clear" w:color="auto" w:fill="F2F2F2" w:themeFill="background1" w:themeFillShade="F2"/>
          </w:tcPr>
          <w:p w14:paraId="5C4770A8" w14:textId="77777777" w:rsidR="00535F61" w:rsidRPr="0090249C" w:rsidRDefault="00535F61" w:rsidP="00C01601">
            <w:pPr>
              <w:keepNext/>
              <w:ind w:left="-85" w:right="-85"/>
              <w:rPr>
                <w:b/>
                <w:sz w:val="16"/>
                <w:szCs w:val="16"/>
              </w:rPr>
            </w:pPr>
            <w:r w:rsidRPr="0090249C">
              <w:rPr>
                <w:b/>
                <w:sz w:val="16"/>
                <w:szCs w:val="16"/>
              </w:rPr>
              <w:t>Исполнено:</w:t>
            </w:r>
          </w:p>
        </w:tc>
      </w:tr>
      <w:tr w:rsidR="00535F61" w:rsidRPr="0090249C" w14:paraId="336DB360" w14:textId="77777777" w:rsidTr="00BB0D0B">
        <w:tc>
          <w:tcPr>
            <w:tcW w:w="1256" w:type="pct"/>
            <w:tcBorders>
              <w:top w:val="nil"/>
              <w:left w:val="nil"/>
              <w:bottom w:val="nil"/>
              <w:right w:val="single" w:sz="4" w:space="0" w:color="auto"/>
            </w:tcBorders>
            <w:shd w:val="clear" w:color="auto" w:fill="F2F2F2" w:themeFill="background1" w:themeFillShade="F2"/>
          </w:tcPr>
          <w:p w14:paraId="614FBC29" w14:textId="77777777" w:rsidR="00535F61" w:rsidRPr="0090249C" w:rsidRDefault="00535F61" w:rsidP="00C01601">
            <w:pPr>
              <w:pStyle w:val="06"/>
              <w:spacing w:before="0"/>
              <w:jc w:val="center"/>
              <w:rPr>
                <w:rFonts w:ascii="Times New Roman" w:hAnsi="Times New Roman"/>
                <w:b/>
                <w:sz w:val="16"/>
                <w:szCs w:val="16"/>
              </w:rPr>
            </w:pPr>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F26329" w14:textId="77777777" w:rsidR="00535F61" w:rsidRPr="0090249C" w:rsidRDefault="00535F61" w:rsidP="00C01601">
            <w:pPr>
              <w:keepNext/>
              <w:jc w:val="center"/>
              <w:rPr>
                <w:sz w:val="16"/>
                <w:szCs w:val="16"/>
              </w:rPr>
            </w:pPr>
            <w:r w:rsidRPr="0090249C">
              <w:rPr>
                <w:sz w:val="16"/>
                <w:szCs w:val="16"/>
              </w:rPr>
              <w:t>Дата и время:</w:t>
            </w: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D2F5CF" w14:textId="77777777" w:rsidR="00535F61" w:rsidRPr="0090249C" w:rsidRDefault="00535F61" w:rsidP="00C01601">
            <w:pPr>
              <w:keepNext/>
              <w:jc w:val="center"/>
              <w:rPr>
                <w:sz w:val="16"/>
                <w:szCs w:val="16"/>
              </w:rPr>
            </w:pPr>
            <w:r w:rsidRPr="0090249C">
              <w:rPr>
                <w:sz w:val="16"/>
                <w:szCs w:val="16"/>
              </w:rPr>
              <w:t xml:space="preserve">ФИО сотрудника </w:t>
            </w: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2CDED6" w14:textId="77777777" w:rsidR="00535F61" w:rsidRPr="0090249C" w:rsidRDefault="00535F61" w:rsidP="00C01601">
            <w:pPr>
              <w:keepNext/>
              <w:jc w:val="center"/>
              <w:rPr>
                <w:sz w:val="16"/>
                <w:szCs w:val="16"/>
              </w:rPr>
            </w:pPr>
            <w:r w:rsidRPr="0090249C">
              <w:rPr>
                <w:sz w:val="16"/>
                <w:szCs w:val="16"/>
              </w:rPr>
              <w:t>Подпись сотрудника</w:t>
            </w:r>
          </w:p>
        </w:tc>
      </w:tr>
      <w:tr w:rsidR="00535F61" w:rsidRPr="0090249C" w14:paraId="5264B57D" w14:textId="77777777" w:rsidTr="00BB0D0B">
        <w:tc>
          <w:tcPr>
            <w:tcW w:w="1256" w:type="pct"/>
            <w:tcBorders>
              <w:top w:val="nil"/>
              <w:left w:val="nil"/>
              <w:bottom w:val="nil"/>
              <w:right w:val="single" w:sz="4" w:space="0" w:color="auto"/>
            </w:tcBorders>
            <w:shd w:val="clear" w:color="auto" w:fill="F2F2F2" w:themeFill="background1" w:themeFillShade="F2"/>
          </w:tcPr>
          <w:p w14:paraId="128738A1" w14:textId="77777777" w:rsidR="00535F61" w:rsidRPr="0090249C" w:rsidRDefault="00535F61" w:rsidP="00C01601">
            <w:pPr>
              <w:pStyle w:val="06"/>
              <w:spacing w:before="0"/>
              <w:jc w:val="center"/>
              <w:rPr>
                <w:rFonts w:ascii="Times New Roman" w:hAnsi="Times New Roman"/>
                <w:b/>
                <w:sz w:val="16"/>
                <w:szCs w:val="16"/>
              </w:rPr>
            </w:pPr>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94284A" w14:textId="77777777" w:rsidR="00535F61" w:rsidRPr="0090249C" w:rsidRDefault="00535F61" w:rsidP="00C01601">
            <w:pPr>
              <w:pStyle w:val="06"/>
              <w:spacing w:before="0"/>
              <w:jc w:val="center"/>
              <w:rPr>
                <w:rFonts w:ascii="Times New Roman" w:hAnsi="Times New Roman"/>
                <w:b/>
                <w:sz w:val="16"/>
                <w:szCs w:val="16"/>
              </w:rPr>
            </w:pP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DA9ABE" w14:textId="77777777" w:rsidR="00535F61" w:rsidRPr="0090249C" w:rsidRDefault="00535F61" w:rsidP="00C01601">
            <w:pPr>
              <w:pStyle w:val="06"/>
              <w:spacing w:before="0"/>
              <w:jc w:val="center"/>
              <w:rPr>
                <w:rFonts w:ascii="Times New Roman" w:hAnsi="Times New Roman"/>
                <w:b/>
                <w:sz w:val="16"/>
                <w:szCs w:val="16"/>
              </w:rPr>
            </w:pP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6F282A" w14:textId="77777777" w:rsidR="00535F61" w:rsidRPr="0090249C" w:rsidRDefault="00535F61" w:rsidP="00C01601">
            <w:pPr>
              <w:pStyle w:val="06"/>
              <w:spacing w:before="0"/>
              <w:jc w:val="center"/>
              <w:rPr>
                <w:rFonts w:ascii="Times New Roman" w:hAnsi="Times New Roman"/>
                <w:b/>
                <w:sz w:val="16"/>
                <w:szCs w:val="16"/>
              </w:rPr>
            </w:pPr>
          </w:p>
        </w:tc>
      </w:tr>
      <w:tr w:rsidR="00535F61" w:rsidRPr="0090249C" w14:paraId="3C213E42" w14:textId="77777777" w:rsidTr="00BB0D0B">
        <w:tc>
          <w:tcPr>
            <w:tcW w:w="5000" w:type="pct"/>
            <w:gridSpan w:val="7"/>
            <w:tcBorders>
              <w:top w:val="nil"/>
              <w:left w:val="nil"/>
              <w:bottom w:val="nil"/>
              <w:right w:val="nil"/>
            </w:tcBorders>
            <w:shd w:val="clear" w:color="auto" w:fill="F2F2F2" w:themeFill="background1" w:themeFillShade="F2"/>
          </w:tcPr>
          <w:p w14:paraId="7C935B44" w14:textId="77777777" w:rsidR="00535F61" w:rsidRPr="0090249C" w:rsidRDefault="00535F61" w:rsidP="00C01601">
            <w:pPr>
              <w:pStyle w:val="06"/>
              <w:spacing w:before="0"/>
              <w:jc w:val="center"/>
              <w:rPr>
                <w:rFonts w:ascii="Times New Roman" w:hAnsi="Times New Roman"/>
                <w:b/>
                <w:sz w:val="4"/>
                <w:szCs w:val="4"/>
              </w:rPr>
            </w:pPr>
          </w:p>
        </w:tc>
      </w:tr>
      <w:tr w:rsidR="00535F61" w:rsidRPr="0090249C" w14:paraId="3AA9A131" w14:textId="77777777" w:rsidTr="00BB0D0B">
        <w:tc>
          <w:tcPr>
            <w:tcW w:w="2424" w:type="pct"/>
            <w:gridSpan w:val="3"/>
            <w:tcBorders>
              <w:top w:val="nil"/>
              <w:left w:val="nil"/>
              <w:bottom w:val="nil"/>
              <w:right w:val="nil"/>
            </w:tcBorders>
            <w:shd w:val="clear" w:color="auto" w:fill="F2F2F2" w:themeFill="background1" w:themeFillShade="F2"/>
            <w:vAlign w:val="center"/>
          </w:tcPr>
          <w:p w14:paraId="625E3BDF" w14:textId="77777777" w:rsidR="00535F61" w:rsidRPr="0090249C" w:rsidRDefault="00535F61" w:rsidP="00C01601">
            <w:pPr>
              <w:pStyle w:val="06"/>
              <w:spacing w:before="0"/>
              <w:jc w:val="right"/>
              <w:rPr>
                <w:rFonts w:ascii="Times New Roman" w:hAnsi="Times New Roman"/>
                <w:sz w:val="16"/>
                <w:szCs w:val="16"/>
              </w:rPr>
            </w:pPr>
            <w:r w:rsidRPr="0090249C">
              <w:rPr>
                <w:rFonts w:ascii="Times New Roman" w:hAnsi="Times New Roman"/>
                <w:sz w:val="16"/>
                <w:szCs w:val="16"/>
              </w:rPr>
              <w:t>Руководитель подразделения</w:t>
            </w:r>
          </w:p>
        </w:tc>
        <w:tc>
          <w:tcPr>
            <w:tcW w:w="1303" w:type="pct"/>
            <w:gridSpan w:val="3"/>
            <w:tcBorders>
              <w:top w:val="nil"/>
              <w:left w:val="nil"/>
              <w:bottom w:val="single" w:sz="4" w:space="0" w:color="auto"/>
              <w:right w:val="nil"/>
            </w:tcBorders>
            <w:shd w:val="clear" w:color="auto" w:fill="F2F2F2" w:themeFill="background1" w:themeFillShade="F2"/>
          </w:tcPr>
          <w:p w14:paraId="542BC84E" w14:textId="77777777" w:rsidR="00535F61" w:rsidRPr="0090249C" w:rsidRDefault="00535F61" w:rsidP="00C01601">
            <w:pPr>
              <w:pStyle w:val="06"/>
              <w:spacing w:before="0"/>
              <w:jc w:val="center"/>
              <w:rPr>
                <w:rFonts w:ascii="Times New Roman" w:hAnsi="Times New Roman"/>
                <w:b/>
                <w:sz w:val="16"/>
                <w:szCs w:val="16"/>
              </w:rPr>
            </w:pPr>
          </w:p>
        </w:tc>
        <w:tc>
          <w:tcPr>
            <w:tcW w:w="1273" w:type="pct"/>
            <w:tcBorders>
              <w:top w:val="nil"/>
              <w:left w:val="nil"/>
              <w:bottom w:val="single" w:sz="4" w:space="0" w:color="auto"/>
              <w:right w:val="nil"/>
            </w:tcBorders>
            <w:shd w:val="clear" w:color="auto" w:fill="F2F2F2" w:themeFill="background1" w:themeFillShade="F2"/>
            <w:vAlign w:val="bottom"/>
          </w:tcPr>
          <w:p w14:paraId="2EB04090" w14:textId="77777777" w:rsidR="00535F61" w:rsidRPr="0090249C" w:rsidRDefault="00535F61" w:rsidP="00C01601">
            <w:pPr>
              <w:pStyle w:val="06"/>
              <w:spacing w:before="0"/>
              <w:rPr>
                <w:rFonts w:ascii="Times New Roman" w:hAnsi="Times New Roman"/>
                <w:sz w:val="16"/>
                <w:szCs w:val="16"/>
              </w:rPr>
            </w:pPr>
            <w:r w:rsidRPr="0090249C">
              <w:rPr>
                <w:rFonts w:ascii="Times New Roman" w:hAnsi="Times New Roman"/>
                <w:sz w:val="16"/>
                <w:szCs w:val="16"/>
              </w:rPr>
              <w:t>/</w:t>
            </w:r>
          </w:p>
        </w:tc>
      </w:tr>
      <w:tr w:rsidR="00535F61" w:rsidRPr="0090249C" w14:paraId="4F9BA2B3" w14:textId="77777777" w:rsidTr="00BB0D0B">
        <w:tc>
          <w:tcPr>
            <w:tcW w:w="2424" w:type="pct"/>
            <w:gridSpan w:val="3"/>
            <w:tcBorders>
              <w:top w:val="nil"/>
              <w:left w:val="nil"/>
              <w:bottom w:val="nil"/>
              <w:right w:val="nil"/>
            </w:tcBorders>
            <w:shd w:val="clear" w:color="auto" w:fill="F2F2F2" w:themeFill="background1" w:themeFillShade="F2"/>
            <w:vAlign w:val="center"/>
          </w:tcPr>
          <w:p w14:paraId="18999637" w14:textId="77777777" w:rsidR="00535F61" w:rsidRPr="0090249C" w:rsidRDefault="00535F61" w:rsidP="00C01601">
            <w:pPr>
              <w:pStyle w:val="ID"/>
              <w:rPr>
                <w:rFonts w:ascii="Times New Roman" w:hAnsi="Times New Roman" w:cs="Times New Roman"/>
                <w:sz w:val="16"/>
                <w:szCs w:val="16"/>
              </w:rPr>
            </w:pPr>
          </w:p>
        </w:tc>
        <w:tc>
          <w:tcPr>
            <w:tcW w:w="1303" w:type="pct"/>
            <w:gridSpan w:val="3"/>
            <w:tcBorders>
              <w:top w:val="nil"/>
              <w:left w:val="nil"/>
              <w:bottom w:val="nil"/>
              <w:right w:val="nil"/>
            </w:tcBorders>
            <w:shd w:val="clear" w:color="auto" w:fill="F2F2F2" w:themeFill="background1" w:themeFillShade="F2"/>
          </w:tcPr>
          <w:p w14:paraId="57248569" w14:textId="77777777" w:rsidR="00535F61" w:rsidRPr="0090249C" w:rsidRDefault="00535F61" w:rsidP="00C01601">
            <w:pPr>
              <w:pStyle w:val="06"/>
              <w:spacing w:before="0"/>
              <w:jc w:val="center"/>
              <w:rPr>
                <w:rFonts w:ascii="Times New Roman" w:hAnsi="Times New Roman"/>
                <w:b/>
                <w:sz w:val="16"/>
                <w:szCs w:val="16"/>
              </w:rPr>
            </w:pPr>
          </w:p>
        </w:tc>
        <w:tc>
          <w:tcPr>
            <w:tcW w:w="1273" w:type="pct"/>
            <w:tcBorders>
              <w:top w:val="nil"/>
              <w:left w:val="nil"/>
              <w:bottom w:val="nil"/>
              <w:right w:val="nil"/>
            </w:tcBorders>
            <w:shd w:val="clear" w:color="auto" w:fill="F2F2F2" w:themeFill="background1" w:themeFillShade="F2"/>
            <w:vAlign w:val="bottom"/>
          </w:tcPr>
          <w:p w14:paraId="2F1EE749" w14:textId="77777777" w:rsidR="00535F61" w:rsidRPr="0090249C" w:rsidRDefault="00535F61" w:rsidP="00C01601">
            <w:pPr>
              <w:pStyle w:val="ID"/>
              <w:rPr>
                <w:rFonts w:ascii="Times New Roman" w:hAnsi="Times New Roman" w:cs="Times New Roman"/>
                <w:sz w:val="16"/>
                <w:szCs w:val="16"/>
                <w:lang w:val="ru-RU"/>
              </w:rPr>
            </w:pPr>
            <w:r w:rsidRPr="0090249C">
              <w:rPr>
                <w:rFonts w:ascii="Times New Roman" w:hAnsi="Times New Roman" w:cs="Times New Roman"/>
                <w:sz w:val="16"/>
                <w:szCs w:val="16"/>
                <w:lang w:val="ru-RU"/>
              </w:rPr>
              <w:t>М.П.</w:t>
            </w:r>
          </w:p>
        </w:tc>
      </w:tr>
      <w:tr w:rsidR="00535F61" w:rsidRPr="0090249C" w14:paraId="4B79E7ED" w14:textId="77777777" w:rsidTr="00BB0D0B">
        <w:tc>
          <w:tcPr>
            <w:tcW w:w="2424" w:type="pct"/>
            <w:gridSpan w:val="3"/>
            <w:tcBorders>
              <w:top w:val="nil"/>
              <w:left w:val="nil"/>
              <w:bottom w:val="nil"/>
              <w:right w:val="nil"/>
            </w:tcBorders>
            <w:shd w:val="clear" w:color="auto" w:fill="F2F2F2" w:themeFill="background1" w:themeFillShade="F2"/>
            <w:vAlign w:val="center"/>
          </w:tcPr>
          <w:p w14:paraId="20BD9C4C" w14:textId="77777777" w:rsidR="00535F61" w:rsidRPr="0090249C" w:rsidRDefault="00535F61" w:rsidP="00C01601">
            <w:pPr>
              <w:pStyle w:val="06"/>
              <w:spacing w:before="0"/>
              <w:jc w:val="right"/>
              <w:rPr>
                <w:rFonts w:ascii="Times New Roman" w:hAnsi="Times New Roman"/>
                <w:sz w:val="16"/>
                <w:szCs w:val="16"/>
              </w:rPr>
            </w:pPr>
            <w:r w:rsidRPr="0090249C">
              <w:rPr>
                <w:rFonts w:ascii="Times New Roman" w:hAnsi="Times New Roman"/>
                <w:sz w:val="16"/>
                <w:szCs w:val="16"/>
              </w:rPr>
              <w:t>Исполнитель</w:t>
            </w:r>
          </w:p>
        </w:tc>
        <w:tc>
          <w:tcPr>
            <w:tcW w:w="1303" w:type="pct"/>
            <w:gridSpan w:val="3"/>
            <w:tcBorders>
              <w:top w:val="nil"/>
              <w:left w:val="nil"/>
              <w:bottom w:val="single" w:sz="4" w:space="0" w:color="auto"/>
              <w:right w:val="nil"/>
            </w:tcBorders>
            <w:shd w:val="clear" w:color="auto" w:fill="F2F2F2" w:themeFill="background1" w:themeFillShade="F2"/>
          </w:tcPr>
          <w:p w14:paraId="2521DF56" w14:textId="77777777" w:rsidR="00535F61" w:rsidRPr="0090249C" w:rsidRDefault="00535F61" w:rsidP="00C01601">
            <w:pPr>
              <w:pStyle w:val="06"/>
              <w:spacing w:before="0"/>
              <w:jc w:val="center"/>
              <w:rPr>
                <w:rFonts w:ascii="Times New Roman" w:hAnsi="Times New Roman"/>
                <w:b/>
                <w:sz w:val="16"/>
                <w:szCs w:val="16"/>
              </w:rPr>
            </w:pPr>
          </w:p>
        </w:tc>
        <w:tc>
          <w:tcPr>
            <w:tcW w:w="1273" w:type="pct"/>
            <w:tcBorders>
              <w:top w:val="nil"/>
              <w:left w:val="nil"/>
              <w:bottom w:val="single" w:sz="4" w:space="0" w:color="auto"/>
              <w:right w:val="nil"/>
            </w:tcBorders>
            <w:shd w:val="clear" w:color="auto" w:fill="F2F2F2" w:themeFill="background1" w:themeFillShade="F2"/>
            <w:vAlign w:val="bottom"/>
          </w:tcPr>
          <w:p w14:paraId="1F81A3E9" w14:textId="77777777" w:rsidR="00535F61" w:rsidRPr="0090249C" w:rsidRDefault="00535F61" w:rsidP="00C01601">
            <w:pPr>
              <w:pStyle w:val="06"/>
              <w:spacing w:before="0"/>
              <w:rPr>
                <w:rFonts w:ascii="Times New Roman" w:hAnsi="Times New Roman"/>
                <w:sz w:val="16"/>
                <w:szCs w:val="16"/>
              </w:rPr>
            </w:pPr>
            <w:r w:rsidRPr="0090249C">
              <w:rPr>
                <w:rFonts w:ascii="Times New Roman" w:hAnsi="Times New Roman"/>
                <w:sz w:val="16"/>
                <w:szCs w:val="16"/>
              </w:rPr>
              <w:t>/</w:t>
            </w:r>
          </w:p>
        </w:tc>
      </w:tr>
      <w:tr w:rsidR="00535F61" w:rsidRPr="0090249C" w14:paraId="5E9DEF9F" w14:textId="77777777" w:rsidTr="00BB0D0B">
        <w:tc>
          <w:tcPr>
            <w:tcW w:w="2424" w:type="pct"/>
            <w:gridSpan w:val="3"/>
            <w:tcBorders>
              <w:top w:val="nil"/>
              <w:left w:val="nil"/>
              <w:bottom w:val="nil"/>
              <w:right w:val="nil"/>
            </w:tcBorders>
            <w:shd w:val="clear" w:color="auto" w:fill="F2F2F2" w:themeFill="background1" w:themeFillShade="F2"/>
          </w:tcPr>
          <w:p w14:paraId="1EC3577A" w14:textId="77777777" w:rsidR="00535F61" w:rsidRPr="0090249C" w:rsidRDefault="00535F61" w:rsidP="00C01601">
            <w:pPr>
              <w:pStyle w:val="06"/>
              <w:spacing w:before="0"/>
              <w:jc w:val="center"/>
              <w:rPr>
                <w:rFonts w:ascii="Times New Roman" w:hAnsi="Times New Roman"/>
                <w:b/>
                <w:szCs w:val="20"/>
              </w:rPr>
            </w:pPr>
          </w:p>
        </w:tc>
        <w:tc>
          <w:tcPr>
            <w:tcW w:w="1303" w:type="pct"/>
            <w:gridSpan w:val="3"/>
            <w:tcBorders>
              <w:top w:val="single" w:sz="4" w:space="0" w:color="auto"/>
              <w:left w:val="nil"/>
              <w:bottom w:val="nil"/>
              <w:right w:val="nil"/>
            </w:tcBorders>
            <w:shd w:val="clear" w:color="auto" w:fill="F2F2F2" w:themeFill="background1" w:themeFillShade="F2"/>
          </w:tcPr>
          <w:p w14:paraId="46FF97C5" w14:textId="77777777" w:rsidR="00535F61" w:rsidRPr="0090249C" w:rsidRDefault="00535F61" w:rsidP="00C01601">
            <w:pPr>
              <w:pStyle w:val="06"/>
              <w:spacing w:before="0"/>
              <w:jc w:val="center"/>
              <w:rPr>
                <w:rFonts w:ascii="Times New Roman" w:hAnsi="Times New Roman"/>
                <w:b/>
                <w:szCs w:val="20"/>
              </w:rPr>
            </w:pPr>
          </w:p>
        </w:tc>
        <w:tc>
          <w:tcPr>
            <w:tcW w:w="1273" w:type="pct"/>
            <w:tcBorders>
              <w:top w:val="single" w:sz="4" w:space="0" w:color="auto"/>
              <w:left w:val="nil"/>
              <w:bottom w:val="nil"/>
              <w:right w:val="nil"/>
            </w:tcBorders>
            <w:shd w:val="clear" w:color="auto" w:fill="F2F2F2" w:themeFill="background1" w:themeFillShade="F2"/>
          </w:tcPr>
          <w:p w14:paraId="566E4019" w14:textId="77777777" w:rsidR="00535F61" w:rsidRPr="0090249C" w:rsidRDefault="00535F61" w:rsidP="00C01601">
            <w:pPr>
              <w:pStyle w:val="06"/>
              <w:spacing w:before="0"/>
              <w:jc w:val="center"/>
              <w:rPr>
                <w:rFonts w:ascii="Times New Roman" w:hAnsi="Times New Roman"/>
                <w:b/>
                <w:szCs w:val="20"/>
              </w:rPr>
            </w:pPr>
          </w:p>
        </w:tc>
      </w:tr>
      <w:tr w:rsidR="00535F61" w:rsidRPr="0090249C" w14:paraId="22556F0B" w14:textId="77777777" w:rsidTr="00BB0D0B">
        <w:tc>
          <w:tcPr>
            <w:tcW w:w="5000" w:type="pct"/>
            <w:gridSpan w:val="7"/>
            <w:tcBorders>
              <w:top w:val="nil"/>
              <w:left w:val="nil"/>
              <w:bottom w:val="nil"/>
              <w:right w:val="nil"/>
            </w:tcBorders>
            <w:shd w:val="clear" w:color="auto" w:fill="F2F2F2" w:themeFill="background1" w:themeFillShade="F2"/>
          </w:tcPr>
          <w:p w14:paraId="6BFEA038" w14:textId="77777777" w:rsidR="00535F61" w:rsidRPr="0090249C" w:rsidRDefault="00535F61" w:rsidP="00C01601">
            <w:pPr>
              <w:pStyle w:val="06"/>
              <w:spacing w:before="0"/>
              <w:jc w:val="center"/>
              <w:rPr>
                <w:rFonts w:ascii="Times New Roman" w:hAnsi="Times New Roman"/>
                <w:b/>
                <w:sz w:val="10"/>
                <w:szCs w:val="10"/>
              </w:rPr>
            </w:pPr>
          </w:p>
        </w:tc>
      </w:tr>
    </w:tbl>
    <w:p w14:paraId="4291C5A6" w14:textId="77777777" w:rsidR="002D1812" w:rsidRDefault="002D1812" w:rsidP="009E4C02">
      <w:pPr>
        <w:pStyle w:val="32"/>
        <w:spacing w:before="0"/>
        <w:jc w:val="right"/>
        <w:rPr>
          <w:b/>
          <w:sz w:val="16"/>
          <w:szCs w:val="16"/>
        </w:rPr>
      </w:pPr>
    </w:p>
    <w:p w14:paraId="6D58442C" w14:textId="77777777" w:rsidR="002D1812" w:rsidRDefault="002D1812" w:rsidP="009E4C02">
      <w:pPr>
        <w:pStyle w:val="32"/>
        <w:spacing w:before="0"/>
        <w:jc w:val="right"/>
        <w:rPr>
          <w:b/>
          <w:sz w:val="16"/>
          <w:szCs w:val="16"/>
        </w:rPr>
      </w:pPr>
    </w:p>
    <w:p w14:paraId="6E3C4823" w14:textId="77777777" w:rsidR="002D1812" w:rsidRDefault="002D1812" w:rsidP="009E4C02">
      <w:pPr>
        <w:pStyle w:val="32"/>
        <w:spacing w:before="0"/>
        <w:jc w:val="right"/>
        <w:rPr>
          <w:b/>
          <w:sz w:val="16"/>
          <w:szCs w:val="16"/>
        </w:rPr>
      </w:pPr>
    </w:p>
    <w:p w14:paraId="19A8662C" w14:textId="77777777" w:rsidR="005259E3" w:rsidRPr="0090249C" w:rsidRDefault="005259E3" w:rsidP="005259E3">
      <w:r w:rsidRPr="0090249C">
        <w:br w:type="page"/>
      </w:r>
    </w:p>
    <w:p w14:paraId="6C645869" w14:textId="77777777" w:rsidR="009E4C02" w:rsidRPr="0090249C" w:rsidRDefault="00CB5615" w:rsidP="009E4C02">
      <w:pPr>
        <w:pStyle w:val="32"/>
        <w:spacing w:before="0"/>
        <w:jc w:val="right"/>
        <w:rPr>
          <w:b/>
          <w:sz w:val="16"/>
          <w:szCs w:val="16"/>
        </w:rPr>
      </w:pPr>
      <w:r w:rsidRPr="0090249C">
        <w:rPr>
          <w:b/>
          <w:sz w:val="16"/>
          <w:szCs w:val="16"/>
        </w:rPr>
        <w:lastRenderedPageBreak/>
        <w:t>Приложение № 1А</w:t>
      </w:r>
    </w:p>
    <w:p w14:paraId="60A09759" w14:textId="77777777" w:rsidR="009E4C02" w:rsidRPr="0090249C" w:rsidRDefault="00CB5615" w:rsidP="009E4C02">
      <w:pPr>
        <w:jc w:val="right"/>
        <w:rPr>
          <w:b/>
          <w:sz w:val="16"/>
          <w:szCs w:val="16"/>
        </w:rPr>
      </w:pPr>
      <w:r w:rsidRPr="0090249C">
        <w:rPr>
          <w:b/>
          <w:sz w:val="16"/>
          <w:szCs w:val="16"/>
        </w:rPr>
        <w:t>к Регламенту оказания брокерских услуг КБ «Гарант-Инвест» (АО)</w:t>
      </w:r>
    </w:p>
    <w:p w14:paraId="0BDB1E0E" w14:textId="77777777" w:rsidR="009E4C02" w:rsidRPr="0090249C" w:rsidRDefault="00CB5615" w:rsidP="009E4C02">
      <w:pPr>
        <w:jc w:val="right"/>
        <w:rPr>
          <w:b/>
          <w:sz w:val="16"/>
          <w:szCs w:val="16"/>
        </w:rPr>
      </w:pPr>
      <w:r w:rsidRPr="0090249C">
        <w:rPr>
          <w:b/>
          <w:sz w:val="16"/>
          <w:szCs w:val="16"/>
        </w:rPr>
        <w:t>на рынке ценных бумаг и срочном рынке</w:t>
      </w:r>
    </w:p>
    <w:p w14:paraId="701CC810" w14:textId="77777777" w:rsidR="009E4C02" w:rsidRPr="0090249C" w:rsidRDefault="00CA6549" w:rsidP="009E4C02">
      <w:pPr>
        <w:tabs>
          <w:tab w:val="left" w:pos="5775"/>
        </w:tabs>
        <w:jc w:val="center"/>
        <w:rPr>
          <w:b/>
          <w:sz w:val="16"/>
          <w:szCs w:val="16"/>
        </w:rPr>
      </w:pPr>
      <w:r w:rsidRPr="0090249C">
        <w:rPr>
          <w:b/>
          <w:noProof/>
          <w:sz w:val="16"/>
          <w:szCs w:val="16"/>
        </w:rPr>
        <w:drawing>
          <wp:anchor distT="0" distB="0" distL="114300" distR="114300" simplePos="0" relativeHeight="251721216" behindDoc="0" locked="0" layoutInCell="1" allowOverlap="1" wp14:anchorId="710DF9E8" wp14:editId="40392FBE">
            <wp:simplePos x="0" y="0"/>
            <wp:positionH relativeFrom="margin">
              <wp:posOffset>2739390</wp:posOffset>
            </wp:positionH>
            <wp:positionV relativeFrom="paragraph">
              <wp:posOffset>17145</wp:posOffset>
            </wp:positionV>
            <wp:extent cx="1243330" cy="627380"/>
            <wp:effectExtent l="19050" t="0" r="0" b="0"/>
            <wp:wrapNone/>
            <wp:docPr id="14"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1243330" cy="627380"/>
                    </a:xfrm>
                    <a:prstGeom prst="rect">
                      <a:avLst/>
                    </a:prstGeom>
                    <a:noFill/>
                  </pic:spPr>
                </pic:pic>
              </a:graphicData>
            </a:graphic>
          </wp:anchor>
        </w:drawing>
      </w:r>
    </w:p>
    <w:p w14:paraId="1B340ADF" w14:textId="77777777" w:rsidR="009E4C02" w:rsidRPr="00443CE5" w:rsidRDefault="009E4C02" w:rsidP="009E4C02">
      <w:pPr>
        <w:tabs>
          <w:tab w:val="left" w:pos="5775"/>
        </w:tabs>
        <w:jc w:val="center"/>
        <w:rPr>
          <w:b/>
          <w:sz w:val="18"/>
          <w:szCs w:val="18"/>
        </w:rPr>
      </w:pPr>
    </w:p>
    <w:p w14:paraId="3691C6A2" w14:textId="77777777" w:rsidR="009E4C02" w:rsidRPr="00443CE5" w:rsidRDefault="009E4C02" w:rsidP="009E4C02">
      <w:pPr>
        <w:tabs>
          <w:tab w:val="left" w:pos="5775"/>
        </w:tabs>
        <w:jc w:val="center"/>
        <w:rPr>
          <w:b/>
          <w:sz w:val="18"/>
          <w:szCs w:val="18"/>
        </w:rPr>
      </w:pPr>
    </w:p>
    <w:p w14:paraId="117E027B" w14:textId="77777777" w:rsidR="009E4C02" w:rsidRPr="00443CE5" w:rsidRDefault="009E4C02" w:rsidP="009E4C02">
      <w:pPr>
        <w:tabs>
          <w:tab w:val="left" w:pos="5775"/>
        </w:tabs>
        <w:jc w:val="center"/>
        <w:rPr>
          <w:b/>
          <w:sz w:val="18"/>
          <w:szCs w:val="18"/>
        </w:rPr>
      </w:pPr>
    </w:p>
    <w:p w14:paraId="2A31E30E" w14:textId="77777777" w:rsidR="009E4C02" w:rsidRPr="00443CE5" w:rsidRDefault="009E4C02" w:rsidP="009E4C02">
      <w:pPr>
        <w:tabs>
          <w:tab w:val="left" w:pos="5775"/>
        </w:tabs>
        <w:jc w:val="center"/>
        <w:rPr>
          <w:b/>
          <w:sz w:val="18"/>
          <w:szCs w:val="18"/>
        </w:rPr>
      </w:pPr>
    </w:p>
    <w:p w14:paraId="56E056AB" w14:textId="77777777" w:rsidR="00BB0D0B" w:rsidRPr="00443CE5" w:rsidRDefault="00BB0D0B" w:rsidP="009E4C02">
      <w:pPr>
        <w:tabs>
          <w:tab w:val="left" w:pos="5775"/>
        </w:tabs>
        <w:jc w:val="center"/>
        <w:rPr>
          <w:b/>
          <w:sz w:val="18"/>
          <w:szCs w:val="18"/>
        </w:rPr>
      </w:pPr>
    </w:p>
    <w:p w14:paraId="7769BC01" w14:textId="77777777" w:rsidR="009E4C02" w:rsidRPr="0090249C" w:rsidRDefault="009E4C02" w:rsidP="009E4C02">
      <w:pPr>
        <w:tabs>
          <w:tab w:val="left" w:pos="5775"/>
        </w:tabs>
        <w:jc w:val="center"/>
        <w:rPr>
          <w:b/>
        </w:rPr>
      </w:pPr>
      <w:r w:rsidRPr="0090249C">
        <w:rPr>
          <w:b/>
        </w:rPr>
        <w:t>СОГЛАШЕНИЕ</w:t>
      </w:r>
    </w:p>
    <w:p w14:paraId="2E5E630F" w14:textId="77777777" w:rsidR="009E4C02" w:rsidRPr="0090249C" w:rsidRDefault="009E4C02" w:rsidP="009E4C02">
      <w:pPr>
        <w:tabs>
          <w:tab w:val="left" w:pos="5775"/>
        </w:tabs>
        <w:jc w:val="center"/>
        <w:rPr>
          <w:b/>
        </w:rPr>
      </w:pPr>
      <w:r w:rsidRPr="0090249C">
        <w:rPr>
          <w:b/>
        </w:rPr>
        <w:t>о присоединении к Регламенту оказания брокерских услуг КБ «Гарант-Инвест» (АО)</w:t>
      </w:r>
    </w:p>
    <w:p w14:paraId="760AF11D" w14:textId="77777777" w:rsidR="009E4C02" w:rsidRPr="0090249C" w:rsidRDefault="009E4C02" w:rsidP="009E4C02">
      <w:pPr>
        <w:tabs>
          <w:tab w:val="left" w:pos="5775"/>
        </w:tabs>
        <w:jc w:val="center"/>
        <w:rPr>
          <w:b/>
        </w:rPr>
      </w:pPr>
      <w:r w:rsidRPr="0090249C">
        <w:rPr>
          <w:b/>
        </w:rPr>
        <w:t>на рынке ценных бумаг и срочном рынке</w:t>
      </w:r>
    </w:p>
    <w:p w14:paraId="1CD0EE5B" w14:textId="77777777" w:rsidR="009E4C02" w:rsidRPr="0090249C" w:rsidRDefault="009E4C02" w:rsidP="009E4C02">
      <w:pPr>
        <w:tabs>
          <w:tab w:val="left" w:pos="5775"/>
        </w:tabs>
        <w:jc w:val="center"/>
        <w:rPr>
          <w:b/>
        </w:rPr>
      </w:pPr>
      <w:r w:rsidRPr="0090249C">
        <w:rPr>
          <w:b/>
        </w:rPr>
        <w:t>(для физических лиц)</w:t>
      </w:r>
    </w:p>
    <w:tbl>
      <w:tblPr>
        <w:tblStyle w:val="aff8"/>
        <w:tblW w:w="50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
        <w:gridCol w:w="237"/>
        <w:gridCol w:w="439"/>
        <w:gridCol w:w="387"/>
        <w:gridCol w:w="153"/>
        <w:gridCol w:w="430"/>
        <w:gridCol w:w="232"/>
        <w:gridCol w:w="839"/>
        <w:gridCol w:w="386"/>
        <w:gridCol w:w="456"/>
        <w:gridCol w:w="181"/>
        <w:gridCol w:w="98"/>
        <w:gridCol w:w="175"/>
        <w:gridCol w:w="217"/>
        <w:gridCol w:w="192"/>
        <w:gridCol w:w="322"/>
        <w:gridCol w:w="388"/>
        <w:gridCol w:w="430"/>
        <w:gridCol w:w="243"/>
        <w:gridCol w:w="494"/>
        <w:gridCol w:w="671"/>
        <w:gridCol w:w="530"/>
        <w:gridCol w:w="2635"/>
        <w:gridCol w:w="288"/>
      </w:tblGrid>
      <w:tr w:rsidR="00BC25A3" w:rsidRPr="0090249C" w14:paraId="024848D8" w14:textId="77777777" w:rsidTr="00F55805">
        <w:tc>
          <w:tcPr>
            <w:tcW w:w="2183" w:type="pct"/>
            <w:gridSpan w:val="15"/>
          </w:tcPr>
          <w:p w14:paraId="1654E69D" w14:textId="77777777" w:rsidR="009E4C02" w:rsidRPr="0090249C" w:rsidRDefault="009E4C02" w:rsidP="00F76DAF">
            <w:pPr>
              <w:tabs>
                <w:tab w:val="left" w:pos="5775"/>
              </w:tabs>
              <w:jc w:val="right"/>
              <w:rPr>
                <w:b/>
                <w:lang w:val="en-US"/>
              </w:rPr>
            </w:pPr>
            <w:r w:rsidRPr="0090249C">
              <w:rPr>
                <w:b/>
              </w:rPr>
              <w:t>№</w:t>
            </w:r>
          </w:p>
        </w:tc>
        <w:tc>
          <w:tcPr>
            <w:tcW w:w="881" w:type="pct"/>
            <w:gridSpan w:val="5"/>
            <w:tcBorders>
              <w:bottom w:val="single" w:sz="4" w:space="0" w:color="auto"/>
            </w:tcBorders>
          </w:tcPr>
          <w:p w14:paraId="521FC86F" w14:textId="77777777" w:rsidR="009E4C02" w:rsidRPr="0090249C" w:rsidRDefault="009E4C02" w:rsidP="00F76DAF">
            <w:pPr>
              <w:tabs>
                <w:tab w:val="left" w:pos="5775"/>
              </w:tabs>
              <w:jc w:val="center"/>
              <w:rPr>
                <w:b/>
                <w:lang w:val="en-US"/>
              </w:rPr>
            </w:pPr>
          </w:p>
        </w:tc>
        <w:tc>
          <w:tcPr>
            <w:tcW w:w="1936" w:type="pct"/>
            <w:gridSpan w:val="4"/>
          </w:tcPr>
          <w:p w14:paraId="28593B65" w14:textId="77777777" w:rsidR="009E4C02" w:rsidRPr="0090249C" w:rsidRDefault="00CB5615" w:rsidP="005259E3">
            <w:pPr>
              <w:suppressLineNumbers/>
              <w:tabs>
                <w:tab w:val="left" w:pos="1418"/>
                <w:tab w:val="left" w:pos="5775"/>
              </w:tabs>
              <w:autoSpaceDE w:val="0"/>
              <w:autoSpaceDN w:val="0"/>
              <w:ind w:left="284"/>
              <w:jc w:val="center"/>
              <w:outlineLvl w:val="3"/>
              <w:rPr>
                <w:b/>
                <w:lang w:val="en-US"/>
              </w:rPr>
            </w:pPr>
            <w:r w:rsidRPr="0090249C">
              <w:rPr>
                <w:b/>
              </w:rPr>
              <w:t>«____» ________________ 20 ______ г.</w:t>
            </w:r>
          </w:p>
        </w:tc>
      </w:tr>
      <w:tr w:rsidR="009E4C02" w:rsidRPr="0090249C" w14:paraId="0932DF49" w14:textId="77777777" w:rsidTr="00F55805">
        <w:tc>
          <w:tcPr>
            <w:tcW w:w="5000" w:type="pct"/>
            <w:gridSpan w:val="24"/>
          </w:tcPr>
          <w:p w14:paraId="2A1F2DF5" w14:textId="77777777" w:rsidR="009E4C02" w:rsidRPr="0090249C" w:rsidRDefault="009E4C02" w:rsidP="00F76DAF">
            <w:pPr>
              <w:tabs>
                <w:tab w:val="left" w:pos="5775"/>
              </w:tabs>
              <w:jc w:val="center"/>
              <w:rPr>
                <w:b/>
                <w:sz w:val="4"/>
                <w:szCs w:val="4"/>
              </w:rPr>
            </w:pPr>
          </w:p>
        </w:tc>
      </w:tr>
      <w:tr w:rsidR="009E4C02" w:rsidRPr="0090249C" w14:paraId="154D5CBE" w14:textId="77777777" w:rsidTr="00F55805">
        <w:tc>
          <w:tcPr>
            <w:tcW w:w="606" w:type="pct"/>
            <w:gridSpan w:val="4"/>
          </w:tcPr>
          <w:p w14:paraId="7FAC9E60" w14:textId="77777777" w:rsidR="009E4C02" w:rsidRPr="0090249C" w:rsidRDefault="00CB5615" w:rsidP="00F76DAF">
            <w:pPr>
              <w:tabs>
                <w:tab w:val="left" w:pos="5775"/>
              </w:tabs>
              <w:rPr>
                <w:b/>
              </w:rPr>
            </w:pPr>
            <w:r w:rsidRPr="0090249C">
              <w:rPr>
                <w:b/>
              </w:rPr>
              <w:t>Настоящим</w:t>
            </w:r>
          </w:p>
        </w:tc>
        <w:tc>
          <w:tcPr>
            <w:tcW w:w="4394" w:type="pct"/>
            <w:gridSpan w:val="20"/>
            <w:tcBorders>
              <w:bottom w:val="single" w:sz="4" w:space="0" w:color="auto"/>
            </w:tcBorders>
          </w:tcPr>
          <w:p w14:paraId="1C44C52F" w14:textId="77777777" w:rsidR="009E4C02" w:rsidRPr="0090249C" w:rsidRDefault="009E4C02" w:rsidP="00F76DAF">
            <w:pPr>
              <w:tabs>
                <w:tab w:val="left" w:pos="5775"/>
              </w:tabs>
              <w:jc w:val="center"/>
              <w:rPr>
                <w:b/>
              </w:rPr>
            </w:pPr>
          </w:p>
        </w:tc>
      </w:tr>
      <w:tr w:rsidR="009E4C02" w:rsidRPr="0090249C" w14:paraId="0EDEE857" w14:textId="77777777" w:rsidTr="00F55805">
        <w:tc>
          <w:tcPr>
            <w:tcW w:w="5000" w:type="pct"/>
            <w:gridSpan w:val="24"/>
          </w:tcPr>
          <w:p w14:paraId="53EB8F22" w14:textId="77777777" w:rsidR="009E4C02" w:rsidRPr="0090249C" w:rsidRDefault="00CB5615" w:rsidP="00F76DAF">
            <w:pPr>
              <w:tabs>
                <w:tab w:val="left" w:pos="5775"/>
              </w:tabs>
              <w:jc w:val="center"/>
              <w:rPr>
                <w:b/>
                <w:sz w:val="16"/>
                <w:szCs w:val="16"/>
              </w:rPr>
            </w:pPr>
            <w:r w:rsidRPr="0090249C">
              <w:rPr>
                <w:sz w:val="16"/>
                <w:szCs w:val="16"/>
              </w:rPr>
              <w:t>(Ф.И.О. полностью)</w:t>
            </w:r>
          </w:p>
        </w:tc>
      </w:tr>
      <w:tr w:rsidR="009E4C02" w:rsidRPr="0090249C" w14:paraId="017E2614" w14:textId="77777777" w:rsidTr="00F55805">
        <w:tc>
          <w:tcPr>
            <w:tcW w:w="1383" w:type="pct"/>
            <w:gridSpan w:val="8"/>
          </w:tcPr>
          <w:p w14:paraId="1884150B" w14:textId="77777777" w:rsidR="009E4C02" w:rsidRPr="0090249C" w:rsidRDefault="00CB5615" w:rsidP="00F76DAF">
            <w:pPr>
              <w:tabs>
                <w:tab w:val="left" w:pos="5775"/>
              </w:tabs>
              <w:rPr>
                <w:b/>
              </w:rPr>
            </w:pPr>
            <w:r w:rsidRPr="0090249C">
              <w:rPr>
                <w:b/>
              </w:rPr>
              <w:t>Удостоверяющий документ:</w:t>
            </w:r>
          </w:p>
        </w:tc>
        <w:tc>
          <w:tcPr>
            <w:tcW w:w="3617" w:type="pct"/>
            <w:gridSpan w:val="16"/>
            <w:tcBorders>
              <w:bottom w:val="single" w:sz="4" w:space="0" w:color="auto"/>
            </w:tcBorders>
          </w:tcPr>
          <w:p w14:paraId="1E280CC2" w14:textId="77777777" w:rsidR="009E4C02" w:rsidRPr="0090249C" w:rsidRDefault="009E4C02" w:rsidP="00F76DAF">
            <w:pPr>
              <w:tabs>
                <w:tab w:val="left" w:pos="5775"/>
              </w:tabs>
              <w:jc w:val="center"/>
            </w:pPr>
          </w:p>
        </w:tc>
      </w:tr>
      <w:tr w:rsidR="009E4C02" w:rsidRPr="0090249C" w14:paraId="6B1B1970" w14:textId="77777777" w:rsidTr="00F55805">
        <w:tc>
          <w:tcPr>
            <w:tcW w:w="5000" w:type="pct"/>
            <w:gridSpan w:val="24"/>
          </w:tcPr>
          <w:p w14:paraId="5F877833" w14:textId="77777777" w:rsidR="009E4C02" w:rsidRPr="0090249C" w:rsidRDefault="009E4C02" w:rsidP="00F76DAF">
            <w:pPr>
              <w:tabs>
                <w:tab w:val="left" w:pos="5775"/>
              </w:tabs>
              <w:jc w:val="center"/>
              <w:rPr>
                <w:sz w:val="4"/>
                <w:szCs w:val="4"/>
              </w:rPr>
            </w:pPr>
          </w:p>
        </w:tc>
      </w:tr>
      <w:tr w:rsidR="00BC25A3" w:rsidRPr="0090249C" w14:paraId="0A4220A7" w14:textId="77777777" w:rsidTr="00F55805">
        <w:tc>
          <w:tcPr>
            <w:tcW w:w="678" w:type="pct"/>
            <w:gridSpan w:val="5"/>
          </w:tcPr>
          <w:p w14:paraId="09ABCBFC" w14:textId="77777777" w:rsidR="009E4C02" w:rsidRPr="0090249C" w:rsidRDefault="00CB5615" w:rsidP="00F76DAF">
            <w:pPr>
              <w:tabs>
                <w:tab w:val="left" w:pos="5775"/>
              </w:tabs>
              <w:rPr>
                <w:b/>
              </w:rPr>
            </w:pPr>
            <w:r w:rsidRPr="0090249C">
              <w:rPr>
                <w:b/>
              </w:rPr>
              <w:t>серия, номер</w:t>
            </w:r>
          </w:p>
        </w:tc>
        <w:tc>
          <w:tcPr>
            <w:tcW w:w="1838" w:type="pct"/>
            <w:gridSpan w:val="12"/>
            <w:tcBorders>
              <w:bottom w:val="single" w:sz="4" w:space="0" w:color="auto"/>
            </w:tcBorders>
          </w:tcPr>
          <w:p w14:paraId="1EBD4469" w14:textId="77777777" w:rsidR="009E4C02" w:rsidRPr="0090249C" w:rsidRDefault="009E4C02" w:rsidP="00F76DAF">
            <w:pPr>
              <w:tabs>
                <w:tab w:val="left" w:pos="5775"/>
              </w:tabs>
              <w:jc w:val="center"/>
              <w:rPr>
                <w:b/>
              </w:rPr>
            </w:pPr>
          </w:p>
        </w:tc>
        <w:tc>
          <w:tcPr>
            <w:tcW w:w="1112" w:type="pct"/>
            <w:gridSpan w:val="5"/>
          </w:tcPr>
          <w:p w14:paraId="5DF63D05" w14:textId="77777777" w:rsidR="009E4C02" w:rsidRPr="0090249C" w:rsidRDefault="00CB5615" w:rsidP="00F76DAF">
            <w:pPr>
              <w:tabs>
                <w:tab w:val="left" w:pos="5775"/>
              </w:tabs>
              <w:jc w:val="center"/>
              <w:rPr>
                <w:b/>
              </w:rPr>
            </w:pPr>
            <w:r w:rsidRPr="0090249C">
              <w:rPr>
                <w:b/>
              </w:rPr>
              <w:t>дата выдачи</w:t>
            </w:r>
          </w:p>
        </w:tc>
        <w:tc>
          <w:tcPr>
            <w:tcW w:w="1372" w:type="pct"/>
            <w:gridSpan w:val="2"/>
            <w:tcBorders>
              <w:bottom w:val="single" w:sz="4" w:space="0" w:color="auto"/>
            </w:tcBorders>
          </w:tcPr>
          <w:p w14:paraId="4A8FD097" w14:textId="77777777" w:rsidR="009E4C02" w:rsidRPr="0090249C" w:rsidRDefault="009E4C02" w:rsidP="00F76DAF">
            <w:pPr>
              <w:tabs>
                <w:tab w:val="left" w:pos="5775"/>
              </w:tabs>
              <w:jc w:val="center"/>
              <w:rPr>
                <w:b/>
              </w:rPr>
            </w:pPr>
          </w:p>
        </w:tc>
      </w:tr>
      <w:tr w:rsidR="009E4C02" w:rsidRPr="0090249C" w14:paraId="50F98E98" w14:textId="77777777" w:rsidTr="00F55805">
        <w:tc>
          <w:tcPr>
            <w:tcW w:w="5000" w:type="pct"/>
            <w:gridSpan w:val="24"/>
          </w:tcPr>
          <w:p w14:paraId="25EB5A72" w14:textId="77777777" w:rsidR="009E4C02" w:rsidRPr="0090249C" w:rsidRDefault="009E4C02" w:rsidP="00F76DAF">
            <w:pPr>
              <w:tabs>
                <w:tab w:val="left" w:pos="5775"/>
              </w:tabs>
              <w:jc w:val="center"/>
              <w:rPr>
                <w:sz w:val="4"/>
                <w:szCs w:val="4"/>
              </w:rPr>
            </w:pPr>
          </w:p>
        </w:tc>
      </w:tr>
      <w:tr w:rsidR="009E4C02" w:rsidRPr="0090249C" w14:paraId="30612762" w14:textId="77777777" w:rsidTr="00F55805">
        <w:tc>
          <w:tcPr>
            <w:tcW w:w="606" w:type="pct"/>
            <w:gridSpan w:val="4"/>
          </w:tcPr>
          <w:p w14:paraId="10E04C7E" w14:textId="77777777" w:rsidR="009E4C02" w:rsidRPr="0090249C" w:rsidRDefault="00CB5615" w:rsidP="00F76DAF">
            <w:pPr>
              <w:tabs>
                <w:tab w:val="left" w:pos="5775"/>
              </w:tabs>
              <w:rPr>
                <w:b/>
              </w:rPr>
            </w:pPr>
            <w:r w:rsidRPr="0090249C">
              <w:rPr>
                <w:b/>
              </w:rPr>
              <w:t>выдан</w:t>
            </w:r>
          </w:p>
        </w:tc>
        <w:tc>
          <w:tcPr>
            <w:tcW w:w="4394" w:type="pct"/>
            <w:gridSpan w:val="20"/>
            <w:tcBorders>
              <w:bottom w:val="single" w:sz="4" w:space="0" w:color="auto"/>
            </w:tcBorders>
          </w:tcPr>
          <w:p w14:paraId="07E32723" w14:textId="77777777" w:rsidR="009E4C02" w:rsidRPr="0090249C" w:rsidRDefault="009E4C02" w:rsidP="00F76DAF">
            <w:pPr>
              <w:tabs>
                <w:tab w:val="left" w:pos="5775"/>
              </w:tabs>
              <w:jc w:val="center"/>
            </w:pPr>
          </w:p>
        </w:tc>
      </w:tr>
      <w:tr w:rsidR="009E4C02" w:rsidRPr="0090249C" w14:paraId="5698E67A" w14:textId="77777777" w:rsidTr="00F55805">
        <w:tc>
          <w:tcPr>
            <w:tcW w:w="5000" w:type="pct"/>
            <w:gridSpan w:val="24"/>
          </w:tcPr>
          <w:p w14:paraId="1A30A0E3" w14:textId="77777777" w:rsidR="009E4C02" w:rsidRPr="0090249C" w:rsidRDefault="009E4C02" w:rsidP="00F76DAF">
            <w:pPr>
              <w:tabs>
                <w:tab w:val="left" w:pos="5775"/>
              </w:tabs>
              <w:jc w:val="center"/>
              <w:rPr>
                <w:sz w:val="4"/>
                <w:szCs w:val="4"/>
              </w:rPr>
            </w:pPr>
          </w:p>
        </w:tc>
      </w:tr>
      <w:tr w:rsidR="009E4C02" w:rsidRPr="0090249C" w14:paraId="375582A5" w14:textId="77777777" w:rsidTr="00F55805">
        <w:tc>
          <w:tcPr>
            <w:tcW w:w="988" w:type="pct"/>
            <w:gridSpan w:val="7"/>
          </w:tcPr>
          <w:p w14:paraId="42CEB122" w14:textId="77777777" w:rsidR="009E4C02" w:rsidRPr="0090249C" w:rsidRDefault="00CB5615" w:rsidP="00F76DAF">
            <w:pPr>
              <w:tabs>
                <w:tab w:val="left" w:pos="5775"/>
              </w:tabs>
              <w:rPr>
                <w:b/>
              </w:rPr>
            </w:pPr>
            <w:r w:rsidRPr="0090249C">
              <w:rPr>
                <w:b/>
              </w:rPr>
              <w:t>Адрес регистрации:</w:t>
            </w:r>
          </w:p>
        </w:tc>
        <w:tc>
          <w:tcPr>
            <w:tcW w:w="4012" w:type="pct"/>
            <w:gridSpan w:val="17"/>
            <w:tcBorders>
              <w:bottom w:val="single" w:sz="4" w:space="0" w:color="auto"/>
            </w:tcBorders>
          </w:tcPr>
          <w:p w14:paraId="0E6E44E3" w14:textId="77777777" w:rsidR="009E4C02" w:rsidRPr="0090249C" w:rsidRDefault="009E4C02" w:rsidP="00F76DAF">
            <w:pPr>
              <w:tabs>
                <w:tab w:val="left" w:pos="5775"/>
              </w:tabs>
              <w:jc w:val="center"/>
            </w:pPr>
          </w:p>
        </w:tc>
      </w:tr>
      <w:tr w:rsidR="009E4C02" w:rsidRPr="0090249C" w14:paraId="1BBD8EF8" w14:textId="77777777" w:rsidTr="00F55805">
        <w:tc>
          <w:tcPr>
            <w:tcW w:w="5000" w:type="pct"/>
            <w:gridSpan w:val="24"/>
          </w:tcPr>
          <w:p w14:paraId="6681C709" w14:textId="77777777" w:rsidR="009E4C02" w:rsidRPr="0090249C" w:rsidRDefault="009E4C02" w:rsidP="00F76DAF">
            <w:pPr>
              <w:tabs>
                <w:tab w:val="left" w:pos="5775"/>
              </w:tabs>
              <w:jc w:val="center"/>
              <w:rPr>
                <w:sz w:val="4"/>
                <w:szCs w:val="4"/>
              </w:rPr>
            </w:pPr>
          </w:p>
        </w:tc>
      </w:tr>
      <w:tr w:rsidR="009D4DED" w:rsidRPr="0090249C" w14:paraId="294F12E1" w14:textId="77777777" w:rsidTr="00F55805">
        <w:tc>
          <w:tcPr>
            <w:tcW w:w="424" w:type="pct"/>
            <w:gridSpan w:val="3"/>
          </w:tcPr>
          <w:p w14:paraId="52228CBF" w14:textId="77777777" w:rsidR="009E4C02" w:rsidRPr="0090249C" w:rsidRDefault="00CB5615" w:rsidP="00F76DAF">
            <w:pPr>
              <w:tabs>
                <w:tab w:val="left" w:pos="5775"/>
              </w:tabs>
              <w:rPr>
                <w:b/>
              </w:rPr>
            </w:pPr>
            <w:r w:rsidRPr="0090249C">
              <w:rPr>
                <w:b/>
              </w:rPr>
              <w:t>ИНН</w:t>
            </w:r>
          </w:p>
        </w:tc>
        <w:tc>
          <w:tcPr>
            <w:tcW w:w="1485" w:type="pct"/>
            <w:gridSpan w:val="9"/>
            <w:tcBorders>
              <w:bottom w:val="single" w:sz="4" w:space="0" w:color="auto"/>
            </w:tcBorders>
          </w:tcPr>
          <w:p w14:paraId="127E4E43" w14:textId="77777777" w:rsidR="009E4C02" w:rsidRPr="0090249C" w:rsidRDefault="009E4C02" w:rsidP="00F76DAF">
            <w:pPr>
              <w:tabs>
                <w:tab w:val="left" w:pos="5775"/>
              </w:tabs>
              <w:jc w:val="center"/>
            </w:pPr>
          </w:p>
        </w:tc>
        <w:tc>
          <w:tcPr>
            <w:tcW w:w="1470" w:type="pct"/>
            <w:gridSpan w:val="9"/>
          </w:tcPr>
          <w:p w14:paraId="128D0FC6" w14:textId="77777777" w:rsidR="009E4C02" w:rsidRPr="0090249C" w:rsidRDefault="009E4C02" w:rsidP="00F76DAF">
            <w:pPr>
              <w:tabs>
                <w:tab w:val="left" w:pos="5775"/>
              </w:tabs>
              <w:jc w:val="center"/>
            </w:pPr>
          </w:p>
        </w:tc>
        <w:tc>
          <w:tcPr>
            <w:tcW w:w="1622" w:type="pct"/>
            <w:gridSpan w:val="3"/>
          </w:tcPr>
          <w:p w14:paraId="48A2D195" w14:textId="77777777" w:rsidR="009E4C02" w:rsidRPr="0090249C" w:rsidRDefault="009E4C02" w:rsidP="00F76DAF">
            <w:pPr>
              <w:tabs>
                <w:tab w:val="left" w:pos="5775"/>
              </w:tabs>
              <w:jc w:val="center"/>
            </w:pPr>
          </w:p>
        </w:tc>
      </w:tr>
      <w:tr w:rsidR="009E4C02" w:rsidRPr="0090249C" w14:paraId="1D2D2567" w14:textId="77777777" w:rsidTr="00F55805">
        <w:tc>
          <w:tcPr>
            <w:tcW w:w="5000" w:type="pct"/>
            <w:gridSpan w:val="24"/>
          </w:tcPr>
          <w:p w14:paraId="5993FBBB" w14:textId="77777777" w:rsidR="009E4C02" w:rsidRPr="0090249C" w:rsidRDefault="009E4C02" w:rsidP="00F76DAF">
            <w:pPr>
              <w:tabs>
                <w:tab w:val="left" w:pos="5775"/>
              </w:tabs>
              <w:jc w:val="center"/>
              <w:rPr>
                <w:b/>
                <w:sz w:val="10"/>
                <w:szCs w:val="10"/>
              </w:rPr>
            </w:pPr>
          </w:p>
        </w:tc>
      </w:tr>
      <w:tr w:rsidR="009E4C02" w:rsidRPr="0090249C" w14:paraId="7CE83F50" w14:textId="77777777" w:rsidTr="00F55805">
        <w:tc>
          <w:tcPr>
            <w:tcW w:w="5000" w:type="pct"/>
            <w:gridSpan w:val="24"/>
          </w:tcPr>
          <w:p w14:paraId="6800AC8B" w14:textId="77777777" w:rsidR="00D407D6" w:rsidRPr="0090249C" w:rsidRDefault="009E4C02">
            <w:pPr>
              <w:pStyle w:val="aff2"/>
              <w:numPr>
                <w:ilvl w:val="0"/>
                <w:numId w:val="48"/>
              </w:numPr>
              <w:tabs>
                <w:tab w:val="left" w:pos="567"/>
              </w:tabs>
              <w:ind w:left="0" w:firstLine="0"/>
              <w:contextualSpacing/>
              <w:jc w:val="both"/>
              <w:rPr>
                <w:b/>
              </w:rPr>
            </w:pPr>
            <w:r w:rsidRPr="0090249C">
              <w:rPr>
                <w:b/>
              </w:rPr>
              <w:t>ЗАЯВЛЯЕТ ОБ АКЦЕПТЕ Регламента оказания брокерских услуг КБ «Гарант-Инвест» (АО) на рынке ценных бумаг и срочном рынке (далее - Регламента</w:t>
            </w:r>
            <w:r w:rsidR="00CB5615" w:rsidRPr="0090249C">
              <w:rPr>
                <w:b/>
              </w:rPr>
              <w:t>) в порядке, предусмотренном ст. 428 Гражданского Кодекса Российской Федерации, о принятии на себя добровольного обязательства следовать положениям указанного Регламента.</w:t>
            </w:r>
          </w:p>
        </w:tc>
      </w:tr>
      <w:tr w:rsidR="009E4C02" w:rsidRPr="0090249C" w14:paraId="3028B7DF" w14:textId="77777777" w:rsidTr="00F55805">
        <w:tc>
          <w:tcPr>
            <w:tcW w:w="107" w:type="pct"/>
            <w:tcBorders>
              <w:top w:val="single" w:sz="4" w:space="0" w:color="auto"/>
              <w:left w:val="single" w:sz="4" w:space="0" w:color="auto"/>
              <w:bottom w:val="single" w:sz="4" w:space="0" w:color="auto"/>
              <w:right w:val="single" w:sz="4" w:space="0" w:color="auto"/>
            </w:tcBorders>
          </w:tcPr>
          <w:p w14:paraId="74D1D2B3" w14:textId="77777777" w:rsidR="009E4C02" w:rsidRPr="0090249C" w:rsidRDefault="009E4C02" w:rsidP="00F76DAF">
            <w:pPr>
              <w:pStyle w:val="aff2"/>
              <w:tabs>
                <w:tab w:val="left" w:pos="567"/>
              </w:tabs>
              <w:ind w:left="0"/>
              <w:jc w:val="both"/>
              <w:rPr>
                <w:b/>
              </w:rPr>
            </w:pPr>
          </w:p>
        </w:tc>
        <w:tc>
          <w:tcPr>
            <w:tcW w:w="4893" w:type="pct"/>
            <w:gridSpan w:val="23"/>
            <w:tcBorders>
              <w:left w:val="single" w:sz="4" w:space="0" w:color="auto"/>
            </w:tcBorders>
          </w:tcPr>
          <w:p w14:paraId="308D19EF" w14:textId="77777777" w:rsidR="009E4C02" w:rsidRPr="0090249C" w:rsidRDefault="00CB5615" w:rsidP="00F76DAF">
            <w:pPr>
              <w:jc w:val="both"/>
            </w:pPr>
            <w:r w:rsidRPr="0090249C">
              <w:t>С Регламентом ознакомлен. Положения данного Регламента мне разъяснены в полном объеме, включая правила</w:t>
            </w:r>
          </w:p>
        </w:tc>
      </w:tr>
      <w:tr w:rsidR="009E4C02" w:rsidRPr="0090249C" w14:paraId="36D334D5" w14:textId="77777777" w:rsidTr="00F55805">
        <w:tc>
          <w:tcPr>
            <w:tcW w:w="107" w:type="pct"/>
            <w:tcBorders>
              <w:top w:val="single" w:sz="4" w:space="0" w:color="auto"/>
              <w:bottom w:val="single" w:sz="4" w:space="0" w:color="auto"/>
            </w:tcBorders>
          </w:tcPr>
          <w:p w14:paraId="2522BBE2" w14:textId="77777777" w:rsidR="009E4C02" w:rsidRPr="0090249C" w:rsidRDefault="009E4C02" w:rsidP="00F76DAF">
            <w:pPr>
              <w:pStyle w:val="aff2"/>
              <w:tabs>
                <w:tab w:val="left" w:pos="567"/>
              </w:tabs>
              <w:ind w:left="0"/>
              <w:jc w:val="both"/>
              <w:rPr>
                <w:b/>
              </w:rPr>
            </w:pPr>
          </w:p>
        </w:tc>
        <w:tc>
          <w:tcPr>
            <w:tcW w:w="4893" w:type="pct"/>
            <w:gridSpan w:val="23"/>
          </w:tcPr>
          <w:p w14:paraId="408E86B9" w14:textId="77777777" w:rsidR="009E4C02" w:rsidRPr="0090249C" w:rsidRDefault="00CB5615" w:rsidP="00F76DAF">
            <w:pPr>
              <w:jc w:val="both"/>
            </w:pPr>
            <w:r w:rsidRPr="0090249C">
              <w:t>внесения в Регламент изменений и дополнений, которые имеют для меня обязательную силу.</w:t>
            </w:r>
          </w:p>
        </w:tc>
      </w:tr>
      <w:tr w:rsidR="009E4C02" w:rsidRPr="0090249C" w14:paraId="066BCFCA" w14:textId="77777777" w:rsidTr="00F55805">
        <w:tc>
          <w:tcPr>
            <w:tcW w:w="107" w:type="pct"/>
            <w:tcBorders>
              <w:top w:val="single" w:sz="4" w:space="0" w:color="auto"/>
              <w:left w:val="single" w:sz="4" w:space="0" w:color="auto"/>
              <w:bottom w:val="single" w:sz="4" w:space="0" w:color="auto"/>
              <w:right w:val="single" w:sz="4" w:space="0" w:color="auto"/>
            </w:tcBorders>
          </w:tcPr>
          <w:p w14:paraId="5F9EB01C" w14:textId="77777777" w:rsidR="009E4C02" w:rsidRPr="0090249C" w:rsidRDefault="009E4C02" w:rsidP="00F76DAF">
            <w:pPr>
              <w:pStyle w:val="aff2"/>
              <w:tabs>
                <w:tab w:val="left" w:pos="567"/>
              </w:tabs>
              <w:ind w:left="0"/>
              <w:jc w:val="both"/>
              <w:rPr>
                <w:b/>
              </w:rPr>
            </w:pPr>
          </w:p>
        </w:tc>
        <w:tc>
          <w:tcPr>
            <w:tcW w:w="4893" w:type="pct"/>
            <w:gridSpan w:val="23"/>
            <w:tcBorders>
              <w:left w:val="single" w:sz="4" w:space="0" w:color="auto"/>
            </w:tcBorders>
          </w:tcPr>
          <w:p w14:paraId="65D70F1E" w14:textId="77777777" w:rsidR="009E4C02" w:rsidRPr="0090249C" w:rsidRDefault="00CB5615" w:rsidP="00FD4523">
            <w:pPr>
              <w:tabs>
                <w:tab w:val="left" w:pos="709"/>
                <w:tab w:val="left" w:pos="5775"/>
              </w:tabs>
              <w:jc w:val="both"/>
            </w:pPr>
            <w:r w:rsidRPr="0090249C">
              <w:t>С Декларациями о рисках ознакомлен.</w:t>
            </w:r>
          </w:p>
        </w:tc>
      </w:tr>
      <w:tr w:rsidR="009E4C02" w:rsidRPr="0090249C" w14:paraId="2853C951" w14:textId="77777777" w:rsidTr="00F55805">
        <w:tc>
          <w:tcPr>
            <w:tcW w:w="107" w:type="pct"/>
            <w:tcBorders>
              <w:top w:val="single" w:sz="4" w:space="0" w:color="auto"/>
              <w:bottom w:val="single" w:sz="4" w:space="0" w:color="auto"/>
            </w:tcBorders>
          </w:tcPr>
          <w:p w14:paraId="710F1C59" w14:textId="77777777" w:rsidR="009E4C02" w:rsidRPr="0090249C" w:rsidRDefault="009E4C02" w:rsidP="00F76DAF">
            <w:pPr>
              <w:pStyle w:val="aff2"/>
              <w:tabs>
                <w:tab w:val="left" w:pos="567"/>
              </w:tabs>
              <w:ind w:left="0"/>
              <w:jc w:val="both"/>
              <w:rPr>
                <w:b/>
                <w:sz w:val="16"/>
                <w:szCs w:val="16"/>
              </w:rPr>
            </w:pPr>
          </w:p>
        </w:tc>
        <w:tc>
          <w:tcPr>
            <w:tcW w:w="4893" w:type="pct"/>
            <w:gridSpan w:val="23"/>
          </w:tcPr>
          <w:p w14:paraId="6BBF635D" w14:textId="77777777" w:rsidR="009E4C02" w:rsidRPr="0090249C" w:rsidRDefault="009E4C02" w:rsidP="00F76DAF">
            <w:pPr>
              <w:tabs>
                <w:tab w:val="left" w:pos="709"/>
                <w:tab w:val="left" w:pos="5775"/>
              </w:tabs>
              <w:jc w:val="both"/>
              <w:rPr>
                <w:sz w:val="10"/>
                <w:szCs w:val="10"/>
              </w:rPr>
            </w:pPr>
          </w:p>
        </w:tc>
      </w:tr>
      <w:tr w:rsidR="009E4C02" w:rsidRPr="0090249C" w14:paraId="3F07C023" w14:textId="77777777" w:rsidTr="00F55805">
        <w:tc>
          <w:tcPr>
            <w:tcW w:w="107" w:type="pct"/>
            <w:tcBorders>
              <w:top w:val="single" w:sz="4" w:space="0" w:color="auto"/>
              <w:left w:val="single" w:sz="4" w:space="0" w:color="auto"/>
              <w:bottom w:val="single" w:sz="4" w:space="0" w:color="auto"/>
              <w:right w:val="single" w:sz="4" w:space="0" w:color="auto"/>
            </w:tcBorders>
          </w:tcPr>
          <w:p w14:paraId="315EFCDF" w14:textId="77777777" w:rsidR="009E4C02" w:rsidRPr="0090249C" w:rsidRDefault="009E4C02" w:rsidP="00F76DAF">
            <w:pPr>
              <w:pStyle w:val="aff2"/>
              <w:tabs>
                <w:tab w:val="left" w:pos="567"/>
              </w:tabs>
              <w:ind w:left="0"/>
              <w:jc w:val="both"/>
              <w:rPr>
                <w:b/>
              </w:rPr>
            </w:pPr>
          </w:p>
        </w:tc>
        <w:tc>
          <w:tcPr>
            <w:tcW w:w="4893" w:type="pct"/>
            <w:gridSpan w:val="23"/>
            <w:tcBorders>
              <w:left w:val="single" w:sz="4" w:space="0" w:color="auto"/>
            </w:tcBorders>
          </w:tcPr>
          <w:p w14:paraId="2417C5B0" w14:textId="77777777" w:rsidR="009E4C02" w:rsidRPr="0090249C" w:rsidRDefault="00CB5615" w:rsidP="00F76DAF">
            <w:pPr>
              <w:jc w:val="both"/>
            </w:pPr>
            <w:r w:rsidRPr="0090249C">
              <w:t>Уведомлен о праве на получение отчета о сделках, совершенных в течение дня.</w:t>
            </w:r>
          </w:p>
        </w:tc>
      </w:tr>
      <w:tr w:rsidR="009E4C02" w:rsidRPr="0090249C" w14:paraId="49702CB2" w14:textId="77777777" w:rsidTr="00F55805">
        <w:tc>
          <w:tcPr>
            <w:tcW w:w="107" w:type="pct"/>
            <w:tcBorders>
              <w:top w:val="single" w:sz="4" w:space="0" w:color="auto"/>
              <w:bottom w:val="single" w:sz="4" w:space="0" w:color="auto"/>
            </w:tcBorders>
          </w:tcPr>
          <w:p w14:paraId="2762D855" w14:textId="77777777" w:rsidR="009E4C02" w:rsidRPr="0090249C" w:rsidRDefault="009E4C02" w:rsidP="00F76DAF">
            <w:pPr>
              <w:pStyle w:val="aff2"/>
              <w:tabs>
                <w:tab w:val="left" w:pos="567"/>
              </w:tabs>
              <w:ind w:left="0"/>
              <w:jc w:val="both"/>
              <w:rPr>
                <w:b/>
                <w:sz w:val="16"/>
                <w:szCs w:val="16"/>
              </w:rPr>
            </w:pPr>
          </w:p>
        </w:tc>
        <w:tc>
          <w:tcPr>
            <w:tcW w:w="4893" w:type="pct"/>
            <w:gridSpan w:val="23"/>
          </w:tcPr>
          <w:p w14:paraId="1611F1A6" w14:textId="77777777" w:rsidR="009E4C02" w:rsidRPr="0090249C" w:rsidRDefault="009E4C02" w:rsidP="00F76DAF">
            <w:pPr>
              <w:jc w:val="both"/>
              <w:rPr>
                <w:sz w:val="10"/>
                <w:szCs w:val="10"/>
              </w:rPr>
            </w:pPr>
          </w:p>
        </w:tc>
      </w:tr>
      <w:tr w:rsidR="009E4C02" w:rsidRPr="0090249C" w14:paraId="5037EFBF" w14:textId="77777777" w:rsidTr="00F55805">
        <w:tc>
          <w:tcPr>
            <w:tcW w:w="107" w:type="pct"/>
            <w:tcBorders>
              <w:top w:val="single" w:sz="4" w:space="0" w:color="auto"/>
              <w:left w:val="single" w:sz="4" w:space="0" w:color="auto"/>
              <w:bottom w:val="single" w:sz="4" w:space="0" w:color="auto"/>
              <w:right w:val="single" w:sz="4" w:space="0" w:color="auto"/>
            </w:tcBorders>
          </w:tcPr>
          <w:p w14:paraId="6F6F75C3" w14:textId="77777777" w:rsidR="009E4C02" w:rsidRPr="0090249C" w:rsidRDefault="009E4C02" w:rsidP="00F76DAF">
            <w:pPr>
              <w:pStyle w:val="aff2"/>
              <w:tabs>
                <w:tab w:val="left" w:pos="567"/>
              </w:tabs>
              <w:ind w:left="0"/>
              <w:jc w:val="both"/>
              <w:rPr>
                <w:b/>
              </w:rPr>
            </w:pPr>
          </w:p>
        </w:tc>
        <w:tc>
          <w:tcPr>
            <w:tcW w:w="4893" w:type="pct"/>
            <w:gridSpan w:val="23"/>
            <w:tcBorders>
              <w:left w:val="single" w:sz="4" w:space="0" w:color="auto"/>
            </w:tcBorders>
          </w:tcPr>
          <w:p w14:paraId="2205B686" w14:textId="77777777" w:rsidR="00D337DF" w:rsidRPr="0090249C" w:rsidRDefault="00CB5615">
            <w:pPr>
              <w:jc w:val="both"/>
            </w:pPr>
            <w:r w:rsidRPr="0090249C">
              <w:t xml:space="preserve">Уведомлен о недопустимости использования инсайдерской информации и совершения действий, которые отнесены к </w:t>
            </w:r>
          </w:p>
        </w:tc>
      </w:tr>
      <w:tr w:rsidR="009E4C02" w:rsidRPr="0090249C" w14:paraId="4C341456" w14:textId="77777777" w:rsidTr="00F55805">
        <w:tc>
          <w:tcPr>
            <w:tcW w:w="107" w:type="pct"/>
            <w:tcBorders>
              <w:top w:val="single" w:sz="4" w:space="0" w:color="auto"/>
            </w:tcBorders>
          </w:tcPr>
          <w:p w14:paraId="0CF54DA7" w14:textId="77777777" w:rsidR="009E4C02" w:rsidRPr="0090249C" w:rsidRDefault="009E4C02" w:rsidP="00F76DAF">
            <w:pPr>
              <w:pStyle w:val="aff2"/>
              <w:tabs>
                <w:tab w:val="left" w:pos="567"/>
              </w:tabs>
              <w:ind w:left="0"/>
              <w:jc w:val="both"/>
              <w:rPr>
                <w:b/>
              </w:rPr>
            </w:pPr>
          </w:p>
        </w:tc>
        <w:tc>
          <w:tcPr>
            <w:tcW w:w="4893" w:type="pct"/>
            <w:gridSpan w:val="23"/>
          </w:tcPr>
          <w:p w14:paraId="39B0BC49" w14:textId="77777777" w:rsidR="009E4C02" w:rsidRPr="0090249C" w:rsidRDefault="00CB5615" w:rsidP="00F76DAF">
            <w:pPr>
              <w:jc w:val="both"/>
            </w:pPr>
            <w:r w:rsidRPr="0090249C">
              <w:t xml:space="preserve">манипулированию рынком, в соответствии с Федеральным законом от 27.07.2010 № 224-ФЗ «О противодействии </w:t>
            </w:r>
          </w:p>
        </w:tc>
      </w:tr>
      <w:tr w:rsidR="009E4C02" w:rsidRPr="0090249C" w14:paraId="697115EC" w14:textId="77777777" w:rsidTr="00F55805">
        <w:tc>
          <w:tcPr>
            <w:tcW w:w="107" w:type="pct"/>
          </w:tcPr>
          <w:p w14:paraId="04FCFC97" w14:textId="77777777" w:rsidR="009E4C02" w:rsidRPr="0090249C" w:rsidRDefault="009E4C02" w:rsidP="00F76DAF">
            <w:pPr>
              <w:pStyle w:val="aff2"/>
              <w:tabs>
                <w:tab w:val="left" w:pos="567"/>
              </w:tabs>
              <w:ind w:left="0"/>
              <w:jc w:val="both"/>
              <w:rPr>
                <w:b/>
              </w:rPr>
            </w:pPr>
          </w:p>
        </w:tc>
        <w:tc>
          <w:tcPr>
            <w:tcW w:w="4893" w:type="pct"/>
            <w:gridSpan w:val="23"/>
          </w:tcPr>
          <w:p w14:paraId="7872DC0F" w14:textId="77777777" w:rsidR="009E4C02" w:rsidRPr="0090249C" w:rsidRDefault="00CB5615" w:rsidP="00F76DAF">
            <w:pPr>
              <w:jc w:val="both"/>
            </w:pPr>
            <w:r w:rsidRPr="0090249C">
              <w:t xml:space="preserve">неправомерному использованию инсайдерской информации и манипулированию рынком и о внесении изменений </w:t>
            </w:r>
          </w:p>
        </w:tc>
      </w:tr>
      <w:tr w:rsidR="009E4C02" w:rsidRPr="0090249C" w14:paraId="4FF61CF3" w14:textId="77777777" w:rsidTr="00F55805">
        <w:tc>
          <w:tcPr>
            <w:tcW w:w="107" w:type="pct"/>
          </w:tcPr>
          <w:p w14:paraId="3262DCEC" w14:textId="77777777" w:rsidR="009E4C02" w:rsidRPr="0090249C" w:rsidRDefault="009E4C02" w:rsidP="00F76DAF">
            <w:pPr>
              <w:pStyle w:val="aff2"/>
              <w:tabs>
                <w:tab w:val="left" w:pos="567"/>
              </w:tabs>
              <w:ind w:left="0"/>
              <w:jc w:val="both"/>
              <w:rPr>
                <w:b/>
              </w:rPr>
            </w:pPr>
          </w:p>
        </w:tc>
        <w:tc>
          <w:tcPr>
            <w:tcW w:w="4893" w:type="pct"/>
            <w:gridSpan w:val="23"/>
          </w:tcPr>
          <w:p w14:paraId="15C20994" w14:textId="77777777" w:rsidR="00D337DF" w:rsidRPr="0090249C" w:rsidRDefault="00CB5615">
            <w:pPr>
              <w:jc w:val="both"/>
              <w:rPr>
                <w:sz w:val="10"/>
                <w:szCs w:val="10"/>
              </w:rPr>
            </w:pPr>
            <w:r w:rsidRPr="0090249C">
              <w:t>в отдельные законодательные акты Российской Федерации» и принятыми в соответствии с ним нормативными</w:t>
            </w:r>
          </w:p>
        </w:tc>
      </w:tr>
      <w:tr w:rsidR="00527F13" w:rsidRPr="0090249C" w14:paraId="07FF91AC" w14:textId="77777777" w:rsidTr="00F55805">
        <w:tc>
          <w:tcPr>
            <w:tcW w:w="107" w:type="pct"/>
          </w:tcPr>
          <w:p w14:paraId="2FC17A3C" w14:textId="77777777" w:rsidR="00527F13" w:rsidRPr="0090249C" w:rsidRDefault="00527F13" w:rsidP="00F76DAF">
            <w:pPr>
              <w:pStyle w:val="aff2"/>
              <w:tabs>
                <w:tab w:val="left" w:pos="567"/>
              </w:tabs>
              <w:ind w:left="0"/>
              <w:jc w:val="both"/>
              <w:rPr>
                <w:b/>
              </w:rPr>
            </w:pPr>
          </w:p>
        </w:tc>
        <w:tc>
          <w:tcPr>
            <w:tcW w:w="4893" w:type="pct"/>
            <w:gridSpan w:val="23"/>
          </w:tcPr>
          <w:p w14:paraId="2C7B0F1D" w14:textId="77777777" w:rsidR="00527F13" w:rsidRPr="0090249C" w:rsidRDefault="00CB5615" w:rsidP="00F76DAF">
            <w:pPr>
              <w:jc w:val="both"/>
              <w:rPr>
                <w:b/>
                <w:sz w:val="4"/>
                <w:szCs w:val="4"/>
              </w:rPr>
            </w:pPr>
            <w:r w:rsidRPr="0090249C">
              <w:t>правовыми актами.</w:t>
            </w:r>
          </w:p>
        </w:tc>
      </w:tr>
      <w:tr w:rsidR="00527F13" w:rsidRPr="0090249C" w14:paraId="2218114D" w14:textId="77777777" w:rsidTr="00F55805">
        <w:tc>
          <w:tcPr>
            <w:tcW w:w="107" w:type="pct"/>
          </w:tcPr>
          <w:p w14:paraId="7284278F" w14:textId="77777777" w:rsidR="00527F13" w:rsidRPr="0090249C" w:rsidRDefault="00527F13" w:rsidP="00F76DAF">
            <w:pPr>
              <w:pStyle w:val="aff2"/>
              <w:tabs>
                <w:tab w:val="left" w:pos="567"/>
              </w:tabs>
              <w:ind w:left="0"/>
              <w:jc w:val="both"/>
              <w:rPr>
                <w:b/>
                <w:sz w:val="10"/>
                <w:szCs w:val="10"/>
              </w:rPr>
            </w:pPr>
          </w:p>
        </w:tc>
        <w:tc>
          <w:tcPr>
            <w:tcW w:w="4893" w:type="pct"/>
            <w:gridSpan w:val="23"/>
          </w:tcPr>
          <w:p w14:paraId="52EE7C01" w14:textId="77777777" w:rsidR="00527F13" w:rsidRPr="0090249C" w:rsidRDefault="00527F13" w:rsidP="00F76DAF">
            <w:pPr>
              <w:jc w:val="both"/>
              <w:rPr>
                <w:b/>
                <w:sz w:val="4"/>
                <w:szCs w:val="4"/>
              </w:rPr>
            </w:pPr>
          </w:p>
        </w:tc>
      </w:tr>
      <w:tr w:rsidR="009E4C02" w:rsidRPr="0090249C" w14:paraId="6618663E" w14:textId="77777777" w:rsidTr="00F55805">
        <w:tc>
          <w:tcPr>
            <w:tcW w:w="107" w:type="pct"/>
          </w:tcPr>
          <w:p w14:paraId="105C6FC6" w14:textId="77777777" w:rsidR="009E4C02" w:rsidRPr="0090249C" w:rsidRDefault="009E4C02" w:rsidP="00F76DAF">
            <w:pPr>
              <w:pStyle w:val="aff2"/>
              <w:tabs>
                <w:tab w:val="left" w:pos="567"/>
              </w:tabs>
              <w:ind w:left="0"/>
              <w:jc w:val="both"/>
              <w:rPr>
                <w:b/>
              </w:rPr>
            </w:pPr>
          </w:p>
        </w:tc>
        <w:tc>
          <w:tcPr>
            <w:tcW w:w="4893" w:type="pct"/>
            <w:gridSpan w:val="23"/>
          </w:tcPr>
          <w:p w14:paraId="4538A644" w14:textId="77777777" w:rsidR="00FF7B41" w:rsidRPr="0090249C" w:rsidRDefault="00FF7B41" w:rsidP="00F76DAF">
            <w:pPr>
              <w:jc w:val="both"/>
              <w:rPr>
                <w:b/>
                <w:sz w:val="4"/>
                <w:szCs w:val="4"/>
              </w:rPr>
            </w:pPr>
          </w:p>
          <w:p w14:paraId="294F6668" w14:textId="77777777" w:rsidR="009E4C02" w:rsidRPr="0090249C" w:rsidRDefault="00CB5615" w:rsidP="00F76DAF">
            <w:pPr>
              <w:jc w:val="both"/>
            </w:pPr>
            <w:r w:rsidRPr="0090249C">
              <w:rPr>
                <w:b/>
              </w:rPr>
              <w:t>Прошу открыть брокерские (лицевые) счета для расчетов по операциям с финансовыми инструментами:</w:t>
            </w:r>
          </w:p>
        </w:tc>
      </w:tr>
      <w:tr w:rsidR="00BB0D0B" w:rsidRPr="0090249C" w14:paraId="55C02544" w14:textId="77777777" w:rsidTr="00F55805">
        <w:tc>
          <w:tcPr>
            <w:tcW w:w="107" w:type="pct"/>
            <w:tcBorders>
              <w:top w:val="single" w:sz="4" w:space="0" w:color="auto"/>
              <w:left w:val="single" w:sz="4" w:space="0" w:color="auto"/>
              <w:bottom w:val="single" w:sz="4" w:space="0" w:color="auto"/>
              <w:right w:val="single" w:sz="4" w:space="0" w:color="auto"/>
            </w:tcBorders>
          </w:tcPr>
          <w:p w14:paraId="511736C8" w14:textId="77777777" w:rsidR="009E4C02" w:rsidRPr="0090249C" w:rsidRDefault="009E4C02" w:rsidP="00F76DAF">
            <w:pPr>
              <w:jc w:val="both"/>
            </w:pPr>
          </w:p>
        </w:tc>
        <w:tc>
          <w:tcPr>
            <w:tcW w:w="773" w:type="pct"/>
            <w:gridSpan w:val="5"/>
            <w:tcBorders>
              <w:left w:val="single" w:sz="4" w:space="0" w:color="auto"/>
              <w:right w:val="single" w:sz="4" w:space="0" w:color="auto"/>
            </w:tcBorders>
          </w:tcPr>
          <w:p w14:paraId="029D83D5" w14:textId="77777777" w:rsidR="009E4C02" w:rsidRPr="0090249C" w:rsidRDefault="00CB5615" w:rsidP="00F76DAF">
            <w:pPr>
              <w:jc w:val="both"/>
              <w:rPr>
                <w:b/>
                <w:bCs/>
                <w:i/>
                <w:iCs/>
              </w:rPr>
            </w:pPr>
            <w:r w:rsidRPr="0090249C">
              <w:rPr>
                <w:b/>
                <w:bCs/>
                <w:i/>
                <w:iCs/>
              </w:rPr>
              <w:t>в Рублях РФ</w:t>
            </w:r>
            <w:r w:rsidRPr="0090249C">
              <w:t>;</w:t>
            </w:r>
          </w:p>
        </w:tc>
        <w:tc>
          <w:tcPr>
            <w:tcW w:w="109" w:type="pct"/>
            <w:tcBorders>
              <w:top w:val="single" w:sz="4" w:space="0" w:color="auto"/>
              <w:left w:val="single" w:sz="4" w:space="0" w:color="auto"/>
              <w:bottom w:val="single" w:sz="4" w:space="0" w:color="auto"/>
              <w:right w:val="single" w:sz="4" w:space="0" w:color="auto"/>
            </w:tcBorders>
          </w:tcPr>
          <w:p w14:paraId="6FD72871" w14:textId="77777777" w:rsidR="009E4C02" w:rsidRPr="0090249C" w:rsidRDefault="009E4C02" w:rsidP="00F76DAF">
            <w:pPr>
              <w:jc w:val="both"/>
            </w:pPr>
          </w:p>
        </w:tc>
        <w:tc>
          <w:tcPr>
            <w:tcW w:w="874" w:type="pct"/>
            <w:gridSpan w:val="4"/>
            <w:tcBorders>
              <w:left w:val="single" w:sz="4" w:space="0" w:color="auto"/>
              <w:right w:val="single" w:sz="4" w:space="0" w:color="auto"/>
            </w:tcBorders>
          </w:tcPr>
          <w:p w14:paraId="2C375B62" w14:textId="77777777" w:rsidR="009E4C02" w:rsidRPr="0090249C" w:rsidRDefault="00CB5615" w:rsidP="00F76DAF">
            <w:pPr>
              <w:jc w:val="both"/>
              <w:rPr>
                <w:b/>
                <w:bCs/>
                <w:i/>
                <w:iCs/>
              </w:rPr>
            </w:pPr>
            <w:r w:rsidRPr="0090249C">
              <w:rPr>
                <w:b/>
                <w:bCs/>
                <w:i/>
                <w:iCs/>
              </w:rPr>
              <w:t>в Долларах США</w:t>
            </w:r>
            <w:r w:rsidRPr="0090249C">
              <w:t>;</w:t>
            </w:r>
          </w:p>
        </w:tc>
        <w:tc>
          <w:tcPr>
            <w:tcW w:w="128" w:type="pct"/>
            <w:gridSpan w:val="2"/>
            <w:tcBorders>
              <w:top w:val="single" w:sz="4" w:space="0" w:color="auto"/>
              <w:left w:val="single" w:sz="4" w:space="0" w:color="auto"/>
              <w:bottom w:val="single" w:sz="4" w:space="0" w:color="auto"/>
              <w:right w:val="single" w:sz="4" w:space="0" w:color="auto"/>
            </w:tcBorders>
          </w:tcPr>
          <w:p w14:paraId="62B99165" w14:textId="77777777" w:rsidR="009E4C02" w:rsidRPr="0090249C" w:rsidRDefault="009E4C02" w:rsidP="00F76DAF">
            <w:pPr>
              <w:jc w:val="both"/>
            </w:pPr>
          </w:p>
        </w:tc>
        <w:tc>
          <w:tcPr>
            <w:tcW w:w="727" w:type="pct"/>
            <w:gridSpan w:val="5"/>
            <w:tcBorders>
              <w:left w:val="single" w:sz="4" w:space="0" w:color="auto"/>
              <w:right w:val="single" w:sz="4" w:space="0" w:color="auto"/>
            </w:tcBorders>
          </w:tcPr>
          <w:p w14:paraId="040BC4E2" w14:textId="77777777" w:rsidR="009E4C02" w:rsidRPr="0090249C" w:rsidRDefault="00CB5615" w:rsidP="00804E6A">
            <w:pPr>
              <w:jc w:val="both"/>
              <w:rPr>
                <w:b/>
                <w:bCs/>
                <w:i/>
                <w:iCs/>
              </w:rPr>
            </w:pPr>
            <w:r w:rsidRPr="0090249C">
              <w:rPr>
                <w:b/>
                <w:bCs/>
                <w:i/>
                <w:iCs/>
              </w:rPr>
              <w:t>в Евро</w:t>
            </w:r>
            <w:r w:rsidRPr="0090249C">
              <w:t>;</w:t>
            </w:r>
          </w:p>
        </w:tc>
        <w:tc>
          <w:tcPr>
            <w:tcW w:w="114" w:type="pct"/>
            <w:tcBorders>
              <w:top w:val="single" w:sz="4" w:space="0" w:color="auto"/>
              <w:left w:val="single" w:sz="4" w:space="0" w:color="auto"/>
              <w:bottom w:val="single" w:sz="4" w:space="0" w:color="auto"/>
              <w:right w:val="single" w:sz="4" w:space="0" w:color="auto"/>
            </w:tcBorders>
          </w:tcPr>
          <w:p w14:paraId="528CC8E0" w14:textId="77777777" w:rsidR="009E4C02" w:rsidRPr="0090249C" w:rsidRDefault="009E4C02" w:rsidP="00F76DAF">
            <w:pPr>
              <w:jc w:val="both"/>
            </w:pPr>
          </w:p>
        </w:tc>
        <w:tc>
          <w:tcPr>
            <w:tcW w:w="2167" w:type="pct"/>
            <w:gridSpan w:val="5"/>
            <w:tcBorders>
              <w:left w:val="single" w:sz="4" w:space="0" w:color="auto"/>
            </w:tcBorders>
          </w:tcPr>
          <w:p w14:paraId="7E030ABE" w14:textId="77777777" w:rsidR="009E4C02" w:rsidRPr="0090249C" w:rsidRDefault="00CB5615" w:rsidP="00A21537">
            <w:pPr>
              <w:jc w:val="both"/>
              <w:rPr>
                <w:bCs/>
                <w:i/>
                <w:iCs/>
              </w:rPr>
            </w:pPr>
            <w:r w:rsidRPr="0090249C">
              <w:rPr>
                <w:b/>
                <w:bCs/>
                <w:i/>
                <w:iCs/>
              </w:rPr>
              <w:t xml:space="preserve">в __________________________ </w:t>
            </w:r>
            <w:r w:rsidRPr="0090249C">
              <w:rPr>
                <w:bCs/>
                <w:i/>
                <w:iCs/>
              </w:rPr>
              <w:t>(указать валюту)</w:t>
            </w:r>
            <w:r w:rsidRPr="0090249C">
              <w:t>.</w:t>
            </w:r>
          </w:p>
        </w:tc>
      </w:tr>
      <w:tr w:rsidR="009E4C02" w:rsidRPr="0090249C" w14:paraId="28E80CA2" w14:textId="77777777" w:rsidTr="00F55805">
        <w:tc>
          <w:tcPr>
            <w:tcW w:w="5000" w:type="pct"/>
            <w:gridSpan w:val="24"/>
          </w:tcPr>
          <w:p w14:paraId="4762807D" w14:textId="77777777" w:rsidR="009E4C02" w:rsidRPr="0090249C" w:rsidRDefault="009E4C02" w:rsidP="00F76DAF">
            <w:pPr>
              <w:jc w:val="both"/>
              <w:rPr>
                <w:sz w:val="4"/>
                <w:szCs w:val="4"/>
              </w:rPr>
            </w:pPr>
          </w:p>
        </w:tc>
      </w:tr>
      <w:tr w:rsidR="009E4C02" w:rsidRPr="0090249C" w14:paraId="5CDBEAB2" w14:textId="77777777" w:rsidTr="00F55805">
        <w:tc>
          <w:tcPr>
            <w:tcW w:w="5000" w:type="pct"/>
            <w:gridSpan w:val="24"/>
          </w:tcPr>
          <w:p w14:paraId="693978CB" w14:textId="77777777" w:rsidR="009E4C02" w:rsidRPr="0090249C" w:rsidRDefault="00CB5615" w:rsidP="00F76DAF">
            <w:pPr>
              <w:jc w:val="both"/>
            </w:pPr>
            <w:r w:rsidRPr="0090249C">
              <w:rPr>
                <w:b/>
              </w:rPr>
              <w:t>Прошу осуществлять обслуживание в соответствии с Регламентом, действующим законодательством Российской Федерации, нормативными актами Банка России, а также действующими правилами, регламентами и иными документами, регламентирующими порядок и условия проведения торгов указанных Торговых систем:</w:t>
            </w:r>
          </w:p>
        </w:tc>
      </w:tr>
      <w:tr w:rsidR="009E4C02" w:rsidRPr="0090249C" w14:paraId="3419A884" w14:textId="77777777" w:rsidTr="00F55805">
        <w:tc>
          <w:tcPr>
            <w:tcW w:w="5000" w:type="pct"/>
            <w:gridSpan w:val="24"/>
          </w:tcPr>
          <w:p w14:paraId="7BC79E87" w14:textId="77777777" w:rsidR="009E4C02" w:rsidRPr="0090249C" w:rsidRDefault="009E4C02" w:rsidP="00F76DAF">
            <w:pPr>
              <w:jc w:val="both"/>
              <w:rPr>
                <w:sz w:val="4"/>
                <w:szCs w:val="4"/>
              </w:rPr>
            </w:pPr>
          </w:p>
        </w:tc>
      </w:tr>
      <w:tr w:rsidR="009E4C02" w:rsidRPr="0090249C" w14:paraId="7B7DFD7F" w14:textId="77777777" w:rsidTr="00F55805">
        <w:tc>
          <w:tcPr>
            <w:tcW w:w="107" w:type="pct"/>
            <w:tcBorders>
              <w:top w:val="single" w:sz="4" w:space="0" w:color="auto"/>
              <w:left w:val="single" w:sz="4" w:space="0" w:color="auto"/>
              <w:bottom w:val="single" w:sz="4" w:space="0" w:color="auto"/>
              <w:right w:val="single" w:sz="4" w:space="0" w:color="auto"/>
            </w:tcBorders>
          </w:tcPr>
          <w:p w14:paraId="57629303" w14:textId="77777777" w:rsidR="009E4C02" w:rsidRPr="0090249C" w:rsidRDefault="009E4C02" w:rsidP="00F76DAF">
            <w:pPr>
              <w:pStyle w:val="aff2"/>
              <w:tabs>
                <w:tab w:val="left" w:pos="567"/>
              </w:tabs>
              <w:ind w:left="0"/>
              <w:jc w:val="both"/>
              <w:rPr>
                <w:b/>
              </w:rPr>
            </w:pPr>
          </w:p>
        </w:tc>
        <w:tc>
          <w:tcPr>
            <w:tcW w:w="4893" w:type="pct"/>
            <w:gridSpan w:val="23"/>
            <w:tcBorders>
              <w:left w:val="single" w:sz="4" w:space="0" w:color="auto"/>
            </w:tcBorders>
          </w:tcPr>
          <w:p w14:paraId="7BAEC9BB" w14:textId="77777777" w:rsidR="009E4C02" w:rsidRPr="0090249C" w:rsidRDefault="00CB5615" w:rsidP="00F76DAF">
            <w:pPr>
              <w:jc w:val="both"/>
              <w:rPr>
                <w:b/>
                <w:bCs/>
              </w:rPr>
            </w:pPr>
            <w:r w:rsidRPr="0090249C">
              <w:rPr>
                <w:b/>
              </w:rPr>
              <w:t>Фондовый рынок ПАО Московская Биржа;</w:t>
            </w:r>
          </w:p>
        </w:tc>
      </w:tr>
      <w:tr w:rsidR="009E4C02" w:rsidRPr="0090249C" w14:paraId="20381025" w14:textId="77777777" w:rsidTr="00F55805">
        <w:tc>
          <w:tcPr>
            <w:tcW w:w="107" w:type="pct"/>
            <w:tcBorders>
              <w:top w:val="single" w:sz="4" w:space="0" w:color="auto"/>
              <w:bottom w:val="single" w:sz="4" w:space="0" w:color="auto"/>
            </w:tcBorders>
          </w:tcPr>
          <w:p w14:paraId="2B72E700" w14:textId="77777777" w:rsidR="009E4C02" w:rsidRPr="0090249C" w:rsidRDefault="009E4C02" w:rsidP="00F76DAF">
            <w:pPr>
              <w:pStyle w:val="aff2"/>
              <w:tabs>
                <w:tab w:val="left" w:pos="567"/>
              </w:tabs>
              <w:ind w:left="0"/>
              <w:jc w:val="both"/>
              <w:rPr>
                <w:b/>
                <w:sz w:val="16"/>
                <w:szCs w:val="16"/>
              </w:rPr>
            </w:pPr>
          </w:p>
        </w:tc>
        <w:tc>
          <w:tcPr>
            <w:tcW w:w="4893" w:type="pct"/>
            <w:gridSpan w:val="23"/>
          </w:tcPr>
          <w:p w14:paraId="7214BA32" w14:textId="77777777" w:rsidR="009E4C02" w:rsidRPr="0090249C" w:rsidRDefault="009E4C02" w:rsidP="00F76DAF">
            <w:pPr>
              <w:jc w:val="both"/>
              <w:rPr>
                <w:sz w:val="16"/>
                <w:szCs w:val="16"/>
              </w:rPr>
            </w:pPr>
          </w:p>
        </w:tc>
      </w:tr>
      <w:tr w:rsidR="009E4C02" w:rsidRPr="0090249C" w14:paraId="1FA40CD4" w14:textId="77777777" w:rsidTr="00F55805">
        <w:tc>
          <w:tcPr>
            <w:tcW w:w="107" w:type="pct"/>
            <w:tcBorders>
              <w:top w:val="single" w:sz="4" w:space="0" w:color="auto"/>
              <w:left w:val="single" w:sz="4" w:space="0" w:color="auto"/>
              <w:bottom w:val="single" w:sz="4" w:space="0" w:color="auto"/>
              <w:right w:val="single" w:sz="4" w:space="0" w:color="auto"/>
            </w:tcBorders>
          </w:tcPr>
          <w:p w14:paraId="21D01836" w14:textId="77777777" w:rsidR="009E4C02" w:rsidRPr="0090249C" w:rsidRDefault="009E4C02" w:rsidP="00F76DAF">
            <w:pPr>
              <w:pStyle w:val="aff2"/>
              <w:tabs>
                <w:tab w:val="left" w:pos="567"/>
              </w:tabs>
              <w:ind w:left="0"/>
              <w:jc w:val="both"/>
              <w:rPr>
                <w:b/>
              </w:rPr>
            </w:pPr>
          </w:p>
        </w:tc>
        <w:tc>
          <w:tcPr>
            <w:tcW w:w="4893" w:type="pct"/>
            <w:gridSpan w:val="23"/>
            <w:tcBorders>
              <w:left w:val="single" w:sz="4" w:space="0" w:color="auto"/>
            </w:tcBorders>
          </w:tcPr>
          <w:p w14:paraId="473D8F02" w14:textId="77777777" w:rsidR="009E4C02" w:rsidRPr="0090249C" w:rsidRDefault="00CB5615" w:rsidP="00F76DAF">
            <w:pPr>
              <w:jc w:val="both"/>
              <w:rPr>
                <w:b/>
                <w:bCs/>
              </w:rPr>
            </w:pPr>
            <w:r w:rsidRPr="0090249C">
              <w:rPr>
                <w:b/>
              </w:rPr>
              <w:t>Срочный рынок ПАО Московская Биржа (FORTS);</w:t>
            </w:r>
          </w:p>
        </w:tc>
      </w:tr>
      <w:tr w:rsidR="009E4C02" w:rsidRPr="0090249C" w14:paraId="5630C109" w14:textId="77777777" w:rsidTr="00F55805">
        <w:tc>
          <w:tcPr>
            <w:tcW w:w="107" w:type="pct"/>
            <w:tcBorders>
              <w:top w:val="single" w:sz="4" w:space="0" w:color="auto"/>
              <w:bottom w:val="single" w:sz="4" w:space="0" w:color="auto"/>
            </w:tcBorders>
          </w:tcPr>
          <w:p w14:paraId="738CF755" w14:textId="77777777" w:rsidR="009E4C02" w:rsidRPr="0090249C" w:rsidRDefault="009E4C02" w:rsidP="00F76DAF">
            <w:pPr>
              <w:pStyle w:val="aff2"/>
              <w:tabs>
                <w:tab w:val="left" w:pos="567"/>
              </w:tabs>
              <w:ind w:left="0"/>
              <w:jc w:val="both"/>
              <w:rPr>
                <w:b/>
                <w:sz w:val="16"/>
                <w:szCs w:val="16"/>
              </w:rPr>
            </w:pPr>
          </w:p>
        </w:tc>
        <w:tc>
          <w:tcPr>
            <w:tcW w:w="4893" w:type="pct"/>
            <w:gridSpan w:val="23"/>
          </w:tcPr>
          <w:p w14:paraId="01F95B50" w14:textId="77777777" w:rsidR="009E4C02" w:rsidRPr="0090249C" w:rsidRDefault="009E4C02" w:rsidP="00F76DAF">
            <w:pPr>
              <w:jc w:val="both"/>
              <w:rPr>
                <w:sz w:val="16"/>
                <w:szCs w:val="16"/>
              </w:rPr>
            </w:pPr>
          </w:p>
        </w:tc>
      </w:tr>
      <w:tr w:rsidR="009E4C02" w:rsidRPr="00DC41F7" w14:paraId="36EB85A6" w14:textId="77777777" w:rsidTr="00F55805">
        <w:tc>
          <w:tcPr>
            <w:tcW w:w="107" w:type="pct"/>
            <w:tcBorders>
              <w:top w:val="single" w:sz="4" w:space="0" w:color="auto"/>
              <w:left w:val="single" w:sz="4" w:space="0" w:color="auto"/>
              <w:bottom w:val="single" w:sz="4" w:space="0" w:color="auto"/>
              <w:right w:val="single" w:sz="4" w:space="0" w:color="auto"/>
            </w:tcBorders>
          </w:tcPr>
          <w:p w14:paraId="276A6039" w14:textId="77777777" w:rsidR="009E4C02" w:rsidRPr="00DC41F7" w:rsidRDefault="009E4C02" w:rsidP="00F76DAF">
            <w:pPr>
              <w:pStyle w:val="aff2"/>
              <w:tabs>
                <w:tab w:val="left" w:pos="567"/>
              </w:tabs>
              <w:ind w:left="0"/>
              <w:jc w:val="both"/>
              <w:rPr>
                <w:b/>
              </w:rPr>
            </w:pPr>
          </w:p>
        </w:tc>
        <w:tc>
          <w:tcPr>
            <w:tcW w:w="4893" w:type="pct"/>
            <w:gridSpan w:val="23"/>
            <w:tcBorders>
              <w:left w:val="single" w:sz="4" w:space="0" w:color="auto"/>
            </w:tcBorders>
          </w:tcPr>
          <w:p w14:paraId="36FA2F0B" w14:textId="08DC2B27" w:rsidR="009E4C02" w:rsidRPr="00DC41F7" w:rsidRDefault="00CB5615" w:rsidP="00F76DAF">
            <w:pPr>
              <w:jc w:val="both"/>
              <w:rPr>
                <w:b/>
                <w:i/>
              </w:rPr>
            </w:pPr>
            <w:r w:rsidRPr="00DC41F7">
              <w:rPr>
                <w:b/>
              </w:rPr>
              <w:t xml:space="preserve">Фондовый рынок ПАО </w:t>
            </w:r>
            <w:r w:rsidR="00DC41F7" w:rsidRPr="00F55805">
              <w:rPr>
                <w:b/>
                <w:color w:val="000000"/>
              </w:rPr>
              <w:t>«СПБ Биржа»</w:t>
            </w:r>
            <w:r w:rsidRPr="00DC41F7">
              <w:rPr>
                <w:b/>
              </w:rPr>
              <w:t>;</w:t>
            </w:r>
          </w:p>
        </w:tc>
      </w:tr>
      <w:tr w:rsidR="009E4C02" w:rsidRPr="0090249C" w14:paraId="3D692618" w14:textId="77777777" w:rsidTr="00F55805">
        <w:tc>
          <w:tcPr>
            <w:tcW w:w="107" w:type="pct"/>
            <w:tcBorders>
              <w:top w:val="single" w:sz="4" w:space="0" w:color="auto"/>
              <w:bottom w:val="single" w:sz="4" w:space="0" w:color="auto"/>
            </w:tcBorders>
          </w:tcPr>
          <w:p w14:paraId="0473042E" w14:textId="77777777" w:rsidR="009E4C02" w:rsidRPr="0090249C" w:rsidRDefault="009E4C02" w:rsidP="00F76DAF">
            <w:pPr>
              <w:pStyle w:val="aff2"/>
              <w:tabs>
                <w:tab w:val="left" w:pos="567"/>
              </w:tabs>
              <w:ind w:left="0"/>
              <w:jc w:val="both"/>
              <w:rPr>
                <w:b/>
                <w:sz w:val="16"/>
                <w:szCs w:val="16"/>
              </w:rPr>
            </w:pPr>
          </w:p>
        </w:tc>
        <w:tc>
          <w:tcPr>
            <w:tcW w:w="4893" w:type="pct"/>
            <w:gridSpan w:val="23"/>
          </w:tcPr>
          <w:p w14:paraId="4B740824" w14:textId="77777777" w:rsidR="009E4C02" w:rsidRPr="0090249C" w:rsidRDefault="009E4C02" w:rsidP="00F76DAF">
            <w:pPr>
              <w:jc w:val="both"/>
              <w:rPr>
                <w:sz w:val="16"/>
                <w:szCs w:val="16"/>
              </w:rPr>
            </w:pPr>
          </w:p>
        </w:tc>
      </w:tr>
      <w:tr w:rsidR="009E4C02" w:rsidRPr="0090249C" w14:paraId="230C23F6" w14:textId="77777777" w:rsidTr="00F55805">
        <w:tc>
          <w:tcPr>
            <w:tcW w:w="107" w:type="pct"/>
            <w:tcBorders>
              <w:top w:val="single" w:sz="4" w:space="0" w:color="auto"/>
              <w:left w:val="single" w:sz="4" w:space="0" w:color="auto"/>
              <w:bottom w:val="single" w:sz="4" w:space="0" w:color="auto"/>
              <w:right w:val="single" w:sz="4" w:space="0" w:color="auto"/>
            </w:tcBorders>
          </w:tcPr>
          <w:p w14:paraId="05E73878" w14:textId="77777777" w:rsidR="009E4C02" w:rsidRPr="0090249C" w:rsidRDefault="009E4C02" w:rsidP="00F76DAF">
            <w:pPr>
              <w:pStyle w:val="aff2"/>
              <w:tabs>
                <w:tab w:val="left" w:pos="567"/>
              </w:tabs>
              <w:ind w:left="0"/>
              <w:jc w:val="both"/>
              <w:rPr>
                <w:b/>
              </w:rPr>
            </w:pPr>
          </w:p>
        </w:tc>
        <w:tc>
          <w:tcPr>
            <w:tcW w:w="4893" w:type="pct"/>
            <w:gridSpan w:val="23"/>
            <w:tcBorders>
              <w:left w:val="single" w:sz="4" w:space="0" w:color="auto"/>
            </w:tcBorders>
          </w:tcPr>
          <w:p w14:paraId="126E0D97" w14:textId="77777777" w:rsidR="009E4C02" w:rsidRPr="0090249C" w:rsidRDefault="00CB5615" w:rsidP="00F76DAF">
            <w:pPr>
              <w:jc w:val="both"/>
              <w:rPr>
                <w:b/>
                <w:i/>
              </w:rPr>
            </w:pPr>
            <w:r w:rsidRPr="0090249C">
              <w:rPr>
                <w:b/>
                <w:bCs/>
              </w:rPr>
              <w:t>Внебиржевой рынок.</w:t>
            </w:r>
          </w:p>
        </w:tc>
      </w:tr>
      <w:tr w:rsidR="009E4C02" w:rsidRPr="0090249C" w14:paraId="4CE9837F" w14:textId="77777777" w:rsidTr="00F55805">
        <w:tc>
          <w:tcPr>
            <w:tcW w:w="107" w:type="pct"/>
            <w:tcBorders>
              <w:top w:val="single" w:sz="4" w:space="0" w:color="auto"/>
              <w:bottom w:val="single" w:sz="4" w:space="0" w:color="auto"/>
            </w:tcBorders>
          </w:tcPr>
          <w:p w14:paraId="23CC607F" w14:textId="77777777" w:rsidR="009E4C02" w:rsidRPr="0090249C" w:rsidRDefault="009E4C02" w:rsidP="00F76DAF">
            <w:pPr>
              <w:pStyle w:val="aff2"/>
              <w:tabs>
                <w:tab w:val="left" w:pos="567"/>
              </w:tabs>
              <w:ind w:left="0"/>
              <w:jc w:val="both"/>
              <w:rPr>
                <w:b/>
              </w:rPr>
            </w:pPr>
          </w:p>
        </w:tc>
        <w:tc>
          <w:tcPr>
            <w:tcW w:w="4893" w:type="pct"/>
            <w:gridSpan w:val="23"/>
          </w:tcPr>
          <w:p w14:paraId="729EB097" w14:textId="77777777" w:rsidR="009E4C02" w:rsidRPr="0090249C" w:rsidRDefault="009E4C02" w:rsidP="00F76DAF">
            <w:pPr>
              <w:jc w:val="both"/>
            </w:pPr>
          </w:p>
        </w:tc>
      </w:tr>
      <w:tr w:rsidR="009E4C02" w:rsidRPr="0090249C" w14:paraId="1B05E7FA" w14:textId="77777777" w:rsidTr="00F55805">
        <w:tc>
          <w:tcPr>
            <w:tcW w:w="107" w:type="pct"/>
            <w:tcBorders>
              <w:top w:val="single" w:sz="4" w:space="0" w:color="auto"/>
              <w:left w:val="single" w:sz="4" w:space="0" w:color="auto"/>
              <w:bottom w:val="single" w:sz="4" w:space="0" w:color="auto"/>
              <w:right w:val="single" w:sz="4" w:space="0" w:color="auto"/>
            </w:tcBorders>
          </w:tcPr>
          <w:p w14:paraId="356675AE" w14:textId="77777777" w:rsidR="009E4C02" w:rsidRPr="0090249C" w:rsidRDefault="009E4C02" w:rsidP="00F76DAF">
            <w:pPr>
              <w:pStyle w:val="aff2"/>
              <w:tabs>
                <w:tab w:val="left" w:pos="567"/>
              </w:tabs>
              <w:ind w:left="0"/>
              <w:jc w:val="both"/>
              <w:rPr>
                <w:b/>
              </w:rPr>
            </w:pPr>
          </w:p>
        </w:tc>
        <w:tc>
          <w:tcPr>
            <w:tcW w:w="4893" w:type="pct"/>
            <w:gridSpan w:val="23"/>
            <w:tcBorders>
              <w:left w:val="single" w:sz="4" w:space="0" w:color="auto"/>
            </w:tcBorders>
          </w:tcPr>
          <w:p w14:paraId="36BD662F" w14:textId="77777777" w:rsidR="009E4C02" w:rsidRPr="0090249C" w:rsidRDefault="00CB5615" w:rsidP="008A4380">
            <w:r w:rsidRPr="0090249C">
              <w:t>С Тарифами Банка на брокерское обслуживание ознакомлен.</w:t>
            </w:r>
          </w:p>
        </w:tc>
      </w:tr>
      <w:tr w:rsidR="009E4C02" w:rsidRPr="0090249C" w14:paraId="506A0C91" w14:textId="77777777" w:rsidTr="00F55805">
        <w:trPr>
          <w:trHeight w:val="89"/>
        </w:trPr>
        <w:tc>
          <w:tcPr>
            <w:tcW w:w="107" w:type="pct"/>
            <w:tcBorders>
              <w:top w:val="single" w:sz="4" w:space="0" w:color="auto"/>
              <w:bottom w:val="single" w:sz="4" w:space="0" w:color="auto"/>
            </w:tcBorders>
          </w:tcPr>
          <w:p w14:paraId="4CA11F90" w14:textId="77777777" w:rsidR="009E4C02" w:rsidRPr="0090249C" w:rsidRDefault="009E4C02" w:rsidP="00F76DAF">
            <w:pPr>
              <w:pStyle w:val="aff2"/>
              <w:tabs>
                <w:tab w:val="left" w:pos="567"/>
              </w:tabs>
              <w:ind w:left="0"/>
              <w:jc w:val="both"/>
              <w:rPr>
                <w:b/>
                <w:sz w:val="10"/>
                <w:szCs w:val="10"/>
              </w:rPr>
            </w:pPr>
          </w:p>
        </w:tc>
        <w:tc>
          <w:tcPr>
            <w:tcW w:w="4893" w:type="pct"/>
            <w:gridSpan w:val="23"/>
          </w:tcPr>
          <w:p w14:paraId="5C44A490" w14:textId="77777777" w:rsidR="009E4C02" w:rsidRPr="0090249C" w:rsidRDefault="009E4C02" w:rsidP="00F76DAF">
            <w:pPr>
              <w:jc w:val="both"/>
              <w:rPr>
                <w:sz w:val="10"/>
                <w:szCs w:val="10"/>
              </w:rPr>
            </w:pPr>
          </w:p>
        </w:tc>
      </w:tr>
      <w:tr w:rsidR="00184CBA" w:rsidRPr="0090249C" w14:paraId="1E824A8C" w14:textId="77777777" w:rsidTr="00F55805">
        <w:tc>
          <w:tcPr>
            <w:tcW w:w="107" w:type="pct"/>
            <w:tcBorders>
              <w:top w:val="single" w:sz="4" w:space="0" w:color="auto"/>
              <w:left w:val="single" w:sz="4" w:space="0" w:color="auto"/>
              <w:bottom w:val="single" w:sz="4" w:space="0" w:color="auto"/>
              <w:right w:val="single" w:sz="4" w:space="0" w:color="auto"/>
            </w:tcBorders>
          </w:tcPr>
          <w:p w14:paraId="0F70F1DE" w14:textId="77777777" w:rsidR="00184CBA" w:rsidRPr="0090249C" w:rsidRDefault="00184CBA" w:rsidP="00F76DAF">
            <w:pPr>
              <w:pStyle w:val="aff2"/>
              <w:tabs>
                <w:tab w:val="left" w:pos="567"/>
              </w:tabs>
              <w:ind w:left="0"/>
              <w:jc w:val="both"/>
              <w:rPr>
                <w:b/>
              </w:rPr>
            </w:pPr>
          </w:p>
        </w:tc>
        <w:tc>
          <w:tcPr>
            <w:tcW w:w="4893" w:type="pct"/>
            <w:gridSpan w:val="23"/>
            <w:tcBorders>
              <w:left w:val="single" w:sz="4" w:space="0" w:color="auto"/>
            </w:tcBorders>
          </w:tcPr>
          <w:p w14:paraId="7AFB874B" w14:textId="77777777" w:rsidR="00184CBA" w:rsidRPr="0090249C" w:rsidRDefault="00CB5615" w:rsidP="00F76DAF">
            <w:pPr>
              <w:jc w:val="both"/>
            </w:pPr>
            <w:r w:rsidRPr="0090249C">
              <w:t>С информацией о расходах, возмещаемых в связи с исполнением поручений, или порядке определения суммы таких</w:t>
            </w:r>
          </w:p>
        </w:tc>
      </w:tr>
      <w:tr w:rsidR="00184CBA" w:rsidRPr="0090249C" w14:paraId="1CBAAD6B" w14:textId="77777777" w:rsidTr="00F55805">
        <w:tc>
          <w:tcPr>
            <w:tcW w:w="107" w:type="pct"/>
            <w:tcBorders>
              <w:top w:val="single" w:sz="4" w:space="0" w:color="auto"/>
            </w:tcBorders>
          </w:tcPr>
          <w:p w14:paraId="0772B1E8" w14:textId="77777777" w:rsidR="00184CBA" w:rsidRPr="0090249C" w:rsidRDefault="00184CBA" w:rsidP="00F76DAF">
            <w:pPr>
              <w:pStyle w:val="aff2"/>
              <w:tabs>
                <w:tab w:val="left" w:pos="567"/>
              </w:tabs>
              <w:ind w:left="0"/>
              <w:jc w:val="both"/>
              <w:rPr>
                <w:b/>
              </w:rPr>
            </w:pPr>
          </w:p>
        </w:tc>
        <w:tc>
          <w:tcPr>
            <w:tcW w:w="4893" w:type="pct"/>
            <w:gridSpan w:val="23"/>
          </w:tcPr>
          <w:p w14:paraId="561FCAFA" w14:textId="77777777" w:rsidR="00184CBA" w:rsidRPr="0090249C" w:rsidRDefault="00CB5615" w:rsidP="00F76DAF">
            <w:pPr>
              <w:jc w:val="both"/>
            </w:pPr>
            <w:r w:rsidRPr="0090249C">
              <w:t>расходов ознакомлен.</w:t>
            </w:r>
          </w:p>
        </w:tc>
      </w:tr>
      <w:tr w:rsidR="00184CBA" w:rsidRPr="0090249C" w14:paraId="07D3D2B6" w14:textId="77777777" w:rsidTr="00F55805">
        <w:tc>
          <w:tcPr>
            <w:tcW w:w="107" w:type="pct"/>
            <w:tcBorders>
              <w:bottom w:val="single" w:sz="4" w:space="0" w:color="auto"/>
            </w:tcBorders>
          </w:tcPr>
          <w:p w14:paraId="409B981F" w14:textId="77777777" w:rsidR="00184CBA" w:rsidRPr="0090249C" w:rsidRDefault="00184CBA" w:rsidP="00F76DAF">
            <w:pPr>
              <w:pStyle w:val="aff2"/>
              <w:tabs>
                <w:tab w:val="left" w:pos="567"/>
              </w:tabs>
              <w:ind w:left="0"/>
              <w:jc w:val="both"/>
              <w:rPr>
                <w:b/>
                <w:sz w:val="10"/>
                <w:szCs w:val="10"/>
              </w:rPr>
            </w:pPr>
          </w:p>
        </w:tc>
        <w:tc>
          <w:tcPr>
            <w:tcW w:w="4893" w:type="pct"/>
            <w:gridSpan w:val="23"/>
          </w:tcPr>
          <w:p w14:paraId="2C27A438" w14:textId="77777777" w:rsidR="00184CBA" w:rsidRPr="0090249C" w:rsidRDefault="00184CBA" w:rsidP="00F76DAF">
            <w:pPr>
              <w:jc w:val="both"/>
              <w:rPr>
                <w:sz w:val="10"/>
                <w:szCs w:val="10"/>
              </w:rPr>
            </w:pPr>
          </w:p>
        </w:tc>
      </w:tr>
      <w:tr w:rsidR="009E4C02" w:rsidRPr="0090249C" w14:paraId="01583FF1" w14:textId="77777777" w:rsidTr="00F55805">
        <w:tc>
          <w:tcPr>
            <w:tcW w:w="107" w:type="pct"/>
            <w:tcBorders>
              <w:top w:val="single" w:sz="4" w:space="0" w:color="auto"/>
              <w:left w:val="single" w:sz="4" w:space="0" w:color="auto"/>
              <w:bottom w:val="single" w:sz="4" w:space="0" w:color="auto"/>
              <w:right w:val="single" w:sz="4" w:space="0" w:color="auto"/>
            </w:tcBorders>
          </w:tcPr>
          <w:p w14:paraId="644745D7" w14:textId="77777777" w:rsidR="009E4C02" w:rsidRPr="0090249C" w:rsidRDefault="009E4C02" w:rsidP="00F76DAF">
            <w:pPr>
              <w:pStyle w:val="aff2"/>
              <w:tabs>
                <w:tab w:val="left" w:pos="567"/>
              </w:tabs>
              <w:ind w:left="0"/>
              <w:jc w:val="both"/>
              <w:rPr>
                <w:b/>
              </w:rPr>
            </w:pPr>
          </w:p>
        </w:tc>
        <w:tc>
          <w:tcPr>
            <w:tcW w:w="4893" w:type="pct"/>
            <w:gridSpan w:val="23"/>
            <w:tcBorders>
              <w:left w:val="single" w:sz="4" w:space="0" w:color="auto"/>
            </w:tcBorders>
          </w:tcPr>
          <w:p w14:paraId="1D4F2C03" w14:textId="77777777" w:rsidR="009E4C02" w:rsidRPr="0090249C" w:rsidRDefault="00CB5615" w:rsidP="00F76DAF">
            <w:pPr>
              <w:jc w:val="both"/>
            </w:pPr>
            <w:r w:rsidRPr="0090249C">
              <w:t xml:space="preserve">Подтверждаю свою осведомленность о факте совмещения КБ «Гарант-Инвест» (АО) брокерской деятельности с </w:t>
            </w:r>
          </w:p>
        </w:tc>
      </w:tr>
      <w:tr w:rsidR="009E4C02" w:rsidRPr="0090249C" w14:paraId="0E450B6C" w14:textId="77777777" w:rsidTr="00F55805">
        <w:tc>
          <w:tcPr>
            <w:tcW w:w="107" w:type="pct"/>
            <w:tcBorders>
              <w:top w:val="single" w:sz="4" w:space="0" w:color="auto"/>
            </w:tcBorders>
          </w:tcPr>
          <w:p w14:paraId="3199B3A7" w14:textId="77777777" w:rsidR="009E4C02" w:rsidRPr="0090249C" w:rsidRDefault="009E4C02" w:rsidP="00F76DAF">
            <w:pPr>
              <w:pStyle w:val="aff2"/>
              <w:tabs>
                <w:tab w:val="left" w:pos="567"/>
              </w:tabs>
              <w:ind w:left="0"/>
              <w:jc w:val="both"/>
              <w:rPr>
                <w:b/>
              </w:rPr>
            </w:pPr>
          </w:p>
        </w:tc>
        <w:tc>
          <w:tcPr>
            <w:tcW w:w="4893" w:type="pct"/>
            <w:gridSpan w:val="23"/>
          </w:tcPr>
          <w:p w14:paraId="708DE2DC" w14:textId="77777777" w:rsidR="009E4C02" w:rsidRPr="0090249C" w:rsidRDefault="00CB5615" w:rsidP="00F76DAF">
            <w:pPr>
              <w:jc w:val="both"/>
            </w:pPr>
            <w:r w:rsidRPr="0090249C">
              <w:t xml:space="preserve">дилерской деятельностью, деятельностью по доверительному управлению ценными бумагами, депозитарной </w:t>
            </w:r>
          </w:p>
        </w:tc>
      </w:tr>
      <w:tr w:rsidR="009E4C02" w:rsidRPr="0090249C" w14:paraId="5404C106" w14:textId="77777777" w:rsidTr="00F55805">
        <w:tc>
          <w:tcPr>
            <w:tcW w:w="107" w:type="pct"/>
          </w:tcPr>
          <w:p w14:paraId="09D3E2EA" w14:textId="77777777" w:rsidR="009E4C02" w:rsidRPr="0090249C" w:rsidRDefault="009E4C02" w:rsidP="00F76DAF">
            <w:pPr>
              <w:pStyle w:val="aff2"/>
              <w:tabs>
                <w:tab w:val="left" w:pos="567"/>
              </w:tabs>
              <w:ind w:left="0"/>
              <w:jc w:val="both"/>
              <w:rPr>
                <w:b/>
              </w:rPr>
            </w:pPr>
          </w:p>
        </w:tc>
        <w:tc>
          <w:tcPr>
            <w:tcW w:w="4893" w:type="pct"/>
            <w:gridSpan w:val="23"/>
          </w:tcPr>
          <w:p w14:paraId="20B4D2B9" w14:textId="77777777" w:rsidR="009E4C02" w:rsidRPr="0090249C" w:rsidRDefault="00CB5615" w:rsidP="00F76DAF">
            <w:pPr>
              <w:jc w:val="both"/>
            </w:pPr>
            <w:r w:rsidRPr="0090249C">
              <w:t>деятельностью.</w:t>
            </w:r>
          </w:p>
        </w:tc>
      </w:tr>
      <w:tr w:rsidR="00BB0D0B" w:rsidRPr="0090249C" w14:paraId="365DC100" w14:textId="77777777" w:rsidTr="00F55805">
        <w:tc>
          <w:tcPr>
            <w:tcW w:w="218" w:type="pct"/>
            <w:gridSpan w:val="2"/>
          </w:tcPr>
          <w:p w14:paraId="556DD766" w14:textId="77777777" w:rsidR="00BB0D0B" w:rsidRPr="0090249C" w:rsidRDefault="00BB0D0B" w:rsidP="00C01601">
            <w:pPr>
              <w:pStyle w:val="aff2"/>
              <w:tabs>
                <w:tab w:val="left" w:pos="567"/>
              </w:tabs>
              <w:ind w:left="0"/>
              <w:jc w:val="both"/>
              <w:rPr>
                <w:b/>
                <w:sz w:val="10"/>
                <w:szCs w:val="10"/>
              </w:rPr>
            </w:pPr>
          </w:p>
        </w:tc>
        <w:tc>
          <w:tcPr>
            <w:tcW w:w="4782" w:type="pct"/>
            <w:gridSpan w:val="22"/>
          </w:tcPr>
          <w:p w14:paraId="71ED442F" w14:textId="77777777" w:rsidR="00BB0D0B" w:rsidRPr="0090249C" w:rsidRDefault="00BB0D0B" w:rsidP="00C01601">
            <w:pPr>
              <w:jc w:val="both"/>
              <w:rPr>
                <w:sz w:val="10"/>
                <w:szCs w:val="10"/>
              </w:rPr>
            </w:pPr>
          </w:p>
        </w:tc>
      </w:tr>
      <w:tr w:rsidR="00BB0D0B" w:rsidRPr="0090249C" w14:paraId="475E786F" w14:textId="77777777" w:rsidTr="00F55805">
        <w:tc>
          <w:tcPr>
            <w:tcW w:w="1564" w:type="pct"/>
            <w:gridSpan w:val="9"/>
          </w:tcPr>
          <w:p w14:paraId="45C1F5A4" w14:textId="77777777" w:rsidR="00BB0D0B" w:rsidRPr="0090249C" w:rsidRDefault="00BB0D0B" w:rsidP="00C01601">
            <w:pPr>
              <w:jc w:val="both"/>
              <w:rPr>
                <w:b/>
              </w:rPr>
            </w:pPr>
            <w:r w:rsidRPr="0090249C">
              <w:rPr>
                <w:b/>
                <w:lang w:val="en-US"/>
              </w:rPr>
              <w:t>E</w:t>
            </w:r>
            <w:r w:rsidRPr="0090249C">
              <w:rPr>
                <w:b/>
              </w:rPr>
              <w:t>-</w:t>
            </w:r>
            <w:r w:rsidRPr="0090249C">
              <w:rPr>
                <w:b/>
                <w:lang w:val="en-US"/>
              </w:rPr>
              <w:t>mail</w:t>
            </w:r>
            <w:r w:rsidRPr="0090249C">
              <w:rPr>
                <w:b/>
              </w:rPr>
              <w:t xml:space="preserve"> для обмена Сообщениями:</w:t>
            </w:r>
          </w:p>
        </w:tc>
        <w:tc>
          <w:tcPr>
            <w:tcW w:w="3436" w:type="pct"/>
            <w:gridSpan w:val="15"/>
            <w:tcBorders>
              <w:bottom w:val="single" w:sz="4" w:space="0" w:color="auto"/>
            </w:tcBorders>
          </w:tcPr>
          <w:p w14:paraId="3CF969D9" w14:textId="77777777" w:rsidR="00BB0D0B" w:rsidRPr="0090249C" w:rsidRDefault="00BB0D0B" w:rsidP="00C01601">
            <w:pPr>
              <w:jc w:val="both"/>
              <w:rPr>
                <w:b/>
              </w:rPr>
            </w:pPr>
          </w:p>
        </w:tc>
      </w:tr>
      <w:tr w:rsidR="00BB0D0B" w:rsidRPr="00405A1D" w14:paraId="2251DF53" w14:textId="77777777" w:rsidTr="00F55805">
        <w:tc>
          <w:tcPr>
            <w:tcW w:w="5000" w:type="pct"/>
            <w:gridSpan w:val="24"/>
          </w:tcPr>
          <w:p w14:paraId="0E3F028F" w14:textId="77777777" w:rsidR="00BB0D0B" w:rsidRPr="00405A1D" w:rsidRDefault="00BB0D0B" w:rsidP="00C01601">
            <w:pPr>
              <w:jc w:val="both"/>
              <w:rPr>
                <w:sz w:val="6"/>
                <w:szCs w:val="6"/>
              </w:rPr>
            </w:pPr>
          </w:p>
        </w:tc>
      </w:tr>
      <w:tr w:rsidR="00BB0D0B" w:rsidRPr="0090249C" w14:paraId="178AF747" w14:textId="77777777" w:rsidTr="00F55805">
        <w:tc>
          <w:tcPr>
            <w:tcW w:w="1564" w:type="pct"/>
            <w:gridSpan w:val="9"/>
          </w:tcPr>
          <w:p w14:paraId="39F12F8C" w14:textId="77777777" w:rsidR="00BB0D0B" w:rsidRPr="0090249C" w:rsidRDefault="00BB0D0B" w:rsidP="00C01601">
            <w:pPr>
              <w:jc w:val="both"/>
              <w:rPr>
                <w:b/>
              </w:rPr>
            </w:pPr>
            <w:r w:rsidRPr="0090249C">
              <w:rPr>
                <w:b/>
              </w:rPr>
              <w:t>Особые условия:</w:t>
            </w:r>
          </w:p>
        </w:tc>
        <w:tc>
          <w:tcPr>
            <w:tcW w:w="3436" w:type="pct"/>
            <w:gridSpan w:val="15"/>
            <w:tcBorders>
              <w:bottom w:val="single" w:sz="4" w:space="0" w:color="auto"/>
            </w:tcBorders>
          </w:tcPr>
          <w:p w14:paraId="74B9D0C4" w14:textId="77777777" w:rsidR="00BB0D0B" w:rsidRPr="0090249C" w:rsidRDefault="00BB0D0B" w:rsidP="00C01601">
            <w:pPr>
              <w:jc w:val="both"/>
              <w:rPr>
                <w:b/>
              </w:rPr>
            </w:pPr>
          </w:p>
        </w:tc>
      </w:tr>
      <w:tr w:rsidR="00BB0D0B" w:rsidRPr="0090249C" w14:paraId="4623BC0D" w14:textId="77777777" w:rsidTr="00F55805">
        <w:tc>
          <w:tcPr>
            <w:tcW w:w="5000" w:type="pct"/>
            <w:gridSpan w:val="24"/>
            <w:tcBorders>
              <w:bottom w:val="single" w:sz="4" w:space="0" w:color="auto"/>
            </w:tcBorders>
          </w:tcPr>
          <w:p w14:paraId="493D0CE0" w14:textId="77777777" w:rsidR="00BB0D0B" w:rsidRPr="0090249C" w:rsidRDefault="00BB0D0B" w:rsidP="00C01601">
            <w:pPr>
              <w:jc w:val="both"/>
              <w:rPr>
                <w:b/>
              </w:rPr>
            </w:pPr>
          </w:p>
        </w:tc>
      </w:tr>
      <w:tr w:rsidR="00BB0D0B" w:rsidRPr="0090249C" w14:paraId="036D6977" w14:textId="77777777" w:rsidTr="00F55805">
        <w:tc>
          <w:tcPr>
            <w:tcW w:w="218" w:type="pct"/>
            <w:gridSpan w:val="2"/>
            <w:tcBorders>
              <w:top w:val="single" w:sz="4" w:space="0" w:color="auto"/>
            </w:tcBorders>
          </w:tcPr>
          <w:p w14:paraId="63F20DEC" w14:textId="77777777" w:rsidR="00BB0D0B" w:rsidRPr="0090249C" w:rsidRDefault="00BB0D0B" w:rsidP="00C01601">
            <w:pPr>
              <w:pStyle w:val="aff2"/>
              <w:tabs>
                <w:tab w:val="left" w:pos="567"/>
              </w:tabs>
              <w:ind w:left="0"/>
              <w:jc w:val="both"/>
              <w:rPr>
                <w:b/>
                <w:sz w:val="10"/>
                <w:szCs w:val="10"/>
              </w:rPr>
            </w:pPr>
          </w:p>
        </w:tc>
        <w:tc>
          <w:tcPr>
            <w:tcW w:w="4782" w:type="pct"/>
            <w:gridSpan w:val="22"/>
            <w:tcBorders>
              <w:top w:val="single" w:sz="4" w:space="0" w:color="auto"/>
            </w:tcBorders>
          </w:tcPr>
          <w:p w14:paraId="580CF059" w14:textId="77777777" w:rsidR="00BB0D0B" w:rsidRPr="0090249C" w:rsidRDefault="00BB0D0B" w:rsidP="00C01601">
            <w:pPr>
              <w:jc w:val="both"/>
              <w:rPr>
                <w:sz w:val="10"/>
                <w:szCs w:val="10"/>
              </w:rPr>
            </w:pPr>
          </w:p>
        </w:tc>
      </w:tr>
      <w:tr w:rsidR="009E4C02" w:rsidRPr="0090249C" w14:paraId="4DA4D5DD" w14:textId="77777777" w:rsidTr="00F55805">
        <w:tc>
          <w:tcPr>
            <w:tcW w:w="5000" w:type="pct"/>
            <w:gridSpan w:val="24"/>
          </w:tcPr>
          <w:p w14:paraId="1773B99F" w14:textId="77777777" w:rsidR="00D407D6" w:rsidRPr="0090249C" w:rsidRDefault="009E4C02" w:rsidP="00804E6A">
            <w:pPr>
              <w:pStyle w:val="aff2"/>
              <w:numPr>
                <w:ilvl w:val="0"/>
                <w:numId w:val="48"/>
              </w:numPr>
              <w:tabs>
                <w:tab w:val="left" w:pos="567"/>
              </w:tabs>
              <w:ind w:left="0" w:firstLine="0"/>
              <w:contextualSpacing/>
              <w:jc w:val="both"/>
              <w:rPr>
                <w:b/>
              </w:rPr>
            </w:pPr>
            <w:r w:rsidRPr="0090249C">
              <w:rPr>
                <w:b/>
              </w:rPr>
              <w:t>ЗАЯВЛЯ</w:t>
            </w:r>
            <w:r w:rsidR="00CB5615" w:rsidRPr="0090249C">
              <w:rPr>
                <w:b/>
              </w:rPr>
              <w:t>ЕТ ОБ АКЦЕПТЕ Депозитарного договора, ПРИСОЕДИНЯЕТСЯ к Условиям осуществления депозитарной деятельности КБ «Гарант-Инвест» (АО) в порядке, предусмотренном ст. 428 Гражданского Кодекса Российской Федерации, и просит Депозитарий КБ «Гарант-Инвест» (АО) открыть соответствующий счет депо:</w:t>
            </w:r>
          </w:p>
        </w:tc>
      </w:tr>
      <w:tr w:rsidR="009E4C02" w:rsidRPr="00405A1D" w14:paraId="5FB9D860" w14:textId="77777777" w:rsidTr="00F55805">
        <w:tc>
          <w:tcPr>
            <w:tcW w:w="5000" w:type="pct"/>
            <w:gridSpan w:val="24"/>
          </w:tcPr>
          <w:p w14:paraId="47AD559A" w14:textId="77777777" w:rsidR="009E4C02" w:rsidRPr="00405A1D" w:rsidRDefault="009E4C02" w:rsidP="00F76DAF">
            <w:pPr>
              <w:jc w:val="both"/>
              <w:rPr>
                <w:sz w:val="6"/>
                <w:szCs w:val="6"/>
              </w:rPr>
            </w:pPr>
          </w:p>
        </w:tc>
      </w:tr>
      <w:tr w:rsidR="009E4C02" w:rsidRPr="0090249C" w14:paraId="602E678E" w14:textId="77777777" w:rsidTr="00F55805">
        <w:tc>
          <w:tcPr>
            <w:tcW w:w="2334" w:type="pct"/>
            <w:gridSpan w:val="16"/>
          </w:tcPr>
          <w:p w14:paraId="77AEB622" w14:textId="77777777" w:rsidR="009E4C02" w:rsidRPr="0090249C" w:rsidRDefault="00BC036B" w:rsidP="00F76DAF">
            <w:pPr>
              <w:ind w:left="176" w:hanging="284"/>
            </w:pPr>
            <w:r w:rsidRPr="0090249C">
              <w:rPr>
                <w:highlight w:val="lightGray"/>
              </w:rPr>
              <w:fldChar w:fldCharType="begin">
                <w:ffData>
                  <w:name w:val=""/>
                  <w:enabled/>
                  <w:calcOnExit w:val="0"/>
                  <w:checkBox>
                    <w:size w:val="20"/>
                    <w:default w:val="0"/>
                  </w:checkBox>
                </w:ffData>
              </w:fldChar>
            </w:r>
            <w:r w:rsidR="00CB5615" w:rsidRPr="0090249C">
              <w:rPr>
                <w:highlight w:val="lightGray"/>
              </w:rPr>
              <w:instrText xml:space="preserve"> FORMCHECKBOX </w:instrText>
            </w:r>
            <w:r w:rsidR="00F165E3">
              <w:rPr>
                <w:highlight w:val="lightGray"/>
              </w:rPr>
            </w:r>
            <w:r w:rsidR="00F165E3">
              <w:rPr>
                <w:highlight w:val="lightGray"/>
              </w:rPr>
              <w:fldChar w:fldCharType="separate"/>
            </w:r>
            <w:r w:rsidRPr="0090249C">
              <w:rPr>
                <w:highlight w:val="lightGray"/>
              </w:rPr>
              <w:fldChar w:fldCharType="end"/>
            </w:r>
            <w:r w:rsidR="009E4C02" w:rsidRPr="0090249C">
              <w:t> Счет депо владельца торговый</w:t>
            </w:r>
          </w:p>
        </w:tc>
        <w:tc>
          <w:tcPr>
            <w:tcW w:w="2666" w:type="pct"/>
            <w:gridSpan w:val="8"/>
          </w:tcPr>
          <w:p w14:paraId="048E3FB3" w14:textId="77777777" w:rsidR="009E4C02" w:rsidRPr="0090249C" w:rsidRDefault="009E4C02" w:rsidP="00F76DAF">
            <w:pPr>
              <w:ind w:left="176" w:right="-108" w:hanging="284"/>
            </w:pPr>
          </w:p>
        </w:tc>
      </w:tr>
      <w:tr w:rsidR="009E4C02" w:rsidRPr="00405A1D" w14:paraId="2514EDED" w14:textId="77777777" w:rsidTr="00F55805">
        <w:tc>
          <w:tcPr>
            <w:tcW w:w="2334" w:type="pct"/>
            <w:gridSpan w:val="16"/>
          </w:tcPr>
          <w:p w14:paraId="6F478EE5" w14:textId="77777777" w:rsidR="009E4C02" w:rsidRPr="00405A1D" w:rsidRDefault="009E4C02" w:rsidP="00F76DAF">
            <w:pPr>
              <w:ind w:left="176" w:hanging="284"/>
              <w:rPr>
                <w:sz w:val="4"/>
                <w:szCs w:val="4"/>
              </w:rPr>
            </w:pPr>
          </w:p>
        </w:tc>
        <w:tc>
          <w:tcPr>
            <w:tcW w:w="2666" w:type="pct"/>
            <w:gridSpan w:val="8"/>
          </w:tcPr>
          <w:p w14:paraId="2741DF01" w14:textId="77777777" w:rsidR="009E4C02" w:rsidRPr="00405A1D" w:rsidRDefault="009E4C02" w:rsidP="00F76DAF">
            <w:pPr>
              <w:ind w:left="176" w:right="-108" w:hanging="284"/>
              <w:rPr>
                <w:sz w:val="4"/>
                <w:szCs w:val="4"/>
              </w:rPr>
            </w:pPr>
          </w:p>
        </w:tc>
      </w:tr>
      <w:tr w:rsidR="009E4C02" w:rsidRPr="0090249C" w14:paraId="6549F207" w14:textId="77777777" w:rsidTr="00F55805">
        <w:tc>
          <w:tcPr>
            <w:tcW w:w="1383" w:type="pct"/>
            <w:gridSpan w:val="8"/>
          </w:tcPr>
          <w:p w14:paraId="2EF8584B" w14:textId="77777777" w:rsidR="009E4C02" w:rsidRPr="0090249C" w:rsidRDefault="00CB5615" w:rsidP="00F76DAF">
            <w:pPr>
              <w:jc w:val="both"/>
            </w:pPr>
            <w:r w:rsidRPr="0090249C">
              <w:t>Клиринговая организация</w:t>
            </w:r>
          </w:p>
        </w:tc>
        <w:tc>
          <w:tcPr>
            <w:tcW w:w="3617" w:type="pct"/>
            <w:gridSpan w:val="16"/>
            <w:tcBorders>
              <w:bottom w:val="single" w:sz="4" w:space="0" w:color="auto"/>
            </w:tcBorders>
          </w:tcPr>
          <w:p w14:paraId="085FFBC2" w14:textId="77777777" w:rsidR="009E4C02" w:rsidRPr="0090249C" w:rsidRDefault="009E4C02" w:rsidP="00F76DAF">
            <w:pPr>
              <w:jc w:val="both"/>
            </w:pPr>
          </w:p>
        </w:tc>
      </w:tr>
      <w:tr w:rsidR="009E4C02" w:rsidRPr="0090249C" w14:paraId="300FE2B8" w14:textId="77777777" w:rsidTr="00F55805">
        <w:tc>
          <w:tcPr>
            <w:tcW w:w="5000" w:type="pct"/>
            <w:gridSpan w:val="24"/>
          </w:tcPr>
          <w:p w14:paraId="60D6EB5B" w14:textId="77777777" w:rsidR="009E4C02" w:rsidRPr="0090249C" w:rsidRDefault="009E4C02" w:rsidP="00F76DAF">
            <w:pPr>
              <w:jc w:val="both"/>
              <w:rPr>
                <w:sz w:val="10"/>
                <w:szCs w:val="10"/>
              </w:rPr>
            </w:pPr>
          </w:p>
        </w:tc>
      </w:tr>
      <w:tr w:rsidR="009E4C02" w:rsidRPr="0090249C" w14:paraId="5CFAB98B" w14:textId="77777777" w:rsidTr="00F55805">
        <w:tc>
          <w:tcPr>
            <w:tcW w:w="107" w:type="pct"/>
            <w:tcBorders>
              <w:top w:val="single" w:sz="4" w:space="0" w:color="auto"/>
              <w:left w:val="single" w:sz="4" w:space="0" w:color="auto"/>
              <w:bottom w:val="single" w:sz="4" w:space="0" w:color="auto"/>
              <w:right w:val="single" w:sz="4" w:space="0" w:color="auto"/>
            </w:tcBorders>
          </w:tcPr>
          <w:p w14:paraId="6C796C75" w14:textId="77777777" w:rsidR="009E4C02" w:rsidRPr="0090249C" w:rsidRDefault="009E4C02" w:rsidP="00F76DAF">
            <w:pPr>
              <w:pStyle w:val="aff2"/>
              <w:tabs>
                <w:tab w:val="left" w:pos="567"/>
              </w:tabs>
              <w:ind w:left="0"/>
              <w:jc w:val="both"/>
              <w:rPr>
                <w:b/>
              </w:rPr>
            </w:pPr>
          </w:p>
        </w:tc>
        <w:tc>
          <w:tcPr>
            <w:tcW w:w="4893" w:type="pct"/>
            <w:gridSpan w:val="23"/>
            <w:tcBorders>
              <w:left w:val="single" w:sz="4" w:space="0" w:color="auto"/>
            </w:tcBorders>
          </w:tcPr>
          <w:p w14:paraId="0942A684" w14:textId="77777777" w:rsidR="009E4C02" w:rsidRPr="0090249C" w:rsidRDefault="00CB5615" w:rsidP="00F76DAF">
            <w:pPr>
              <w:jc w:val="both"/>
            </w:pPr>
            <w:r w:rsidRPr="0090249C">
              <w:t xml:space="preserve">С текстом Депозитарного договора, Условиями осуществления депозитарной деятельности КБ «Гарант-Инвест» (АО) </w:t>
            </w:r>
          </w:p>
        </w:tc>
      </w:tr>
      <w:tr w:rsidR="009E4C02" w:rsidRPr="0090249C" w14:paraId="06E8AFC4" w14:textId="77777777" w:rsidTr="00F55805">
        <w:tc>
          <w:tcPr>
            <w:tcW w:w="107" w:type="pct"/>
            <w:tcBorders>
              <w:top w:val="single" w:sz="4" w:space="0" w:color="auto"/>
            </w:tcBorders>
          </w:tcPr>
          <w:p w14:paraId="19ACEE0D" w14:textId="77777777" w:rsidR="009E4C02" w:rsidRPr="0090249C" w:rsidRDefault="009E4C02" w:rsidP="00F76DAF">
            <w:pPr>
              <w:pStyle w:val="aff2"/>
              <w:tabs>
                <w:tab w:val="left" w:pos="567"/>
              </w:tabs>
              <w:ind w:left="0"/>
              <w:jc w:val="both"/>
              <w:rPr>
                <w:b/>
              </w:rPr>
            </w:pPr>
          </w:p>
        </w:tc>
        <w:tc>
          <w:tcPr>
            <w:tcW w:w="4893" w:type="pct"/>
            <w:gridSpan w:val="23"/>
          </w:tcPr>
          <w:p w14:paraId="1A35396C" w14:textId="77777777" w:rsidR="009E4C02" w:rsidRPr="0090249C" w:rsidRDefault="00CB5615" w:rsidP="00F76DAF">
            <w:pPr>
              <w:jc w:val="both"/>
            </w:pPr>
            <w:r w:rsidRPr="0090249C">
              <w:t xml:space="preserve">(далее – Условия) и Приложениями к ним, Тарифами на депозитарное обслуживание ознакомлен. Обязуюсь соблюдать </w:t>
            </w:r>
          </w:p>
        </w:tc>
      </w:tr>
      <w:tr w:rsidR="009E4C02" w:rsidRPr="0090249C" w14:paraId="64F0F33E" w14:textId="77777777" w:rsidTr="00F55805">
        <w:tc>
          <w:tcPr>
            <w:tcW w:w="107" w:type="pct"/>
          </w:tcPr>
          <w:p w14:paraId="27ABA947" w14:textId="77777777" w:rsidR="009E4C02" w:rsidRPr="0090249C" w:rsidRDefault="009E4C02" w:rsidP="00F76DAF">
            <w:pPr>
              <w:pStyle w:val="aff2"/>
              <w:tabs>
                <w:tab w:val="left" w:pos="567"/>
              </w:tabs>
              <w:ind w:left="0"/>
              <w:jc w:val="both"/>
              <w:rPr>
                <w:b/>
              </w:rPr>
            </w:pPr>
          </w:p>
        </w:tc>
        <w:tc>
          <w:tcPr>
            <w:tcW w:w="4893" w:type="pct"/>
            <w:gridSpan w:val="23"/>
          </w:tcPr>
          <w:p w14:paraId="7F89CFAC" w14:textId="77777777" w:rsidR="009E4C02" w:rsidRPr="0090249C" w:rsidRDefault="00CB5615" w:rsidP="00F76DAF">
            <w:pPr>
              <w:jc w:val="both"/>
            </w:pPr>
            <w:r w:rsidRPr="0090249C">
              <w:t>все Положения Депозитарного договора, Условий и Приложений к ним.</w:t>
            </w:r>
          </w:p>
        </w:tc>
      </w:tr>
      <w:tr w:rsidR="009E4C02" w:rsidRPr="0090249C" w14:paraId="70A7147D" w14:textId="77777777" w:rsidTr="00F55805">
        <w:tc>
          <w:tcPr>
            <w:tcW w:w="107" w:type="pct"/>
            <w:tcBorders>
              <w:bottom w:val="single" w:sz="4" w:space="0" w:color="auto"/>
            </w:tcBorders>
          </w:tcPr>
          <w:p w14:paraId="0AB071CF" w14:textId="77777777" w:rsidR="009E4C02" w:rsidRPr="0090249C" w:rsidRDefault="009E4C02" w:rsidP="00F76DAF">
            <w:pPr>
              <w:pStyle w:val="aff2"/>
              <w:tabs>
                <w:tab w:val="left" w:pos="567"/>
              </w:tabs>
              <w:ind w:left="0"/>
              <w:jc w:val="both"/>
              <w:rPr>
                <w:b/>
                <w:sz w:val="10"/>
                <w:szCs w:val="10"/>
              </w:rPr>
            </w:pPr>
          </w:p>
        </w:tc>
        <w:tc>
          <w:tcPr>
            <w:tcW w:w="4893" w:type="pct"/>
            <w:gridSpan w:val="23"/>
          </w:tcPr>
          <w:p w14:paraId="2E0AD556" w14:textId="77777777" w:rsidR="009E4C02" w:rsidRPr="0090249C" w:rsidRDefault="009E4C02" w:rsidP="00F76DAF">
            <w:pPr>
              <w:jc w:val="both"/>
              <w:rPr>
                <w:sz w:val="10"/>
                <w:szCs w:val="10"/>
              </w:rPr>
            </w:pPr>
          </w:p>
        </w:tc>
      </w:tr>
      <w:tr w:rsidR="009E4C02" w:rsidRPr="0090249C" w14:paraId="3A1DDFCC" w14:textId="77777777" w:rsidTr="00F55805">
        <w:tc>
          <w:tcPr>
            <w:tcW w:w="107" w:type="pct"/>
            <w:tcBorders>
              <w:top w:val="single" w:sz="4" w:space="0" w:color="auto"/>
              <w:left w:val="single" w:sz="4" w:space="0" w:color="auto"/>
              <w:bottom w:val="single" w:sz="4" w:space="0" w:color="auto"/>
              <w:right w:val="single" w:sz="4" w:space="0" w:color="auto"/>
            </w:tcBorders>
          </w:tcPr>
          <w:p w14:paraId="54C9EDDB" w14:textId="77777777" w:rsidR="009E4C02" w:rsidRPr="0090249C" w:rsidRDefault="009E4C02" w:rsidP="00F76DAF">
            <w:pPr>
              <w:pStyle w:val="aff2"/>
              <w:tabs>
                <w:tab w:val="left" w:pos="567"/>
              </w:tabs>
              <w:ind w:left="0"/>
              <w:jc w:val="both"/>
              <w:rPr>
                <w:b/>
              </w:rPr>
            </w:pPr>
          </w:p>
        </w:tc>
        <w:tc>
          <w:tcPr>
            <w:tcW w:w="4893" w:type="pct"/>
            <w:gridSpan w:val="23"/>
            <w:tcBorders>
              <w:left w:val="single" w:sz="4" w:space="0" w:color="auto"/>
            </w:tcBorders>
          </w:tcPr>
          <w:p w14:paraId="61B6BA81" w14:textId="77777777" w:rsidR="009E4C02" w:rsidRPr="0090249C" w:rsidRDefault="00CB5615" w:rsidP="00F76DAF">
            <w:pPr>
              <w:jc w:val="both"/>
            </w:pPr>
            <w:r w:rsidRPr="0090249C">
              <w:t xml:space="preserve">Подтверждаю свою осведомленность о том, что КБ «Гарант-Инвест» (АО) совмещает депозитарную деятельность с </w:t>
            </w:r>
          </w:p>
        </w:tc>
      </w:tr>
      <w:tr w:rsidR="009E4C02" w:rsidRPr="0090249C" w14:paraId="5460A343" w14:textId="77777777" w:rsidTr="00F55805">
        <w:tc>
          <w:tcPr>
            <w:tcW w:w="107" w:type="pct"/>
            <w:tcBorders>
              <w:top w:val="single" w:sz="4" w:space="0" w:color="auto"/>
            </w:tcBorders>
          </w:tcPr>
          <w:p w14:paraId="271F7565" w14:textId="77777777" w:rsidR="009E4C02" w:rsidRPr="0090249C" w:rsidRDefault="009E4C02" w:rsidP="00F76DAF">
            <w:pPr>
              <w:pStyle w:val="aff2"/>
              <w:tabs>
                <w:tab w:val="left" w:pos="567"/>
              </w:tabs>
              <w:ind w:left="0"/>
              <w:jc w:val="both"/>
              <w:rPr>
                <w:b/>
              </w:rPr>
            </w:pPr>
          </w:p>
        </w:tc>
        <w:tc>
          <w:tcPr>
            <w:tcW w:w="4893" w:type="pct"/>
            <w:gridSpan w:val="23"/>
          </w:tcPr>
          <w:p w14:paraId="7CE766D3" w14:textId="77777777" w:rsidR="009E4C02" w:rsidRPr="0090249C" w:rsidRDefault="00CB5615" w:rsidP="00F76DAF">
            <w:pPr>
              <w:jc w:val="both"/>
            </w:pPr>
            <w:r w:rsidRPr="0090249C">
              <w:t>брокерской, дилерской деятельностью и деятельностью по доверительному управлению ценными бумагами.</w:t>
            </w:r>
          </w:p>
        </w:tc>
      </w:tr>
      <w:tr w:rsidR="009E4C02" w:rsidRPr="0090249C" w14:paraId="07BB03D1" w14:textId="77777777" w:rsidTr="00F55805">
        <w:tc>
          <w:tcPr>
            <w:tcW w:w="107" w:type="pct"/>
            <w:tcBorders>
              <w:bottom w:val="single" w:sz="4" w:space="0" w:color="auto"/>
            </w:tcBorders>
          </w:tcPr>
          <w:p w14:paraId="1A642FDD" w14:textId="77777777" w:rsidR="009E4C02" w:rsidRPr="0090249C" w:rsidRDefault="009E4C02" w:rsidP="00F76DAF">
            <w:pPr>
              <w:pStyle w:val="aff2"/>
              <w:tabs>
                <w:tab w:val="left" w:pos="567"/>
              </w:tabs>
              <w:ind w:left="0"/>
              <w:jc w:val="both"/>
              <w:rPr>
                <w:b/>
                <w:sz w:val="10"/>
                <w:szCs w:val="10"/>
              </w:rPr>
            </w:pPr>
          </w:p>
        </w:tc>
        <w:tc>
          <w:tcPr>
            <w:tcW w:w="4893" w:type="pct"/>
            <w:gridSpan w:val="23"/>
          </w:tcPr>
          <w:p w14:paraId="108CE1B1" w14:textId="77777777" w:rsidR="009E4C02" w:rsidRPr="0090249C" w:rsidRDefault="009E4C02" w:rsidP="00F76DAF">
            <w:pPr>
              <w:jc w:val="both"/>
              <w:rPr>
                <w:sz w:val="10"/>
                <w:szCs w:val="10"/>
              </w:rPr>
            </w:pPr>
          </w:p>
        </w:tc>
      </w:tr>
      <w:tr w:rsidR="009E4C02" w:rsidRPr="0090249C" w14:paraId="058308C6" w14:textId="77777777" w:rsidTr="001112B7">
        <w:tc>
          <w:tcPr>
            <w:tcW w:w="105" w:type="pct"/>
            <w:tcBorders>
              <w:top w:val="single" w:sz="4" w:space="0" w:color="auto"/>
              <w:left w:val="single" w:sz="4" w:space="0" w:color="auto"/>
              <w:bottom w:val="single" w:sz="4" w:space="0" w:color="auto"/>
              <w:right w:val="single" w:sz="4" w:space="0" w:color="auto"/>
            </w:tcBorders>
          </w:tcPr>
          <w:p w14:paraId="2C8E2B77" w14:textId="77777777" w:rsidR="009E4C02" w:rsidRPr="0090249C" w:rsidRDefault="009E4C02" w:rsidP="00F76DAF">
            <w:pPr>
              <w:pStyle w:val="aff2"/>
              <w:tabs>
                <w:tab w:val="left" w:pos="567"/>
              </w:tabs>
              <w:ind w:left="0"/>
              <w:jc w:val="both"/>
              <w:rPr>
                <w:b/>
              </w:rPr>
            </w:pPr>
          </w:p>
        </w:tc>
        <w:tc>
          <w:tcPr>
            <w:tcW w:w="4895" w:type="pct"/>
            <w:gridSpan w:val="23"/>
            <w:tcBorders>
              <w:left w:val="single" w:sz="4" w:space="0" w:color="auto"/>
            </w:tcBorders>
          </w:tcPr>
          <w:p w14:paraId="65263318" w14:textId="49A3028A" w:rsidR="009E4C02" w:rsidRPr="0090249C" w:rsidRDefault="00CB5615" w:rsidP="00F76DAF">
            <w:pPr>
              <w:jc w:val="both"/>
            </w:pPr>
            <w:r w:rsidRPr="0090249C">
              <w:t xml:space="preserve">Подтверждаю, что проинформирован о правах и гарантиях, предоставляемых в соответствии со статьей 6 Федерального </w:t>
            </w:r>
          </w:p>
        </w:tc>
      </w:tr>
      <w:tr w:rsidR="009E4C02" w:rsidRPr="0090249C" w14:paraId="47146C8E" w14:textId="77777777" w:rsidTr="001112B7">
        <w:tc>
          <w:tcPr>
            <w:tcW w:w="105" w:type="pct"/>
            <w:tcBorders>
              <w:top w:val="single" w:sz="4" w:space="0" w:color="auto"/>
            </w:tcBorders>
          </w:tcPr>
          <w:p w14:paraId="0EF43A5F" w14:textId="77777777" w:rsidR="009E4C02" w:rsidRPr="0090249C" w:rsidRDefault="009E4C02" w:rsidP="00F76DAF">
            <w:pPr>
              <w:pStyle w:val="aff2"/>
              <w:tabs>
                <w:tab w:val="left" w:pos="567"/>
              </w:tabs>
              <w:ind w:left="0"/>
              <w:jc w:val="both"/>
              <w:rPr>
                <w:b/>
              </w:rPr>
            </w:pPr>
          </w:p>
        </w:tc>
        <w:tc>
          <w:tcPr>
            <w:tcW w:w="4895" w:type="pct"/>
            <w:gridSpan w:val="23"/>
          </w:tcPr>
          <w:p w14:paraId="4A7008F5" w14:textId="2F876439" w:rsidR="009E4C02" w:rsidRPr="0090249C" w:rsidRDefault="00CB5615" w:rsidP="00F76DAF">
            <w:pPr>
              <w:jc w:val="both"/>
            </w:pPr>
            <w:r w:rsidRPr="0090249C">
              <w:t>закона от 05.03.1999 № 46-ФЗ «О защите прав и законных интересов инвесторов на рынке ценных бумаг».</w:t>
            </w:r>
          </w:p>
        </w:tc>
      </w:tr>
      <w:tr w:rsidR="009E4C02" w:rsidRPr="0090249C" w14:paraId="5520F6A4" w14:textId="77777777" w:rsidTr="00F55805">
        <w:tc>
          <w:tcPr>
            <w:tcW w:w="107" w:type="pct"/>
            <w:tcBorders>
              <w:bottom w:val="single" w:sz="4" w:space="0" w:color="auto"/>
            </w:tcBorders>
          </w:tcPr>
          <w:p w14:paraId="75955D59" w14:textId="77777777" w:rsidR="009E4C02" w:rsidRPr="0090249C" w:rsidRDefault="009E4C02" w:rsidP="00F76DAF">
            <w:pPr>
              <w:pStyle w:val="aff2"/>
              <w:tabs>
                <w:tab w:val="left" w:pos="567"/>
              </w:tabs>
              <w:ind w:left="0"/>
              <w:jc w:val="both"/>
              <w:rPr>
                <w:b/>
                <w:sz w:val="10"/>
                <w:szCs w:val="10"/>
              </w:rPr>
            </w:pPr>
          </w:p>
        </w:tc>
        <w:tc>
          <w:tcPr>
            <w:tcW w:w="4893" w:type="pct"/>
            <w:gridSpan w:val="23"/>
          </w:tcPr>
          <w:p w14:paraId="7E2B1065" w14:textId="77777777" w:rsidR="009E4C02" w:rsidRPr="0090249C" w:rsidRDefault="009E4C02" w:rsidP="00F76DAF">
            <w:pPr>
              <w:jc w:val="both"/>
              <w:rPr>
                <w:sz w:val="10"/>
                <w:szCs w:val="10"/>
              </w:rPr>
            </w:pPr>
          </w:p>
        </w:tc>
      </w:tr>
      <w:tr w:rsidR="009E4C02" w:rsidRPr="0090249C" w14:paraId="3F81F61A" w14:textId="77777777" w:rsidTr="00F55805">
        <w:tc>
          <w:tcPr>
            <w:tcW w:w="107" w:type="pct"/>
            <w:tcBorders>
              <w:top w:val="single" w:sz="4" w:space="0" w:color="auto"/>
              <w:left w:val="single" w:sz="4" w:space="0" w:color="auto"/>
              <w:bottom w:val="single" w:sz="4" w:space="0" w:color="auto"/>
              <w:right w:val="single" w:sz="4" w:space="0" w:color="auto"/>
            </w:tcBorders>
          </w:tcPr>
          <w:p w14:paraId="6CA2C678" w14:textId="77777777" w:rsidR="009E4C02" w:rsidRPr="0090249C" w:rsidRDefault="009E4C02" w:rsidP="00F76DAF">
            <w:pPr>
              <w:pStyle w:val="aff2"/>
              <w:tabs>
                <w:tab w:val="left" w:pos="567"/>
              </w:tabs>
              <w:ind w:left="0"/>
              <w:jc w:val="both"/>
              <w:rPr>
                <w:b/>
              </w:rPr>
            </w:pPr>
          </w:p>
        </w:tc>
        <w:tc>
          <w:tcPr>
            <w:tcW w:w="4893" w:type="pct"/>
            <w:gridSpan w:val="23"/>
            <w:tcBorders>
              <w:left w:val="single" w:sz="4" w:space="0" w:color="auto"/>
            </w:tcBorders>
          </w:tcPr>
          <w:p w14:paraId="3BA4E214" w14:textId="77777777" w:rsidR="009E4C02" w:rsidRPr="0090249C" w:rsidRDefault="00CB5615" w:rsidP="00F76DAF">
            <w:pPr>
              <w:jc w:val="both"/>
            </w:pPr>
            <w:r w:rsidRPr="0090249C">
              <w:t>Уведомлен о недопустимости совершения действий, которые отнесены к манипулированию рынком Федеральным</w:t>
            </w:r>
          </w:p>
        </w:tc>
      </w:tr>
      <w:tr w:rsidR="009E4C02" w:rsidRPr="0090249C" w14:paraId="40D19B50" w14:textId="77777777" w:rsidTr="00F55805">
        <w:tc>
          <w:tcPr>
            <w:tcW w:w="107" w:type="pct"/>
            <w:tcBorders>
              <w:top w:val="single" w:sz="4" w:space="0" w:color="auto"/>
            </w:tcBorders>
          </w:tcPr>
          <w:p w14:paraId="77CB1F4E" w14:textId="77777777" w:rsidR="009E4C02" w:rsidRPr="0090249C" w:rsidRDefault="009E4C02" w:rsidP="00F76DAF">
            <w:pPr>
              <w:pStyle w:val="aff2"/>
              <w:tabs>
                <w:tab w:val="left" w:pos="567"/>
              </w:tabs>
              <w:ind w:left="0"/>
              <w:jc w:val="both"/>
              <w:rPr>
                <w:b/>
              </w:rPr>
            </w:pPr>
          </w:p>
        </w:tc>
        <w:tc>
          <w:tcPr>
            <w:tcW w:w="4893" w:type="pct"/>
            <w:gridSpan w:val="23"/>
          </w:tcPr>
          <w:p w14:paraId="467CE7B3" w14:textId="77777777" w:rsidR="009E4C02" w:rsidRPr="0090249C" w:rsidRDefault="00CB5615" w:rsidP="00F76DAF">
            <w:pPr>
              <w:jc w:val="both"/>
            </w:pPr>
            <w:r w:rsidRPr="0090249C">
              <w:t>законом от 27.07.2010 № 224-ФЗ «О противодействии неправомерному использованию инсайдерской информации и</w:t>
            </w:r>
          </w:p>
        </w:tc>
      </w:tr>
      <w:tr w:rsidR="009E4C02" w:rsidRPr="0090249C" w14:paraId="049B0C44" w14:textId="77777777" w:rsidTr="00F55805">
        <w:tc>
          <w:tcPr>
            <w:tcW w:w="107" w:type="pct"/>
          </w:tcPr>
          <w:p w14:paraId="44402B5F" w14:textId="77777777" w:rsidR="009E4C02" w:rsidRPr="0090249C" w:rsidRDefault="009E4C02" w:rsidP="00F76DAF">
            <w:pPr>
              <w:pStyle w:val="aff2"/>
              <w:tabs>
                <w:tab w:val="left" w:pos="567"/>
              </w:tabs>
              <w:ind w:left="0"/>
              <w:jc w:val="both"/>
              <w:rPr>
                <w:b/>
              </w:rPr>
            </w:pPr>
          </w:p>
        </w:tc>
        <w:tc>
          <w:tcPr>
            <w:tcW w:w="4893" w:type="pct"/>
            <w:gridSpan w:val="23"/>
          </w:tcPr>
          <w:p w14:paraId="6CCCB726" w14:textId="77777777" w:rsidR="009E4C02" w:rsidRPr="0090249C" w:rsidRDefault="00CB5615" w:rsidP="00F76DAF">
            <w:pPr>
              <w:jc w:val="both"/>
            </w:pPr>
            <w:r w:rsidRPr="0090249C">
              <w:t>манипулированию рынком и о внесении изменений в отдельные законодательные акты Российской Федерации» и</w:t>
            </w:r>
          </w:p>
        </w:tc>
      </w:tr>
      <w:tr w:rsidR="009E4C02" w:rsidRPr="0090249C" w14:paraId="144C97D1" w14:textId="77777777" w:rsidTr="00F55805">
        <w:tc>
          <w:tcPr>
            <w:tcW w:w="107" w:type="pct"/>
          </w:tcPr>
          <w:p w14:paraId="4B325010" w14:textId="77777777" w:rsidR="009E4C02" w:rsidRPr="0090249C" w:rsidRDefault="009E4C02" w:rsidP="00F76DAF">
            <w:pPr>
              <w:pStyle w:val="aff2"/>
              <w:tabs>
                <w:tab w:val="left" w:pos="567"/>
              </w:tabs>
              <w:ind w:left="0"/>
              <w:jc w:val="both"/>
              <w:rPr>
                <w:b/>
              </w:rPr>
            </w:pPr>
          </w:p>
        </w:tc>
        <w:tc>
          <w:tcPr>
            <w:tcW w:w="4893" w:type="pct"/>
            <w:gridSpan w:val="23"/>
          </w:tcPr>
          <w:p w14:paraId="64365AF7" w14:textId="77777777" w:rsidR="009E4C02" w:rsidRPr="0090249C" w:rsidRDefault="00CB5615" w:rsidP="00F76DAF">
            <w:pPr>
              <w:jc w:val="both"/>
            </w:pPr>
            <w:r w:rsidRPr="0090249C">
              <w:t>принятыми в соответствии с ним нормативными правовыми актами.</w:t>
            </w:r>
          </w:p>
        </w:tc>
      </w:tr>
      <w:tr w:rsidR="009E4C02" w:rsidRPr="0090249C" w14:paraId="23F68FC2" w14:textId="77777777" w:rsidTr="00F55805">
        <w:tc>
          <w:tcPr>
            <w:tcW w:w="107" w:type="pct"/>
            <w:tcBorders>
              <w:bottom w:val="single" w:sz="4" w:space="0" w:color="auto"/>
            </w:tcBorders>
          </w:tcPr>
          <w:p w14:paraId="5968D77C" w14:textId="77777777" w:rsidR="009E4C02" w:rsidRPr="0090249C" w:rsidRDefault="009E4C02" w:rsidP="00F76DAF">
            <w:pPr>
              <w:pStyle w:val="aff2"/>
              <w:tabs>
                <w:tab w:val="left" w:pos="567"/>
              </w:tabs>
              <w:ind w:left="0"/>
              <w:jc w:val="both"/>
              <w:rPr>
                <w:b/>
                <w:sz w:val="10"/>
                <w:szCs w:val="10"/>
              </w:rPr>
            </w:pPr>
          </w:p>
        </w:tc>
        <w:tc>
          <w:tcPr>
            <w:tcW w:w="4893" w:type="pct"/>
            <w:gridSpan w:val="23"/>
          </w:tcPr>
          <w:p w14:paraId="261F907B" w14:textId="77777777" w:rsidR="009E4C02" w:rsidRPr="0090249C" w:rsidRDefault="009E4C02" w:rsidP="00F76DAF">
            <w:pPr>
              <w:jc w:val="both"/>
              <w:rPr>
                <w:sz w:val="10"/>
                <w:szCs w:val="10"/>
              </w:rPr>
            </w:pPr>
          </w:p>
        </w:tc>
      </w:tr>
      <w:tr w:rsidR="009E4C02" w:rsidRPr="0090249C" w14:paraId="2DB83E7F" w14:textId="77777777" w:rsidTr="00F55805">
        <w:tc>
          <w:tcPr>
            <w:tcW w:w="107" w:type="pct"/>
            <w:tcBorders>
              <w:top w:val="single" w:sz="4" w:space="0" w:color="auto"/>
              <w:left w:val="single" w:sz="4" w:space="0" w:color="auto"/>
              <w:bottom w:val="single" w:sz="4" w:space="0" w:color="auto"/>
              <w:right w:val="single" w:sz="4" w:space="0" w:color="auto"/>
            </w:tcBorders>
          </w:tcPr>
          <w:p w14:paraId="44F5CD7C" w14:textId="77777777" w:rsidR="009E4C02" w:rsidRPr="0090249C" w:rsidRDefault="009E4C02" w:rsidP="00F76DAF">
            <w:pPr>
              <w:pStyle w:val="aff2"/>
              <w:tabs>
                <w:tab w:val="left" w:pos="567"/>
              </w:tabs>
              <w:ind w:left="0"/>
              <w:jc w:val="both"/>
              <w:rPr>
                <w:b/>
              </w:rPr>
            </w:pPr>
          </w:p>
        </w:tc>
        <w:tc>
          <w:tcPr>
            <w:tcW w:w="4893" w:type="pct"/>
            <w:gridSpan w:val="23"/>
            <w:tcBorders>
              <w:left w:val="single" w:sz="4" w:space="0" w:color="auto"/>
            </w:tcBorders>
          </w:tcPr>
          <w:p w14:paraId="24D8D6E1" w14:textId="77777777" w:rsidR="009E4C02" w:rsidRPr="0090249C" w:rsidRDefault="00CB5615" w:rsidP="00F76DAF">
            <w:pPr>
              <w:jc w:val="both"/>
            </w:pPr>
            <w:r w:rsidRPr="0090249C">
              <w:t>Подтверждаю подачу в Депозитарий всех условных поручений, которые содержатся в Условиях и Приложениях к ним.</w:t>
            </w:r>
          </w:p>
        </w:tc>
      </w:tr>
      <w:tr w:rsidR="009D4DED" w:rsidRPr="0090249C" w14:paraId="5B00FD01" w14:textId="77777777" w:rsidTr="00F55805">
        <w:tc>
          <w:tcPr>
            <w:tcW w:w="5000" w:type="pct"/>
            <w:gridSpan w:val="24"/>
          </w:tcPr>
          <w:p w14:paraId="10424FED" w14:textId="77777777" w:rsidR="009D4DED" w:rsidRPr="0090249C" w:rsidRDefault="009D4DED" w:rsidP="00C01601">
            <w:pPr>
              <w:jc w:val="both"/>
              <w:rPr>
                <w:sz w:val="10"/>
                <w:szCs w:val="10"/>
              </w:rPr>
            </w:pPr>
          </w:p>
        </w:tc>
      </w:tr>
      <w:tr w:rsidR="009D4DED" w:rsidRPr="0090249C" w14:paraId="51120265" w14:textId="77777777" w:rsidTr="00F55805">
        <w:tc>
          <w:tcPr>
            <w:tcW w:w="5000" w:type="pct"/>
            <w:gridSpan w:val="24"/>
            <w:tcBorders>
              <w:top w:val="single" w:sz="4" w:space="0" w:color="auto"/>
              <w:left w:val="single" w:sz="4" w:space="0" w:color="auto"/>
              <w:bottom w:val="single" w:sz="4" w:space="0" w:color="auto"/>
              <w:right w:val="single" w:sz="4" w:space="0" w:color="auto"/>
            </w:tcBorders>
          </w:tcPr>
          <w:p w14:paraId="4FF6FB42" w14:textId="0D64491F" w:rsidR="009D4DED" w:rsidRPr="00F55805" w:rsidRDefault="009D4DED" w:rsidP="00C01601">
            <w:pPr>
              <w:jc w:val="both"/>
            </w:pPr>
            <w:r w:rsidRPr="00F55805">
              <w:t>Клиент выражает свое согласие на осуществление КБ «Гарант-Инвест» (АО) обработки (сбора,</w:t>
            </w:r>
            <w:r w:rsidR="00C20FF5" w:rsidRPr="00F55805">
              <w:t xml:space="preserve"> записи,</w:t>
            </w:r>
            <w:r w:rsidRPr="00F55805">
              <w:t xml:space="preserve"> систематизации, накопления, хранения, уточнения (обновления, изменения), </w:t>
            </w:r>
            <w:r w:rsidR="00C20FF5" w:rsidRPr="00F55805">
              <w:t xml:space="preserve">извлечения, </w:t>
            </w:r>
            <w:r w:rsidRPr="00F55805">
              <w:t>использования, распространения (в том числе передачи), обезличивания, блокирования</w:t>
            </w:r>
            <w:r w:rsidR="00F4038A" w:rsidRPr="00F55805">
              <w:t>, удаления</w:t>
            </w:r>
            <w:r w:rsidRPr="00F55805">
              <w:t xml:space="preserve"> и уничтожения), в том числе автоматизированной, персональных данных Клиента</w:t>
            </w:r>
            <w:r w:rsidR="00D535E9" w:rsidRPr="00F55805">
              <w:t xml:space="preserve"> </w:t>
            </w:r>
            <w:r w:rsidR="00D535E9" w:rsidRPr="00F55805">
              <w:rPr>
                <w:color w:val="000000"/>
              </w:rPr>
              <w:t>(включая фамилию, имя, отчество, дату и место рождения, сведения о номерах, датах выдачи и об органах, выдавших документы, удостоверяющие личность, адрес (фактический и регистрации), семейное положение, сведения о доходах, о месте работы, профессию (должность), ИНН, номера контактных телефонов, адреса электронной почты)</w:t>
            </w:r>
            <w:r w:rsidRPr="00F55805">
              <w:t>, указанных в Соглашении/Депозитарном договоре и/или в любых иных предоставляемых Клиентом в КБ «Гарант-Инвест» (АО) документах, с использованием средств автоматизации или без таковых, в соответствии с требованиями законодательства Российской Федерации, регулирующего вопросы защиты персональных данных в целях передачи информации организациям, уполномоченным на проведение проверок КБ «Гарант-Инвест» (АО), осуществление иных форм контроля над деятельностью КБ «Гарант-Инвест» (АО), а также в целях заключения Соглашения/Депозитарного договора и его исполнения, информирования Клиента о других продуктах и услугах КБ «Гарант-Инвест» (АО), продвижения КБ «Гарант-Инвест» (АО) своих услуг путем осуществления прямых контактов с Клиентом с помощью средств связи, путем направления писем и сообщений по почте России, электронной почте и иным способом. Согласие на обработку персональных данных в соответствии с указанными выше условиями предоставляется Клиентом с момента подписания Соглашения/Депозитарного договора и действует в течение 5 (пяти) лет с даты прекращения Соглашения/Депозитарного догов</w:t>
            </w:r>
            <w:r w:rsidR="00C01601" w:rsidRPr="00F55805">
              <w:t>о</w:t>
            </w:r>
            <w:r w:rsidRPr="00F55805">
              <w:t xml:space="preserve">ра. По истечении указанного срока действие согласие считается продленным на каждые 5 (пять) лет при условии отсутствия в КБ «Гарант-Инвест» (АО) сведений о его отзыве. Согласие может быть отозвано Клиентом путем </w:t>
            </w:r>
            <w:r w:rsidR="00F47330" w:rsidRPr="00F55805">
              <w:rPr>
                <w:color w:val="000000"/>
              </w:rPr>
              <w:t xml:space="preserve">личного представления </w:t>
            </w:r>
            <w:r w:rsidRPr="00F55805">
              <w:t xml:space="preserve">в КБ «Гарант-Инвест» (АО) письменного уведомления </w:t>
            </w:r>
            <w:r w:rsidR="00F47330" w:rsidRPr="00F55805">
              <w:rPr>
                <w:color w:val="000000"/>
              </w:rPr>
              <w:t>или отправкой заказного письма с уведомлением о вручении, либо в электронном виде с использованием усиленной квалифицированной электронной подписи Клиента</w:t>
            </w:r>
            <w:r w:rsidR="00EB6685" w:rsidRPr="00F55805">
              <w:rPr>
                <w:color w:val="000000"/>
              </w:rPr>
              <w:t xml:space="preserve"> </w:t>
            </w:r>
            <w:r w:rsidRPr="00F55805">
              <w:t>об отзыве согласия.</w:t>
            </w:r>
          </w:p>
        </w:tc>
      </w:tr>
      <w:tr w:rsidR="009D4DED" w:rsidRPr="005259E3" w14:paraId="0CE3EA7C" w14:textId="77777777" w:rsidTr="00F55805">
        <w:tc>
          <w:tcPr>
            <w:tcW w:w="5000" w:type="pct"/>
            <w:gridSpan w:val="24"/>
            <w:tcBorders>
              <w:top w:val="single" w:sz="4" w:space="0" w:color="auto"/>
            </w:tcBorders>
          </w:tcPr>
          <w:p w14:paraId="3AF2BA5A" w14:textId="77777777" w:rsidR="009D4DED" w:rsidRPr="005259E3" w:rsidRDefault="009D4DED" w:rsidP="00C01601">
            <w:pPr>
              <w:jc w:val="both"/>
              <w:rPr>
                <w:sz w:val="10"/>
                <w:szCs w:val="10"/>
              </w:rPr>
            </w:pPr>
          </w:p>
        </w:tc>
      </w:tr>
      <w:tr w:rsidR="005259E3" w:rsidRPr="0090249C" w14:paraId="5B9FA367" w14:textId="77777777" w:rsidTr="00F55805">
        <w:tc>
          <w:tcPr>
            <w:tcW w:w="1778" w:type="pct"/>
            <w:gridSpan w:val="10"/>
            <w:tcBorders>
              <w:bottom w:val="single" w:sz="4" w:space="0" w:color="auto"/>
            </w:tcBorders>
          </w:tcPr>
          <w:p w14:paraId="1EA75E15" w14:textId="77777777" w:rsidR="005259E3" w:rsidRPr="0090249C" w:rsidRDefault="005259E3" w:rsidP="005259E3"/>
        </w:tc>
        <w:tc>
          <w:tcPr>
            <w:tcW w:w="315" w:type="pct"/>
            <w:gridSpan w:val="4"/>
          </w:tcPr>
          <w:p w14:paraId="15D1069A" w14:textId="77777777" w:rsidR="005259E3" w:rsidRPr="0090249C" w:rsidRDefault="005259E3" w:rsidP="00F76DAF">
            <w:pPr>
              <w:jc w:val="center"/>
            </w:pPr>
          </w:p>
        </w:tc>
        <w:tc>
          <w:tcPr>
            <w:tcW w:w="2772" w:type="pct"/>
            <w:gridSpan w:val="9"/>
            <w:tcBorders>
              <w:bottom w:val="single" w:sz="4" w:space="0" w:color="auto"/>
            </w:tcBorders>
          </w:tcPr>
          <w:p w14:paraId="0EF6F38D" w14:textId="77777777" w:rsidR="005259E3" w:rsidRPr="0090249C" w:rsidRDefault="005259E3" w:rsidP="00F76DAF">
            <w:pPr>
              <w:jc w:val="center"/>
            </w:pPr>
          </w:p>
        </w:tc>
        <w:tc>
          <w:tcPr>
            <w:tcW w:w="135" w:type="pct"/>
          </w:tcPr>
          <w:p w14:paraId="32EA2524" w14:textId="77777777" w:rsidR="005259E3" w:rsidRPr="0090249C" w:rsidRDefault="005259E3" w:rsidP="00F76DAF">
            <w:pPr>
              <w:jc w:val="center"/>
            </w:pPr>
          </w:p>
        </w:tc>
      </w:tr>
      <w:tr w:rsidR="005259E3" w:rsidRPr="0090249C" w14:paraId="7766C02F" w14:textId="77777777" w:rsidTr="00F55805">
        <w:tc>
          <w:tcPr>
            <w:tcW w:w="1778" w:type="pct"/>
            <w:gridSpan w:val="10"/>
            <w:tcBorders>
              <w:top w:val="single" w:sz="4" w:space="0" w:color="auto"/>
            </w:tcBorders>
          </w:tcPr>
          <w:p w14:paraId="164C91A5" w14:textId="77777777" w:rsidR="005259E3" w:rsidRPr="0090249C" w:rsidRDefault="005259E3" w:rsidP="00F76DAF">
            <w:pPr>
              <w:jc w:val="center"/>
            </w:pPr>
            <w:r w:rsidRPr="00D43B1F">
              <w:rPr>
                <w:sz w:val="16"/>
                <w:szCs w:val="16"/>
              </w:rPr>
              <w:t>(Подпись)</w:t>
            </w:r>
          </w:p>
        </w:tc>
        <w:tc>
          <w:tcPr>
            <w:tcW w:w="315" w:type="pct"/>
            <w:gridSpan w:val="4"/>
          </w:tcPr>
          <w:p w14:paraId="127C17A6" w14:textId="77777777" w:rsidR="005259E3" w:rsidRPr="0090249C" w:rsidRDefault="005259E3" w:rsidP="00F76DAF">
            <w:pPr>
              <w:jc w:val="center"/>
            </w:pPr>
          </w:p>
        </w:tc>
        <w:tc>
          <w:tcPr>
            <w:tcW w:w="2772" w:type="pct"/>
            <w:gridSpan w:val="9"/>
          </w:tcPr>
          <w:p w14:paraId="3DA3F154" w14:textId="77777777" w:rsidR="005259E3" w:rsidRPr="0090249C" w:rsidRDefault="005259E3" w:rsidP="00F76DAF">
            <w:pPr>
              <w:jc w:val="center"/>
            </w:pPr>
            <w:r w:rsidRPr="00D43B1F">
              <w:rPr>
                <w:sz w:val="16"/>
                <w:szCs w:val="16"/>
              </w:rPr>
              <w:t>(Ф.И.О.)</w:t>
            </w:r>
          </w:p>
        </w:tc>
        <w:tc>
          <w:tcPr>
            <w:tcW w:w="135" w:type="pct"/>
          </w:tcPr>
          <w:p w14:paraId="556DFBEE" w14:textId="77777777" w:rsidR="005259E3" w:rsidRPr="0090249C" w:rsidRDefault="005259E3" w:rsidP="00F76DAF">
            <w:pPr>
              <w:jc w:val="center"/>
            </w:pPr>
          </w:p>
        </w:tc>
      </w:tr>
      <w:tr w:rsidR="005259E3" w:rsidRPr="0090249C" w14:paraId="69C0139A" w14:textId="77777777" w:rsidTr="00F55805">
        <w:tc>
          <w:tcPr>
            <w:tcW w:w="1778" w:type="pct"/>
            <w:gridSpan w:val="10"/>
          </w:tcPr>
          <w:p w14:paraId="3BE7CC67" w14:textId="77777777" w:rsidR="005259E3" w:rsidRPr="0090249C" w:rsidRDefault="005259E3" w:rsidP="00F76DAF">
            <w:pPr>
              <w:jc w:val="center"/>
            </w:pPr>
          </w:p>
        </w:tc>
        <w:tc>
          <w:tcPr>
            <w:tcW w:w="315" w:type="pct"/>
            <w:gridSpan w:val="4"/>
          </w:tcPr>
          <w:p w14:paraId="469952AD" w14:textId="77777777" w:rsidR="005259E3" w:rsidRPr="0090249C" w:rsidRDefault="005259E3" w:rsidP="00F76DAF">
            <w:pPr>
              <w:jc w:val="center"/>
            </w:pPr>
          </w:p>
        </w:tc>
        <w:tc>
          <w:tcPr>
            <w:tcW w:w="2772" w:type="pct"/>
            <w:gridSpan w:val="9"/>
          </w:tcPr>
          <w:p w14:paraId="030586BA" w14:textId="77777777" w:rsidR="005259E3" w:rsidRPr="0090249C" w:rsidRDefault="005259E3" w:rsidP="00F76DAF">
            <w:pPr>
              <w:jc w:val="center"/>
            </w:pPr>
          </w:p>
        </w:tc>
        <w:tc>
          <w:tcPr>
            <w:tcW w:w="135" w:type="pct"/>
          </w:tcPr>
          <w:p w14:paraId="060E32D0" w14:textId="77777777" w:rsidR="005259E3" w:rsidRPr="0090249C" w:rsidRDefault="005259E3" w:rsidP="00F76DAF">
            <w:pPr>
              <w:jc w:val="center"/>
            </w:pPr>
          </w:p>
        </w:tc>
      </w:tr>
    </w:tbl>
    <w:tbl>
      <w:tblPr>
        <w:tblW w:w="5000" w:type="pct"/>
        <w:tblLook w:val="04A0" w:firstRow="1" w:lastRow="0" w:firstColumn="1" w:lastColumn="0" w:noHBand="0" w:noVBand="1"/>
      </w:tblPr>
      <w:tblGrid>
        <w:gridCol w:w="1805"/>
        <w:gridCol w:w="2305"/>
        <w:gridCol w:w="257"/>
        <w:gridCol w:w="135"/>
        <w:gridCol w:w="322"/>
        <w:gridCol w:w="417"/>
        <w:gridCol w:w="1193"/>
        <w:gridCol w:w="282"/>
        <w:gridCol w:w="148"/>
        <w:gridCol w:w="596"/>
        <w:gridCol w:w="415"/>
        <w:gridCol w:w="1943"/>
        <w:gridCol w:w="13"/>
        <w:gridCol w:w="405"/>
        <w:gridCol w:w="301"/>
      </w:tblGrid>
      <w:tr w:rsidR="005259E3" w:rsidRPr="00EE1B73" w14:paraId="54F87698" w14:textId="77777777" w:rsidTr="00C01601">
        <w:tc>
          <w:tcPr>
            <w:tcW w:w="5000" w:type="pct"/>
            <w:gridSpan w:val="15"/>
            <w:tcBorders>
              <w:top w:val="single" w:sz="4" w:space="0" w:color="auto"/>
              <w:left w:val="single" w:sz="4" w:space="0" w:color="auto"/>
              <w:bottom w:val="single" w:sz="4" w:space="0" w:color="auto"/>
              <w:right w:val="single" w:sz="4" w:space="0" w:color="auto"/>
            </w:tcBorders>
          </w:tcPr>
          <w:p w14:paraId="08BCFB11" w14:textId="77777777" w:rsidR="005259E3" w:rsidRPr="002B16D4" w:rsidRDefault="005259E3" w:rsidP="00C01601">
            <w:pPr>
              <w:jc w:val="both"/>
              <w:rPr>
                <w:sz w:val="16"/>
                <w:szCs w:val="16"/>
              </w:rPr>
            </w:pPr>
            <w:r w:rsidRPr="002B16D4">
              <w:rPr>
                <w:b/>
                <w:sz w:val="16"/>
                <w:szCs w:val="16"/>
              </w:rPr>
              <w:t>Для служебных отметок Банка:</w:t>
            </w:r>
          </w:p>
        </w:tc>
      </w:tr>
      <w:tr w:rsidR="005259E3" w:rsidRPr="00EE1B73" w14:paraId="18538542" w14:textId="77777777" w:rsidTr="00C01601">
        <w:tc>
          <w:tcPr>
            <w:tcW w:w="1950" w:type="pct"/>
            <w:gridSpan w:val="2"/>
            <w:tcBorders>
              <w:top w:val="single" w:sz="4" w:space="0" w:color="auto"/>
              <w:left w:val="single" w:sz="4" w:space="0" w:color="auto"/>
              <w:bottom w:val="single" w:sz="4" w:space="0" w:color="auto"/>
            </w:tcBorders>
          </w:tcPr>
          <w:p w14:paraId="5AEA80A1" w14:textId="77777777" w:rsidR="005259E3" w:rsidRPr="002B16D4" w:rsidRDefault="005259E3" w:rsidP="00C01601">
            <w:pPr>
              <w:jc w:val="both"/>
              <w:rPr>
                <w:sz w:val="16"/>
                <w:szCs w:val="16"/>
              </w:rPr>
            </w:pPr>
            <w:r w:rsidRPr="002B16D4">
              <w:rPr>
                <w:sz w:val="16"/>
                <w:szCs w:val="16"/>
              </w:rPr>
              <w:t>Ответственный сотрудник, принявший заявление</w:t>
            </w:r>
          </w:p>
        </w:tc>
        <w:tc>
          <w:tcPr>
            <w:tcW w:w="122" w:type="pct"/>
            <w:tcBorders>
              <w:top w:val="single" w:sz="4" w:space="0" w:color="auto"/>
              <w:bottom w:val="single" w:sz="4" w:space="0" w:color="auto"/>
            </w:tcBorders>
          </w:tcPr>
          <w:p w14:paraId="71559167" w14:textId="77777777" w:rsidR="005259E3" w:rsidRPr="002B16D4" w:rsidRDefault="005259E3" w:rsidP="00C01601">
            <w:pPr>
              <w:jc w:val="both"/>
              <w:rPr>
                <w:sz w:val="16"/>
                <w:szCs w:val="16"/>
              </w:rPr>
            </w:pPr>
          </w:p>
        </w:tc>
        <w:tc>
          <w:tcPr>
            <w:tcW w:w="981" w:type="pct"/>
            <w:gridSpan w:val="4"/>
            <w:tcBorders>
              <w:top w:val="single" w:sz="4" w:space="0" w:color="auto"/>
              <w:bottom w:val="single" w:sz="4" w:space="0" w:color="auto"/>
            </w:tcBorders>
          </w:tcPr>
          <w:p w14:paraId="7AB8125A" w14:textId="77777777" w:rsidR="005259E3" w:rsidRPr="002B16D4" w:rsidRDefault="005259E3" w:rsidP="00C01601">
            <w:pPr>
              <w:jc w:val="both"/>
              <w:rPr>
                <w:sz w:val="16"/>
                <w:szCs w:val="16"/>
              </w:rPr>
            </w:pPr>
          </w:p>
        </w:tc>
        <w:tc>
          <w:tcPr>
            <w:tcW w:w="134" w:type="pct"/>
            <w:tcBorders>
              <w:top w:val="single" w:sz="4" w:space="0" w:color="auto"/>
              <w:bottom w:val="single" w:sz="4" w:space="0" w:color="auto"/>
            </w:tcBorders>
          </w:tcPr>
          <w:p w14:paraId="02A5034E" w14:textId="77777777" w:rsidR="005259E3" w:rsidRPr="002B16D4" w:rsidRDefault="005259E3" w:rsidP="00C01601">
            <w:pPr>
              <w:jc w:val="both"/>
              <w:rPr>
                <w:sz w:val="16"/>
                <w:szCs w:val="16"/>
              </w:rPr>
            </w:pPr>
            <w:r w:rsidRPr="002B16D4">
              <w:rPr>
                <w:sz w:val="16"/>
                <w:szCs w:val="16"/>
              </w:rPr>
              <w:t>/</w:t>
            </w:r>
          </w:p>
        </w:tc>
        <w:tc>
          <w:tcPr>
            <w:tcW w:w="1472" w:type="pct"/>
            <w:gridSpan w:val="4"/>
            <w:tcBorders>
              <w:top w:val="single" w:sz="4" w:space="0" w:color="auto"/>
              <w:bottom w:val="single" w:sz="4" w:space="0" w:color="auto"/>
            </w:tcBorders>
          </w:tcPr>
          <w:p w14:paraId="0F7C7D83" w14:textId="77777777" w:rsidR="005259E3" w:rsidRPr="002B16D4" w:rsidRDefault="005259E3" w:rsidP="00C01601">
            <w:pPr>
              <w:jc w:val="both"/>
              <w:rPr>
                <w:sz w:val="16"/>
                <w:szCs w:val="16"/>
              </w:rPr>
            </w:pPr>
          </w:p>
        </w:tc>
        <w:tc>
          <w:tcPr>
            <w:tcW w:w="341" w:type="pct"/>
            <w:gridSpan w:val="3"/>
            <w:tcBorders>
              <w:top w:val="single" w:sz="4" w:space="0" w:color="auto"/>
              <w:bottom w:val="single" w:sz="4" w:space="0" w:color="auto"/>
              <w:right w:val="single" w:sz="4" w:space="0" w:color="auto"/>
            </w:tcBorders>
          </w:tcPr>
          <w:p w14:paraId="35E7CA95" w14:textId="77777777" w:rsidR="005259E3" w:rsidRPr="002B16D4" w:rsidRDefault="005259E3" w:rsidP="00C01601">
            <w:pPr>
              <w:jc w:val="both"/>
              <w:rPr>
                <w:sz w:val="16"/>
                <w:szCs w:val="16"/>
              </w:rPr>
            </w:pPr>
            <w:r w:rsidRPr="002B16D4">
              <w:rPr>
                <w:sz w:val="16"/>
                <w:szCs w:val="16"/>
              </w:rPr>
              <w:t>/</w:t>
            </w:r>
          </w:p>
        </w:tc>
      </w:tr>
      <w:tr w:rsidR="005259E3" w:rsidRPr="00EE1B73" w14:paraId="22A15267" w14:textId="77777777" w:rsidTr="00C01601">
        <w:tc>
          <w:tcPr>
            <w:tcW w:w="1950" w:type="pct"/>
            <w:gridSpan w:val="2"/>
            <w:tcBorders>
              <w:top w:val="single" w:sz="4" w:space="0" w:color="auto"/>
              <w:left w:val="single" w:sz="4" w:space="0" w:color="auto"/>
            </w:tcBorders>
          </w:tcPr>
          <w:p w14:paraId="572BE142" w14:textId="77777777" w:rsidR="005259E3" w:rsidRPr="002B16D4" w:rsidRDefault="005259E3" w:rsidP="00C01601">
            <w:pPr>
              <w:jc w:val="both"/>
              <w:rPr>
                <w:sz w:val="16"/>
                <w:szCs w:val="16"/>
              </w:rPr>
            </w:pPr>
            <w:r w:rsidRPr="002B16D4">
              <w:rPr>
                <w:sz w:val="16"/>
                <w:szCs w:val="16"/>
              </w:rPr>
              <w:t>Дата приема заявления:</w:t>
            </w:r>
          </w:p>
        </w:tc>
        <w:tc>
          <w:tcPr>
            <w:tcW w:w="2709" w:type="pct"/>
            <w:gridSpan w:val="10"/>
            <w:tcBorders>
              <w:top w:val="single" w:sz="4" w:space="0" w:color="auto"/>
            </w:tcBorders>
          </w:tcPr>
          <w:p w14:paraId="496D883A" w14:textId="77777777" w:rsidR="005259E3" w:rsidRPr="00943FB5" w:rsidRDefault="005259E3" w:rsidP="00C01601">
            <w:pPr>
              <w:jc w:val="both"/>
              <w:rPr>
                <w:sz w:val="16"/>
                <w:szCs w:val="16"/>
                <w:lang w:val="en-US"/>
              </w:rPr>
            </w:pPr>
          </w:p>
        </w:tc>
        <w:tc>
          <w:tcPr>
            <w:tcW w:w="341" w:type="pct"/>
            <w:gridSpan w:val="3"/>
            <w:tcBorders>
              <w:top w:val="single" w:sz="4" w:space="0" w:color="auto"/>
              <w:right w:val="single" w:sz="4" w:space="0" w:color="auto"/>
            </w:tcBorders>
          </w:tcPr>
          <w:p w14:paraId="0A0FFE74" w14:textId="77777777" w:rsidR="005259E3" w:rsidRPr="002B16D4" w:rsidRDefault="005259E3" w:rsidP="00C01601">
            <w:pPr>
              <w:jc w:val="both"/>
              <w:rPr>
                <w:sz w:val="16"/>
                <w:szCs w:val="16"/>
              </w:rPr>
            </w:pPr>
          </w:p>
        </w:tc>
      </w:tr>
      <w:tr w:rsidR="005259E3" w:rsidRPr="00EE1B73" w14:paraId="08EA5DD4" w14:textId="77777777" w:rsidTr="00C01601">
        <w:tc>
          <w:tcPr>
            <w:tcW w:w="1950" w:type="pct"/>
            <w:gridSpan w:val="2"/>
            <w:tcBorders>
              <w:left w:val="single" w:sz="4" w:space="0" w:color="auto"/>
            </w:tcBorders>
          </w:tcPr>
          <w:p w14:paraId="21E2FDFB" w14:textId="77777777" w:rsidR="005259E3" w:rsidRPr="002B16D4" w:rsidRDefault="005259E3" w:rsidP="00C01601">
            <w:pPr>
              <w:jc w:val="both"/>
              <w:rPr>
                <w:sz w:val="16"/>
                <w:szCs w:val="16"/>
              </w:rPr>
            </w:pPr>
            <w:r w:rsidRPr="002B16D4">
              <w:rPr>
                <w:sz w:val="16"/>
                <w:szCs w:val="16"/>
              </w:rPr>
              <w:t>Соглашение о присоединении к Регламенту</w:t>
            </w:r>
          </w:p>
        </w:tc>
        <w:tc>
          <w:tcPr>
            <w:tcW w:w="186" w:type="pct"/>
            <w:gridSpan w:val="2"/>
          </w:tcPr>
          <w:p w14:paraId="1C364161" w14:textId="77777777" w:rsidR="005259E3" w:rsidRPr="002B16D4" w:rsidRDefault="005259E3" w:rsidP="00C01601">
            <w:pPr>
              <w:jc w:val="both"/>
              <w:rPr>
                <w:sz w:val="16"/>
                <w:szCs w:val="16"/>
              </w:rPr>
            </w:pPr>
            <w:r w:rsidRPr="002B16D4">
              <w:rPr>
                <w:sz w:val="16"/>
                <w:szCs w:val="16"/>
              </w:rPr>
              <w:t>№</w:t>
            </w:r>
          </w:p>
        </w:tc>
        <w:tc>
          <w:tcPr>
            <w:tcW w:w="917" w:type="pct"/>
            <w:gridSpan w:val="3"/>
          </w:tcPr>
          <w:p w14:paraId="6876ECBE" w14:textId="77777777" w:rsidR="005259E3" w:rsidRPr="00EC1D8E" w:rsidRDefault="005259E3" w:rsidP="00C01601">
            <w:pPr>
              <w:jc w:val="both"/>
              <w:rPr>
                <w:sz w:val="16"/>
                <w:szCs w:val="16"/>
                <w:lang w:val="en-US"/>
              </w:rPr>
            </w:pPr>
          </w:p>
        </w:tc>
        <w:tc>
          <w:tcPr>
            <w:tcW w:w="204" w:type="pct"/>
            <w:gridSpan w:val="2"/>
          </w:tcPr>
          <w:p w14:paraId="3565324E" w14:textId="77777777" w:rsidR="005259E3" w:rsidRPr="002B16D4" w:rsidRDefault="005259E3" w:rsidP="00C01601">
            <w:pPr>
              <w:jc w:val="both"/>
              <w:rPr>
                <w:sz w:val="16"/>
                <w:szCs w:val="16"/>
              </w:rPr>
            </w:pPr>
            <w:r w:rsidRPr="002B16D4">
              <w:rPr>
                <w:sz w:val="16"/>
                <w:szCs w:val="16"/>
              </w:rPr>
              <w:t>от</w:t>
            </w:r>
          </w:p>
        </w:tc>
        <w:tc>
          <w:tcPr>
            <w:tcW w:w="1408" w:type="pct"/>
            <w:gridSpan w:val="4"/>
          </w:tcPr>
          <w:p w14:paraId="0647A8CA" w14:textId="77777777" w:rsidR="005259E3" w:rsidRPr="00EC1D8E" w:rsidRDefault="005259E3" w:rsidP="00C01601">
            <w:pPr>
              <w:jc w:val="both"/>
              <w:rPr>
                <w:sz w:val="16"/>
                <w:szCs w:val="16"/>
                <w:lang w:val="en-US"/>
              </w:rPr>
            </w:pPr>
          </w:p>
        </w:tc>
        <w:tc>
          <w:tcPr>
            <w:tcW w:w="335" w:type="pct"/>
            <w:gridSpan w:val="2"/>
            <w:tcBorders>
              <w:right w:val="single" w:sz="4" w:space="0" w:color="auto"/>
            </w:tcBorders>
          </w:tcPr>
          <w:p w14:paraId="062307AE" w14:textId="77777777" w:rsidR="005259E3" w:rsidRPr="002B16D4" w:rsidRDefault="005259E3" w:rsidP="00C01601">
            <w:pPr>
              <w:jc w:val="both"/>
              <w:rPr>
                <w:sz w:val="16"/>
                <w:szCs w:val="16"/>
              </w:rPr>
            </w:pPr>
          </w:p>
        </w:tc>
      </w:tr>
      <w:tr w:rsidR="005259E3" w:rsidRPr="00EE1B73" w14:paraId="7EFCA258" w14:textId="77777777" w:rsidTr="00C01601">
        <w:tc>
          <w:tcPr>
            <w:tcW w:w="5000" w:type="pct"/>
            <w:gridSpan w:val="15"/>
            <w:tcBorders>
              <w:top w:val="single" w:sz="4" w:space="0" w:color="auto"/>
              <w:left w:val="single" w:sz="4" w:space="0" w:color="auto"/>
              <w:right w:val="single" w:sz="4" w:space="0" w:color="auto"/>
            </w:tcBorders>
          </w:tcPr>
          <w:p w14:paraId="221E49A9" w14:textId="77777777" w:rsidR="005259E3" w:rsidRPr="002B16D4" w:rsidRDefault="005259E3" w:rsidP="00C01601">
            <w:pPr>
              <w:jc w:val="both"/>
              <w:rPr>
                <w:sz w:val="16"/>
                <w:szCs w:val="16"/>
              </w:rPr>
            </w:pPr>
            <w:r w:rsidRPr="002B16D4">
              <w:rPr>
                <w:b/>
                <w:sz w:val="16"/>
                <w:szCs w:val="16"/>
                <w:u w:val="single"/>
              </w:rPr>
              <w:t>Открыты брокерские (лицевые) счета:</w:t>
            </w:r>
          </w:p>
        </w:tc>
      </w:tr>
      <w:tr w:rsidR="005259E3" w:rsidRPr="00EE1B73" w14:paraId="38A2EB87" w14:textId="77777777" w:rsidTr="00C01601">
        <w:tc>
          <w:tcPr>
            <w:tcW w:w="856" w:type="pct"/>
            <w:tcBorders>
              <w:left w:val="single" w:sz="4" w:space="0" w:color="auto"/>
            </w:tcBorders>
          </w:tcPr>
          <w:p w14:paraId="3CED14E3" w14:textId="77777777" w:rsidR="005259E3" w:rsidRPr="002B16D4" w:rsidRDefault="005259E3" w:rsidP="00C01601">
            <w:pPr>
              <w:jc w:val="both"/>
              <w:rPr>
                <w:sz w:val="16"/>
                <w:szCs w:val="16"/>
              </w:rPr>
            </w:pPr>
            <w:r w:rsidRPr="002B16D4">
              <w:rPr>
                <w:sz w:val="16"/>
                <w:szCs w:val="16"/>
              </w:rPr>
              <w:t>в Рублях РФ</w:t>
            </w:r>
          </w:p>
        </w:tc>
        <w:tc>
          <w:tcPr>
            <w:tcW w:w="4144" w:type="pct"/>
            <w:gridSpan w:val="14"/>
            <w:tcBorders>
              <w:bottom w:val="single" w:sz="4" w:space="0" w:color="auto"/>
              <w:right w:val="single" w:sz="4" w:space="0" w:color="auto"/>
            </w:tcBorders>
          </w:tcPr>
          <w:p w14:paraId="6E47194F" w14:textId="77777777" w:rsidR="005259E3" w:rsidRPr="00EC1D8E" w:rsidRDefault="005259E3" w:rsidP="00C01601">
            <w:pPr>
              <w:jc w:val="both"/>
              <w:rPr>
                <w:sz w:val="16"/>
                <w:szCs w:val="16"/>
                <w:lang w:val="en-US"/>
              </w:rPr>
            </w:pPr>
          </w:p>
        </w:tc>
      </w:tr>
      <w:tr w:rsidR="005259E3" w:rsidRPr="00EE1B73" w14:paraId="491C91E1" w14:textId="77777777" w:rsidTr="00C01601">
        <w:tc>
          <w:tcPr>
            <w:tcW w:w="856" w:type="pct"/>
            <w:tcBorders>
              <w:left w:val="single" w:sz="4" w:space="0" w:color="auto"/>
            </w:tcBorders>
          </w:tcPr>
          <w:p w14:paraId="5D326F63" w14:textId="77777777" w:rsidR="005259E3" w:rsidRPr="002B16D4" w:rsidRDefault="005259E3" w:rsidP="00C01601">
            <w:pPr>
              <w:jc w:val="both"/>
              <w:rPr>
                <w:sz w:val="16"/>
                <w:szCs w:val="16"/>
              </w:rPr>
            </w:pPr>
            <w:r w:rsidRPr="002B16D4">
              <w:rPr>
                <w:sz w:val="16"/>
                <w:szCs w:val="16"/>
              </w:rPr>
              <w:t>в Долларах США</w:t>
            </w:r>
          </w:p>
        </w:tc>
        <w:tc>
          <w:tcPr>
            <w:tcW w:w="4144" w:type="pct"/>
            <w:gridSpan w:val="14"/>
            <w:tcBorders>
              <w:bottom w:val="single" w:sz="4" w:space="0" w:color="auto"/>
              <w:right w:val="single" w:sz="4" w:space="0" w:color="auto"/>
            </w:tcBorders>
          </w:tcPr>
          <w:p w14:paraId="72E7FE88" w14:textId="77777777" w:rsidR="005259E3" w:rsidRPr="00EC1D8E" w:rsidRDefault="005259E3" w:rsidP="00C01601">
            <w:pPr>
              <w:jc w:val="both"/>
              <w:rPr>
                <w:sz w:val="16"/>
                <w:szCs w:val="16"/>
                <w:lang w:val="en-US"/>
              </w:rPr>
            </w:pPr>
          </w:p>
        </w:tc>
      </w:tr>
      <w:tr w:rsidR="005259E3" w:rsidRPr="00EE1B73" w14:paraId="4E15F0BC" w14:textId="77777777" w:rsidTr="00C01601">
        <w:tc>
          <w:tcPr>
            <w:tcW w:w="856" w:type="pct"/>
            <w:tcBorders>
              <w:left w:val="single" w:sz="4" w:space="0" w:color="auto"/>
            </w:tcBorders>
          </w:tcPr>
          <w:p w14:paraId="681542EC" w14:textId="77777777" w:rsidR="005259E3" w:rsidRPr="002B16D4" w:rsidRDefault="005259E3" w:rsidP="00C01601">
            <w:pPr>
              <w:jc w:val="both"/>
              <w:rPr>
                <w:sz w:val="16"/>
                <w:szCs w:val="16"/>
              </w:rPr>
            </w:pPr>
            <w:r w:rsidRPr="002B16D4">
              <w:rPr>
                <w:sz w:val="16"/>
                <w:szCs w:val="16"/>
              </w:rPr>
              <w:t>в Евро</w:t>
            </w:r>
          </w:p>
        </w:tc>
        <w:tc>
          <w:tcPr>
            <w:tcW w:w="4144" w:type="pct"/>
            <w:gridSpan w:val="14"/>
            <w:tcBorders>
              <w:top w:val="single" w:sz="4" w:space="0" w:color="auto"/>
              <w:bottom w:val="single" w:sz="4" w:space="0" w:color="auto"/>
              <w:right w:val="single" w:sz="4" w:space="0" w:color="auto"/>
            </w:tcBorders>
          </w:tcPr>
          <w:p w14:paraId="12B53DF1" w14:textId="77777777" w:rsidR="005259E3" w:rsidRPr="00EC1D8E" w:rsidRDefault="005259E3" w:rsidP="00C01601">
            <w:pPr>
              <w:jc w:val="both"/>
              <w:rPr>
                <w:sz w:val="16"/>
                <w:szCs w:val="16"/>
                <w:lang w:val="en-US"/>
              </w:rPr>
            </w:pPr>
          </w:p>
        </w:tc>
      </w:tr>
      <w:tr w:rsidR="005259E3" w:rsidRPr="00EE1B73" w14:paraId="56BEBC98" w14:textId="77777777" w:rsidTr="00C01601">
        <w:tc>
          <w:tcPr>
            <w:tcW w:w="856" w:type="pct"/>
            <w:tcBorders>
              <w:left w:val="single" w:sz="4" w:space="0" w:color="auto"/>
              <w:bottom w:val="single" w:sz="4" w:space="0" w:color="auto"/>
            </w:tcBorders>
          </w:tcPr>
          <w:p w14:paraId="3AC14040" w14:textId="77777777" w:rsidR="005259E3" w:rsidRPr="002B16D4" w:rsidRDefault="005259E3" w:rsidP="00C01601">
            <w:pPr>
              <w:jc w:val="both"/>
              <w:rPr>
                <w:sz w:val="16"/>
                <w:szCs w:val="16"/>
              </w:rPr>
            </w:pPr>
            <w:r w:rsidRPr="002B16D4">
              <w:rPr>
                <w:sz w:val="16"/>
                <w:szCs w:val="16"/>
              </w:rPr>
              <w:t>в ______________</w:t>
            </w:r>
          </w:p>
        </w:tc>
        <w:tc>
          <w:tcPr>
            <w:tcW w:w="4144" w:type="pct"/>
            <w:gridSpan w:val="14"/>
            <w:tcBorders>
              <w:top w:val="single" w:sz="4" w:space="0" w:color="auto"/>
              <w:bottom w:val="single" w:sz="4" w:space="0" w:color="auto"/>
              <w:right w:val="single" w:sz="4" w:space="0" w:color="auto"/>
            </w:tcBorders>
          </w:tcPr>
          <w:p w14:paraId="22CABCEE" w14:textId="77777777" w:rsidR="005259E3" w:rsidRPr="00EC1D8E" w:rsidRDefault="005259E3" w:rsidP="00C01601">
            <w:pPr>
              <w:jc w:val="both"/>
              <w:rPr>
                <w:sz w:val="16"/>
                <w:szCs w:val="16"/>
                <w:lang w:val="en-US"/>
              </w:rPr>
            </w:pPr>
          </w:p>
        </w:tc>
      </w:tr>
      <w:tr w:rsidR="005259E3" w:rsidRPr="00307A17" w14:paraId="718B2915" w14:textId="77777777" w:rsidTr="00C01601">
        <w:tc>
          <w:tcPr>
            <w:tcW w:w="5000" w:type="pct"/>
            <w:gridSpan w:val="15"/>
            <w:tcBorders>
              <w:top w:val="single" w:sz="4" w:space="0" w:color="auto"/>
              <w:left w:val="single" w:sz="4" w:space="0" w:color="auto"/>
              <w:right w:val="single" w:sz="4" w:space="0" w:color="auto"/>
            </w:tcBorders>
          </w:tcPr>
          <w:p w14:paraId="6E55EDA8" w14:textId="77777777" w:rsidR="005259E3" w:rsidRPr="00307A17" w:rsidRDefault="005259E3" w:rsidP="00C01601">
            <w:pPr>
              <w:jc w:val="both"/>
              <w:rPr>
                <w:sz w:val="6"/>
                <w:szCs w:val="6"/>
              </w:rPr>
            </w:pPr>
          </w:p>
        </w:tc>
      </w:tr>
      <w:tr w:rsidR="005259E3" w:rsidRPr="00EE1B73" w14:paraId="034BA2B6" w14:textId="77777777" w:rsidTr="00C01601">
        <w:tc>
          <w:tcPr>
            <w:tcW w:w="2289" w:type="pct"/>
            <w:gridSpan w:val="5"/>
            <w:tcBorders>
              <w:left w:val="single" w:sz="4" w:space="0" w:color="auto"/>
            </w:tcBorders>
          </w:tcPr>
          <w:p w14:paraId="02B40FEE" w14:textId="77777777" w:rsidR="005259E3" w:rsidRPr="002B16D4" w:rsidRDefault="005259E3" w:rsidP="00C01601">
            <w:pPr>
              <w:jc w:val="both"/>
              <w:rPr>
                <w:sz w:val="16"/>
                <w:szCs w:val="16"/>
              </w:rPr>
            </w:pPr>
            <w:r w:rsidRPr="002B16D4">
              <w:rPr>
                <w:sz w:val="16"/>
                <w:szCs w:val="16"/>
              </w:rPr>
              <w:t>Ответственный сотрудник, зарегистрировавший заявление</w:t>
            </w:r>
          </w:p>
        </w:tc>
        <w:tc>
          <w:tcPr>
            <w:tcW w:w="198" w:type="pct"/>
          </w:tcPr>
          <w:p w14:paraId="50D3D655" w14:textId="77777777" w:rsidR="005259E3" w:rsidRPr="002B16D4" w:rsidRDefault="005259E3" w:rsidP="00C01601">
            <w:pPr>
              <w:jc w:val="both"/>
              <w:rPr>
                <w:sz w:val="16"/>
                <w:szCs w:val="16"/>
              </w:rPr>
            </w:pPr>
          </w:p>
        </w:tc>
        <w:tc>
          <w:tcPr>
            <w:tcW w:w="1053" w:type="pct"/>
            <w:gridSpan w:val="4"/>
            <w:tcBorders>
              <w:bottom w:val="single" w:sz="4" w:space="0" w:color="auto"/>
            </w:tcBorders>
          </w:tcPr>
          <w:p w14:paraId="69D24F8C" w14:textId="77777777" w:rsidR="005259E3" w:rsidRPr="002B16D4" w:rsidRDefault="005259E3" w:rsidP="00C01601">
            <w:pPr>
              <w:jc w:val="both"/>
              <w:rPr>
                <w:sz w:val="16"/>
                <w:szCs w:val="16"/>
              </w:rPr>
            </w:pPr>
          </w:p>
        </w:tc>
        <w:tc>
          <w:tcPr>
            <w:tcW w:w="197" w:type="pct"/>
          </w:tcPr>
          <w:p w14:paraId="4442A871" w14:textId="77777777" w:rsidR="005259E3" w:rsidRPr="002B16D4" w:rsidRDefault="005259E3" w:rsidP="00C01601">
            <w:pPr>
              <w:jc w:val="both"/>
              <w:rPr>
                <w:sz w:val="16"/>
                <w:szCs w:val="16"/>
              </w:rPr>
            </w:pPr>
            <w:r w:rsidRPr="002B16D4">
              <w:rPr>
                <w:sz w:val="16"/>
                <w:szCs w:val="16"/>
              </w:rPr>
              <w:t>/</w:t>
            </w:r>
          </w:p>
        </w:tc>
        <w:tc>
          <w:tcPr>
            <w:tcW w:w="1120" w:type="pct"/>
            <w:gridSpan w:val="3"/>
            <w:tcBorders>
              <w:bottom w:val="single" w:sz="4" w:space="0" w:color="auto"/>
            </w:tcBorders>
          </w:tcPr>
          <w:p w14:paraId="4C44D72F" w14:textId="77777777" w:rsidR="005259E3" w:rsidRPr="002B16D4" w:rsidRDefault="005259E3" w:rsidP="00C01601">
            <w:pPr>
              <w:jc w:val="both"/>
              <w:rPr>
                <w:sz w:val="16"/>
                <w:szCs w:val="16"/>
              </w:rPr>
            </w:pPr>
          </w:p>
        </w:tc>
        <w:tc>
          <w:tcPr>
            <w:tcW w:w="143" w:type="pct"/>
            <w:tcBorders>
              <w:right w:val="single" w:sz="4" w:space="0" w:color="auto"/>
            </w:tcBorders>
          </w:tcPr>
          <w:p w14:paraId="080001A4" w14:textId="77777777" w:rsidR="005259E3" w:rsidRPr="002B16D4" w:rsidRDefault="005259E3" w:rsidP="00C01601">
            <w:pPr>
              <w:jc w:val="both"/>
              <w:rPr>
                <w:sz w:val="16"/>
                <w:szCs w:val="16"/>
              </w:rPr>
            </w:pPr>
            <w:r w:rsidRPr="002B16D4">
              <w:rPr>
                <w:sz w:val="16"/>
                <w:szCs w:val="16"/>
              </w:rPr>
              <w:t>/</w:t>
            </w:r>
          </w:p>
        </w:tc>
      </w:tr>
      <w:tr w:rsidR="005259E3" w:rsidRPr="00D7521B" w14:paraId="57228153" w14:textId="77777777" w:rsidTr="00C01601">
        <w:tc>
          <w:tcPr>
            <w:tcW w:w="2289" w:type="pct"/>
            <w:gridSpan w:val="5"/>
            <w:tcBorders>
              <w:left w:val="single" w:sz="4" w:space="0" w:color="auto"/>
            </w:tcBorders>
          </w:tcPr>
          <w:p w14:paraId="07ADC117" w14:textId="77777777" w:rsidR="005259E3" w:rsidRPr="00D7521B" w:rsidRDefault="005259E3" w:rsidP="00C01601">
            <w:pPr>
              <w:jc w:val="both"/>
              <w:rPr>
                <w:sz w:val="10"/>
                <w:szCs w:val="10"/>
              </w:rPr>
            </w:pPr>
          </w:p>
        </w:tc>
        <w:tc>
          <w:tcPr>
            <w:tcW w:w="198" w:type="pct"/>
          </w:tcPr>
          <w:p w14:paraId="2FD53FD6" w14:textId="77777777" w:rsidR="005259E3" w:rsidRPr="00D7521B" w:rsidRDefault="005259E3" w:rsidP="00C01601">
            <w:pPr>
              <w:jc w:val="both"/>
              <w:rPr>
                <w:sz w:val="10"/>
                <w:szCs w:val="10"/>
              </w:rPr>
            </w:pPr>
          </w:p>
        </w:tc>
        <w:tc>
          <w:tcPr>
            <w:tcW w:w="1053" w:type="pct"/>
            <w:gridSpan w:val="4"/>
            <w:tcBorders>
              <w:top w:val="single" w:sz="4" w:space="0" w:color="auto"/>
            </w:tcBorders>
          </w:tcPr>
          <w:p w14:paraId="22FED338" w14:textId="77777777" w:rsidR="005259E3" w:rsidRPr="00D7521B" w:rsidRDefault="005259E3" w:rsidP="00C01601">
            <w:pPr>
              <w:jc w:val="both"/>
              <w:rPr>
                <w:sz w:val="10"/>
                <w:szCs w:val="10"/>
              </w:rPr>
            </w:pPr>
          </w:p>
        </w:tc>
        <w:tc>
          <w:tcPr>
            <w:tcW w:w="197" w:type="pct"/>
          </w:tcPr>
          <w:p w14:paraId="24F9D7CF" w14:textId="77777777" w:rsidR="005259E3" w:rsidRPr="00D7521B" w:rsidRDefault="005259E3" w:rsidP="00C01601">
            <w:pPr>
              <w:jc w:val="both"/>
              <w:rPr>
                <w:sz w:val="10"/>
                <w:szCs w:val="10"/>
              </w:rPr>
            </w:pPr>
          </w:p>
        </w:tc>
        <w:tc>
          <w:tcPr>
            <w:tcW w:w="1120" w:type="pct"/>
            <w:gridSpan w:val="3"/>
            <w:tcBorders>
              <w:top w:val="single" w:sz="4" w:space="0" w:color="auto"/>
            </w:tcBorders>
          </w:tcPr>
          <w:p w14:paraId="1FD8F4D5" w14:textId="77777777" w:rsidR="005259E3" w:rsidRPr="00D7521B" w:rsidRDefault="005259E3" w:rsidP="00C01601">
            <w:pPr>
              <w:jc w:val="both"/>
              <w:rPr>
                <w:sz w:val="10"/>
                <w:szCs w:val="10"/>
              </w:rPr>
            </w:pPr>
          </w:p>
        </w:tc>
        <w:tc>
          <w:tcPr>
            <w:tcW w:w="143" w:type="pct"/>
            <w:tcBorders>
              <w:right w:val="single" w:sz="4" w:space="0" w:color="auto"/>
            </w:tcBorders>
          </w:tcPr>
          <w:p w14:paraId="61355C4B" w14:textId="77777777" w:rsidR="005259E3" w:rsidRPr="00D7521B" w:rsidRDefault="005259E3" w:rsidP="00C01601">
            <w:pPr>
              <w:jc w:val="both"/>
              <w:rPr>
                <w:sz w:val="10"/>
                <w:szCs w:val="10"/>
              </w:rPr>
            </w:pPr>
          </w:p>
        </w:tc>
      </w:tr>
      <w:tr w:rsidR="005259E3" w:rsidRPr="00EE1B73" w14:paraId="55BDF870" w14:textId="77777777" w:rsidTr="00C01601">
        <w:tc>
          <w:tcPr>
            <w:tcW w:w="2289" w:type="pct"/>
            <w:gridSpan w:val="5"/>
            <w:tcBorders>
              <w:left w:val="single" w:sz="4" w:space="0" w:color="auto"/>
            </w:tcBorders>
          </w:tcPr>
          <w:p w14:paraId="61C827AA" w14:textId="77777777" w:rsidR="005259E3" w:rsidRPr="002B16D4" w:rsidRDefault="005259E3" w:rsidP="00C01601">
            <w:pPr>
              <w:jc w:val="both"/>
              <w:rPr>
                <w:sz w:val="16"/>
                <w:szCs w:val="16"/>
              </w:rPr>
            </w:pPr>
            <w:r w:rsidRPr="002B16D4">
              <w:rPr>
                <w:sz w:val="16"/>
                <w:szCs w:val="16"/>
              </w:rPr>
              <w:t>Лицо, утвердившее открытие брокерского (лицевого) счета</w:t>
            </w:r>
          </w:p>
        </w:tc>
        <w:tc>
          <w:tcPr>
            <w:tcW w:w="198" w:type="pct"/>
          </w:tcPr>
          <w:p w14:paraId="56A68EC8" w14:textId="77777777" w:rsidR="005259E3" w:rsidRPr="002B16D4" w:rsidRDefault="005259E3" w:rsidP="00C01601">
            <w:pPr>
              <w:jc w:val="both"/>
              <w:rPr>
                <w:sz w:val="16"/>
                <w:szCs w:val="16"/>
              </w:rPr>
            </w:pPr>
          </w:p>
        </w:tc>
        <w:tc>
          <w:tcPr>
            <w:tcW w:w="1053" w:type="pct"/>
            <w:gridSpan w:val="4"/>
            <w:tcBorders>
              <w:bottom w:val="single" w:sz="4" w:space="0" w:color="auto"/>
            </w:tcBorders>
          </w:tcPr>
          <w:p w14:paraId="4EC06952" w14:textId="77777777" w:rsidR="005259E3" w:rsidRPr="002B16D4" w:rsidRDefault="005259E3" w:rsidP="00C01601">
            <w:pPr>
              <w:jc w:val="both"/>
              <w:rPr>
                <w:sz w:val="16"/>
                <w:szCs w:val="16"/>
              </w:rPr>
            </w:pPr>
          </w:p>
        </w:tc>
        <w:tc>
          <w:tcPr>
            <w:tcW w:w="197" w:type="pct"/>
          </w:tcPr>
          <w:p w14:paraId="46954063" w14:textId="77777777" w:rsidR="005259E3" w:rsidRPr="002B16D4" w:rsidRDefault="005259E3" w:rsidP="00C01601">
            <w:pPr>
              <w:jc w:val="both"/>
              <w:rPr>
                <w:sz w:val="16"/>
                <w:szCs w:val="16"/>
              </w:rPr>
            </w:pPr>
            <w:r w:rsidRPr="002B16D4">
              <w:rPr>
                <w:sz w:val="16"/>
                <w:szCs w:val="16"/>
              </w:rPr>
              <w:t>/</w:t>
            </w:r>
          </w:p>
        </w:tc>
        <w:tc>
          <w:tcPr>
            <w:tcW w:w="1120" w:type="pct"/>
            <w:gridSpan w:val="3"/>
            <w:tcBorders>
              <w:bottom w:val="single" w:sz="4" w:space="0" w:color="auto"/>
            </w:tcBorders>
          </w:tcPr>
          <w:p w14:paraId="66D3E862" w14:textId="77777777" w:rsidR="005259E3" w:rsidRPr="002B16D4" w:rsidRDefault="005259E3" w:rsidP="00C01601">
            <w:pPr>
              <w:jc w:val="both"/>
              <w:rPr>
                <w:sz w:val="16"/>
                <w:szCs w:val="16"/>
              </w:rPr>
            </w:pPr>
          </w:p>
        </w:tc>
        <w:tc>
          <w:tcPr>
            <w:tcW w:w="143" w:type="pct"/>
            <w:tcBorders>
              <w:right w:val="single" w:sz="4" w:space="0" w:color="auto"/>
            </w:tcBorders>
          </w:tcPr>
          <w:p w14:paraId="6A86F04F" w14:textId="77777777" w:rsidR="005259E3" w:rsidRPr="002B16D4" w:rsidRDefault="005259E3" w:rsidP="00C01601">
            <w:pPr>
              <w:jc w:val="both"/>
              <w:rPr>
                <w:sz w:val="16"/>
                <w:szCs w:val="16"/>
              </w:rPr>
            </w:pPr>
            <w:r w:rsidRPr="002B16D4">
              <w:rPr>
                <w:sz w:val="16"/>
                <w:szCs w:val="16"/>
              </w:rPr>
              <w:t>/</w:t>
            </w:r>
          </w:p>
        </w:tc>
      </w:tr>
      <w:tr w:rsidR="005259E3" w:rsidRPr="00EE1B73" w14:paraId="67CA2899" w14:textId="77777777" w:rsidTr="00C01601">
        <w:tc>
          <w:tcPr>
            <w:tcW w:w="2289" w:type="pct"/>
            <w:gridSpan w:val="5"/>
            <w:tcBorders>
              <w:left w:val="single" w:sz="4" w:space="0" w:color="auto"/>
            </w:tcBorders>
          </w:tcPr>
          <w:p w14:paraId="73F0D68C" w14:textId="77777777" w:rsidR="005259E3" w:rsidRPr="002B16D4" w:rsidRDefault="005259E3" w:rsidP="00C01601">
            <w:pPr>
              <w:jc w:val="both"/>
              <w:rPr>
                <w:sz w:val="16"/>
                <w:szCs w:val="16"/>
              </w:rPr>
            </w:pPr>
          </w:p>
        </w:tc>
        <w:tc>
          <w:tcPr>
            <w:tcW w:w="198" w:type="pct"/>
          </w:tcPr>
          <w:p w14:paraId="7963AE58" w14:textId="77777777" w:rsidR="005259E3" w:rsidRPr="002B16D4" w:rsidRDefault="005259E3" w:rsidP="00C01601">
            <w:pPr>
              <w:jc w:val="both"/>
              <w:rPr>
                <w:sz w:val="16"/>
                <w:szCs w:val="16"/>
              </w:rPr>
            </w:pPr>
          </w:p>
        </w:tc>
        <w:tc>
          <w:tcPr>
            <w:tcW w:w="1053" w:type="pct"/>
            <w:gridSpan w:val="4"/>
            <w:tcBorders>
              <w:top w:val="single" w:sz="4" w:space="0" w:color="auto"/>
            </w:tcBorders>
          </w:tcPr>
          <w:p w14:paraId="00245EFB" w14:textId="77777777" w:rsidR="005259E3" w:rsidRPr="002B16D4" w:rsidRDefault="005259E3" w:rsidP="00C01601">
            <w:pPr>
              <w:jc w:val="both"/>
              <w:rPr>
                <w:sz w:val="16"/>
                <w:szCs w:val="16"/>
              </w:rPr>
            </w:pPr>
          </w:p>
        </w:tc>
        <w:tc>
          <w:tcPr>
            <w:tcW w:w="197" w:type="pct"/>
          </w:tcPr>
          <w:p w14:paraId="0E5C8426" w14:textId="77777777" w:rsidR="005259E3" w:rsidRPr="002B16D4" w:rsidRDefault="005259E3" w:rsidP="00C01601">
            <w:pPr>
              <w:jc w:val="both"/>
              <w:rPr>
                <w:sz w:val="16"/>
                <w:szCs w:val="16"/>
              </w:rPr>
            </w:pPr>
          </w:p>
        </w:tc>
        <w:tc>
          <w:tcPr>
            <w:tcW w:w="1120" w:type="pct"/>
            <w:gridSpan w:val="3"/>
            <w:tcBorders>
              <w:top w:val="single" w:sz="4" w:space="0" w:color="auto"/>
            </w:tcBorders>
          </w:tcPr>
          <w:p w14:paraId="0E466BCB" w14:textId="77777777" w:rsidR="005259E3" w:rsidRPr="002B16D4" w:rsidRDefault="005259E3" w:rsidP="00C01601">
            <w:pPr>
              <w:jc w:val="both"/>
              <w:rPr>
                <w:sz w:val="16"/>
                <w:szCs w:val="16"/>
              </w:rPr>
            </w:pPr>
            <w:r w:rsidRPr="002B16D4">
              <w:rPr>
                <w:sz w:val="16"/>
                <w:szCs w:val="16"/>
              </w:rPr>
              <w:t>М.П</w:t>
            </w:r>
          </w:p>
        </w:tc>
        <w:tc>
          <w:tcPr>
            <w:tcW w:w="143" w:type="pct"/>
            <w:tcBorders>
              <w:right w:val="single" w:sz="4" w:space="0" w:color="auto"/>
            </w:tcBorders>
          </w:tcPr>
          <w:p w14:paraId="3EA1FF41" w14:textId="77777777" w:rsidR="005259E3" w:rsidRPr="002B16D4" w:rsidRDefault="005259E3" w:rsidP="00C01601">
            <w:pPr>
              <w:jc w:val="both"/>
              <w:rPr>
                <w:sz w:val="16"/>
                <w:szCs w:val="16"/>
              </w:rPr>
            </w:pPr>
          </w:p>
        </w:tc>
      </w:tr>
      <w:tr w:rsidR="005259E3" w:rsidRPr="00307A17" w14:paraId="6048C178" w14:textId="77777777" w:rsidTr="00C01601">
        <w:tc>
          <w:tcPr>
            <w:tcW w:w="5000" w:type="pct"/>
            <w:gridSpan w:val="15"/>
            <w:tcBorders>
              <w:left w:val="single" w:sz="4" w:space="0" w:color="auto"/>
              <w:bottom w:val="single" w:sz="4" w:space="0" w:color="auto"/>
              <w:right w:val="single" w:sz="4" w:space="0" w:color="auto"/>
            </w:tcBorders>
          </w:tcPr>
          <w:p w14:paraId="51846CA4" w14:textId="77777777" w:rsidR="005259E3" w:rsidRPr="00307A17" w:rsidRDefault="005259E3" w:rsidP="00C01601">
            <w:pPr>
              <w:jc w:val="both"/>
              <w:rPr>
                <w:sz w:val="6"/>
                <w:szCs w:val="6"/>
              </w:rPr>
            </w:pPr>
          </w:p>
        </w:tc>
      </w:tr>
    </w:tbl>
    <w:tbl>
      <w:tblPr>
        <w:tblStyle w:val="aff8"/>
        <w:tblW w:w="5000" w:type="pct"/>
        <w:tblLook w:val="04A0" w:firstRow="1" w:lastRow="0" w:firstColumn="1" w:lastColumn="0" w:noHBand="0" w:noVBand="1"/>
      </w:tblPr>
      <w:tblGrid>
        <w:gridCol w:w="2649"/>
        <w:gridCol w:w="804"/>
        <w:gridCol w:w="1660"/>
        <w:gridCol w:w="1624"/>
        <w:gridCol w:w="532"/>
        <w:gridCol w:w="593"/>
        <w:gridCol w:w="2685"/>
      </w:tblGrid>
      <w:tr w:rsidR="005259E3" w:rsidRPr="003B1A14" w14:paraId="581557CA" w14:textId="77777777" w:rsidTr="00C01601">
        <w:tc>
          <w:tcPr>
            <w:tcW w:w="5000" w:type="pct"/>
            <w:gridSpan w:val="7"/>
            <w:tcBorders>
              <w:top w:val="single" w:sz="4" w:space="0" w:color="auto"/>
              <w:left w:val="nil"/>
              <w:bottom w:val="nil"/>
              <w:right w:val="nil"/>
            </w:tcBorders>
          </w:tcPr>
          <w:p w14:paraId="6232F607" w14:textId="77777777" w:rsidR="005259E3" w:rsidRPr="003B1A14" w:rsidRDefault="005259E3" w:rsidP="00C01601">
            <w:pPr>
              <w:jc w:val="both"/>
              <w:rPr>
                <w:sz w:val="10"/>
                <w:szCs w:val="10"/>
              </w:rPr>
            </w:pPr>
          </w:p>
        </w:tc>
      </w:tr>
      <w:tr w:rsidR="005259E3" w:rsidRPr="0090249C" w14:paraId="325EB981" w14:textId="77777777" w:rsidTr="00C01601">
        <w:tc>
          <w:tcPr>
            <w:tcW w:w="5000" w:type="pct"/>
            <w:gridSpan w:val="7"/>
            <w:tcBorders>
              <w:top w:val="nil"/>
              <w:left w:val="nil"/>
              <w:bottom w:val="nil"/>
              <w:right w:val="nil"/>
            </w:tcBorders>
            <w:shd w:val="clear" w:color="auto" w:fill="F2F2F2" w:themeFill="background1" w:themeFillShade="F2"/>
            <w:vAlign w:val="bottom"/>
          </w:tcPr>
          <w:p w14:paraId="45D5B3C7" w14:textId="77777777" w:rsidR="005259E3" w:rsidRPr="0090249C" w:rsidRDefault="005259E3" w:rsidP="00C01601">
            <w:pPr>
              <w:pStyle w:val="06"/>
              <w:spacing w:before="0"/>
              <w:jc w:val="center"/>
              <w:rPr>
                <w:rFonts w:ascii="Times New Roman" w:hAnsi="Times New Roman"/>
                <w:b/>
                <w:sz w:val="4"/>
                <w:szCs w:val="4"/>
              </w:rPr>
            </w:pPr>
          </w:p>
        </w:tc>
      </w:tr>
      <w:tr w:rsidR="005259E3" w:rsidRPr="0090249C" w14:paraId="3A2E7547" w14:textId="77777777" w:rsidTr="00C01601">
        <w:tc>
          <w:tcPr>
            <w:tcW w:w="5000" w:type="pct"/>
            <w:gridSpan w:val="7"/>
            <w:tcBorders>
              <w:top w:val="nil"/>
              <w:left w:val="nil"/>
              <w:bottom w:val="nil"/>
              <w:right w:val="nil"/>
            </w:tcBorders>
            <w:shd w:val="clear" w:color="auto" w:fill="F2F2F2" w:themeFill="background1" w:themeFillShade="F2"/>
            <w:vAlign w:val="center"/>
          </w:tcPr>
          <w:p w14:paraId="76FF4607" w14:textId="77777777" w:rsidR="005259E3" w:rsidRPr="0090249C" w:rsidRDefault="005259E3" w:rsidP="00C01601">
            <w:pPr>
              <w:pStyle w:val="06"/>
              <w:spacing w:before="0"/>
              <w:ind w:hanging="200"/>
              <w:jc w:val="center"/>
              <w:rPr>
                <w:rFonts w:ascii="Times New Roman" w:hAnsi="Times New Roman"/>
                <w:b/>
                <w:sz w:val="16"/>
                <w:szCs w:val="16"/>
              </w:rPr>
            </w:pPr>
            <w:r w:rsidRPr="0090249C">
              <w:rPr>
                <w:rFonts w:ascii="Times New Roman" w:hAnsi="Times New Roman"/>
                <w:b/>
                <w:sz w:val="16"/>
                <w:szCs w:val="16"/>
                <w:lang w:eastAsia="ru-RU"/>
              </w:rPr>
              <w:t>ОТМЕТКИ ДЕПОЗИТАРИЯ</w:t>
            </w:r>
          </w:p>
        </w:tc>
      </w:tr>
      <w:tr w:rsidR="005259E3" w:rsidRPr="0090249C" w14:paraId="31727666" w14:textId="77777777" w:rsidTr="00C01601">
        <w:tc>
          <w:tcPr>
            <w:tcW w:w="1637" w:type="pct"/>
            <w:gridSpan w:val="2"/>
            <w:tcBorders>
              <w:top w:val="nil"/>
              <w:left w:val="nil"/>
              <w:bottom w:val="nil"/>
              <w:right w:val="nil"/>
            </w:tcBorders>
            <w:shd w:val="clear" w:color="auto" w:fill="F2F2F2" w:themeFill="background1" w:themeFillShade="F2"/>
            <w:vAlign w:val="bottom"/>
          </w:tcPr>
          <w:p w14:paraId="2355ECA7" w14:textId="77777777" w:rsidR="005259E3" w:rsidRPr="0090249C" w:rsidRDefault="005259E3" w:rsidP="00C01601">
            <w:pPr>
              <w:pStyle w:val="06"/>
              <w:spacing w:before="0"/>
              <w:jc w:val="right"/>
              <w:rPr>
                <w:rFonts w:ascii="Times New Roman" w:hAnsi="Times New Roman"/>
                <w:sz w:val="16"/>
                <w:szCs w:val="16"/>
              </w:rPr>
            </w:pPr>
            <w:r w:rsidRPr="0090249C">
              <w:rPr>
                <w:rFonts w:ascii="Times New Roman" w:hAnsi="Times New Roman"/>
                <w:sz w:val="16"/>
                <w:szCs w:val="16"/>
              </w:rPr>
              <w:t>Заключен Депозитарный договор</w:t>
            </w:r>
          </w:p>
        </w:tc>
        <w:tc>
          <w:tcPr>
            <w:tcW w:w="1557" w:type="pct"/>
            <w:gridSpan w:val="2"/>
            <w:tcBorders>
              <w:top w:val="nil"/>
              <w:left w:val="nil"/>
              <w:bottom w:val="single" w:sz="4" w:space="0" w:color="auto"/>
              <w:right w:val="nil"/>
            </w:tcBorders>
            <w:shd w:val="clear" w:color="auto" w:fill="F2F2F2" w:themeFill="background1" w:themeFillShade="F2"/>
            <w:vAlign w:val="bottom"/>
          </w:tcPr>
          <w:p w14:paraId="32647D90" w14:textId="77777777" w:rsidR="005259E3" w:rsidRPr="0090249C" w:rsidRDefault="005259E3" w:rsidP="00C01601">
            <w:pPr>
              <w:pStyle w:val="06"/>
              <w:spacing w:before="0"/>
              <w:rPr>
                <w:rFonts w:ascii="Times New Roman" w:hAnsi="Times New Roman"/>
                <w:sz w:val="16"/>
                <w:szCs w:val="16"/>
              </w:rPr>
            </w:pPr>
          </w:p>
        </w:tc>
        <w:tc>
          <w:tcPr>
            <w:tcW w:w="252" w:type="pct"/>
            <w:tcBorders>
              <w:top w:val="nil"/>
              <w:left w:val="nil"/>
              <w:bottom w:val="nil"/>
              <w:right w:val="nil"/>
            </w:tcBorders>
            <w:shd w:val="clear" w:color="auto" w:fill="F2F2F2" w:themeFill="background1" w:themeFillShade="F2"/>
            <w:vAlign w:val="bottom"/>
          </w:tcPr>
          <w:p w14:paraId="5431CE4F" w14:textId="77777777" w:rsidR="005259E3" w:rsidRPr="0090249C" w:rsidRDefault="005259E3" w:rsidP="00C01601">
            <w:pPr>
              <w:pStyle w:val="06"/>
              <w:spacing w:before="0"/>
              <w:jc w:val="center"/>
              <w:rPr>
                <w:rFonts w:ascii="Times New Roman" w:hAnsi="Times New Roman"/>
                <w:sz w:val="16"/>
                <w:szCs w:val="16"/>
              </w:rPr>
            </w:pPr>
            <w:r w:rsidRPr="0090249C">
              <w:rPr>
                <w:rFonts w:ascii="Times New Roman" w:hAnsi="Times New Roman"/>
                <w:sz w:val="16"/>
                <w:szCs w:val="16"/>
              </w:rPr>
              <w:t>от</w:t>
            </w:r>
          </w:p>
        </w:tc>
        <w:tc>
          <w:tcPr>
            <w:tcW w:w="1554" w:type="pct"/>
            <w:gridSpan w:val="2"/>
            <w:tcBorders>
              <w:top w:val="nil"/>
              <w:left w:val="nil"/>
              <w:bottom w:val="single" w:sz="4" w:space="0" w:color="auto"/>
              <w:right w:val="nil"/>
            </w:tcBorders>
            <w:shd w:val="clear" w:color="auto" w:fill="F2F2F2" w:themeFill="background1" w:themeFillShade="F2"/>
            <w:vAlign w:val="bottom"/>
          </w:tcPr>
          <w:p w14:paraId="15C4941A" w14:textId="77777777" w:rsidR="005259E3" w:rsidRPr="0090249C" w:rsidRDefault="005259E3" w:rsidP="00C01601">
            <w:pPr>
              <w:pStyle w:val="06"/>
              <w:spacing w:before="0"/>
              <w:rPr>
                <w:rFonts w:ascii="Times New Roman" w:hAnsi="Times New Roman"/>
                <w:sz w:val="16"/>
                <w:szCs w:val="16"/>
              </w:rPr>
            </w:pPr>
          </w:p>
        </w:tc>
      </w:tr>
      <w:tr w:rsidR="005259E3" w:rsidRPr="0090249C" w14:paraId="5CB227AD" w14:textId="77777777" w:rsidTr="00C01601">
        <w:tc>
          <w:tcPr>
            <w:tcW w:w="1637" w:type="pct"/>
            <w:gridSpan w:val="2"/>
            <w:tcBorders>
              <w:top w:val="nil"/>
              <w:left w:val="nil"/>
              <w:bottom w:val="nil"/>
              <w:right w:val="nil"/>
            </w:tcBorders>
            <w:shd w:val="clear" w:color="auto" w:fill="F2F2F2" w:themeFill="background1" w:themeFillShade="F2"/>
            <w:vAlign w:val="bottom"/>
          </w:tcPr>
          <w:p w14:paraId="0F34EF70" w14:textId="77777777" w:rsidR="005259E3" w:rsidRPr="0090249C" w:rsidRDefault="005259E3" w:rsidP="00C01601">
            <w:pPr>
              <w:pStyle w:val="06"/>
              <w:spacing w:before="0"/>
              <w:jc w:val="right"/>
              <w:rPr>
                <w:rFonts w:ascii="Times New Roman" w:hAnsi="Times New Roman"/>
                <w:sz w:val="16"/>
                <w:szCs w:val="16"/>
              </w:rPr>
            </w:pPr>
            <w:r w:rsidRPr="0090249C">
              <w:rPr>
                <w:rFonts w:ascii="Times New Roman" w:hAnsi="Times New Roman"/>
                <w:sz w:val="16"/>
                <w:szCs w:val="16"/>
              </w:rPr>
              <w:t>Открыт Счет депо</w:t>
            </w:r>
          </w:p>
        </w:tc>
        <w:tc>
          <w:tcPr>
            <w:tcW w:w="1557" w:type="pct"/>
            <w:gridSpan w:val="2"/>
            <w:tcBorders>
              <w:top w:val="nil"/>
              <w:left w:val="nil"/>
              <w:bottom w:val="single" w:sz="4" w:space="0" w:color="auto"/>
              <w:right w:val="nil"/>
            </w:tcBorders>
            <w:shd w:val="clear" w:color="auto" w:fill="F2F2F2" w:themeFill="background1" w:themeFillShade="F2"/>
            <w:vAlign w:val="bottom"/>
          </w:tcPr>
          <w:p w14:paraId="7CD260FE" w14:textId="77777777" w:rsidR="005259E3" w:rsidRPr="0090249C" w:rsidRDefault="005259E3" w:rsidP="00C01601">
            <w:pPr>
              <w:pStyle w:val="06"/>
              <w:spacing w:before="0"/>
              <w:rPr>
                <w:rFonts w:ascii="Times New Roman" w:hAnsi="Times New Roman"/>
                <w:sz w:val="16"/>
                <w:szCs w:val="16"/>
              </w:rPr>
            </w:pPr>
          </w:p>
        </w:tc>
        <w:tc>
          <w:tcPr>
            <w:tcW w:w="252" w:type="pct"/>
            <w:tcBorders>
              <w:top w:val="nil"/>
              <w:left w:val="nil"/>
              <w:bottom w:val="nil"/>
              <w:right w:val="nil"/>
            </w:tcBorders>
            <w:shd w:val="clear" w:color="auto" w:fill="F2F2F2" w:themeFill="background1" w:themeFillShade="F2"/>
            <w:vAlign w:val="bottom"/>
          </w:tcPr>
          <w:p w14:paraId="2DDFF127" w14:textId="77777777" w:rsidR="005259E3" w:rsidRPr="0090249C" w:rsidRDefault="005259E3" w:rsidP="00C01601">
            <w:pPr>
              <w:pStyle w:val="06"/>
              <w:spacing w:before="0"/>
              <w:jc w:val="center"/>
              <w:rPr>
                <w:rFonts w:ascii="Times New Roman" w:hAnsi="Times New Roman"/>
                <w:sz w:val="16"/>
                <w:szCs w:val="16"/>
              </w:rPr>
            </w:pPr>
            <w:r w:rsidRPr="0090249C">
              <w:rPr>
                <w:rFonts w:ascii="Times New Roman" w:hAnsi="Times New Roman"/>
                <w:sz w:val="16"/>
                <w:szCs w:val="16"/>
              </w:rPr>
              <w:t>№</w:t>
            </w:r>
          </w:p>
        </w:tc>
        <w:tc>
          <w:tcPr>
            <w:tcW w:w="1554" w:type="pct"/>
            <w:gridSpan w:val="2"/>
            <w:tcBorders>
              <w:top w:val="nil"/>
              <w:left w:val="nil"/>
              <w:bottom w:val="single" w:sz="4" w:space="0" w:color="auto"/>
              <w:right w:val="nil"/>
            </w:tcBorders>
            <w:shd w:val="clear" w:color="auto" w:fill="F2F2F2" w:themeFill="background1" w:themeFillShade="F2"/>
            <w:vAlign w:val="bottom"/>
          </w:tcPr>
          <w:p w14:paraId="033328D5" w14:textId="77777777" w:rsidR="005259E3" w:rsidRPr="0090249C" w:rsidRDefault="005259E3" w:rsidP="00C01601">
            <w:pPr>
              <w:pStyle w:val="06"/>
              <w:spacing w:before="0"/>
              <w:rPr>
                <w:rFonts w:ascii="Times New Roman" w:hAnsi="Times New Roman"/>
                <w:sz w:val="16"/>
                <w:szCs w:val="16"/>
              </w:rPr>
            </w:pPr>
          </w:p>
        </w:tc>
      </w:tr>
      <w:tr w:rsidR="005259E3" w:rsidRPr="0090249C" w14:paraId="25D061A0" w14:textId="77777777" w:rsidTr="00C01601">
        <w:tc>
          <w:tcPr>
            <w:tcW w:w="5000" w:type="pct"/>
            <w:gridSpan w:val="7"/>
            <w:tcBorders>
              <w:top w:val="nil"/>
              <w:left w:val="nil"/>
              <w:bottom w:val="nil"/>
              <w:right w:val="nil"/>
            </w:tcBorders>
            <w:shd w:val="clear" w:color="auto" w:fill="F2F2F2" w:themeFill="background1" w:themeFillShade="F2"/>
            <w:vAlign w:val="bottom"/>
          </w:tcPr>
          <w:p w14:paraId="39A90FD0" w14:textId="77777777" w:rsidR="005259E3" w:rsidRPr="0090249C" w:rsidRDefault="005259E3" w:rsidP="00C01601">
            <w:pPr>
              <w:pStyle w:val="06"/>
              <w:spacing w:before="0"/>
              <w:jc w:val="center"/>
              <w:rPr>
                <w:rFonts w:ascii="Times New Roman" w:hAnsi="Times New Roman"/>
                <w:b/>
                <w:sz w:val="2"/>
                <w:szCs w:val="2"/>
              </w:rPr>
            </w:pPr>
          </w:p>
        </w:tc>
      </w:tr>
      <w:tr w:rsidR="005259E3" w:rsidRPr="0090249C" w14:paraId="53A261FC" w14:textId="77777777" w:rsidTr="00C01601">
        <w:tc>
          <w:tcPr>
            <w:tcW w:w="5000" w:type="pct"/>
            <w:gridSpan w:val="7"/>
            <w:tcBorders>
              <w:top w:val="nil"/>
              <w:left w:val="nil"/>
              <w:bottom w:val="single" w:sz="4" w:space="0" w:color="auto"/>
              <w:right w:val="nil"/>
            </w:tcBorders>
            <w:shd w:val="clear" w:color="auto" w:fill="F2F2F2" w:themeFill="background1" w:themeFillShade="F2"/>
          </w:tcPr>
          <w:p w14:paraId="463E0068" w14:textId="77777777" w:rsidR="005259E3" w:rsidRPr="0090249C" w:rsidRDefault="005259E3" w:rsidP="00C01601">
            <w:pPr>
              <w:keepNext/>
              <w:ind w:left="-85" w:right="-85"/>
              <w:rPr>
                <w:b/>
                <w:sz w:val="16"/>
                <w:szCs w:val="16"/>
              </w:rPr>
            </w:pPr>
            <w:r w:rsidRPr="0090249C">
              <w:rPr>
                <w:b/>
                <w:sz w:val="16"/>
                <w:szCs w:val="16"/>
              </w:rPr>
              <w:t>Получено:</w:t>
            </w:r>
          </w:p>
        </w:tc>
      </w:tr>
      <w:tr w:rsidR="005259E3" w:rsidRPr="0090249C" w14:paraId="59147E4E" w14:textId="77777777" w:rsidTr="00C01601">
        <w:tc>
          <w:tcPr>
            <w:tcW w:w="125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95CFF9" w14:textId="77777777" w:rsidR="005259E3" w:rsidRPr="0090249C" w:rsidRDefault="005259E3" w:rsidP="00C01601">
            <w:pPr>
              <w:keepNext/>
              <w:ind w:left="-85" w:right="-85"/>
              <w:rPr>
                <w:sz w:val="16"/>
                <w:szCs w:val="16"/>
              </w:rPr>
            </w:pPr>
            <w:proofErr w:type="spellStart"/>
            <w:proofErr w:type="gramStart"/>
            <w:r w:rsidRPr="0090249C">
              <w:rPr>
                <w:sz w:val="16"/>
                <w:szCs w:val="16"/>
              </w:rPr>
              <w:t>Вх</w:t>
            </w:r>
            <w:proofErr w:type="spellEnd"/>
            <w:r w:rsidRPr="0090249C">
              <w:rPr>
                <w:sz w:val="16"/>
                <w:szCs w:val="16"/>
              </w:rPr>
              <w:t>.№</w:t>
            </w:r>
            <w:proofErr w:type="gramEnd"/>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584B9C" w14:textId="77777777" w:rsidR="005259E3" w:rsidRPr="0090249C" w:rsidRDefault="005259E3" w:rsidP="00C01601">
            <w:pPr>
              <w:keepNext/>
              <w:jc w:val="center"/>
              <w:rPr>
                <w:sz w:val="16"/>
                <w:szCs w:val="16"/>
              </w:rPr>
            </w:pPr>
            <w:r w:rsidRPr="0090249C">
              <w:rPr>
                <w:sz w:val="16"/>
                <w:szCs w:val="16"/>
              </w:rPr>
              <w:t>Дата и время:</w:t>
            </w: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599CCC" w14:textId="77777777" w:rsidR="005259E3" w:rsidRPr="0090249C" w:rsidRDefault="005259E3" w:rsidP="00C01601">
            <w:pPr>
              <w:keepNext/>
              <w:jc w:val="center"/>
              <w:rPr>
                <w:sz w:val="16"/>
                <w:szCs w:val="16"/>
              </w:rPr>
            </w:pPr>
            <w:r w:rsidRPr="0090249C">
              <w:rPr>
                <w:sz w:val="16"/>
                <w:szCs w:val="16"/>
              </w:rPr>
              <w:t xml:space="preserve">ФИО сотрудника </w:t>
            </w: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E14B5A" w14:textId="77777777" w:rsidR="005259E3" w:rsidRPr="0090249C" w:rsidRDefault="005259E3" w:rsidP="00C01601">
            <w:pPr>
              <w:keepNext/>
              <w:jc w:val="center"/>
              <w:rPr>
                <w:sz w:val="16"/>
                <w:szCs w:val="16"/>
              </w:rPr>
            </w:pPr>
            <w:r w:rsidRPr="0090249C">
              <w:rPr>
                <w:sz w:val="16"/>
                <w:szCs w:val="16"/>
              </w:rPr>
              <w:t>Подпись сотрудника</w:t>
            </w:r>
          </w:p>
        </w:tc>
      </w:tr>
      <w:tr w:rsidR="005259E3" w:rsidRPr="0090249C" w14:paraId="36F67423" w14:textId="77777777" w:rsidTr="00C01601">
        <w:tc>
          <w:tcPr>
            <w:tcW w:w="12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3E6289" w14:textId="77777777" w:rsidR="005259E3" w:rsidRPr="0090249C" w:rsidRDefault="005259E3" w:rsidP="00C01601">
            <w:pPr>
              <w:pStyle w:val="06"/>
              <w:spacing w:before="0"/>
              <w:jc w:val="center"/>
              <w:rPr>
                <w:rFonts w:ascii="Times New Roman" w:hAnsi="Times New Roman"/>
                <w:b/>
                <w:sz w:val="16"/>
                <w:szCs w:val="16"/>
              </w:rPr>
            </w:pPr>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56E056" w14:textId="77777777" w:rsidR="005259E3" w:rsidRPr="0090249C" w:rsidRDefault="005259E3" w:rsidP="00C01601">
            <w:pPr>
              <w:pStyle w:val="06"/>
              <w:spacing w:before="0"/>
              <w:jc w:val="center"/>
              <w:rPr>
                <w:rFonts w:ascii="Times New Roman" w:hAnsi="Times New Roman"/>
                <w:b/>
                <w:sz w:val="16"/>
                <w:szCs w:val="16"/>
              </w:rPr>
            </w:pP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E9106B" w14:textId="77777777" w:rsidR="005259E3" w:rsidRPr="0090249C" w:rsidRDefault="005259E3" w:rsidP="00C01601">
            <w:pPr>
              <w:pStyle w:val="06"/>
              <w:spacing w:before="0"/>
              <w:jc w:val="center"/>
              <w:rPr>
                <w:rFonts w:ascii="Times New Roman" w:hAnsi="Times New Roman"/>
                <w:b/>
                <w:sz w:val="16"/>
                <w:szCs w:val="16"/>
              </w:rPr>
            </w:pP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27CD28" w14:textId="77777777" w:rsidR="005259E3" w:rsidRPr="0090249C" w:rsidRDefault="005259E3" w:rsidP="00C01601">
            <w:pPr>
              <w:pStyle w:val="06"/>
              <w:spacing w:before="0"/>
              <w:jc w:val="center"/>
              <w:rPr>
                <w:rFonts w:ascii="Times New Roman" w:hAnsi="Times New Roman"/>
                <w:b/>
                <w:sz w:val="16"/>
                <w:szCs w:val="16"/>
              </w:rPr>
            </w:pPr>
          </w:p>
        </w:tc>
      </w:tr>
      <w:tr w:rsidR="005259E3" w:rsidRPr="0090249C" w14:paraId="47CE80BB" w14:textId="77777777" w:rsidTr="00C01601">
        <w:tc>
          <w:tcPr>
            <w:tcW w:w="5000" w:type="pct"/>
            <w:gridSpan w:val="7"/>
            <w:tcBorders>
              <w:top w:val="nil"/>
              <w:left w:val="nil"/>
              <w:bottom w:val="nil"/>
              <w:right w:val="nil"/>
            </w:tcBorders>
            <w:shd w:val="clear" w:color="auto" w:fill="F2F2F2" w:themeFill="background1" w:themeFillShade="F2"/>
          </w:tcPr>
          <w:p w14:paraId="27D23F2E" w14:textId="77777777" w:rsidR="005259E3" w:rsidRPr="0090249C" w:rsidRDefault="005259E3" w:rsidP="00C01601">
            <w:pPr>
              <w:keepNext/>
              <w:ind w:left="-85" w:right="-85"/>
              <w:rPr>
                <w:b/>
                <w:sz w:val="16"/>
                <w:szCs w:val="16"/>
              </w:rPr>
            </w:pPr>
            <w:r w:rsidRPr="0090249C">
              <w:rPr>
                <w:b/>
                <w:sz w:val="16"/>
                <w:szCs w:val="16"/>
              </w:rPr>
              <w:t>Открыть счет депо разрешаю:</w:t>
            </w:r>
          </w:p>
        </w:tc>
      </w:tr>
      <w:tr w:rsidR="005259E3" w:rsidRPr="0090249C" w14:paraId="522A9785" w14:textId="77777777" w:rsidTr="00C01601">
        <w:tc>
          <w:tcPr>
            <w:tcW w:w="1256" w:type="pct"/>
            <w:tcBorders>
              <w:top w:val="nil"/>
              <w:left w:val="nil"/>
              <w:bottom w:val="nil"/>
              <w:right w:val="single" w:sz="4" w:space="0" w:color="auto"/>
            </w:tcBorders>
            <w:shd w:val="clear" w:color="auto" w:fill="F2F2F2" w:themeFill="background1" w:themeFillShade="F2"/>
          </w:tcPr>
          <w:p w14:paraId="582D688A" w14:textId="77777777" w:rsidR="005259E3" w:rsidRPr="0090249C" w:rsidRDefault="005259E3" w:rsidP="00C01601">
            <w:pPr>
              <w:pStyle w:val="06"/>
              <w:spacing w:before="0"/>
              <w:jc w:val="center"/>
              <w:rPr>
                <w:rFonts w:ascii="Times New Roman" w:hAnsi="Times New Roman"/>
                <w:b/>
                <w:sz w:val="16"/>
                <w:szCs w:val="16"/>
              </w:rPr>
            </w:pPr>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105178" w14:textId="77777777" w:rsidR="005259E3" w:rsidRPr="0090249C" w:rsidRDefault="005259E3" w:rsidP="00C01601">
            <w:pPr>
              <w:keepNext/>
              <w:jc w:val="center"/>
              <w:rPr>
                <w:sz w:val="16"/>
                <w:szCs w:val="16"/>
              </w:rPr>
            </w:pPr>
            <w:r w:rsidRPr="0090249C">
              <w:rPr>
                <w:sz w:val="16"/>
                <w:szCs w:val="16"/>
              </w:rPr>
              <w:t>Дата и время:</w:t>
            </w: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12528B" w14:textId="77777777" w:rsidR="005259E3" w:rsidRPr="0090249C" w:rsidRDefault="005259E3" w:rsidP="00C01601">
            <w:pPr>
              <w:keepNext/>
              <w:jc w:val="center"/>
              <w:rPr>
                <w:sz w:val="16"/>
                <w:szCs w:val="16"/>
              </w:rPr>
            </w:pPr>
            <w:r w:rsidRPr="0090249C">
              <w:rPr>
                <w:sz w:val="16"/>
                <w:szCs w:val="16"/>
              </w:rPr>
              <w:t xml:space="preserve">ФИО сотрудника </w:t>
            </w: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F57231" w14:textId="77777777" w:rsidR="005259E3" w:rsidRPr="0090249C" w:rsidRDefault="005259E3" w:rsidP="00C01601">
            <w:pPr>
              <w:keepNext/>
              <w:jc w:val="center"/>
              <w:rPr>
                <w:sz w:val="16"/>
                <w:szCs w:val="16"/>
              </w:rPr>
            </w:pPr>
            <w:r w:rsidRPr="0090249C">
              <w:rPr>
                <w:sz w:val="16"/>
                <w:szCs w:val="16"/>
              </w:rPr>
              <w:t>Подпись сотрудника</w:t>
            </w:r>
          </w:p>
        </w:tc>
      </w:tr>
      <w:tr w:rsidR="005259E3" w:rsidRPr="0090249C" w14:paraId="189CFBED" w14:textId="77777777" w:rsidTr="00C01601">
        <w:tc>
          <w:tcPr>
            <w:tcW w:w="1256" w:type="pct"/>
            <w:tcBorders>
              <w:top w:val="nil"/>
              <w:left w:val="nil"/>
              <w:bottom w:val="nil"/>
              <w:right w:val="single" w:sz="4" w:space="0" w:color="auto"/>
            </w:tcBorders>
            <w:shd w:val="clear" w:color="auto" w:fill="F2F2F2" w:themeFill="background1" w:themeFillShade="F2"/>
          </w:tcPr>
          <w:p w14:paraId="47039B5D" w14:textId="77777777" w:rsidR="005259E3" w:rsidRPr="0090249C" w:rsidRDefault="005259E3" w:rsidP="00C01601">
            <w:pPr>
              <w:pStyle w:val="06"/>
              <w:spacing w:before="0"/>
              <w:jc w:val="center"/>
              <w:rPr>
                <w:rFonts w:ascii="Times New Roman" w:hAnsi="Times New Roman"/>
                <w:b/>
                <w:sz w:val="16"/>
                <w:szCs w:val="16"/>
              </w:rPr>
            </w:pPr>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6C14A6" w14:textId="77777777" w:rsidR="005259E3" w:rsidRPr="0090249C" w:rsidRDefault="005259E3" w:rsidP="00C01601">
            <w:pPr>
              <w:pStyle w:val="06"/>
              <w:spacing w:before="0"/>
              <w:jc w:val="center"/>
              <w:rPr>
                <w:rFonts w:ascii="Times New Roman" w:hAnsi="Times New Roman"/>
                <w:b/>
                <w:sz w:val="16"/>
                <w:szCs w:val="16"/>
              </w:rPr>
            </w:pP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612AA6" w14:textId="77777777" w:rsidR="005259E3" w:rsidRPr="0090249C" w:rsidRDefault="005259E3" w:rsidP="00C01601">
            <w:pPr>
              <w:pStyle w:val="06"/>
              <w:spacing w:before="0"/>
              <w:jc w:val="center"/>
              <w:rPr>
                <w:rFonts w:ascii="Times New Roman" w:hAnsi="Times New Roman"/>
                <w:b/>
                <w:sz w:val="16"/>
                <w:szCs w:val="16"/>
              </w:rPr>
            </w:pP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AE165F" w14:textId="77777777" w:rsidR="005259E3" w:rsidRPr="0090249C" w:rsidRDefault="005259E3" w:rsidP="00C01601">
            <w:pPr>
              <w:pStyle w:val="06"/>
              <w:spacing w:before="0"/>
              <w:jc w:val="center"/>
              <w:rPr>
                <w:rFonts w:ascii="Times New Roman" w:hAnsi="Times New Roman"/>
                <w:b/>
                <w:sz w:val="16"/>
                <w:szCs w:val="16"/>
              </w:rPr>
            </w:pPr>
          </w:p>
        </w:tc>
      </w:tr>
      <w:tr w:rsidR="005259E3" w:rsidRPr="0090249C" w14:paraId="24AB212F" w14:textId="77777777" w:rsidTr="00C01601">
        <w:tc>
          <w:tcPr>
            <w:tcW w:w="5000" w:type="pct"/>
            <w:gridSpan w:val="7"/>
            <w:tcBorders>
              <w:top w:val="nil"/>
              <w:left w:val="nil"/>
              <w:bottom w:val="nil"/>
              <w:right w:val="nil"/>
            </w:tcBorders>
            <w:shd w:val="clear" w:color="auto" w:fill="F2F2F2" w:themeFill="background1" w:themeFillShade="F2"/>
          </w:tcPr>
          <w:p w14:paraId="59797C87" w14:textId="77777777" w:rsidR="005259E3" w:rsidRPr="0090249C" w:rsidRDefault="005259E3" w:rsidP="00C01601">
            <w:pPr>
              <w:keepNext/>
              <w:ind w:left="-85" w:right="-85"/>
              <w:rPr>
                <w:b/>
                <w:sz w:val="16"/>
                <w:szCs w:val="16"/>
              </w:rPr>
            </w:pPr>
            <w:r w:rsidRPr="0090249C">
              <w:rPr>
                <w:b/>
                <w:sz w:val="16"/>
                <w:szCs w:val="16"/>
              </w:rPr>
              <w:t>Исполнено:</w:t>
            </w:r>
          </w:p>
        </w:tc>
      </w:tr>
      <w:tr w:rsidR="005259E3" w:rsidRPr="0090249C" w14:paraId="592469EE" w14:textId="77777777" w:rsidTr="00C01601">
        <w:tc>
          <w:tcPr>
            <w:tcW w:w="1256" w:type="pct"/>
            <w:tcBorders>
              <w:top w:val="nil"/>
              <w:left w:val="nil"/>
              <w:bottom w:val="nil"/>
              <w:right w:val="single" w:sz="4" w:space="0" w:color="auto"/>
            </w:tcBorders>
            <w:shd w:val="clear" w:color="auto" w:fill="F2F2F2" w:themeFill="background1" w:themeFillShade="F2"/>
          </w:tcPr>
          <w:p w14:paraId="5424CF41" w14:textId="77777777" w:rsidR="005259E3" w:rsidRPr="0090249C" w:rsidRDefault="005259E3" w:rsidP="00C01601">
            <w:pPr>
              <w:pStyle w:val="06"/>
              <w:spacing w:before="0"/>
              <w:jc w:val="center"/>
              <w:rPr>
                <w:rFonts w:ascii="Times New Roman" w:hAnsi="Times New Roman"/>
                <w:b/>
                <w:sz w:val="16"/>
                <w:szCs w:val="16"/>
              </w:rPr>
            </w:pPr>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FDFE2" w14:textId="77777777" w:rsidR="005259E3" w:rsidRPr="0090249C" w:rsidRDefault="005259E3" w:rsidP="00C01601">
            <w:pPr>
              <w:keepNext/>
              <w:jc w:val="center"/>
              <w:rPr>
                <w:sz w:val="16"/>
                <w:szCs w:val="16"/>
              </w:rPr>
            </w:pPr>
            <w:r w:rsidRPr="0090249C">
              <w:rPr>
                <w:sz w:val="16"/>
                <w:szCs w:val="16"/>
              </w:rPr>
              <w:t>Дата и время:</w:t>
            </w: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ACB0D2" w14:textId="77777777" w:rsidR="005259E3" w:rsidRPr="0090249C" w:rsidRDefault="005259E3" w:rsidP="00C01601">
            <w:pPr>
              <w:keepNext/>
              <w:jc w:val="center"/>
              <w:rPr>
                <w:sz w:val="16"/>
                <w:szCs w:val="16"/>
              </w:rPr>
            </w:pPr>
            <w:r w:rsidRPr="0090249C">
              <w:rPr>
                <w:sz w:val="16"/>
                <w:szCs w:val="16"/>
              </w:rPr>
              <w:t xml:space="preserve">ФИО сотрудника </w:t>
            </w: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0872AF" w14:textId="77777777" w:rsidR="005259E3" w:rsidRPr="0090249C" w:rsidRDefault="005259E3" w:rsidP="00C01601">
            <w:pPr>
              <w:keepNext/>
              <w:jc w:val="center"/>
              <w:rPr>
                <w:sz w:val="16"/>
                <w:szCs w:val="16"/>
              </w:rPr>
            </w:pPr>
            <w:r w:rsidRPr="0090249C">
              <w:rPr>
                <w:sz w:val="16"/>
                <w:szCs w:val="16"/>
              </w:rPr>
              <w:t>Подпись сотрудника</w:t>
            </w:r>
          </w:p>
        </w:tc>
      </w:tr>
      <w:tr w:rsidR="005259E3" w:rsidRPr="0090249C" w14:paraId="506DF476" w14:textId="77777777" w:rsidTr="00C01601">
        <w:tc>
          <w:tcPr>
            <w:tcW w:w="1256" w:type="pct"/>
            <w:tcBorders>
              <w:top w:val="nil"/>
              <w:left w:val="nil"/>
              <w:bottom w:val="nil"/>
              <w:right w:val="single" w:sz="4" w:space="0" w:color="auto"/>
            </w:tcBorders>
            <w:shd w:val="clear" w:color="auto" w:fill="F2F2F2" w:themeFill="background1" w:themeFillShade="F2"/>
          </w:tcPr>
          <w:p w14:paraId="6500BECD" w14:textId="77777777" w:rsidR="005259E3" w:rsidRPr="0090249C" w:rsidRDefault="005259E3" w:rsidP="00C01601">
            <w:pPr>
              <w:pStyle w:val="06"/>
              <w:spacing w:before="0"/>
              <w:jc w:val="center"/>
              <w:rPr>
                <w:rFonts w:ascii="Times New Roman" w:hAnsi="Times New Roman"/>
                <w:b/>
                <w:sz w:val="16"/>
                <w:szCs w:val="16"/>
              </w:rPr>
            </w:pPr>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A4BB87" w14:textId="77777777" w:rsidR="005259E3" w:rsidRPr="0090249C" w:rsidRDefault="005259E3" w:rsidP="00C01601">
            <w:pPr>
              <w:pStyle w:val="06"/>
              <w:spacing w:before="0"/>
              <w:jc w:val="center"/>
              <w:rPr>
                <w:rFonts w:ascii="Times New Roman" w:hAnsi="Times New Roman"/>
                <w:b/>
                <w:sz w:val="16"/>
                <w:szCs w:val="16"/>
              </w:rPr>
            </w:pP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BB09F4" w14:textId="77777777" w:rsidR="005259E3" w:rsidRPr="0090249C" w:rsidRDefault="005259E3" w:rsidP="00C01601">
            <w:pPr>
              <w:pStyle w:val="06"/>
              <w:spacing w:before="0"/>
              <w:jc w:val="center"/>
              <w:rPr>
                <w:rFonts w:ascii="Times New Roman" w:hAnsi="Times New Roman"/>
                <w:b/>
                <w:sz w:val="16"/>
                <w:szCs w:val="16"/>
              </w:rPr>
            </w:pP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799C4D" w14:textId="77777777" w:rsidR="005259E3" w:rsidRPr="0090249C" w:rsidRDefault="005259E3" w:rsidP="00C01601">
            <w:pPr>
              <w:pStyle w:val="06"/>
              <w:spacing w:before="0"/>
              <w:jc w:val="center"/>
              <w:rPr>
                <w:rFonts w:ascii="Times New Roman" w:hAnsi="Times New Roman"/>
                <w:b/>
                <w:sz w:val="16"/>
                <w:szCs w:val="16"/>
              </w:rPr>
            </w:pPr>
          </w:p>
        </w:tc>
      </w:tr>
      <w:tr w:rsidR="005259E3" w:rsidRPr="0090249C" w14:paraId="5FB68D18" w14:textId="77777777" w:rsidTr="00C01601">
        <w:tc>
          <w:tcPr>
            <w:tcW w:w="5000" w:type="pct"/>
            <w:gridSpan w:val="7"/>
            <w:tcBorders>
              <w:top w:val="nil"/>
              <w:left w:val="nil"/>
              <w:bottom w:val="nil"/>
              <w:right w:val="nil"/>
            </w:tcBorders>
            <w:shd w:val="clear" w:color="auto" w:fill="F2F2F2" w:themeFill="background1" w:themeFillShade="F2"/>
          </w:tcPr>
          <w:p w14:paraId="25483F71" w14:textId="77777777" w:rsidR="005259E3" w:rsidRPr="0090249C" w:rsidRDefault="005259E3" w:rsidP="00C01601">
            <w:pPr>
              <w:pStyle w:val="06"/>
              <w:spacing w:before="0"/>
              <w:jc w:val="center"/>
              <w:rPr>
                <w:rFonts w:ascii="Times New Roman" w:hAnsi="Times New Roman"/>
                <w:b/>
                <w:sz w:val="4"/>
                <w:szCs w:val="4"/>
              </w:rPr>
            </w:pPr>
          </w:p>
        </w:tc>
      </w:tr>
      <w:tr w:rsidR="005259E3" w:rsidRPr="0090249C" w14:paraId="6DEB5AEC" w14:textId="77777777" w:rsidTr="00C01601">
        <w:tc>
          <w:tcPr>
            <w:tcW w:w="2424" w:type="pct"/>
            <w:gridSpan w:val="3"/>
            <w:tcBorders>
              <w:top w:val="nil"/>
              <w:left w:val="nil"/>
              <w:bottom w:val="nil"/>
              <w:right w:val="nil"/>
            </w:tcBorders>
            <w:shd w:val="clear" w:color="auto" w:fill="F2F2F2" w:themeFill="background1" w:themeFillShade="F2"/>
            <w:vAlign w:val="center"/>
          </w:tcPr>
          <w:p w14:paraId="794FB0A6" w14:textId="77777777" w:rsidR="005259E3" w:rsidRPr="0090249C" w:rsidRDefault="005259E3" w:rsidP="00C01601">
            <w:pPr>
              <w:pStyle w:val="06"/>
              <w:spacing w:before="0"/>
              <w:jc w:val="right"/>
              <w:rPr>
                <w:rFonts w:ascii="Times New Roman" w:hAnsi="Times New Roman"/>
                <w:sz w:val="16"/>
                <w:szCs w:val="16"/>
              </w:rPr>
            </w:pPr>
            <w:r w:rsidRPr="0090249C">
              <w:rPr>
                <w:rFonts w:ascii="Times New Roman" w:hAnsi="Times New Roman"/>
                <w:sz w:val="16"/>
                <w:szCs w:val="16"/>
              </w:rPr>
              <w:t>Руководитель подразделения</w:t>
            </w:r>
          </w:p>
        </w:tc>
        <w:tc>
          <w:tcPr>
            <w:tcW w:w="1303" w:type="pct"/>
            <w:gridSpan w:val="3"/>
            <w:tcBorders>
              <w:top w:val="nil"/>
              <w:left w:val="nil"/>
              <w:bottom w:val="single" w:sz="4" w:space="0" w:color="auto"/>
              <w:right w:val="nil"/>
            </w:tcBorders>
            <w:shd w:val="clear" w:color="auto" w:fill="F2F2F2" w:themeFill="background1" w:themeFillShade="F2"/>
          </w:tcPr>
          <w:p w14:paraId="0138D5D5" w14:textId="77777777" w:rsidR="005259E3" w:rsidRPr="0090249C" w:rsidRDefault="005259E3" w:rsidP="00C01601">
            <w:pPr>
              <w:pStyle w:val="06"/>
              <w:spacing w:before="0"/>
              <w:jc w:val="center"/>
              <w:rPr>
                <w:rFonts w:ascii="Times New Roman" w:hAnsi="Times New Roman"/>
                <w:b/>
                <w:sz w:val="16"/>
                <w:szCs w:val="16"/>
              </w:rPr>
            </w:pPr>
          </w:p>
        </w:tc>
        <w:tc>
          <w:tcPr>
            <w:tcW w:w="1273" w:type="pct"/>
            <w:tcBorders>
              <w:top w:val="nil"/>
              <w:left w:val="nil"/>
              <w:bottom w:val="single" w:sz="4" w:space="0" w:color="auto"/>
              <w:right w:val="nil"/>
            </w:tcBorders>
            <w:shd w:val="clear" w:color="auto" w:fill="F2F2F2" w:themeFill="background1" w:themeFillShade="F2"/>
            <w:vAlign w:val="bottom"/>
          </w:tcPr>
          <w:p w14:paraId="7C6FF3DD" w14:textId="77777777" w:rsidR="005259E3" w:rsidRPr="0090249C" w:rsidRDefault="005259E3" w:rsidP="00C01601">
            <w:pPr>
              <w:pStyle w:val="06"/>
              <w:spacing w:before="0"/>
              <w:rPr>
                <w:rFonts w:ascii="Times New Roman" w:hAnsi="Times New Roman"/>
                <w:sz w:val="16"/>
                <w:szCs w:val="16"/>
              </w:rPr>
            </w:pPr>
            <w:r w:rsidRPr="0090249C">
              <w:rPr>
                <w:rFonts w:ascii="Times New Roman" w:hAnsi="Times New Roman"/>
                <w:sz w:val="16"/>
                <w:szCs w:val="16"/>
              </w:rPr>
              <w:t>/</w:t>
            </w:r>
          </w:p>
        </w:tc>
      </w:tr>
      <w:tr w:rsidR="005259E3" w:rsidRPr="0090249C" w14:paraId="7D125EB4" w14:textId="77777777" w:rsidTr="00C01601">
        <w:tc>
          <w:tcPr>
            <w:tcW w:w="2424" w:type="pct"/>
            <w:gridSpan w:val="3"/>
            <w:tcBorders>
              <w:top w:val="nil"/>
              <w:left w:val="nil"/>
              <w:bottom w:val="nil"/>
              <w:right w:val="nil"/>
            </w:tcBorders>
            <w:shd w:val="clear" w:color="auto" w:fill="F2F2F2" w:themeFill="background1" w:themeFillShade="F2"/>
            <w:vAlign w:val="center"/>
          </w:tcPr>
          <w:p w14:paraId="790BFBDA" w14:textId="77777777" w:rsidR="005259E3" w:rsidRPr="0090249C" w:rsidRDefault="005259E3" w:rsidP="00C01601">
            <w:pPr>
              <w:pStyle w:val="ID"/>
              <w:rPr>
                <w:rFonts w:ascii="Times New Roman" w:hAnsi="Times New Roman" w:cs="Times New Roman"/>
                <w:sz w:val="16"/>
                <w:szCs w:val="16"/>
              </w:rPr>
            </w:pPr>
          </w:p>
        </w:tc>
        <w:tc>
          <w:tcPr>
            <w:tcW w:w="1303" w:type="pct"/>
            <w:gridSpan w:val="3"/>
            <w:tcBorders>
              <w:top w:val="nil"/>
              <w:left w:val="nil"/>
              <w:bottom w:val="nil"/>
              <w:right w:val="nil"/>
            </w:tcBorders>
            <w:shd w:val="clear" w:color="auto" w:fill="F2F2F2" w:themeFill="background1" w:themeFillShade="F2"/>
          </w:tcPr>
          <w:p w14:paraId="5BC9DE98" w14:textId="77777777" w:rsidR="005259E3" w:rsidRPr="0090249C" w:rsidRDefault="005259E3" w:rsidP="00C01601">
            <w:pPr>
              <w:pStyle w:val="06"/>
              <w:spacing w:before="0"/>
              <w:jc w:val="center"/>
              <w:rPr>
                <w:rFonts w:ascii="Times New Roman" w:hAnsi="Times New Roman"/>
                <w:b/>
                <w:sz w:val="16"/>
                <w:szCs w:val="16"/>
              </w:rPr>
            </w:pPr>
          </w:p>
        </w:tc>
        <w:tc>
          <w:tcPr>
            <w:tcW w:w="1273" w:type="pct"/>
            <w:tcBorders>
              <w:top w:val="nil"/>
              <w:left w:val="nil"/>
              <w:bottom w:val="nil"/>
              <w:right w:val="nil"/>
            </w:tcBorders>
            <w:shd w:val="clear" w:color="auto" w:fill="F2F2F2" w:themeFill="background1" w:themeFillShade="F2"/>
            <w:vAlign w:val="bottom"/>
          </w:tcPr>
          <w:p w14:paraId="6A6D458F" w14:textId="77777777" w:rsidR="005259E3" w:rsidRPr="0090249C" w:rsidRDefault="005259E3" w:rsidP="00C01601">
            <w:pPr>
              <w:pStyle w:val="ID"/>
              <w:rPr>
                <w:rFonts w:ascii="Times New Roman" w:hAnsi="Times New Roman" w:cs="Times New Roman"/>
                <w:sz w:val="16"/>
                <w:szCs w:val="16"/>
                <w:lang w:val="ru-RU"/>
              </w:rPr>
            </w:pPr>
            <w:r w:rsidRPr="0090249C">
              <w:rPr>
                <w:rFonts w:ascii="Times New Roman" w:hAnsi="Times New Roman" w:cs="Times New Roman"/>
                <w:sz w:val="16"/>
                <w:szCs w:val="16"/>
                <w:lang w:val="ru-RU"/>
              </w:rPr>
              <w:t>М.П.</w:t>
            </w:r>
          </w:p>
        </w:tc>
      </w:tr>
      <w:tr w:rsidR="005259E3" w:rsidRPr="0090249C" w14:paraId="0630F1A8" w14:textId="77777777" w:rsidTr="00C01601">
        <w:tc>
          <w:tcPr>
            <w:tcW w:w="2424" w:type="pct"/>
            <w:gridSpan w:val="3"/>
            <w:tcBorders>
              <w:top w:val="nil"/>
              <w:left w:val="nil"/>
              <w:bottom w:val="nil"/>
              <w:right w:val="nil"/>
            </w:tcBorders>
            <w:shd w:val="clear" w:color="auto" w:fill="F2F2F2" w:themeFill="background1" w:themeFillShade="F2"/>
            <w:vAlign w:val="center"/>
          </w:tcPr>
          <w:p w14:paraId="44C824D7" w14:textId="77777777" w:rsidR="005259E3" w:rsidRPr="0090249C" w:rsidRDefault="005259E3" w:rsidP="00C01601">
            <w:pPr>
              <w:pStyle w:val="06"/>
              <w:spacing w:before="0"/>
              <w:jc w:val="right"/>
              <w:rPr>
                <w:rFonts w:ascii="Times New Roman" w:hAnsi="Times New Roman"/>
                <w:sz w:val="16"/>
                <w:szCs w:val="16"/>
              </w:rPr>
            </w:pPr>
            <w:r w:rsidRPr="0090249C">
              <w:rPr>
                <w:rFonts w:ascii="Times New Roman" w:hAnsi="Times New Roman"/>
                <w:sz w:val="16"/>
                <w:szCs w:val="16"/>
              </w:rPr>
              <w:lastRenderedPageBreak/>
              <w:t>Исполнитель</w:t>
            </w:r>
          </w:p>
        </w:tc>
        <w:tc>
          <w:tcPr>
            <w:tcW w:w="1303" w:type="pct"/>
            <w:gridSpan w:val="3"/>
            <w:tcBorders>
              <w:top w:val="nil"/>
              <w:left w:val="nil"/>
              <w:bottom w:val="single" w:sz="4" w:space="0" w:color="auto"/>
              <w:right w:val="nil"/>
            </w:tcBorders>
            <w:shd w:val="clear" w:color="auto" w:fill="F2F2F2" w:themeFill="background1" w:themeFillShade="F2"/>
          </w:tcPr>
          <w:p w14:paraId="4D3A12EA" w14:textId="77777777" w:rsidR="005259E3" w:rsidRPr="0090249C" w:rsidRDefault="005259E3" w:rsidP="00C01601">
            <w:pPr>
              <w:pStyle w:val="06"/>
              <w:spacing w:before="0"/>
              <w:jc w:val="center"/>
              <w:rPr>
                <w:rFonts w:ascii="Times New Roman" w:hAnsi="Times New Roman"/>
                <w:b/>
                <w:sz w:val="16"/>
                <w:szCs w:val="16"/>
              </w:rPr>
            </w:pPr>
          </w:p>
        </w:tc>
        <w:tc>
          <w:tcPr>
            <w:tcW w:w="1273" w:type="pct"/>
            <w:tcBorders>
              <w:top w:val="nil"/>
              <w:left w:val="nil"/>
              <w:bottom w:val="single" w:sz="4" w:space="0" w:color="auto"/>
              <w:right w:val="nil"/>
            </w:tcBorders>
            <w:shd w:val="clear" w:color="auto" w:fill="F2F2F2" w:themeFill="background1" w:themeFillShade="F2"/>
            <w:vAlign w:val="bottom"/>
          </w:tcPr>
          <w:p w14:paraId="47F4676F" w14:textId="77777777" w:rsidR="005259E3" w:rsidRPr="0090249C" w:rsidRDefault="005259E3" w:rsidP="00C01601">
            <w:pPr>
              <w:pStyle w:val="06"/>
              <w:spacing w:before="0"/>
              <w:rPr>
                <w:rFonts w:ascii="Times New Roman" w:hAnsi="Times New Roman"/>
                <w:sz w:val="16"/>
                <w:szCs w:val="16"/>
              </w:rPr>
            </w:pPr>
            <w:r w:rsidRPr="0090249C">
              <w:rPr>
                <w:rFonts w:ascii="Times New Roman" w:hAnsi="Times New Roman"/>
                <w:sz w:val="16"/>
                <w:szCs w:val="16"/>
              </w:rPr>
              <w:t>/</w:t>
            </w:r>
          </w:p>
        </w:tc>
      </w:tr>
      <w:tr w:rsidR="005259E3" w:rsidRPr="00586C7D" w14:paraId="6578B5A5" w14:textId="77777777" w:rsidTr="00C01601">
        <w:tc>
          <w:tcPr>
            <w:tcW w:w="2424" w:type="pct"/>
            <w:gridSpan w:val="3"/>
            <w:tcBorders>
              <w:top w:val="nil"/>
              <w:left w:val="nil"/>
              <w:bottom w:val="nil"/>
              <w:right w:val="nil"/>
            </w:tcBorders>
            <w:shd w:val="clear" w:color="auto" w:fill="F2F2F2" w:themeFill="background1" w:themeFillShade="F2"/>
          </w:tcPr>
          <w:p w14:paraId="1EB375D4" w14:textId="77777777" w:rsidR="005259E3" w:rsidRPr="00586C7D" w:rsidRDefault="005259E3" w:rsidP="00C01601">
            <w:pPr>
              <w:pStyle w:val="06"/>
              <w:spacing w:before="0"/>
              <w:jc w:val="center"/>
              <w:rPr>
                <w:rFonts w:ascii="Times New Roman" w:hAnsi="Times New Roman"/>
                <w:b/>
                <w:sz w:val="6"/>
                <w:szCs w:val="6"/>
              </w:rPr>
            </w:pPr>
          </w:p>
        </w:tc>
        <w:tc>
          <w:tcPr>
            <w:tcW w:w="1303" w:type="pct"/>
            <w:gridSpan w:val="3"/>
            <w:tcBorders>
              <w:top w:val="single" w:sz="4" w:space="0" w:color="auto"/>
              <w:left w:val="nil"/>
              <w:bottom w:val="nil"/>
              <w:right w:val="nil"/>
            </w:tcBorders>
            <w:shd w:val="clear" w:color="auto" w:fill="F2F2F2" w:themeFill="background1" w:themeFillShade="F2"/>
          </w:tcPr>
          <w:p w14:paraId="65BBF78B" w14:textId="77777777" w:rsidR="005259E3" w:rsidRPr="00586C7D" w:rsidRDefault="005259E3" w:rsidP="00C01601">
            <w:pPr>
              <w:pStyle w:val="06"/>
              <w:spacing w:before="0"/>
              <w:jc w:val="center"/>
              <w:rPr>
                <w:rFonts w:ascii="Times New Roman" w:hAnsi="Times New Roman"/>
                <w:b/>
                <w:sz w:val="6"/>
                <w:szCs w:val="6"/>
              </w:rPr>
            </w:pPr>
          </w:p>
        </w:tc>
        <w:tc>
          <w:tcPr>
            <w:tcW w:w="1273" w:type="pct"/>
            <w:tcBorders>
              <w:top w:val="single" w:sz="4" w:space="0" w:color="auto"/>
              <w:left w:val="nil"/>
              <w:bottom w:val="nil"/>
              <w:right w:val="nil"/>
            </w:tcBorders>
            <w:shd w:val="clear" w:color="auto" w:fill="F2F2F2" w:themeFill="background1" w:themeFillShade="F2"/>
          </w:tcPr>
          <w:p w14:paraId="77146BCE" w14:textId="77777777" w:rsidR="005259E3" w:rsidRPr="00586C7D" w:rsidRDefault="005259E3" w:rsidP="00C01601">
            <w:pPr>
              <w:pStyle w:val="06"/>
              <w:spacing w:before="0"/>
              <w:jc w:val="center"/>
              <w:rPr>
                <w:rFonts w:ascii="Times New Roman" w:hAnsi="Times New Roman"/>
                <w:b/>
                <w:sz w:val="6"/>
                <w:szCs w:val="6"/>
              </w:rPr>
            </w:pPr>
          </w:p>
        </w:tc>
      </w:tr>
    </w:tbl>
    <w:p w14:paraId="3D2214FA" w14:textId="77777777" w:rsidR="001A5A0E" w:rsidRPr="00D7521B" w:rsidRDefault="001A5A0E" w:rsidP="00437C54">
      <w:pPr>
        <w:tabs>
          <w:tab w:val="left" w:pos="8175"/>
        </w:tabs>
        <w:jc w:val="right"/>
        <w:rPr>
          <w:b/>
          <w:sz w:val="2"/>
          <w:szCs w:val="2"/>
        </w:rPr>
      </w:pPr>
    </w:p>
    <w:p w14:paraId="5F8B91BC" w14:textId="77777777" w:rsidR="005259E3" w:rsidRPr="0090249C" w:rsidRDefault="005259E3" w:rsidP="005259E3">
      <w:r w:rsidRPr="0090249C">
        <w:br w:type="page"/>
      </w:r>
    </w:p>
    <w:p w14:paraId="0862CE1D" w14:textId="77777777" w:rsidR="00437C54" w:rsidRPr="0090249C" w:rsidRDefault="00CB5615" w:rsidP="00437C54">
      <w:pPr>
        <w:tabs>
          <w:tab w:val="left" w:pos="8175"/>
        </w:tabs>
        <w:jc w:val="right"/>
        <w:rPr>
          <w:b/>
          <w:sz w:val="16"/>
          <w:szCs w:val="16"/>
        </w:rPr>
      </w:pPr>
      <w:r w:rsidRPr="0090249C">
        <w:rPr>
          <w:b/>
          <w:sz w:val="16"/>
          <w:szCs w:val="16"/>
        </w:rPr>
        <w:lastRenderedPageBreak/>
        <w:t>Приложение № 2</w:t>
      </w:r>
    </w:p>
    <w:p w14:paraId="570F78CD" w14:textId="356DEBB7" w:rsidR="00117E89" w:rsidRDefault="00CB5615" w:rsidP="00437C54">
      <w:pPr>
        <w:jc w:val="right"/>
        <w:rPr>
          <w:b/>
          <w:sz w:val="16"/>
          <w:szCs w:val="16"/>
        </w:rPr>
      </w:pPr>
      <w:r w:rsidRPr="0090249C">
        <w:rPr>
          <w:b/>
          <w:sz w:val="16"/>
          <w:szCs w:val="16"/>
        </w:rPr>
        <w:t>к Регламенту оказания брокерских услуг КБ «Гарант-Инвест» (АО</w:t>
      </w:r>
      <w:r w:rsidR="00117E89" w:rsidRPr="0090249C">
        <w:rPr>
          <w:b/>
          <w:sz w:val="16"/>
          <w:szCs w:val="16"/>
        </w:rPr>
        <w:t>)</w:t>
      </w:r>
    </w:p>
    <w:p w14:paraId="5189E8D4" w14:textId="622C42E7" w:rsidR="00437C54" w:rsidRPr="0090249C" w:rsidRDefault="00CB5615" w:rsidP="00437C54">
      <w:pPr>
        <w:jc w:val="right"/>
        <w:rPr>
          <w:b/>
          <w:sz w:val="16"/>
          <w:szCs w:val="16"/>
        </w:rPr>
      </w:pPr>
      <w:r w:rsidRPr="0090249C">
        <w:rPr>
          <w:b/>
          <w:sz w:val="16"/>
          <w:szCs w:val="16"/>
        </w:rPr>
        <w:t>на рынке ценных бумаг и срочном рынке</w:t>
      </w:r>
    </w:p>
    <w:p w14:paraId="32B5F2FF" w14:textId="77777777" w:rsidR="0048109A" w:rsidRPr="00117E89" w:rsidRDefault="0048109A" w:rsidP="00C9141C">
      <w:pPr>
        <w:tabs>
          <w:tab w:val="left" w:pos="8175"/>
        </w:tabs>
        <w:jc w:val="right"/>
      </w:pPr>
    </w:p>
    <w:p w14:paraId="3F0A801C" w14:textId="5FE191EC" w:rsidR="0047558C" w:rsidRPr="00117E89" w:rsidRDefault="00883162" w:rsidP="0048109A">
      <w:pPr>
        <w:spacing w:before="240" w:after="60"/>
        <w:ind w:left="992" w:hanging="992"/>
        <w:contextualSpacing/>
        <w:jc w:val="center"/>
        <w:outlineLvl w:val="0"/>
        <w:rPr>
          <w:b/>
          <w:kern w:val="36"/>
        </w:rPr>
      </w:pPr>
      <w:r w:rsidRPr="00117E89">
        <w:rPr>
          <w:b/>
          <w:noProof/>
          <w:kern w:val="36"/>
        </w:rPr>
        <w:drawing>
          <wp:anchor distT="0" distB="0" distL="114300" distR="114300" simplePos="0" relativeHeight="251702784" behindDoc="0" locked="0" layoutInCell="1" allowOverlap="1" wp14:anchorId="6CE96C9B" wp14:editId="0598A3A4">
            <wp:simplePos x="0" y="0"/>
            <wp:positionH relativeFrom="column">
              <wp:posOffset>2247265</wp:posOffset>
            </wp:positionH>
            <wp:positionV relativeFrom="paragraph">
              <wp:posOffset>28575</wp:posOffset>
            </wp:positionV>
            <wp:extent cx="2286635" cy="1184275"/>
            <wp:effectExtent l="19050" t="0" r="0" b="0"/>
            <wp:wrapNone/>
            <wp:docPr id="16"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14:paraId="10E196BB" w14:textId="77777777" w:rsidR="0047558C" w:rsidRPr="00117E89" w:rsidRDefault="0047558C" w:rsidP="0048109A">
      <w:pPr>
        <w:spacing w:before="240" w:after="60"/>
        <w:ind w:left="992" w:hanging="992"/>
        <w:contextualSpacing/>
        <w:jc w:val="center"/>
        <w:outlineLvl w:val="0"/>
        <w:rPr>
          <w:b/>
          <w:kern w:val="36"/>
        </w:rPr>
      </w:pPr>
    </w:p>
    <w:p w14:paraId="39602E45" w14:textId="77777777" w:rsidR="0047558C" w:rsidRPr="00117E89" w:rsidRDefault="0047558C" w:rsidP="0048109A">
      <w:pPr>
        <w:spacing w:before="240" w:after="60"/>
        <w:ind w:left="992" w:hanging="992"/>
        <w:contextualSpacing/>
        <w:jc w:val="center"/>
        <w:outlineLvl w:val="0"/>
        <w:rPr>
          <w:b/>
          <w:kern w:val="36"/>
        </w:rPr>
      </w:pPr>
    </w:p>
    <w:p w14:paraId="39DBD898" w14:textId="77777777" w:rsidR="0047558C" w:rsidRPr="00117E89" w:rsidRDefault="0047558C" w:rsidP="0048109A">
      <w:pPr>
        <w:spacing w:before="240" w:after="60"/>
        <w:ind w:left="992" w:hanging="992"/>
        <w:contextualSpacing/>
        <w:jc w:val="center"/>
        <w:outlineLvl w:val="0"/>
        <w:rPr>
          <w:b/>
          <w:kern w:val="36"/>
        </w:rPr>
      </w:pPr>
    </w:p>
    <w:p w14:paraId="42111CA8" w14:textId="77777777" w:rsidR="0047558C" w:rsidRPr="00117E89" w:rsidRDefault="0047558C" w:rsidP="0048109A">
      <w:pPr>
        <w:spacing w:before="240" w:after="60"/>
        <w:ind w:left="992" w:hanging="992"/>
        <w:contextualSpacing/>
        <w:jc w:val="center"/>
        <w:outlineLvl w:val="0"/>
        <w:rPr>
          <w:b/>
          <w:kern w:val="36"/>
        </w:rPr>
      </w:pPr>
    </w:p>
    <w:p w14:paraId="25851FEA" w14:textId="77777777" w:rsidR="0047558C" w:rsidRPr="00117E89" w:rsidRDefault="0047558C" w:rsidP="0048109A">
      <w:pPr>
        <w:spacing w:before="240" w:after="60"/>
        <w:ind w:left="992" w:hanging="992"/>
        <w:contextualSpacing/>
        <w:jc w:val="center"/>
        <w:outlineLvl w:val="0"/>
        <w:rPr>
          <w:b/>
          <w:kern w:val="36"/>
        </w:rPr>
      </w:pPr>
    </w:p>
    <w:p w14:paraId="7F262766" w14:textId="77777777" w:rsidR="0047558C" w:rsidRPr="00117E89" w:rsidRDefault="0047558C" w:rsidP="0048109A">
      <w:pPr>
        <w:spacing w:before="240" w:after="60"/>
        <w:ind w:left="992" w:hanging="992"/>
        <w:contextualSpacing/>
        <w:jc w:val="center"/>
        <w:outlineLvl w:val="0"/>
        <w:rPr>
          <w:b/>
          <w:kern w:val="36"/>
        </w:rPr>
      </w:pPr>
    </w:p>
    <w:p w14:paraId="75C27A9F" w14:textId="77777777" w:rsidR="0047558C" w:rsidRPr="00117E89" w:rsidRDefault="0047558C" w:rsidP="0048109A">
      <w:pPr>
        <w:spacing w:before="240" w:after="60"/>
        <w:ind w:left="992" w:hanging="992"/>
        <w:contextualSpacing/>
        <w:jc w:val="center"/>
        <w:outlineLvl w:val="0"/>
        <w:rPr>
          <w:b/>
          <w:kern w:val="36"/>
        </w:rPr>
      </w:pPr>
    </w:p>
    <w:p w14:paraId="40E72EA8" w14:textId="77777777" w:rsidR="0047558C" w:rsidRPr="00117E89" w:rsidRDefault="0047558C" w:rsidP="0048109A">
      <w:pPr>
        <w:spacing w:before="240" w:after="60"/>
        <w:ind w:left="992" w:hanging="992"/>
        <w:contextualSpacing/>
        <w:jc w:val="center"/>
        <w:outlineLvl w:val="0"/>
        <w:rPr>
          <w:b/>
          <w:kern w:val="36"/>
        </w:rPr>
      </w:pPr>
    </w:p>
    <w:p w14:paraId="7FF5B779" w14:textId="77777777" w:rsidR="00022FC0" w:rsidRPr="00117E89" w:rsidRDefault="00B21C65" w:rsidP="0048109A">
      <w:pPr>
        <w:spacing w:before="240" w:after="60"/>
        <w:ind w:left="992" w:hanging="992"/>
        <w:contextualSpacing/>
        <w:jc w:val="center"/>
        <w:outlineLvl w:val="0"/>
        <w:rPr>
          <w:b/>
          <w:kern w:val="36"/>
        </w:rPr>
      </w:pPr>
      <w:r w:rsidRPr="00117E89">
        <w:rPr>
          <w:b/>
          <w:kern w:val="36"/>
        </w:rPr>
        <w:t>Декларации</w:t>
      </w:r>
      <w:r w:rsidR="00022FC0" w:rsidRPr="00117E89">
        <w:rPr>
          <w:b/>
          <w:kern w:val="36"/>
        </w:rPr>
        <w:t xml:space="preserve"> о рисках</w:t>
      </w:r>
    </w:p>
    <w:p w14:paraId="108C9200" w14:textId="77777777" w:rsidR="00022FC0" w:rsidRPr="00117E89" w:rsidRDefault="00022FC0" w:rsidP="0048109A">
      <w:pPr>
        <w:spacing w:before="240" w:after="60"/>
        <w:ind w:left="992" w:hanging="992"/>
        <w:contextualSpacing/>
        <w:jc w:val="center"/>
        <w:outlineLvl w:val="0"/>
        <w:rPr>
          <w:b/>
          <w:kern w:val="36"/>
        </w:rPr>
      </w:pPr>
    </w:p>
    <w:p w14:paraId="7BC9B2FC" w14:textId="77777777" w:rsidR="0048109A" w:rsidRPr="00117E89" w:rsidRDefault="0048109A" w:rsidP="0048109A">
      <w:pPr>
        <w:spacing w:before="240" w:after="60"/>
        <w:ind w:left="992" w:hanging="992"/>
        <w:contextualSpacing/>
        <w:jc w:val="center"/>
        <w:outlineLvl w:val="0"/>
        <w:rPr>
          <w:b/>
          <w:kern w:val="36"/>
        </w:rPr>
      </w:pPr>
      <w:r w:rsidRPr="00117E89">
        <w:rPr>
          <w:b/>
          <w:kern w:val="36"/>
        </w:rPr>
        <w:t>Декларация о</w:t>
      </w:r>
      <w:r w:rsidR="008A4380" w:rsidRPr="00117E89">
        <w:rPr>
          <w:b/>
          <w:kern w:val="36"/>
        </w:rPr>
        <w:t xml:space="preserve">б общих </w:t>
      </w:r>
      <w:r w:rsidRPr="00117E89">
        <w:rPr>
          <w:b/>
          <w:kern w:val="36"/>
        </w:rPr>
        <w:t xml:space="preserve">рисках, </w:t>
      </w:r>
    </w:p>
    <w:p w14:paraId="03E4551A" w14:textId="77777777" w:rsidR="0048109A" w:rsidRPr="00117E89" w:rsidRDefault="0048109A" w:rsidP="0048109A">
      <w:pPr>
        <w:spacing w:before="240" w:after="60"/>
        <w:ind w:left="992" w:hanging="992"/>
        <w:contextualSpacing/>
        <w:jc w:val="center"/>
        <w:outlineLvl w:val="0"/>
        <w:rPr>
          <w:b/>
          <w:bCs/>
          <w:kern w:val="36"/>
        </w:rPr>
      </w:pPr>
      <w:r w:rsidRPr="00117E89">
        <w:rPr>
          <w:b/>
          <w:kern w:val="36"/>
        </w:rPr>
        <w:t xml:space="preserve">связанных с </w:t>
      </w:r>
      <w:r w:rsidR="004840BC" w:rsidRPr="00117E89">
        <w:rPr>
          <w:b/>
          <w:kern w:val="36"/>
        </w:rPr>
        <w:t xml:space="preserve">совершением </w:t>
      </w:r>
      <w:r w:rsidR="00FE183C" w:rsidRPr="00117E89">
        <w:rPr>
          <w:b/>
          <w:kern w:val="36"/>
        </w:rPr>
        <w:t>операций на рынке</w:t>
      </w:r>
      <w:r w:rsidRPr="00117E89">
        <w:rPr>
          <w:b/>
          <w:kern w:val="36"/>
        </w:rPr>
        <w:t xml:space="preserve"> ценных бумаг</w:t>
      </w:r>
    </w:p>
    <w:p w14:paraId="69A17B1E" w14:textId="77777777" w:rsidR="00732034" w:rsidRPr="00117E89" w:rsidRDefault="00732034" w:rsidP="00732034">
      <w:pPr>
        <w:spacing w:before="240" w:after="60"/>
        <w:ind w:right="142" w:firstLine="709"/>
        <w:contextualSpacing/>
        <w:jc w:val="both"/>
        <w:outlineLvl w:val="2"/>
        <w:rPr>
          <w:bCs/>
          <w:iCs/>
        </w:rPr>
      </w:pPr>
    </w:p>
    <w:p w14:paraId="72FD2256" w14:textId="77777777" w:rsidR="00FE183C" w:rsidRPr="00117E89" w:rsidRDefault="00FE183C" w:rsidP="00E10FC2">
      <w:pPr>
        <w:ind w:firstLine="567"/>
        <w:jc w:val="both"/>
      </w:pPr>
      <w:r w:rsidRPr="00117E89">
        <w:t xml:space="preserve">Цель настоящей Декларации — предоставить </w:t>
      </w:r>
      <w:r w:rsidR="00BC036B" w:rsidRPr="0036325D">
        <w:t>В</w:t>
      </w:r>
      <w:r w:rsidRPr="00117E89">
        <w:t xml:space="preserve">ам информацию об основных рисках, связанных с </w:t>
      </w:r>
      <w:r w:rsidR="00473CCC" w:rsidRPr="00117E89">
        <w:t xml:space="preserve">совершением </w:t>
      </w:r>
      <w:r w:rsidRPr="00117E89">
        <w:t xml:space="preserve">операций на рынке ценных бумаг. Обращаем </w:t>
      </w:r>
      <w:r w:rsidR="00BC036B" w:rsidRPr="0036325D">
        <w:t>В</w:t>
      </w:r>
      <w:r w:rsidRPr="00117E89">
        <w:t>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14:paraId="741B216B" w14:textId="77777777" w:rsidR="00FE183C" w:rsidRPr="00117E89" w:rsidRDefault="00FE183C" w:rsidP="00E10FC2">
      <w:pPr>
        <w:ind w:firstLine="567"/>
        <w:jc w:val="both"/>
      </w:pPr>
      <w:r w:rsidRPr="00117E89">
        <w:t xml:space="preserve">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w:t>
      </w:r>
      <w:r w:rsidR="00BC036B" w:rsidRPr="0036325D">
        <w:t>В</w:t>
      </w:r>
      <w:r w:rsidRPr="00117E89">
        <w:t>аши операции на рынке ценных бумаг.</w:t>
      </w:r>
    </w:p>
    <w:p w14:paraId="4FDE0087" w14:textId="77777777" w:rsidR="00BF0571" w:rsidRPr="00117E89" w:rsidRDefault="00E25539" w:rsidP="00E10FC2">
      <w:pPr>
        <w:ind w:firstLine="567"/>
        <w:jc w:val="both"/>
        <w:outlineLvl w:val="2"/>
      </w:pPr>
      <w:r w:rsidRPr="00117E89">
        <w:rPr>
          <w:b/>
        </w:rPr>
        <w:t>Системный риск</w:t>
      </w:r>
      <w:r w:rsidR="00205649" w:rsidRPr="00117E89">
        <w:rPr>
          <w:b/>
        </w:rPr>
        <w:t xml:space="preserve"> - э</w:t>
      </w:r>
      <w:r w:rsidR="00BF0571" w:rsidRPr="00117E89">
        <w:t xml:space="preserve">тот риск затрагивает </w:t>
      </w:r>
      <w:r w:rsidR="00CB5615" w:rsidRPr="00117E89">
        <w:t>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14:paraId="12C72239" w14:textId="77777777" w:rsidR="00E25539" w:rsidRPr="00117E89" w:rsidRDefault="00CB5615" w:rsidP="00E10FC2">
      <w:pPr>
        <w:ind w:firstLine="567"/>
        <w:jc w:val="both"/>
        <w:outlineLvl w:val="2"/>
      </w:pPr>
      <w:r w:rsidRPr="00117E89">
        <w:rPr>
          <w:b/>
        </w:rPr>
        <w:t xml:space="preserve">Рыночный риск - </w:t>
      </w:r>
      <w:bookmarkStart w:id="206" w:name="bookmark9"/>
      <w:r w:rsidRPr="00117E89">
        <w:rPr>
          <w:b/>
        </w:rPr>
        <w:t>э</w:t>
      </w:r>
      <w:r w:rsidRPr="00117E89">
        <w:t xml:space="preserve">тот риск проявляется в неблагоприятном изменении цен (стоимости) принадлежащих </w:t>
      </w:r>
      <w:r w:rsidR="00BC036B" w:rsidRPr="0036325D">
        <w:t>В</w:t>
      </w:r>
      <w:r w:rsidRPr="00117E89">
        <w:t xml:space="preserve">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w:t>
      </w:r>
      <w:r w:rsidR="00BC036B" w:rsidRPr="0036325D">
        <w:t>В</w:t>
      </w:r>
      <w:r w:rsidRPr="00117E89">
        <w:t>ам финансовых инструментов может как расти, так и снижаться, и ее рост в прошлом не означает ее роста в будущем.</w:t>
      </w:r>
    </w:p>
    <w:p w14:paraId="7C789CC0" w14:textId="77777777" w:rsidR="00E25539" w:rsidRPr="00117E89" w:rsidRDefault="00CB5615" w:rsidP="00E10FC2">
      <w:pPr>
        <w:ind w:firstLine="567"/>
      </w:pPr>
      <w:r w:rsidRPr="00117E89">
        <w:rPr>
          <w:lang w:val="en-US"/>
        </w:rPr>
        <w:t>C</w:t>
      </w:r>
      <w:proofErr w:type="spellStart"/>
      <w:r w:rsidRPr="00117E89">
        <w:t>ледует</w:t>
      </w:r>
      <w:proofErr w:type="spellEnd"/>
      <w:r w:rsidRPr="00117E89">
        <w:t xml:space="preserve"> специально обратить внимание на следующие рыночные риски: </w:t>
      </w:r>
    </w:p>
    <w:p w14:paraId="3A226CDC" w14:textId="77777777" w:rsidR="00D407D6" w:rsidRPr="00117E89" w:rsidRDefault="00CB5615">
      <w:pPr>
        <w:numPr>
          <w:ilvl w:val="0"/>
          <w:numId w:val="36"/>
        </w:numPr>
        <w:ind w:left="567" w:hanging="567"/>
        <w:rPr>
          <w:b/>
        </w:rPr>
      </w:pPr>
      <w:r w:rsidRPr="00117E89">
        <w:rPr>
          <w:b/>
          <w:i/>
        </w:rPr>
        <w:t xml:space="preserve"> Валютный риск</w:t>
      </w:r>
      <w:r w:rsidRPr="00117E89">
        <w:rPr>
          <w:b/>
        </w:rPr>
        <w:t>-</w:t>
      </w:r>
    </w:p>
    <w:p w14:paraId="55B6F82E" w14:textId="77777777" w:rsidR="00E25539" w:rsidRPr="00117E89" w:rsidRDefault="00CB5615" w:rsidP="00E10FC2">
      <w:pPr>
        <w:ind w:firstLine="567"/>
        <w:jc w:val="both"/>
      </w:pPr>
      <w:r w:rsidRPr="00117E89">
        <w:t xml:space="preserve"> Валютный риск проявляется в неблагоприятном изменении курса рубля по отношению к иностранной валюте, при котором </w:t>
      </w:r>
      <w:r w:rsidR="00BC036B" w:rsidRPr="0036325D">
        <w:t>В</w:t>
      </w:r>
      <w:r w:rsidRPr="00117E89">
        <w:t xml:space="preserve">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w:t>
      </w:r>
      <w:r w:rsidR="00BC036B" w:rsidRPr="0036325D">
        <w:t>В</w:t>
      </w:r>
      <w:r w:rsidRPr="00117E89">
        <w:t>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14:paraId="675BE8C1" w14:textId="77777777" w:rsidR="00D407D6" w:rsidRPr="00117E89" w:rsidRDefault="00CB5615">
      <w:pPr>
        <w:numPr>
          <w:ilvl w:val="0"/>
          <w:numId w:val="36"/>
        </w:numPr>
        <w:ind w:left="567" w:hanging="567"/>
        <w:rPr>
          <w:b/>
          <w:i/>
        </w:rPr>
      </w:pPr>
      <w:r w:rsidRPr="00117E89">
        <w:rPr>
          <w:b/>
          <w:i/>
        </w:rPr>
        <w:t xml:space="preserve"> Процентный риск-</w:t>
      </w:r>
    </w:p>
    <w:p w14:paraId="4BFD3178" w14:textId="77777777" w:rsidR="00DF0726" w:rsidRPr="00117E89" w:rsidRDefault="00CB5615" w:rsidP="00E10FC2">
      <w:pPr>
        <w:ind w:firstLine="567"/>
        <w:jc w:val="both"/>
      </w:pPr>
      <w:r w:rsidRPr="00117E89">
        <w:t xml:space="preserve"> 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4B5F9E03" w14:textId="77777777" w:rsidR="00D407D6" w:rsidRPr="00117E89" w:rsidRDefault="00CB5615">
      <w:pPr>
        <w:numPr>
          <w:ilvl w:val="0"/>
          <w:numId w:val="36"/>
        </w:numPr>
        <w:ind w:left="567" w:hanging="567"/>
        <w:rPr>
          <w:b/>
          <w:i/>
        </w:rPr>
      </w:pPr>
      <w:r w:rsidRPr="00117E89">
        <w:rPr>
          <w:b/>
          <w:i/>
        </w:rPr>
        <w:t xml:space="preserve"> Риск банкротства эмитента акций –</w:t>
      </w:r>
    </w:p>
    <w:p w14:paraId="2E3DB5A1" w14:textId="77777777" w:rsidR="00ED3C07" w:rsidRPr="00117E89" w:rsidRDefault="00CB5615" w:rsidP="00E10FC2">
      <w:pPr>
        <w:ind w:firstLine="567"/>
        <w:jc w:val="both"/>
      </w:pPr>
      <w:r w:rsidRPr="00117E89">
        <w:t xml:space="preserve"> Проявляется в резком падении цены акций акционерного общества, признанного несостоятельным, или в предвидении такой несостоятельности.</w:t>
      </w:r>
    </w:p>
    <w:p w14:paraId="106DA17B" w14:textId="77777777" w:rsidR="00ED3C07" w:rsidRPr="00117E89" w:rsidRDefault="00CB5615" w:rsidP="00E10FC2">
      <w:pPr>
        <w:ind w:firstLine="567"/>
        <w:jc w:val="both"/>
      </w:pPr>
      <w:r w:rsidRPr="00117E89">
        <w:t xml:space="preserve"> Для того чтобы снизить рыночный риск, </w:t>
      </w:r>
      <w:r w:rsidR="00BC036B" w:rsidRPr="0036325D">
        <w:t>В</w:t>
      </w:r>
      <w:r w:rsidRPr="00117E89">
        <w:t xml:space="preserve">ам следует внимательно отнестись к выбору и диверсификации финансовых инструментов. Кроме того, внимательно ознакомьтесь с условиями </w:t>
      </w:r>
      <w:r w:rsidR="00BC036B" w:rsidRPr="0036325D">
        <w:t>В</w:t>
      </w:r>
      <w:r w:rsidRPr="00117E89">
        <w:t xml:space="preserve">ашего взаимодействия с </w:t>
      </w:r>
      <w:r w:rsidR="00BC036B" w:rsidRPr="0036325D">
        <w:t>В</w:t>
      </w:r>
      <w:r w:rsidRPr="00117E89">
        <w:t xml:space="preserve">ашим 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w:t>
      </w:r>
      <w:r w:rsidR="00BC036B" w:rsidRPr="0036325D">
        <w:t>В</w:t>
      </w:r>
      <w:r w:rsidRPr="00117E89">
        <w:t xml:space="preserve">ас и не лишают </w:t>
      </w:r>
      <w:r w:rsidR="00BC036B" w:rsidRPr="0036325D">
        <w:t>В</w:t>
      </w:r>
      <w:r w:rsidRPr="00117E89">
        <w:t xml:space="preserve">ас ожидаемого </w:t>
      </w:r>
      <w:r w:rsidR="00BC036B" w:rsidRPr="0036325D">
        <w:t>В</w:t>
      </w:r>
      <w:r w:rsidRPr="00117E89">
        <w:t>ами дохода.</w:t>
      </w:r>
    </w:p>
    <w:p w14:paraId="58D8A3CE" w14:textId="77777777" w:rsidR="00052756" w:rsidRPr="00117E89" w:rsidRDefault="00CB5615" w:rsidP="00E10FC2">
      <w:pPr>
        <w:ind w:firstLine="567"/>
        <w:jc w:val="both"/>
        <w:outlineLvl w:val="2"/>
      </w:pPr>
      <w:r w:rsidRPr="00117E89">
        <w:rPr>
          <w:b/>
        </w:rPr>
        <w:t>Риск ликвидности - э</w:t>
      </w:r>
      <w:r w:rsidRPr="00117E89">
        <w:t>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14:paraId="0A10F18D" w14:textId="77777777" w:rsidR="00052756" w:rsidRPr="00117E89" w:rsidRDefault="00CB5615" w:rsidP="00E10FC2">
      <w:pPr>
        <w:ind w:firstLine="567"/>
        <w:jc w:val="both"/>
        <w:outlineLvl w:val="2"/>
      </w:pPr>
      <w:r w:rsidRPr="00117E89">
        <w:rPr>
          <w:b/>
        </w:rPr>
        <w:t>Кредитный риск</w:t>
      </w:r>
      <w:r w:rsidRPr="00117E89">
        <w:t xml:space="preserve"> - этот риск заключается в возможности невыполнения контрактных и иных обязательств, принятых на себя другими лицами в связи с </w:t>
      </w:r>
      <w:r w:rsidR="00BC036B" w:rsidRPr="0036325D">
        <w:t>В</w:t>
      </w:r>
      <w:r w:rsidRPr="00117E89">
        <w:t>ашими операциями.</w:t>
      </w:r>
    </w:p>
    <w:p w14:paraId="470F6E49" w14:textId="77777777" w:rsidR="00052756" w:rsidRPr="00117E89" w:rsidRDefault="00CB5615" w:rsidP="00E10FC2">
      <w:pPr>
        <w:ind w:firstLine="567"/>
        <w:jc w:val="both"/>
      </w:pPr>
      <w:r w:rsidRPr="00117E89">
        <w:t>К числу кредитных рисков относятся следующие риски:</w:t>
      </w:r>
    </w:p>
    <w:p w14:paraId="3606CBF9" w14:textId="77777777" w:rsidR="00D407D6" w:rsidRPr="00117E89" w:rsidRDefault="00CB5615">
      <w:pPr>
        <w:numPr>
          <w:ilvl w:val="0"/>
          <w:numId w:val="36"/>
        </w:numPr>
        <w:ind w:left="567" w:hanging="567"/>
        <w:rPr>
          <w:b/>
          <w:i/>
        </w:rPr>
      </w:pPr>
      <w:r w:rsidRPr="00117E89">
        <w:rPr>
          <w:b/>
          <w:i/>
        </w:rPr>
        <w:t xml:space="preserve"> Риск дефолта по облигациям и иным долговым ценным бумагам-</w:t>
      </w:r>
    </w:p>
    <w:p w14:paraId="3DCBE70C" w14:textId="77777777" w:rsidR="00355835" w:rsidRPr="00117E89" w:rsidRDefault="00CB5615" w:rsidP="00E10FC2">
      <w:pPr>
        <w:ind w:firstLine="567"/>
        <w:jc w:val="both"/>
      </w:pPr>
      <w:r w:rsidRPr="00117E89">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14:paraId="526B9E29" w14:textId="77777777" w:rsidR="00D407D6" w:rsidRPr="00117E89" w:rsidRDefault="00CB5615">
      <w:pPr>
        <w:numPr>
          <w:ilvl w:val="0"/>
          <w:numId w:val="36"/>
        </w:numPr>
        <w:ind w:left="567" w:hanging="567"/>
        <w:rPr>
          <w:b/>
          <w:i/>
        </w:rPr>
      </w:pPr>
      <w:r w:rsidRPr="00117E89">
        <w:rPr>
          <w:b/>
          <w:i/>
        </w:rPr>
        <w:t xml:space="preserve"> Риск контрагента-</w:t>
      </w:r>
    </w:p>
    <w:p w14:paraId="059F6CD4" w14:textId="77777777" w:rsidR="00EF78DC" w:rsidRPr="00117E89" w:rsidRDefault="00CB5615" w:rsidP="00E10FC2">
      <w:pPr>
        <w:ind w:firstLine="567"/>
        <w:jc w:val="both"/>
      </w:pPr>
      <w:r w:rsidRPr="00117E89">
        <w:lastRenderedPageBreak/>
        <w:t xml:space="preserve">Риск контрагента — третьего лица проявляется в риске неисполнения обязательств перед </w:t>
      </w:r>
      <w:r w:rsidR="00BC036B" w:rsidRPr="0036325D">
        <w:t>В</w:t>
      </w:r>
      <w:r w:rsidRPr="00117E89">
        <w:t xml:space="preserve">ами или </w:t>
      </w:r>
      <w:r w:rsidR="00BC036B" w:rsidRPr="0036325D">
        <w:t>В</w:t>
      </w:r>
      <w:r w:rsidRPr="00117E89">
        <w:t>ашим брокером со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14:paraId="501EC400" w14:textId="77777777" w:rsidR="00EF78DC" w:rsidRPr="00117E89" w:rsidRDefault="00CB5615" w:rsidP="00E10FC2">
      <w:pPr>
        <w:ind w:firstLine="567"/>
        <w:jc w:val="both"/>
      </w:pPr>
      <w:r w:rsidRPr="00117E89">
        <w:t xml:space="preserve">Вы должны отдавать себе отчет в том, что хотя брокер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w:t>
      </w:r>
      <w:r w:rsidR="00BC036B" w:rsidRPr="0036325D">
        <w:t>В</w:t>
      </w:r>
      <w:r w:rsidRPr="00117E89">
        <w:t xml:space="preserve">ашим брокером, несете </w:t>
      </w:r>
      <w:r w:rsidR="00BC036B" w:rsidRPr="0036325D">
        <w:t>В</w:t>
      </w:r>
      <w:r w:rsidRPr="00117E89">
        <w:t xml:space="preserve">ы. Оцените, где именно будут храниться переданные </w:t>
      </w:r>
      <w:r w:rsidR="00BC036B" w:rsidRPr="0036325D">
        <w:t>В</w:t>
      </w:r>
      <w:r w:rsidRPr="00117E89">
        <w:t xml:space="preserve">ами брокеру активы, готовы ли </w:t>
      </w:r>
      <w:r w:rsidR="00BC036B" w:rsidRPr="0036325D">
        <w:t>В</w:t>
      </w:r>
      <w:r w:rsidRPr="00117E89">
        <w:t>ы осуществлять операции вне централизованной клиринговой инфраструктуры.</w:t>
      </w:r>
    </w:p>
    <w:p w14:paraId="47521CAD" w14:textId="77777777" w:rsidR="00D407D6" w:rsidRPr="00117E89" w:rsidRDefault="00CB5615">
      <w:pPr>
        <w:numPr>
          <w:ilvl w:val="0"/>
          <w:numId w:val="36"/>
        </w:numPr>
        <w:ind w:left="567" w:hanging="567"/>
        <w:rPr>
          <w:b/>
          <w:i/>
        </w:rPr>
      </w:pPr>
      <w:r w:rsidRPr="00117E89">
        <w:rPr>
          <w:b/>
          <w:i/>
        </w:rPr>
        <w:t xml:space="preserve"> Риск неисполнения обязательств перед </w:t>
      </w:r>
      <w:r w:rsidR="00BC036B" w:rsidRPr="0036325D">
        <w:rPr>
          <w:b/>
          <w:i/>
        </w:rPr>
        <w:t>В</w:t>
      </w:r>
      <w:r w:rsidRPr="00117E89">
        <w:rPr>
          <w:b/>
          <w:i/>
        </w:rPr>
        <w:t xml:space="preserve">ами </w:t>
      </w:r>
      <w:r w:rsidR="00BC036B" w:rsidRPr="0036325D">
        <w:rPr>
          <w:b/>
          <w:i/>
        </w:rPr>
        <w:t>В</w:t>
      </w:r>
      <w:r w:rsidRPr="00117E89">
        <w:rPr>
          <w:b/>
          <w:i/>
        </w:rPr>
        <w:t>ашим брокером-</w:t>
      </w:r>
    </w:p>
    <w:p w14:paraId="3422E92C" w14:textId="77777777" w:rsidR="00CF4A72" w:rsidRPr="00117E89" w:rsidRDefault="00CB5615" w:rsidP="00E10FC2">
      <w:pPr>
        <w:ind w:firstLine="567"/>
        <w:jc w:val="both"/>
      </w:pPr>
      <w:r w:rsidRPr="00117E89">
        <w:t xml:space="preserve">Риск неисполнения </w:t>
      </w:r>
      <w:r w:rsidR="00BC036B" w:rsidRPr="0036325D">
        <w:t>В</w:t>
      </w:r>
      <w:r w:rsidRPr="00117E89">
        <w:t xml:space="preserve">ашим брокером некоторых обязательств перед </w:t>
      </w:r>
      <w:r w:rsidR="00BC036B" w:rsidRPr="0036325D">
        <w:t>В</w:t>
      </w:r>
      <w:r w:rsidRPr="00117E89">
        <w:t>ами является видом риска контрагента.</w:t>
      </w:r>
    </w:p>
    <w:p w14:paraId="3A580C09" w14:textId="77777777" w:rsidR="00ED1C46" w:rsidRPr="00117E89" w:rsidRDefault="00CB5615" w:rsidP="00E10FC2">
      <w:pPr>
        <w:ind w:firstLine="567"/>
        <w:jc w:val="both"/>
      </w:pPr>
      <w:r w:rsidRPr="00117E89">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Законодательство не предусматривает возможности разделения денежных средств брокера, являющегося кредитной организацией, и денежных средств его клиентов, в связи с чем брокер вправе использовать </w:t>
      </w:r>
      <w:proofErr w:type="gramStart"/>
      <w:r w:rsidR="00BC036B" w:rsidRPr="0036325D">
        <w:t>В</w:t>
      </w:r>
      <w:r w:rsidRPr="00117E89">
        <w:t>аши денежные средства</w:t>
      </w:r>
      <w:proofErr w:type="gramEnd"/>
      <w:r w:rsidRPr="00117E89">
        <w:t xml:space="preserve"> и </w:t>
      </w:r>
      <w:r w:rsidR="00BC036B" w:rsidRPr="0036325D">
        <w:t>В</w:t>
      </w:r>
      <w:r w:rsidRPr="00117E89">
        <w:t>ы принимаете на себя риск его банкротства. Такой риск в настоящее время не страхуется.</w:t>
      </w:r>
    </w:p>
    <w:p w14:paraId="5ED280F2" w14:textId="77777777" w:rsidR="00ED1C46" w:rsidRPr="00117E89" w:rsidRDefault="00CB5615" w:rsidP="00E10FC2">
      <w:pPr>
        <w:ind w:firstLine="567"/>
        <w:jc w:val="both"/>
      </w:pPr>
      <w:r w:rsidRPr="00117E89">
        <w:t xml:space="preserve">Внимательно ознакомьтесь с проектом договора для того, чтобы оценить, какие полномочия по использованию </w:t>
      </w:r>
      <w:r w:rsidR="00BC036B" w:rsidRPr="0036325D">
        <w:t>В</w:t>
      </w:r>
      <w:r w:rsidRPr="00117E89">
        <w:t xml:space="preserve">ашего имущества будет иметь </w:t>
      </w:r>
      <w:r w:rsidR="00BC036B" w:rsidRPr="0036325D">
        <w:t>В</w:t>
      </w:r>
      <w:r w:rsidRPr="00117E89">
        <w:t>аш брокер, каковы правила его хранения, а также возврата.</w:t>
      </w:r>
    </w:p>
    <w:p w14:paraId="4CA9AF49" w14:textId="77777777" w:rsidR="00AF11E7" w:rsidRPr="00117E89" w:rsidRDefault="00CB5615" w:rsidP="00AF11E7">
      <w:pPr>
        <w:ind w:firstLine="567"/>
        <w:jc w:val="both"/>
      </w:pPr>
      <w:r w:rsidRPr="00117E89">
        <w:t>Денежные средства, переданные брокеру, являющемуся кредитной организацией, не подлежат страхованию в соответствии с Федеральным законом от 23.12.2003 №177-ФЗ «О страховании вкладов физических лиц в банках Российской Федерации».</w:t>
      </w:r>
    </w:p>
    <w:p w14:paraId="24B66886" w14:textId="77777777" w:rsidR="00AF11E7" w:rsidRPr="00117E89" w:rsidRDefault="00CB5615" w:rsidP="00AF11E7">
      <w:pPr>
        <w:ind w:firstLine="567"/>
        <w:jc w:val="both"/>
      </w:pPr>
      <w:r w:rsidRPr="00117E89">
        <w:t xml:space="preserve">Ваш брокер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(Банком России), к которому Вы также можете обращаться в случае нарушения Ваших прав и интересов. </w:t>
      </w:r>
      <w:proofErr w:type="gramStart"/>
      <w:r w:rsidRPr="00117E89">
        <w:t>Помимо этого</w:t>
      </w:r>
      <w:proofErr w:type="gramEnd"/>
      <w:r w:rsidRPr="00117E89">
        <w:t xml:space="preserve"> Вы вправе обращаться за защитой в судебные и правоохранительные органы.</w:t>
      </w:r>
    </w:p>
    <w:p w14:paraId="04D4B0D4" w14:textId="77777777" w:rsidR="00ED1C46" w:rsidRPr="00117E89" w:rsidRDefault="00CB5615" w:rsidP="00E10FC2">
      <w:pPr>
        <w:ind w:firstLine="567"/>
        <w:jc w:val="both"/>
        <w:outlineLvl w:val="2"/>
      </w:pPr>
      <w:r w:rsidRPr="00117E89">
        <w:rPr>
          <w:b/>
        </w:rPr>
        <w:t>Правовой риск - с</w:t>
      </w:r>
      <w:r w:rsidRPr="00117E89">
        <w:t xml:space="preserve">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w:t>
      </w:r>
      <w:r w:rsidR="00BC036B" w:rsidRPr="0036325D">
        <w:t>В</w:t>
      </w:r>
      <w:r w:rsidRPr="00117E89">
        <w:t>ас последствиям.</w:t>
      </w:r>
    </w:p>
    <w:p w14:paraId="6E9067D1" w14:textId="77777777" w:rsidR="00ED1C46" w:rsidRPr="00117E89" w:rsidRDefault="00CB5615" w:rsidP="00E10FC2">
      <w:pPr>
        <w:ind w:firstLine="567"/>
        <w:jc w:val="both"/>
      </w:pPr>
      <w:r w:rsidRPr="00117E89">
        <w:t xml:space="preserve">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w:t>
      </w:r>
      <w:r w:rsidR="00BC036B" w:rsidRPr="0036325D">
        <w:t>В</w:t>
      </w:r>
      <w:r w:rsidRPr="00117E89">
        <w:t>ас последствиям.</w:t>
      </w:r>
    </w:p>
    <w:p w14:paraId="34EB9C9C" w14:textId="77777777" w:rsidR="006F0788" w:rsidRPr="00117E89" w:rsidRDefault="00CB5615" w:rsidP="00E10FC2">
      <w:pPr>
        <w:ind w:firstLine="567"/>
        <w:jc w:val="both"/>
        <w:outlineLvl w:val="2"/>
      </w:pPr>
      <w:r w:rsidRPr="00117E89">
        <w:rPr>
          <w:b/>
        </w:rPr>
        <w:t>Операционный риск</w:t>
      </w:r>
      <w:r w:rsidRPr="00117E89">
        <w:t xml:space="preserve"> - заключается в возможности причинения </w:t>
      </w:r>
      <w:r w:rsidR="00BC036B" w:rsidRPr="0036325D">
        <w:t>В</w:t>
      </w:r>
      <w:r w:rsidRPr="00117E89">
        <w:t xml:space="preserve">ам убытков в результате нарушения внутренних процедур </w:t>
      </w:r>
      <w:r w:rsidR="00BC036B" w:rsidRPr="0036325D">
        <w:t>В</w:t>
      </w:r>
      <w:r w:rsidRPr="00117E89">
        <w:t xml:space="preserve">ашего брокера, ошибок и недобросовестных действий его сотрудников, сбоев в работе технических средств </w:t>
      </w:r>
      <w:r w:rsidR="00BC036B" w:rsidRPr="0036325D">
        <w:t>В</w:t>
      </w:r>
      <w:r w:rsidRPr="00117E89">
        <w:t xml:space="preserve">ашего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 Ознакомьтесь внимательно с договором для того, чтобы оценить, какие из рисков, в том числе риски каких технических сбоев, несет </w:t>
      </w:r>
      <w:r w:rsidR="00BC036B" w:rsidRPr="0036325D">
        <w:t>В</w:t>
      </w:r>
      <w:r w:rsidRPr="00117E89">
        <w:t xml:space="preserve">аш брокер, а какие из рисков несете </w:t>
      </w:r>
      <w:r w:rsidR="00993062" w:rsidRPr="00117E89">
        <w:t>В</w:t>
      </w:r>
      <w:r w:rsidRPr="00117E89">
        <w:t>ы.</w:t>
      </w:r>
    </w:p>
    <w:p w14:paraId="4DE3E4DD" w14:textId="77777777" w:rsidR="00AF11E7" w:rsidRPr="00117E89" w:rsidRDefault="00CB5615" w:rsidP="00AF11E7">
      <w:pPr>
        <w:ind w:firstLine="567"/>
        <w:jc w:val="both"/>
      </w:pPr>
      <w:r w:rsidRPr="00117E89">
        <w:rPr>
          <w:b/>
        </w:rPr>
        <w:t>Риск возникновения конфликта интересов</w:t>
      </w:r>
      <w:r w:rsidRPr="00117E89">
        <w:t xml:space="preserve"> - риск финансовых потерь при возникновении конфликта интересов в процессе осуществления брокером профессиональной деятельности на рынке ценных бумаг. Общий характер конфликта интересов при осуществлении брокерской деятельности связан с расхождением между имущественными и иными интересами брокера и/или его работников и Клиента, в результате которого действия/бездействие брокера и/или его работников причиняют убытки Клиенту и/или влекут иные неблагоприятные последствия для Клиента. </w:t>
      </w:r>
    </w:p>
    <w:p w14:paraId="3ACFC41C" w14:textId="77777777" w:rsidR="00AF11E7" w:rsidRPr="00117E89" w:rsidRDefault="00CB5615" w:rsidP="00AF11E7">
      <w:pPr>
        <w:ind w:firstLine="567"/>
        <w:jc w:val="both"/>
      </w:pPr>
      <w:r w:rsidRPr="00117E89">
        <w:t>Источниками конфликта интересов могут являться следующие обстоятельства:</w:t>
      </w:r>
    </w:p>
    <w:p w14:paraId="4FA32722" w14:textId="77777777" w:rsidR="00AF11E7" w:rsidRPr="00117E89" w:rsidRDefault="00CB5615" w:rsidP="00AF11E7">
      <w:pPr>
        <w:ind w:firstLine="567"/>
        <w:jc w:val="both"/>
      </w:pPr>
      <w:r w:rsidRPr="00117E89">
        <w:t>- если брокер или его аффилированное лицо является эмитентом ценных бумаг, с которыми совершаются сделки в интересах Клиента;</w:t>
      </w:r>
    </w:p>
    <w:p w14:paraId="41212FB3" w14:textId="77777777" w:rsidR="00AF11E7" w:rsidRPr="00117E89" w:rsidRDefault="00CB5615" w:rsidP="00AF11E7">
      <w:pPr>
        <w:ind w:firstLine="567"/>
        <w:jc w:val="both"/>
      </w:pPr>
      <w:r w:rsidRPr="00117E89">
        <w:t>- если брокер является собственником ценных бумаг/финансовых инструментов (имеет иную заинтересованность в совершении сделок с этими ценными бумагами/финансовыми инструментами или в изменении стоимости этих ценных бумаг/финансовых инструментов), с которыми совершаются сделки в интересах Клиента;</w:t>
      </w:r>
    </w:p>
    <w:p w14:paraId="312FB288" w14:textId="77777777" w:rsidR="00AF11E7" w:rsidRPr="00117E89" w:rsidRDefault="00CB5615" w:rsidP="00AF11E7">
      <w:pPr>
        <w:ind w:firstLine="567"/>
        <w:jc w:val="both"/>
      </w:pPr>
      <w:r w:rsidRPr="00117E89">
        <w:t>- если Брокер одновременно осуществляет различные виды профессиональной деятельности;</w:t>
      </w:r>
    </w:p>
    <w:p w14:paraId="0DE0D058" w14:textId="77777777" w:rsidR="00AF11E7" w:rsidRPr="00117E89" w:rsidRDefault="00CB5615" w:rsidP="00AF11E7">
      <w:pPr>
        <w:ind w:firstLine="567"/>
        <w:jc w:val="both"/>
      </w:pPr>
      <w:r w:rsidRPr="00117E89">
        <w:t>- если существует или потенциально может возникнуть противоречие между частными интересами сотрудника брокера и правами и интересами Клиентов, которое влияет или может оказать влияние на выполнение сотрудником своих обязанностей, в частности в процессе принятия им решения, и обуславливает или может обусловить нанесение ущерба правам и интересам Клиентов;</w:t>
      </w:r>
    </w:p>
    <w:p w14:paraId="04A577A5" w14:textId="77777777" w:rsidR="00AF11E7" w:rsidRPr="00117E89" w:rsidRDefault="00CB5615" w:rsidP="00AF11E7">
      <w:pPr>
        <w:ind w:firstLine="567"/>
        <w:jc w:val="both"/>
      </w:pPr>
      <w:r w:rsidRPr="00117E89">
        <w:t>- если возникает или может возникнуть противоречие между обязательствами брокера перед разными Клиентами и интересами этих Клиентов.</w:t>
      </w:r>
    </w:p>
    <w:p w14:paraId="5AEBA6D8" w14:textId="77777777" w:rsidR="00AF11E7" w:rsidRPr="00117E89" w:rsidRDefault="00CB5615" w:rsidP="00AF11E7">
      <w:pPr>
        <w:ind w:firstLine="567"/>
        <w:jc w:val="both"/>
      </w:pPr>
      <w:r w:rsidRPr="00117E89">
        <w:t>Также источниками конфликта интересов могут являться:</w:t>
      </w:r>
    </w:p>
    <w:p w14:paraId="1D6C8543" w14:textId="77777777" w:rsidR="00AF11E7" w:rsidRPr="00117E89" w:rsidRDefault="00CB5615" w:rsidP="00AF11E7">
      <w:pPr>
        <w:ind w:firstLine="567"/>
        <w:jc w:val="both"/>
      </w:pPr>
      <w:r w:rsidRPr="00117E89">
        <w:t>- несоблюдение сотрудниками брокера принципа приоритета интересов Клиента перед интересами самого брокера;</w:t>
      </w:r>
    </w:p>
    <w:p w14:paraId="6741182E" w14:textId="77777777" w:rsidR="00AF11E7" w:rsidRPr="00117E89" w:rsidRDefault="00CB5615" w:rsidP="00AF11E7">
      <w:pPr>
        <w:ind w:firstLine="567"/>
        <w:jc w:val="both"/>
      </w:pPr>
      <w:r w:rsidRPr="00117E89">
        <w:t>- несоблюдение норм делового общения и принципов профессиональной этики;</w:t>
      </w:r>
    </w:p>
    <w:p w14:paraId="4749896F" w14:textId="77777777" w:rsidR="00AF11E7" w:rsidRPr="00117E89" w:rsidRDefault="00CB5615" w:rsidP="00AF11E7">
      <w:pPr>
        <w:ind w:firstLine="567"/>
        <w:jc w:val="both"/>
      </w:pPr>
      <w:r w:rsidRPr="00117E89">
        <w:t xml:space="preserve">- совмещение одним и тем же сотрудником брокера функций по совершению сделок и их учету, по совершению сделок в интересах Клиента и интересах брокера, по совершению сделок для различных Клиентов, чьи интересы вступают в противоречие. </w:t>
      </w:r>
    </w:p>
    <w:p w14:paraId="6B2A304D" w14:textId="77777777" w:rsidR="00AF11E7" w:rsidRPr="00117E89" w:rsidRDefault="00CB5615" w:rsidP="00473CCC">
      <w:pPr>
        <w:autoSpaceDE w:val="0"/>
        <w:autoSpaceDN w:val="0"/>
        <w:adjustRightInd w:val="0"/>
        <w:ind w:firstLine="567"/>
        <w:rPr>
          <w:b/>
        </w:rPr>
      </w:pPr>
      <w:r w:rsidRPr="00117E89">
        <w:rPr>
          <w:b/>
        </w:rPr>
        <w:t xml:space="preserve">Риски, связанные с индивидуальными инвестиционными счетами </w:t>
      </w:r>
    </w:p>
    <w:p w14:paraId="4C8BF707" w14:textId="77777777" w:rsidR="00AF11E7" w:rsidRPr="00117E89" w:rsidRDefault="00CB5615" w:rsidP="00AF11E7">
      <w:pPr>
        <w:ind w:firstLine="567"/>
        <w:jc w:val="both"/>
        <w:rPr>
          <w:b/>
          <w:bCs/>
        </w:rPr>
      </w:pPr>
      <w:r w:rsidRPr="00117E89">
        <w:t xml:space="preserve">Операциям на индивидуальных инвестиционных счетах присущи общие риски, связанные с операциями на рынке ценных бумаг, указанные в настоящей Декларации, со следующими особенностями, которые необходимо знать для того, </w:t>
      </w:r>
      <w:r w:rsidRPr="00117E89">
        <w:lastRenderedPageBreak/>
        <w:t xml:space="preserve">чтобы воспользоваться налоговыми преимуществами, которые предоставляют такие счета, и исключить риск лишиться таких преимуществ. </w:t>
      </w:r>
    </w:p>
    <w:p w14:paraId="3090A787" w14:textId="77777777" w:rsidR="00AF11E7" w:rsidRPr="00117E89" w:rsidRDefault="00CB5615" w:rsidP="00AF11E7">
      <w:pPr>
        <w:ind w:firstLine="567"/>
        <w:jc w:val="both"/>
      </w:pPr>
      <w:r w:rsidRPr="00117E89">
        <w:t xml:space="preserve">Существует два варианта инвестиционных налоговых вычетов: </w:t>
      </w:r>
    </w:p>
    <w:p w14:paraId="3877B3AB" w14:textId="77777777" w:rsidR="00AF11E7" w:rsidRPr="00117E89" w:rsidRDefault="00CB5615" w:rsidP="00AF11E7">
      <w:pPr>
        <w:ind w:firstLine="567"/>
        <w:jc w:val="both"/>
      </w:pPr>
      <w:r w:rsidRPr="00117E89">
        <w:t xml:space="preserve">1) «на взнос», по которому </w:t>
      </w:r>
      <w:r w:rsidR="00BC036B" w:rsidRPr="0036325D">
        <w:t>В</w:t>
      </w:r>
      <w:r w:rsidRPr="00117E89">
        <w:t xml:space="preserve">ы можете ежегодно обращаться за возвратом уплаченного подоходного налога на сумму сделанного </w:t>
      </w:r>
      <w:r w:rsidR="00BC036B" w:rsidRPr="0036325D">
        <w:t>В</w:t>
      </w:r>
      <w:r w:rsidRPr="00117E89">
        <w:t>ами взноса, но должны будете уплатить подоходный налог на доход, исчисленный при закрытии индивидуального инвестиционного счета;</w:t>
      </w:r>
    </w:p>
    <w:p w14:paraId="633487DA" w14:textId="77777777" w:rsidR="00AF11E7" w:rsidRPr="00117E89" w:rsidRDefault="00CB5615" w:rsidP="00AF11E7">
      <w:pPr>
        <w:ind w:firstLine="567"/>
        <w:jc w:val="both"/>
      </w:pPr>
      <w:r w:rsidRPr="00117E89">
        <w:t xml:space="preserve">2) «на изъятие средств со счета», по которому </w:t>
      </w:r>
      <w:r w:rsidR="00BC036B" w:rsidRPr="0036325D">
        <w:t>В</w:t>
      </w:r>
      <w:r w:rsidRPr="00117E89">
        <w:t xml:space="preserve">ы не сможете получать ежегодный возврат налога, но будете освобождены от уплаты подоходного налога при изъятии средств с индивидуального инвестиционного счета. </w:t>
      </w:r>
    </w:p>
    <w:p w14:paraId="714CA323" w14:textId="77777777" w:rsidR="00AF11E7" w:rsidRPr="00117E89" w:rsidRDefault="00CB5615" w:rsidP="00AF11E7">
      <w:pPr>
        <w:ind w:firstLine="567"/>
        <w:jc w:val="both"/>
      </w:pPr>
      <w:r w:rsidRPr="00117E89">
        <w:t xml:space="preserve">Обратите внимание на то, что </w:t>
      </w:r>
      <w:r w:rsidR="00BC036B" w:rsidRPr="0036325D">
        <w:t>В</w:t>
      </w:r>
      <w:r w:rsidRPr="00117E89">
        <w:t xml:space="preserve">ы сможете воспользоваться только одним из вариантов инвестиционного налогового вычета, это значит, что если </w:t>
      </w:r>
      <w:r w:rsidR="00BC036B" w:rsidRPr="0036325D">
        <w:t>В</w:t>
      </w:r>
      <w:r w:rsidRPr="00117E89">
        <w:t xml:space="preserve">ы хотя бы однажды воспользуетесь инвестиционным вычетом «на взнос», то не сможете воспользоваться инвестиционным вычетом «на изъятие средств», что может лишить </w:t>
      </w:r>
      <w:r w:rsidR="00BC036B" w:rsidRPr="0036325D">
        <w:t>В</w:t>
      </w:r>
      <w:r w:rsidRPr="00117E89">
        <w:t xml:space="preserve">ас всех преимуществ этого варианта. Определите предпочтительный для </w:t>
      </w:r>
      <w:r w:rsidR="00BC036B" w:rsidRPr="0036325D">
        <w:t>В</w:t>
      </w:r>
      <w:r w:rsidRPr="00117E89">
        <w:t xml:space="preserve">ас вариант, обсудите достоинства и недостатки каждого варианта с </w:t>
      </w:r>
      <w:r w:rsidR="00993062" w:rsidRPr="00117E89">
        <w:t>В</w:t>
      </w:r>
      <w:r w:rsidRPr="00117E89">
        <w:t>ашим брокером.</w:t>
      </w:r>
    </w:p>
    <w:p w14:paraId="241B79F7" w14:textId="77777777" w:rsidR="00AF11E7" w:rsidRPr="00117E89" w:rsidRDefault="00CB5615" w:rsidP="00AF11E7">
      <w:pPr>
        <w:ind w:firstLine="567"/>
        <w:jc w:val="both"/>
      </w:pPr>
      <w:r w:rsidRPr="00117E89">
        <w:t xml:space="preserve">Вам следует иметь в виду также то, что если </w:t>
      </w:r>
      <w:r w:rsidR="00BC036B" w:rsidRPr="0036325D">
        <w:t>В</w:t>
      </w:r>
      <w:r w:rsidRPr="00117E89">
        <w:t xml:space="preserve">ы прекратите </w:t>
      </w:r>
      <w:r w:rsidR="00685B3D" w:rsidRPr="0036325D">
        <w:t>В</w:t>
      </w:r>
      <w:r w:rsidRPr="00117E89">
        <w:t xml:space="preserve">аш договор ранее трех лет, то не сможете воспользоваться описанными инвестиционными налоговыми вычетами, и, в случае если </w:t>
      </w:r>
      <w:r w:rsidR="00BC036B" w:rsidRPr="0036325D">
        <w:t>В</w:t>
      </w:r>
      <w:r w:rsidRPr="00117E89">
        <w:t xml:space="preserve">ы пользовались вычетом «на взнос», </w:t>
      </w:r>
      <w:r w:rsidR="00BC036B" w:rsidRPr="0036325D">
        <w:t>В</w:t>
      </w:r>
      <w:r w:rsidRPr="00117E89">
        <w:t xml:space="preserve">ы будете обязаны вернуть государству все суммы возвращенного </w:t>
      </w:r>
      <w:r w:rsidR="00BC036B" w:rsidRPr="0036325D">
        <w:t>В</w:t>
      </w:r>
      <w:r w:rsidRPr="00117E89">
        <w:t>ам налога.</w:t>
      </w:r>
    </w:p>
    <w:p w14:paraId="4D22C322" w14:textId="77777777" w:rsidR="00AF11E7" w:rsidRPr="00117E89" w:rsidRDefault="00CB5615" w:rsidP="00AF11E7">
      <w:pPr>
        <w:ind w:firstLine="567"/>
        <w:jc w:val="both"/>
      </w:pPr>
      <w:r w:rsidRPr="00117E89">
        <w:t xml:space="preserve">Ваш брокер не знает о </w:t>
      </w:r>
      <w:r w:rsidR="00BC036B" w:rsidRPr="0036325D">
        <w:t>В</w:t>
      </w:r>
      <w:r w:rsidRPr="00117E89">
        <w:t xml:space="preserve">ашем выборе варианта инвестиционного налогового вычета и не участвует в </w:t>
      </w:r>
      <w:r w:rsidR="00685B3D" w:rsidRPr="0036325D">
        <w:t>В</w:t>
      </w:r>
      <w:r w:rsidRPr="00117E89">
        <w:t>аших отношениях с налоговой службой.</w:t>
      </w:r>
    </w:p>
    <w:p w14:paraId="49A4D75A" w14:textId="77777777" w:rsidR="00AF11E7" w:rsidRPr="00117E89" w:rsidRDefault="00CB5615" w:rsidP="00AF11E7">
      <w:pPr>
        <w:ind w:firstLine="567"/>
        <w:jc w:val="both"/>
        <w:outlineLvl w:val="2"/>
      </w:pPr>
      <w:r w:rsidRPr="00117E89">
        <w:t xml:space="preserve">Обращаем внимание на то, что </w:t>
      </w:r>
      <w:r w:rsidR="00BC036B" w:rsidRPr="0036325D">
        <w:t>В</w:t>
      </w:r>
      <w:r w:rsidRPr="00117E89">
        <w:t xml:space="preserve">ы можете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w:t>
      </w:r>
      <w:r w:rsidR="00BC036B" w:rsidRPr="0036325D">
        <w:t>В</w:t>
      </w:r>
      <w:r w:rsidRPr="00117E89">
        <w:t>ы не сможете воспользоваться инвестиционным налоговым вычетом ни по одному из них.</w:t>
      </w:r>
    </w:p>
    <w:p w14:paraId="53E67607" w14:textId="77777777" w:rsidR="005221C1" w:rsidRPr="00117E89" w:rsidRDefault="00CB5615" w:rsidP="00E10FC2">
      <w:pPr>
        <w:ind w:firstLine="567"/>
        <w:jc w:val="both"/>
        <w:outlineLvl w:val="2"/>
      </w:pPr>
      <w:r w:rsidRPr="00117E89">
        <w:t xml:space="preserve">Учитывая вышеизложенное, мы рекомендуем </w:t>
      </w:r>
      <w:r w:rsidR="00BC036B" w:rsidRPr="0036325D">
        <w:t>В</w:t>
      </w:r>
      <w:r w:rsidRPr="00117E89">
        <w:t xml:space="preserve">ам внимательно рассмотреть вопрос о том, являются ли риски, возникающие при проведении операций на финансовом рынке, приемлемыми для </w:t>
      </w:r>
      <w:r w:rsidR="00BC036B" w:rsidRPr="0036325D">
        <w:t>В</w:t>
      </w:r>
      <w:r w:rsidRPr="00117E89">
        <w:t xml:space="preserve">ас с учетом </w:t>
      </w:r>
      <w:r w:rsidR="00685B3D" w:rsidRPr="0036325D">
        <w:t>В</w:t>
      </w:r>
      <w:r w:rsidRPr="00117E89">
        <w:t xml:space="preserve">аших инвестиционных целей и финансовых возможностей. Данная Декларация не имеет своей целью заставить </w:t>
      </w:r>
      <w:r w:rsidR="00BC036B" w:rsidRPr="0036325D">
        <w:t>В</w:t>
      </w:r>
      <w:r w:rsidRPr="00117E89">
        <w:t xml:space="preserve">ас отказаться от осуществления операций на рынке ценных бумаг, а призвана помочь </w:t>
      </w:r>
      <w:r w:rsidR="00BC036B" w:rsidRPr="0036325D">
        <w:t>В</w:t>
      </w:r>
      <w:r w:rsidRPr="00117E89">
        <w:t xml:space="preserve">ам оценить их риски и ответственно подойти к решению вопроса о выборе </w:t>
      </w:r>
      <w:r w:rsidR="00BC036B" w:rsidRPr="0036325D">
        <w:t>В</w:t>
      </w:r>
      <w:r w:rsidRPr="00117E89">
        <w:t xml:space="preserve">ашей инвестиционной стратегии и условий договора с </w:t>
      </w:r>
      <w:r w:rsidR="00BC036B" w:rsidRPr="0036325D">
        <w:t>В</w:t>
      </w:r>
      <w:r w:rsidRPr="00117E89">
        <w:t>ашим брокером.</w:t>
      </w:r>
    </w:p>
    <w:p w14:paraId="4B4ADEAE" w14:textId="77777777" w:rsidR="005221C1" w:rsidRPr="00117E89" w:rsidRDefault="00CB5615" w:rsidP="00E10FC2">
      <w:pPr>
        <w:ind w:firstLine="567"/>
        <w:jc w:val="both"/>
        <w:outlineLvl w:val="2"/>
      </w:pPr>
      <w:r w:rsidRPr="00117E89">
        <w:t xml:space="preserve">Убедитесь, что настоящая Декларация о рисках понятна </w:t>
      </w:r>
      <w:r w:rsidR="00BC036B" w:rsidRPr="0036325D">
        <w:t>В</w:t>
      </w:r>
      <w:r w:rsidRPr="00117E89">
        <w:t xml:space="preserve">ам, и при необходимости получите разъяснения у </w:t>
      </w:r>
      <w:r w:rsidR="00BC036B" w:rsidRPr="0036325D">
        <w:t>В</w:t>
      </w:r>
      <w:r w:rsidRPr="00117E89">
        <w:t>ашего брокера.</w:t>
      </w:r>
    </w:p>
    <w:p w14:paraId="124DA7E2" w14:textId="77777777" w:rsidR="00A15FF0" w:rsidRPr="00117E89" w:rsidRDefault="00A15FF0" w:rsidP="00A15FF0">
      <w:pPr>
        <w:jc w:val="center"/>
        <w:rPr>
          <w:b/>
        </w:rPr>
      </w:pPr>
    </w:p>
    <w:p w14:paraId="482E4771" w14:textId="77777777" w:rsidR="00525260" w:rsidRPr="00117E89" w:rsidRDefault="00CB5615" w:rsidP="00590183">
      <w:pPr>
        <w:jc w:val="center"/>
        <w:rPr>
          <w:b/>
        </w:rPr>
      </w:pPr>
      <w:r w:rsidRPr="00117E89">
        <w:rPr>
          <w:b/>
        </w:rPr>
        <w:t>Декларация о рисках, связанных с производными финансовыми инструментами</w:t>
      </w:r>
    </w:p>
    <w:p w14:paraId="327798B0" w14:textId="77777777" w:rsidR="00590183" w:rsidRPr="00117E89" w:rsidRDefault="00590183" w:rsidP="00E10FC2">
      <w:pPr>
        <w:ind w:firstLine="567"/>
        <w:jc w:val="both"/>
        <w:outlineLvl w:val="2"/>
      </w:pPr>
    </w:p>
    <w:p w14:paraId="31295B39" w14:textId="77777777" w:rsidR="00525260" w:rsidRPr="00117E89" w:rsidRDefault="00CB5615" w:rsidP="00E10FC2">
      <w:pPr>
        <w:ind w:firstLine="567"/>
        <w:jc w:val="both"/>
        <w:outlineLvl w:val="2"/>
      </w:pPr>
      <w:r w:rsidRPr="00117E89">
        <w:t xml:space="preserve">Цель настоящей Декларации — предоставить </w:t>
      </w:r>
      <w:r w:rsidR="00BC036B" w:rsidRPr="0036325D">
        <w:t>В</w:t>
      </w:r>
      <w:r w:rsidRPr="00117E89">
        <w:t>ам информацию об основных рисках, связанных с производными финансовыми инструментами.</w:t>
      </w:r>
    </w:p>
    <w:p w14:paraId="1A9D77E5" w14:textId="77777777" w:rsidR="00525260" w:rsidRPr="00117E89" w:rsidRDefault="00CB5615" w:rsidP="00E10FC2">
      <w:pPr>
        <w:ind w:firstLine="567"/>
        <w:jc w:val="both"/>
        <w:outlineLvl w:val="2"/>
      </w:pPr>
      <w:r w:rsidRPr="00117E89">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r w:rsidRPr="00117E89">
        <w:t>бо́льшим</w:t>
      </w:r>
      <w:proofErr w:type="spellEnd"/>
      <w:r w:rsidRPr="00117E89">
        <w:t xml:space="preserve">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w:t>
      </w:r>
      <w:r w:rsidR="00BC036B" w:rsidRPr="0036325D">
        <w:t>В</w:t>
      </w:r>
      <w:r w:rsidRPr="00117E89">
        <w:t xml:space="preserve">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 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w:t>
      </w:r>
      <w:r w:rsidR="00BC036B" w:rsidRPr="0036325D">
        <w:t>В</w:t>
      </w:r>
      <w:r w:rsidRPr="00117E89">
        <w:t>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спот-рынке.</w:t>
      </w:r>
    </w:p>
    <w:p w14:paraId="260D4C08" w14:textId="77777777" w:rsidR="00F24748" w:rsidRPr="00117E89" w:rsidRDefault="00CB5615" w:rsidP="00E10FC2">
      <w:pPr>
        <w:ind w:firstLine="567"/>
        <w:rPr>
          <w:b/>
        </w:rPr>
      </w:pPr>
      <w:r w:rsidRPr="00117E89">
        <w:rPr>
          <w:b/>
        </w:rPr>
        <w:t>Рыночный риск</w:t>
      </w:r>
    </w:p>
    <w:p w14:paraId="672A9F74" w14:textId="77777777" w:rsidR="001B704E" w:rsidRPr="00117E89" w:rsidRDefault="00CB5615" w:rsidP="00E10FC2">
      <w:pPr>
        <w:ind w:firstLine="567"/>
        <w:jc w:val="both"/>
        <w:outlineLvl w:val="2"/>
      </w:pPr>
      <w:r w:rsidRPr="00117E89">
        <w:t xml:space="preserve">Помимо общего рыночного (ценового) риска, который несет клиент, совершающий операции на рынке ценных бумаг, </w:t>
      </w:r>
      <w:r w:rsidR="00BC036B" w:rsidRPr="0036325D">
        <w:t>В</w:t>
      </w:r>
      <w:r w:rsidRPr="00117E89">
        <w:t xml:space="preserve">ы в случае заключения </w:t>
      </w:r>
      <w:r w:rsidR="00BC036B" w:rsidRPr="0036325D">
        <w:t>В</w:t>
      </w:r>
      <w:r w:rsidRPr="00117E89">
        <w:t>ами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14:paraId="69340918" w14:textId="77777777" w:rsidR="001B704E" w:rsidRPr="00117E89" w:rsidRDefault="00CB5615" w:rsidP="00E10FC2">
      <w:pPr>
        <w:ind w:firstLine="567"/>
        <w:jc w:val="both"/>
        <w:outlineLvl w:val="2"/>
      </w:pPr>
      <w:r w:rsidRPr="00117E89">
        <w:t xml:space="preserve">В случае неблагоприятного изменения цены </w:t>
      </w:r>
      <w:r w:rsidR="00BC036B" w:rsidRPr="0036325D">
        <w:t>В</w:t>
      </w:r>
      <w:r w:rsidRPr="00117E89">
        <w:t>ы можете в сравнительно короткий срок потерять средства, являющиеся обеспечением производных финансовых инструментов.</w:t>
      </w:r>
    </w:p>
    <w:p w14:paraId="0C4DC366" w14:textId="77777777" w:rsidR="001B704E" w:rsidRPr="00117E89" w:rsidRDefault="00CB5615" w:rsidP="00E10FC2">
      <w:pPr>
        <w:ind w:firstLine="567"/>
        <w:jc w:val="both"/>
        <w:outlineLvl w:val="2"/>
      </w:pPr>
      <w:r w:rsidRPr="00117E89">
        <w:t xml:space="preserve">При заключении договоров, являющихся производными финансовыми инструментами, </w:t>
      </w:r>
      <w:r w:rsidR="00BC036B" w:rsidRPr="0036325D">
        <w:t>В</w:t>
      </w:r>
      <w:r w:rsidRPr="00117E89">
        <w:t>ы должны учитывать, что возможность распоряжения активами, являющимися обеспечением по таким договорам, ограничена.</w:t>
      </w:r>
    </w:p>
    <w:p w14:paraId="1E4DE631" w14:textId="77777777" w:rsidR="001B704E" w:rsidRPr="00117E89" w:rsidRDefault="00CB5615" w:rsidP="00E10FC2">
      <w:pPr>
        <w:ind w:firstLine="567"/>
        <w:jc w:val="both"/>
        <w:outlineLvl w:val="2"/>
      </w:pPr>
      <w:r w:rsidRPr="00117E89">
        <w:t xml:space="preserve">Имущество (часть имущества), принадлежащее </w:t>
      </w:r>
      <w:r w:rsidR="00BC036B" w:rsidRPr="0036325D">
        <w:t>В</w:t>
      </w:r>
      <w:r w:rsidRPr="00117E89">
        <w:t xml:space="preserve">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w:t>
      </w:r>
      <w:r w:rsidR="00BC036B" w:rsidRPr="0036325D">
        <w:t>В</w:t>
      </w:r>
      <w:r w:rsidRPr="00117E89">
        <w:t xml:space="preserve">ами сделок с ним, будет ограничено. Размер обеспечения изменяется в порядке, предусмотренном договором (спецификацией контракта), и в результате </w:t>
      </w:r>
      <w:r w:rsidR="00BC036B" w:rsidRPr="0036325D">
        <w:t>В</w:t>
      </w:r>
      <w:r w:rsidRPr="00117E89">
        <w:t xml:space="preserve">ы можете быть ограничены в возможности распоряжаться </w:t>
      </w:r>
      <w:r w:rsidR="00BC036B" w:rsidRPr="0036325D">
        <w:t>В</w:t>
      </w:r>
      <w:r w:rsidRPr="00117E89">
        <w:t>ашим имуществом в большей степени, чем до заключения договора.</w:t>
      </w:r>
    </w:p>
    <w:p w14:paraId="2D8499E1" w14:textId="77777777" w:rsidR="001B704E" w:rsidRPr="00117E89" w:rsidRDefault="00CB5615" w:rsidP="00E10FC2">
      <w:pPr>
        <w:ind w:firstLine="567"/>
        <w:jc w:val="both"/>
        <w:outlineLvl w:val="2"/>
      </w:pPr>
      <w:r w:rsidRPr="00117E89">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w:t>
      </w:r>
      <w:r w:rsidR="00BC036B" w:rsidRPr="0036325D">
        <w:t>В</w:t>
      </w:r>
      <w:r w:rsidRPr="00117E89">
        <w:t xml:space="preserve">ас. Обслуживающий </w:t>
      </w:r>
      <w:r w:rsidR="00BC036B" w:rsidRPr="0036325D">
        <w:t>В</w:t>
      </w:r>
      <w:r w:rsidRPr="00117E89">
        <w:t xml:space="preserve">ас брокер в этом случае вправе без </w:t>
      </w:r>
      <w:r w:rsidR="00BC036B" w:rsidRPr="0036325D">
        <w:t>В</w:t>
      </w:r>
      <w:r w:rsidRPr="00117E89">
        <w:t xml:space="preserve">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w:t>
      </w:r>
      <w:r w:rsidR="00BC036B" w:rsidRPr="0036325D">
        <w:t>В</w:t>
      </w:r>
      <w:r w:rsidRPr="00117E89">
        <w:t xml:space="preserve">аших денежных средств, или продать </w:t>
      </w:r>
      <w:r w:rsidR="00BC036B" w:rsidRPr="0036325D">
        <w:t>В</w:t>
      </w:r>
      <w:r w:rsidRPr="00117E89">
        <w:t xml:space="preserve">аши ценные бумаги. Это может быть сделано по существующим, в том числе невыгодным, ценам и привести к возникновению у </w:t>
      </w:r>
      <w:r w:rsidR="00BC036B" w:rsidRPr="0036325D">
        <w:t>В</w:t>
      </w:r>
      <w:r w:rsidRPr="00117E89">
        <w:t>ас убытков.</w:t>
      </w:r>
    </w:p>
    <w:p w14:paraId="5310096E" w14:textId="77777777" w:rsidR="001B704E" w:rsidRPr="00117E89" w:rsidRDefault="00CB5615" w:rsidP="00E10FC2">
      <w:pPr>
        <w:ind w:firstLine="567"/>
        <w:jc w:val="both"/>
        <w:outlineLvl w:val="2"/>
      </w:pPr>
      <w:r w:rsidRPr="00117E89">
        <w:t xml:space="preserve">Вы можете понести значительные </w:t>
      </w:r>
      <w:proofErr w:type="gramStart"/>
      <w:r w:rsidRPr="00117E89">
        <w:t>убытки, несмотря на то, что</w:t>
      </w:r>
      <w:proofErr w:type="gramEnd"/>
      <w:r w:rsidRPr="00117E89">
        <w:t xml:space="preserve"> после этого изменение цен на финансовые инструменты может принять благоприятное для </w:t>
      </w:r>
      <w:r w:rsidR="00685B3D" w:rsidRPr="0036325D">
        <w:t>В</w:t>
      </w:r>
      <w:r w:rsidRPr="00117E89">
        <w:t xml:space="preserve">ас направление и </w:t>
      </w:r>
      <w:r w:rsidR="00BC036B" w:rsidRPr="0036325D">
        <w:t>В</w:t>
      </w:r>
      <w:r w:rsidRPr="00117E89">
        <w:t xml:space="preserve">ы получили бы доход, если бы </w:t>
      </w:r>
      <w:r w:rsidR="00BC036B" w:rsidRPr="0036325D">
        <w:t>В</w:t>
      </w:r>
      <w:r w:rsidRPr="00117E89">
        <w:t xml:space="preserve">аша позиция не была </w:t>
      </w:r>
      <w:r w:rsidRPr="00117E89">
        <w:lastRenderedPageBreak/>
        <w:t xml:space="preserve">закрыта. Размер указанных убытков при неблагоприятном стечении обстоятельств может превысить стоимость находящихся на </w:t>
      </w:r>
      <w:r w:rsidR="00BC036B" w:rsidRPr="0036325D">
        <w:t>В</w:t>
      </w:r>
      <w:r w:rsidRPr="00117E89">
        <w:t>ашем счету активов.</w:t>
      </w:r>
    </w:p>
    <w:p w14:paraId="29469FBF" w14:textId="77777777" w:rsidR="003444C8" w:rsidRPr="00117E89" w:rsidRDefault="00CB5615" w:rsidP="00E10FC2">
      <w:pPr>
        <w:ind w:firstLine="567"/>
        <w:rPr>
          <w:b/>
        </w:rPr>
      </w:pPr>
      <w:r w:rsidRPr="00117E89">
        <w:rPr>
          <w:b/>
        </w:rPr>
        <w:t>Риск ликвидности</w:t>
      </w:r>
    </w:p>
    <w:p w14:paraId="156B339D" w14:textId="77777777" w:rsidR="003444C8" w:rsidRPr="00117E89" w:rsidRDefault="00CB5615" w:rsidP="005C299F">
      <w:pPr>
        <w:ind w:firstLine="567"/>
        <w:jc w:val="both"/>
        <w:outlineLvl w:val="2"/>
      </w:pPr>
      <w:r w:rsidRPr="00117E89">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14:paraId="4CA7BD9D" w14:textId="77777777" w:rsidR="003444C8" w:rsidRPr="00117E89" w:rsidRDefault="00CB5615" w:rsidP="005C299F">
      <w:pPr>
        <w:ind w:firstLine="567"/>
        <w:jc w:val="both"/>
        <w:outlineLvl w:val="2"/>
      </w:pPr>
      <w:r w:rsidRPr="00117E89">
        <w:t xml:space="preserve">Если </w:t>
      </w:r>
      <w:r w:rsidR="00BC036B" w:rsidRPr="0036325D">
        <w:t>В</w:t>
      </w:r>
      <w:r w:rsidRPr="00117E89">
        <w:t>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14:paraId="5A2216FC" w14:textId="77777777" w:rsidR="003444C8" w:rsidRPr="00117E89" w:rsidRDefault="00CB5615" w:rsidP="005C299F">
      <w:pPr>
        <w:ind w:firstLine="567"/>
        <w:jc w:val="both"/>
        <w:outlineLvl w:val="2"/>
      </w:pPr>
      <w:r w:rsidRPr="00117E89">
        <w:t xml:space="preserve">Если заключенный </w:t>
      </w:r>
      <w:r w:rsidR="00BC036B" w:rsidRPr="0036325D">
        <w:t>В</w:t>
      </w:r>
      <w:r w:rsidRPr="00117E89">
        <w:t xml:space="preserve">ами договор, являющийся производным финансовым инструментом, неликвиден, и у </w:t>
      </w:r>
      <w:r w:rsidR="00BC036B" w:rsidRPr="0036325D">
        <w:t>В</w:t>
      </w:r>
      <w:r w:rsidRPr="00117E89">
        <w:t>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14:paraId="68D8B16A" w14:textId="77777777" w:rsidR="003444C8" w:rsidRPr="00117E89" w:rsidRDefault="00CB5615" w:rsidP="005C299F">
      <w:pPr>
        <w:ind w:firstLine="567"/>
        <w:jc w:val="both"/>
        <w:outlineLvl w:val="2"/>
      </w:pPr>
      <w:r w:rsidRPr="00117E89">
        <w:t xml:space="preserve">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w:t>
      </w:r>
      <w:r w:rsidR="00BC036B" w:rsidRPr="0036325D">
        <w:t>В</w:t>
      </w:r>
      <w:r w:rsidRPr="00117E89">
        <w:t>ами цене может оказаться невозможным.</w:t>
      </w:r>
    </w:p>
    <w:p w14:paraId="5C1B109D" w14:textId="77777777" w:rsidR="003444C8" w:rsidRPr="00117E89" w:rsidRDefault="00CB5615" w:rsidP="005C299F">
      <w:pPr>
        <w:ind w:firstLine="567"/>
        <w:jc w:val="both"/>
        <w:outlineLvl w:val="2"/>
      </w:pPr>
      <w:r w:rsidRPr="00117E89">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14:paraId="15594076" w14:textId="77777777" w:rsidR="003444C8" w:rsidRPr="00117E89" w:rsidRDefault="00CB5615" w:rsidP="005C299F">
      <w:pPr>
        <w:ind w:firstLine="567"/>
        <w:jc w:val="both"/>
        <w:outlineLvl w:val="2"/>
      </w:pPr>
      <w:r w:rsidRPr="00117E89">
        <w:t xml:space="preserve">Учитывая вышеизложенное, мы рекомендуем </w:t>
      </w:r>
      <w:r w:rsidR="00993062" w:rsidRPr="00117E89">
        <w:t>В</w:t>
      </w:r>
      <w:r w:rsidRPr="00117E89">
        <w:t xml:space="preserve">ам внимательно рассмотреть вопрос о том, являются ли риски, возникающие при проведении соответствующих операций, приемлемыми для </w:t>
      </w:r>
      <w:r w:rsidR="00BC036B" w:rsidRPr="0036325D">
        <w:t>В</w:t>
      </w:r>
      <w:r w:rsidRPr="00117E89">
        <w:t xml:space="preserve">ас с учетом </w:t>
      </w:r>
      <w:r w:rsidR="00BC036B" w:rsidRPr="0036325D">
        <w:t>В</w:t>
      </w:r>
      <w:r w:rsidRPr="00117E89">
        <w:t xml:space="preserve">аших инвестиционных целей и финансовых возможностей. Данная Декларация не имеет своей целью заставить </w:t>
      </w:r>
      <w:r w:rsidR="00BC036B" w:rsidRPr="0036325D">
        <w:t>В</w:t>
      </w:r>
      <w:r w:rsidRPr="00117E89">
        <w:t xml:space="preserve">ас отказаться от осуществления таких операций, а призвана помочь </w:t>
      </w:r>
      <w:r w:rsidR="00BC036B" w:rsidRPr="0036325D">
        <w:t>В</w:t>
      </w:r>
      <w:r w:rsidRPr="00117E89">
        <w:t xml:space="preserve">ам оценить их риски и ответственно подойти к решению вопроса о выборе </w:t>
      </w:r>
      <w:r w:rsidR="00BC036B" w:rsidRPr="0036325D">
        <w:t>В</w:t>
      </w:r>
      <w:r w:rsidRPr="00117E89">
        <w:t xml:space="preserve">ашей инвестиционной стратегии и условий договора с </w:t>
      </w:r>
      <w:r w:rsidR="00BC036B" w:rsidRPr="0036325D">
        <w:t>В</w:t>
      </w:r>
      <w:r w:rsidRPr="00117E89">
        <w:t>ашим брокером.</w:t>
      </w:r>
    </w:p>
    <w:p w14:paraId="1C0AB826" w14:textId="77777777" w:rsidR="003444C8" w:rsidRPr="00117E89" w:rsidRDefault="00CB5615" w:rsidP="005C299F">
      <w:pPr>
        <w:ind w:firstLine="567"/>
        <w:jc w:val="both"/>
        <w:outlineLvl w:val="2"/>
      </w:pPr>
      <w:r w:rsidRPr="00117E89">
        <w:t xml:space="preserve">Убедитесь, что настоящая Декларация о рисках понятна вам, и при необходимости получите разъяснения у </w:t>
      </w:r>
      <w:r w:rsidR="00BC036B" w:rsidRPr="0036325D">
        <w:t>В</w:t>
      </w:r>
      <w:r w:rsidRPr="00117E89">
        <w:t>ашего брокера.</w:t>
      </w:r>
    </w:p>
    <w:p w14:paraId="62475601" w14:textId="77777777" w:rsidR="00035D66" w:rsidRPr="00117E89" w:rsidRDefault="00035D66" w:rsidP="003444C8">
      <w:pPr>
        <w:ind w:firstLine="375"/>
      </w:pPr>
    </w:p>
    <w:p w14:paraId="65BB5A26" w14:textId="77777777" w:rsidR="00035D66" w:rsidRPr="00117E89" w:rsidRDefault="00CB5615" w:rsidP="00590183">
      <w:pPr>
        <w:jc w:val="center"/>
        <w:rPr>
          <w:b/>
        </w:rPr>
      </w:pPr>
      <w:r w:rsidRPr="00117E89">
        <w:rPr>
          <w:b/>
        </w:rPr>
        <w:t>Декларация о рисках, связанных с приобретением иностранных ценных бумаг</w:t>
      </w:r>
    </w:p>
    <w:p w14:paraId="5F7E5253" w14:textId="77777777" w:rsidR="00590183" w:rsidRPr="00117E89" w:rsidRDefault="00590183" w:rsidP="005C299F">
      <w:pPr>
        <w:ind w:firstLine="567"/>
        <w:jc w:val="both"/>
        <w:outlineLvl w:val="2"/>
      </w:pPr>
    </w:p>
    <w:p w14:paraId="0C2910EC" w14:textId="77777777" w:rsidR="00035D66" w:rsidRPr="00117E89" w:rsidRDefault="00CB5615" w:rsidP="005C299F">
      <w:pPr>
        <w:ind w:firstLine="567"/>
        <w:jc w:val="both"/>
        <w:outlineLvl w:val="2"/>
      </w:pPr>
      <w:r w:rsidRPr="00117E89">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14:paraId="1E7AEE40" w14:textId="77777777" w:rsidR="00035D66" w:rsidRPr="00117E89" w:rsidRDefault="00CB5615" w:rsidP="005C299F">
      <w:pPr>
        <w:ind w:firstLine="567"/>
        <w:jc w:val="both"/>
        <w:outlineLvl w:val="2"/>
      </w:pPr>
      <w:r w:rsidRPr="00117E89">
        <w:t>Операциям с иностранными ценными бумагами присущи общие риски, связанные с операциями на рынке ценных бумаг со следующими особенностями.</w:t>
      </w:r>
    </w:p>
    <w:p w14:paraId="6D12CFC9" w14:textId="77777777" w:rsidR="00035D66" w:rsidRPr="00117E89" w:rsidRDefault="00CB5615" w:rsidP="005C299F">
      <w:pPr>
        <w:ind w:firstLine="567"/>
        <w:rPr>
          <w:b/>
        </w:rPr>
      </w:pPr>
      <w:r w:rsidRPr="00117E89">
        <w:rPr>
          <w:b/>
        </w:rPr>
        <w:t>Системные риски</w:t>
      </w:r>
    </w:p>
    <w:p w14:paraId="05BA3740" w14:textId="77777777" w:rsidR="00035D66" w:rsidRPr="00117E89" w:rsidRDefault="00CB5615" w:rsidP="005C299F">
      <w:pPr>
        <w:ind w:firstLine="567"/>
        <w:jc w:val="both"/>
        <w:outlineLvl w:val="2"/>
      </w:pPr>
      <w:r w:rsidRPr="00117E89">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14:paraId="53E65503" w14:textId="77777777" w:rsidR="00035D66" w:rsidRPr="00117E89" w:rsidRDefault="00CB5615" w:rsidP="005C299F">
      <w:pPr>
        <w:ind w:firstLine="567"/>
        <w:jc w:val="both"/>
        <w:outlineLvl w:val="2"/>
      </w:pPr>
      <w:r w:rsidRPr="00117E89">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465827DC" w14:textId="77777777" w:rsidR="00035D66" w:rsidRPr="00117E89" w:rsidRDefault="00CB5615" w:rsidP="005C299F">
      <w:pPr>
        <w:ind w:firstLine="567"/>
        <w:jc w:val="both"/>
        <w:outlineLvl w:val="2"/>
      </w:pPr>
      <w:r w:rsidRPr="00117E89">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14:paraId="3EFDFF9C" w14:textId="77777777" w:rsidR="00035D66" w:rsidRPr="00117E89" w:rsidRDefault="00CB5615" w:rsidP="005C299F">
      <w:pPr>
        <w:ind w:firstLine="567"/>
        <w:jc w:val="both"/>
        <w:outlineLvl w:val="2"/>
      </w:pPr>
      <w:r w:rsidRPr="00117E89">
        <w:t>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14:paraId="3143D199" w14:textId="77777777" w:rsidR="00F9374D" w:rsidRPr="00117E89" w:rsidRDefault="00CB5615" w:rsidP="005C299F">
      <w:pPr>
        <w:ind w:firstLine="567"/>
        <w:rPr>
          <w:b/>
        </w:rPr>
      </w:pPr>
      <w:r w:rsidRPr="00117E89">
        <w:rPr>
          <w:b/>
        </w:rPr>
        <w:t>Правовые риски</w:t>
      </w:r>
    </w:p>
    <w:p w14:paraId="11CCB0D4" w14:textId="77777777" w:rsidR="00F9374D" w:rsidRPr="00117E89" w:rsidRDefault="00CB5615" w:rsidP="005C299F">
      <w:pPr>
        <w:ind w:firstLine="567"/>
        <w:jc w:val="both"/>
        <w:outlineLvl w:val="2"/>
      </w:pPr>
      <w:r w:rsidRPr="00117E89">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14:paraId="74A86B1C" w14:textId="77777777" w:rsidR="00F9374D" w:rsidRPr="00117E89" w:rsidRDefault="00CB5615" w:rsidP="005C299F">
      <w:pPr>
        <w:ind w:firstLine="567"/>
        <w:jc w:val="both"/>
        <w:outlineLvl w:val="2"/>
      </w:pPr>
      <w:r w:rsidRPr="00117E89">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14:paraId="7C2216EA" w14:textId="77777777" w:rsidR="00BE6CB3" w:rsidRPr="00117E89" w:rsidRDefault="00CB5615" w:rsidP="005C299F">
      <w:pPr>
        <w:ind w:firstLine="567"/>
        <w:rPr>
          <w:b/>
        </w:rPr>
      </w:pPr>
      <w:r w:rsidRPr="00117E89">
        <w:rPr>
          <w:b/>
        </w:rPr>
        <w:t>Раскрытие информации</w:t>
      </w:r>
    </w:p>
    <w:p w14:paraId="42D6180D" w14:textId="77777777" w:rsidR="00BE6CB3" w:rsidRPr="00117E89" w:rsidRDefault="00CB5615" w:rsidP="005C299F">
      <w:pPr>
        <w:ind w:firstLine="567"/>
        <w:jc w:val="both"/>
        <w:outlineLvl w:val="2"/>
      </w:pPr>
      <w:r w:rsidRPr="00117E89">
        <w:lastRenderedPageBreak/>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2A658D1B" w14:textId="77777777" w:rsidR="00BE6CB3" w:rsidRPr="00117E89" w:rsidRDefault="00CB5615" w:rsidP="005C299F">
      <w:pPr>
        <w:ind w:firstLine="567"/>
        <w:jc w:val="both"/>
        <w:outlineLvl w:val="2"/>
      </w:pPr>
      <w:r w:rsidRPr="00117E89">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14E30B3F" w14:textId="77777777" w:rsidR="004840BC" w:rsidRPr="00117E89" w:rsidRDefault="00CB5615" w:rsidP="005C299F">
      <w:pPr>
        <w:ind w:firstLine="567"/>
        <w:jc w:val="both"/>
        <w:outlineLvl w:val="2"/>
      </w:pPr>
      <w:r w:rsidRPr="00117E89">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14:paraId="65331978" w14:textId="77777777" w:rsidR="004840BC" w:rsidRPr="00117E89" w:rsidRDefault="004840BC" w:rsidP="005C299F">
      <w:pPr>
        <w:ind w:firstLine="567"/>
        <w:jc w:val="both"/>
        <w:outlineLvl w:val="2"/>
      </w:pPr>
    </w:p>
    <w:p w14:paraId="74650986" w14:textId="5AEA2223" w:rsidR="001B4C1C" w:rsidRPr="00117E89" w:rsidRDefault="00CB5615" w:rsidP="00590183">
      <w:pPr>
        <w:jc w:val="center"/>
        <w:rPr>
          <w:b/>
        </w:rPr>
      </w:pPr>
      <w:r w:rsidRPr="00117E89">
        <w:rPr>
          <w:b/>
        </w:rPr>
        <w:t xml:space="preserve">Декларация о рисках, связанных с заключением договоров, являющихся производными финансовыми инструментами, </w:t>
      </w:r>
      <w:r w:rsidR="004840BC" w:rsidRPr="00117E89">
        <w:rPr>
          <w:b/>
        </w:rPr>
        <w:t xml:space="preserve">в том числе </w:t>
      </w:r>
      <w:r w:rsidRPr="00117E89">
        <w:rPr>
          <w:b/>
        </w:rPr>
        <w:t>базисным активом которых являются</w:t>
      </w:r>
      <w:r w:rsidR="004840BC" w:rsidRPr="00117E89">
        <w:rPr>
          <w:b/>
        </w:rPr>
        <w:t xml:space="preserve"> иностранные</w:t>
      </w:r>
      <w:r w:rsidRPr="00117E89">
        <w:rPr>
          <w:b/>
        </w:rPr>
        <w:t xml:space="preserve"> ценные бумаги или индексы, рассчитанные </w:t>
      </w:r>
      <w:r w:rsidR="000D559A" w:rsidRPr="00117E89">
        <w:rPr>
          <w:b/>
        </w:rPr>
        <w:t xml:space="preserve">исходя </w:t>
      </w:r>
      <w:r w:rsidR="004840BC" w:rsidRPr="00117E89">
        <w:rPr>
          <w:b/>
        </w:rPr>
        <w:t xml:space="preserve">из стоимости таких ценных </w:t>
      </w:r>
      <w:r w:rsidRPr="00117E89">
        <w:rPr>
          <w:b/>
        </w:rPr>
        <w:t>бумаг</w:t>
      </w:r>
    </w:p>
    <w:p w14:paraId="632B6053" w14:textId="77777777" w:rsidR="00590183" w:rsidRPr="00117E89" w:rsidRDefault="00590183" w:rsidP="005C299F">
      <w:pPr>
        <w:ind w:firstLine="567"/>
        <w:jc w:val="both"/>
        <w:outlineLvl w:val="2"/>
      </w:pPr>
    </w:p>
    <w:p w14:paraId="121B39BB" w14:textId="77777777" w:rsidR="001B4C1C" w:rsidRPr="00117E89" w:rsidRDefault="00CB5615" w:rsidP="005C299F">
      <w:pPr>
        <w:ind w:firstLine="567"/>
        <w:jc w:val="both"/>
        <w:outlineLvl w:val="2"/>
      </w:pPr>
      <w:r w:rsidRPr="00117E89">
        <w:t xml:space="preserve">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w:t>
      </w:r>
      <w:r w:rsidR="004840BC" w:rsidRPr="00117E89">
        <w:t xml:space="preserve">в том числе </w:t>
      </w:r>
      <w:r w:rsidRPr="00117E89">
        <w:t>базисным активом которых являются</w:t>
      </w:r>
      <w:r w:rsidR="004840BC" w:rsidRPr="00117E89">
        <w:t xml:space="preserve"> иностранные</w:t>
      </w:r>
      <w:r w:rsidRPr="00117E89">
        <w:t xml:space="preserve"> ценные бумаги или индексы, рассчитанные </w:t>
      </w:r>
      <w:r w:rsidR="004840BC" w:rsidRPr="00117E89">
        <w:t xml:space="preserve">исходя из стоимости таких ценных </w:t>
      </w:r>
      <w:r w:rsidRPr="00117E89">
        <w:t>бумаг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14:paraId="39826BCA" w14:textId="77777777" w:rsidR="001B4C1C" w:rsidRPr="00117E89" w:rsidRDefault="00CB5615" w:rsidP="005C299F">
      <w:pPr>
        <w:ind w:firstLine="567"/>
        <w:rPr>
          <w:b/>
        </w:rPr>
      </w:pPr>
      <w:r w:rsidRPr="00117E89">
        <w:rPr>
          <w:b/>
        </w:rPr>
        <w:t>Риски, связанные производными финансовыми инструментами</w:t>
      </w:r>
    </w:p>
    <w:p w14:paraId="5B6DE857" w14:textId="77777777" w:rsidR="001B4C1C" w:rsidRPr="00117E89" w:rsidRDefault="00CB5615" w:rsidP="005C299F">
      <w:pPr>
        <w:ind w:firstLine="567"/>
        <w:jc w:val="both"/>
        <w:outlineLvl w:val="2"/>
      </w:pPr>
      <w:r w:rsidRPr="00117E89">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14:paraId="22774825" w14:textId="77777777" w:rsidR="001B4C1C" w:rsidRPr="00117E89" w:rsidRDefault="00CB5615" w:rsidP="005C299F">
      <w:pPr>
        <w:ind w:firstLine="567"/>
        <w:jc w:val="both"/>
        <w:outlineLvl w:val="2"/>
      </w:pPr>
      <w:r w:rsidRPr="00117E89">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14:paraId="5517748E" w14:textId="77777777" w:rsidR="001B4C1C" w:rsidRPr="00117E89" w:rsidRDefault="00CB5615" w:rsidP="005C299F">
      <w:pPr>
        <w:ind w:firstLine="567"/>
        <w:rPr>
          <w:b/>
        </w:rPr>
      </w:pPr>
      <w:r w:rsidRPr="00117E89">
        <w:rPr>
          <w:b/>
        </w:rPr>
        <w:t>Рыночный (ценовой) риск</w:t>
      </w:r>
    </w:p>
    <w:p w14:paraId="7FDF3F81" w14:textId="77777777" w:rsidR="001B4C1C" w:rsidRPr="00117E89" w:rsidRDefault="00CB5615" w:rsidP="005C299F">
      <w:pPr>
        <w:ind w:firstLine="567"/>
        <w:jc w:val="both"/>
        <w:outlineLvl w:val="2"/>
      </w:pPr>
      <w:r w:rsidRPr="00117E89">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14:paraId="3294227D" w14:textId="77777777" w:rsidR="001B4C1C" w:rsidRPr="00117E89" w:rsidRDefault="00CB5615" w:rsidP="005C299F">
      <w:pPr>
        <w:ind w:firstLine="567"/>
        <w:jc w:val="both"/>
        <w:outlineLvl w:val="2"/>
      </w:pPr>
      <w:r w:rsidRPr="00117E89">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14:paraId="77FBDB2A" w14:textId="77777777" w:rsidR="001B4C1C" w:rsidRPr="00117E89" w:rsidRDefault="00CB5615" w:rsidP="005C299F">
      <w:pPr>
        <w:ind w:firstLine="567"/>
        <w:rPr>
          <w:b/>
        </w:rPr>
      </w:pPr>
      <w:r w:rsidRPr="00117E89">
        <w:rPr>
          <w:b/>
        </w:rPr>
        <w:t xml:space="preserve">Риск ликвидности </w:t>
      </w:r>
    </w:p>
    <w:p w14:paraId="1413DE96" w14:textId="77777777" w:rsidR="001B4C1C" w:rsidRPr="00117E89" w:rsidRDefault="00CB5615" w:rsidP="005C299F">
      <w:pPr>
        <w:ind w:firstLine="567"/>
        <w:jc w:val="both"/>
        <w:outlineLvl w:val="2"/>
      </w:pPr>
      <w:r w:rsidRPr="00117E89">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14:paraId="594ECB93" w14:textId="77777777" w:rsidR="001B4C1C" w:rsidRPr="00117E89" w:rsidRDefault="00CB5615" w:rsidP="005C299F">
      <w:pPr>
        <w:ind w:firstLine="567"/>
        <w:jc w:val="both"/>
        <w:outlineLvl w:val="2"/>
      </w:pPr>
      <w:r w:rsidRPr="00117E89">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14:paraId="3EE4B140" w14:textId="77777777" w:rsidR="001B4C1C" w:rsidRPr="00117E89" w:rsidRDefault="00CB5615" w:rsidP="005C299F">
      <w:pPr>
        <w:ind w:firstLine="567"/>
        <w:jc w:val="both"/>
        <w:outlineLvl w:val="2"/>
      </w:pPr>
      <w:r w:rsidRPr="00117E89">
        <w:t xml:space="preserve">При этом трудности с закрытием позиций и потери в цене могут привести к увеличению убытков по сравнению с обычными сделками. </w:t>
      </w:r>
    </w:p>
    <w:p w14:paraId="6670BED6" w14:textId="77777777" w:rsidR="001B4C1C" w:rsidRPr="00117E89" w:rsidRDefault="00CB5615" w:rsidP="005C299F">
      <w:pPr>
        <w:ind w:firstLine="567"/>
        <w:jc w:val="both"/>
        <w:outlineLvl w:val="2"/>
      </w:pPr>
      <w:r w:rsidRPr="00117E89">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14:paraId="0E5608BD" w14:textId="77777777" w:rsidR="001B4C1C" w:rsidRPr="00117E89" w:rsidRDefault="00CB5615" w:rsidP="005C299F">
      <w:pPr>
        <w:ind w:firstLine="567"/>
        <w:rPr>
          <w:b/>
        </w:rPr>
      </w:pPr>
      <w:r w:rsidRPr="00117E89">
        <w:rPr>
          <w:b/>
        </w:rPr>
        <w:t xml:space="preserve">Ограничение распоряжения средствами, являющимися обеспечением </w:t>
      </w:r>
    </w:p>
    <w:p w14:paraId="1599EAD8" w14:textId="77777777" w:rsidR="001B4C1C" w:rsidRPr="00117E89" w:rsidRDefault="00CB5615" w:rsidP="005C299F">
      <w:pPr>
        <w:ind w:firstLine="567"/>
        <w:jc w:val="both"/>
        <w:outlineLvl w:val="2"/>
      </w:pPr>
      <w:r w:rsidRPr="00117E89">
        <w:t xml:space="preserve">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w:t>
      </w:r>
      <w:r w:rsidRPr="00117E89">
        <w:lastRenderedPageBreak/>
        <w:t>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14:paraId="4CD30C14" w14:textId="77777777" w:rsidR="001B4C1C" w:rsidRPr="00117E89" w:rsidRDefault="00CB5615" w:rsidP="00F41D22">
      <w:pPr>
        <w:ind w:firstLine="567"/>
        <w:rPr>
          <w:b/>
        </w:rPr>
      </w:pPr>
      <w:r w:rsidRPr="00117E89">
        <w:rPr>
          <w:b/>
        </w:rPr>
        <w:t>Риск принудительного закрытия позиции</w:t>
      </w:r>
    </w:p>
    <w:p w14:paraId="57832A2A" w14:textId="77777777" w:rsidR="001B4C1C" w:rsidRPr="00117E89" w:rsidRDefault="00CB5615" w:rsidP="00F41D22">
      <w:pPr>
        <w:ind w:firstLine="567"/>
        <w:jc w:val="both"/>
        <w:outlineLvl w:val="2"/>
      </w:pPr>
      <w:r w:rsidRPr="00117E89">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14:paraId="5DF5715C" w14:textId="77777777" w:rsidR="001B4C1C" w:rsidRPr="00117E89" w:rsidRDefault="00CB5615" w:rsidP="00F41D22">
      <w:pPr>
        <w:ind w:firstLine="567"/>
        <w:jc w:val="both"/>
        <w:outlineLvl w:val="2"/>
      </w:pPr>
      <w:r w:rsidRPr="00117E89">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14:paraId="2C0ACA0A" w14:textId="77777777" w:rsidR="00F41D22" w:rsidRPr="00117E89" w:rsidRDefault="00F41D22" w:rsidP="00F41D22">
      <w:pPr>
        <w:ind w:firstLine="567"/>
        <w:rPr>
          <w:b/>
        </w:rPr>
      </w:pPr>
    </w:p>
    <w:p w14:paraId="34F59F86" w14:textId="77777777" w:rsidR="00212A3C" w:rsidRPr="00117E89" w:rsidRDefault="00CB5615" w:rsidP="00F41D22">
      <w:pPr>
        <w:ind w:firstLine="567"/>
        <w:jc w:val="center"/>
        <w:rPr>
          <w:b/>
        </w:rPr>
      </w:pPr>
      <w:r w:rsidRPr="00117E89">
        <w:rPr>
          <w:b/>
        </w:rPr>
        <w:t>Риски, обусловленные иностранным происхождением базисного актива</w:t>
      </w:r>
    </w:p>
    <w:p w14:paraId="4DF5B2DE" w14:textId="77777777" w:rsidR="00212A3C" w:rsidRPr="00117E89" w:rsidRDefault="00212A3C" w:rsidP="001B4C1C">
      <w:pPr>
        <w:ind w:firstLine="250"/>
      </w:pPr>
    </w:p>
    <w:p w14:paraId="65DBCAA9" w14:textId="77777777" w:rsidR="00212A3C" w:rsidRPr="00117E89" w:rsidRDefault="00CB5615" w:rsidP="00F41D22">
      <w:pPr>
        <w:ind w:firstLine="567"/>
        <w:rPr>
          <w:b/>
        </w:rPr>
      </w:pPr>
      <w:r w:rsidRPr="00117E89">
        <w:rPr>
          <w:b/>
        </w:rPr>
        <w:t>Системные риски</w:t>
      </w:r>
    </w:p>
    <w:p w14:paraId="3BFA9155" w14:textId="77777777" w:rsidR="00212A3C" w:rsidRPr="00117E89" w:rsidRDefault="00CB5615" w:rsidP="00F41D22">
      <w:pPr>
        <w:ind w:firstLine="567"/>
        <w:jc w:val="both"/>
        <w:outlineLvl w:val="2"/>
      </w:pPr>
      <w:r w:rsidRPr="00117E89">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 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16A63EDA" w14:textId="77777777" w:rsidR="00212A3C" w:rsidRPr="00117E89" w:rsidRDefault="00CB5615" w:rsidP="00F41D22">
      <w:pPr>
        <w:ind w:firstLine="567"/>
        <w:jc w:val="both"/>
        <w:outlineLvl w:val="2"/>
      </w:pPr>
      <w:r w:rsidRPr="00117E89">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14:paraId="02C5E3ED" w14:textId="77777777" w:rsidR="00212A3C" w:rsidRPr="00117E89" w:rsidRDefault="00CB5615" w:rsidP="00F41D22">
      <w:pPr>
        <w:ind w:firstLine="567"/>
        <w:rPr>
          <w:b/>
        </w:rPr>
      </w:pPr>
      <w:r w:rsidRPr="00117E89">
        <w:rPr>
          <w:b/>
        </w:rPr>
        <w:t>Правовые риски</w:t>
      </w:r>
    </w:p>
    <w:p w14:paraId="7CC5AD72" w14:textId="77777777" w:rsidR="00212A3C" w:rsidRPr="00117E89" w:rsidRDefault="00CB5615" w:rsidP="00F41D22">
      <w:pPr>
        <w:ind w:firstLine="567"/>
        <w:jc w:val="both"/>
        <w:outlineLvl w:val="2"/>
      </w:pPr>
      <w:r w:rsidRPr="00117E89">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14:paraId="469BF104" w14:textId="77777777" w:rsidR="00212A3C" w:rsidRPr="00117E89" w:rsidRDefault="00CB5615" w:rsidP="00F41D22">
      <w:pPr>
        <w:ind w:firstLine="567"/>
        <w:jc w:val="both"/>
        <w:outlineLvl w:val="2"/>
      </w:pPr>
      <w:r w:rsidRPr="00117E89">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14:paraId="677A07EF" w14:textId="77777777" w:rsidR="00212A3C" w:rsidRPr="00117E89" w:rsidRDefault="00CB5615" w:rsidP="00F41D22">
      <w:pPr>
        <w:ind w:firstLine="567"/>
        <w:rPr>
          <w:b/>
        </w:rPr>
      </w:pPr>
      <w:r w:rsidRPr="00117E89">
        <w:rPr>
          <w:b/>
        </w:rPr>
        <w:t>Раскрытие информации</w:t>
      </w:r>
    </w:p>
    <w:p w14:paraId="4F8F41BA" w14:textId="77777777" w:rsidR="00212A3C" w:rsidRPr="00117E89" w:rsidRDefault="00CB5615" w:rsidP="00F41D22">
      <w:pPr>
        <w:ind w:firstLine="567"/>
        <w:jc w:val="both"/>
        <w:outlineLvl w:val="2"/>
      </w:pPr>
      <w:r w:rsidRPr="00117E89">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45D9579C" w14:textId="77777777" w:rsidR="00212A3C" w:rsidRPr="00117E89" w:rsidRDefault="00CB5615" w:rsidP="00F41D22">
      <w:pPr>
        <w:ind w:firstLine="567"/>
        <w:jc w:val="both"/>
        <w:outlineLvl w:val="2"/>
      </w:pPr>
      <w:r w:rsidRPr="00117E89">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3E02C9BF" w14:textId="77777777" w:rsidR="00212A3C" w:rsidRPr="00117E89" w:rsidRDefault="00CB5615" w:rsidP="00F41D22">
      <w:pPr>
        <w:ind w:firstLine="567"/>
        <w:jc w:val="both"/>
        <w:outlineLvl w:val="2"/>
      </w:pPr>
      <w:r w:rsidRPr="00117E89">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14:paraId="0C028892" w14:textId="77777777" w:rsidR="00AF11E7" w:rsidRPr="00117E89" w:rsidRDefault="00AF11E7" w:rsidP="00F41D22">
      <w:pPr>
        <w:ind w:firstLine="567"/>
        <w:jc w:val="both"/>
        <w:outlineLvl w:val="2"/>
      </w:pPr>
    </w:p>
    <w:p w14:paraId="583DF6E5" w14:textId="77777777" w:rsidR="00AF11E7" w:rsidRPr="00117E89" w:rsidRDefault="00CB5615" w:rsidP="00AF11E7">
      <w:pPr>
        <w:ind w:firstLine="567"/>
        <w:jc w:val="both"/>
      </w:pPr>
      <w:r w:rsidRPr="00117E89">
        <w:t xml:space="preserve">Настоящим брокер также информирует </w:t>
      </w:r>
      <w:r w:rsidR="00BC036B" w:rsidRPr="0036325D">
        <w:t>В</w:t>
      </w:r>
      <w:r w:rsidRPr="00117E89">
        <w:t>ас:</w:t>
      </w:r>
    </w:p>
    <w:p w14:paraId="5C358F53" w14:textId="77777777" w:rsidR="00AF11E7" w:rsidRPr="00117E89" w:rsidRDefault="00CB5615" w:rsidP="00AF11E7">
      <w:pPr>
        <w:jc w:val="both"/>
      </w:pPr>
      <w:r w:rsidRPr="00117E89">
        <w:t xml:space="preserve">- о праве на получение по вашему запросу информации о видах и суммах платежей (порядке определения сумм платежей), которые </w:t>
      </w:r>
      <w:r w:rsidR="00BC036B" w:rsidRPr="0036325D">
        <w:t>В</w:t>
      </w:r>
      <w:r w:rsidRPr="00117E89">
        <w:t xml:space="preserve">ы должны будете уплатить за предоставление </w:t>
      </w:r>
      <w:r w:rsidR="00BC036B" w:rsidRPr="0036325D">
        <w:t>В</w:t>
      </w:r>
      <w:r w:rsidRPr="00117E89">
        <w:t>ам финансовой услуги, включая информацию о размере вознаграждения (порядке определения размера вознаграждения) брокера и порядке его уплаты.</w:t>
      </w:r>
    </w:p>
    <w:p w14:paraId="0DC83EB8" w14:textId="77777777" w:rsidR="00AF11E7" w:rsidRPr="00117E89" w:rsidRDefault="00CB5615" w:rsidP="00AF11E7">
      <w:pPr>
        <w:jc w:val="both"/>
      </w:pPr>
      <w:r w:rsidRPr="00117E89">
        <w:lastRenderedPageBreak/>
        <w:t xml:space="preserve">- о праве на получение по </w:t>
      </w:r>
      <w:r w:rsidR="00BC036B" w:rsidRPr="0036325D">
        <w:t>В</w:t>
      </w:r>
      <w:r w:rsidRPr="00117E89">
        <w:t xml:space="preserve">ашему запросу следующий информации (в случае если брокер оказывает </w:t>
      </w:r>
      <w:r w:rsidR="00BC036B" w:rsidRPr="0036325D">
        <w:t>В</w:t>
      </w:r>
      <w:r w:rsidRPr="00117E89">
        <w:t>ам услуги по приобретению паев паевых инвестиционных фондов):</w:t>
      </w:r>
    </w:p>
    <w:p w14:paraId="561ACAF8" w14:textId="77777777" w:rsidR="00AF11E7" w:rsidRPr="00117E89" w:rsidRDefault="00CB5615" w:rsidP="00AF11E7">
      <w:pPr>
        <w:autoSpaceDE w:val="0"/>
        <w:autoSpaceDN w:val="0"/>
        <w:adjustRightInd w:val="0"/>
        <w:ind w:left="567"/>
        <w:jc w:val="both"/>
      </w:pPr>
      <w:r w:rsidRPr="00117E89">
        <w:t>- инвестиционная декларация паевого инвестиционного фонда;</w:t>
      </w:r>
    </w:p>
    <w:p w14:paraId="5CE979CA" w14:textId="77777777" w:rsidR="00AF11E7" w:rsidRPr="00117E89" w:rsidRDefault="00CB5615" w:rsidP="00AF11E7">
      <w:pPr>
        <w:autoSpaceDE w:val="0"/>
        <w:autoSpaceDN w:val="0"/>
        <w:adjustRightInd w:val="0"/>
        <w:ind w:left="567"/>
        <w:jc w:val="both"/>
      </w:pPr>
      <w:r w:rsidRPr="00117E89">
        <w:t>- источник получения сведений об изменении расчетной стоимости инвестиционного пая за последние шесть месяцев (в случае предоставления такой информации управляющей компанией паевого инвестиционного фонда и (или) нахождения такой информации в свободном доступе);</w:t>
      </w:r>
    </w:p>
    <w:p w14:paraId="03F2113B" w14:textId="77777777" w:rsidR="00AF11E7" w:rsidRPr="00117E89" w:rsidRDefault="00CB5615" w:rsidP="00AF11E7">
      <w:pPr>
        <w:autoSpaceDE w:val="0"/>
        <w:autoSpaceDN w:val="0"/>
        <w:adjustRightInd w:val="0"/>
        <w:ind w:left="567"/>
        <w:jc w:val="both"/>
      </w:pPr>
      <w:r w:rsidRPr="00117E89">
        <w:t>- размер вознаграждения управляющей компании и общий размер вознаграждения специализированного депозитария, лица, осуществляющего ведение реестра владельцев инвестиционных паев, аудиторской организации, а также оценщика, если инвестиционная декларация паевого инвестиционного фонда предусматривает возможность инвестирования в имущество, оценка которого осуществляется оценщиком;</w:t>
      </w:r>
    </w:p>
    <w:p w14:paraId="788BA58C" w14:textId="77777777" w:rsidR="00AF11E7" w:rsidRPr="00117E89" w:rsidRDefault="00CB5615" w:rsidP="00AF11E7">
      <w:pPr>
        <w:autoSpaceDE w:val="0"/>
        <w:autoSpaceDN w:val="0"/>
        <w:adjustRightInd w:val="0"/>
        <w:ind w:left="567"/>
        <w:jc w:val="both"/>
      </w:pPr>
      <w:r w:rsidRPr="00117E89">
        <w:t>- о порядке и сроках выплаты денежной компенсации в связи с погашением инвестиционных паев.</w:t>
      </w:r>
    </w:p>
    <w:p w14:paraId="205AF701" w14:textId="77777777" w:rsidR="00AF11E7" w:rsidRPr="00117E89" w:rsidRDefault="00CB5615" w:rsidP="00AF11E7">
      <w:pPr>
        <w:autoSpaceDE w:val="0"/>
        <w:autoSpaceDN w:val="0"/>
        <w:adjustRightInd w:val="0"/>
        <w:jc w:val="both"/>
      </w:pPr>
      <w:r w:rsidRPr="00117E89">
        <w:t xml:space="preserve">- о праве на получение по </w:t>
      </w:r>
      <w:r w:rsidR="00BC036B" w:rsidRPr="0036325D">
        <w:t>В</w:t>
      </w:r>
      <w:r w:rsidRPr="00117E89">
        <w:t xml:space="preserve">ашему запросу следующий информации (в случае если брокер оказывает </w:t>
      </w:r>
      <w:r w:rsidR="00BC036B" w:rsidRPr="0036325D">
        <w:t>В</w:t>
      </w:r>
      <w:r w:rsidRPr="00117E89">
        <w:t>ам услуги по заключению договоров, являющихся производными финансовыми инструментами):</w:t>
      </w:r>
    </w:p>
    <w:p w14:paraId="5CC2A0AD" w14:textId="77777777" w:rsidR="00AF11E7" w:rsidRPr="00117E89" w:rsidRDefault="00CB5615" w:rsidP="00AF11E7">
      <w:pPr>
        <w:autoSpaceDE w:val="0"/>
        <w:autoSpaceDN w:val="0"/>
        <w:adjustRightInd w:val="0"/>
        <w:ind w:left="567"/>
        <w:jc w:val="both"/>
      </w:pPr>
      <w:r w:rsidRPr="00117E89">
        <w:t>- спецификация договора, являющегося производным финансовым инструментом (в случае если базисным активом производного финансового инструмента является другой производный финансовый инструмент, необходимо также предоставить спецификацию такого договора, являющегося производным финансовым инструментом);</w:t>
      </w:r>
    </w:p>
    <w:p w14:paraId="319AF958" w14:textId="77777777" w:rsidR="00AF11E7" w:rsidRPr="00117E89" w:rsidRDefault="00CB5615" w:rsidP="00AF11E7">
      <w:pPr>
        <w:autoSpaceDE w:val="0"/>
        <w:autoSpaceDN w:val="0"/>
        <w:adjustRightInd w:val="0"/>
        <w:ind w:left="567"/>
        <w:jc w:val="both"/>
      </w:pPr>
      <w:r w:rsidRPr="00117E89">
        <w:t>- сведения о размере суммы денежных средств, которую необходимо уплатить на момент заключения договора, являющегося производным финансовым инструментом;</w:t>
      </w:r>
    </w:p>
    <w:p w14:paraId="215C7F69" w14:textId="77777777" w:rsidR="00AF11E7" w:rsidRPr="00117E89" w:rsidRDefault="00CB5615" w:rsidP="00AF11E7">
      <w:pPr>
        <w:ind w:firstLine="567"/>
        <w:jc w:val="both"/>
        <w:outlineLvl w:val="2"/>
      </w:pPr>
      <w:r w:rsidRPr="00117E89">
        <w:t>- источник получения сведений о колебании цены (значения) базисного актива за последние шесть месяцев, предшествующих дате заключения договора, являющегося производным финансовым инструментом (в случае наличия у брокера информации о таком источнике).</w:t>
      </w:r>
    </w:p>
    <w:p w14:paraId="74909BD5" w14:textId="77777777" w:rsidR="008E5B46" w:rsidRPr="00117E89" w:rsidRDefault="008E5B46" w:rsidP="00F41D22">
      <w:pPr>
        <w:ind w:firstLine="567"/>
        <w:jc w:val="both"/>
        <w:outlineLvl w:val="2"/>
      </w:pPr>
    </w:p>
    <w:bookmarkEnd w:id="206"/>
    <w:p w14:paraId="6AB73F86" w14:textId="77777777" w:rsidR="00FA6903" w:rsidRPr="00117E89" w:rsidRDefault="00FA6903" w:rsidP="008E5B46">
      <w:pPr>
        <w:ind w:firstLine="567"/>
        <w:jc w:val="both"/>
        <w:rPr>
          <w:b/>
        </w:rPr>
      </w:pPr>
    </w:p>
    <w:p w14:paraId="130CEF58" w14:textId="77777777" w:rsidR="0048109A" w:rsidRPr="00117E89" w:rsidRDefault="00CB5615" w:rsidP="00DD6BA6">
      <w:pPr>
        <w:ind w:firstLine="567"/>
        <w:jc w:val="both"/>
        <w:rPr>
          <w:b/>
          <w:bCs/>
          <w:lang w:eastAsia="en-US"/>
        </w:rPr>
      </w:pPr>
      <w:r w:rsidRPr="00117E89">
        <w:rPr>
          <w:b/>
        </w:rPr>
        <w:t xml:space="preserve">Настоящим подтверждаю (ем), что ознакомлен (ы) с </w:t>
      </w:r>
      <w:r w:rsidRPr="00117E89">
        <w:rPr>
          <w:b/>
          <w:bCs/>
          <w:lang w:eastAsia="en-US"/>
        </w:rPr>
        <w:t xml:space="preserve">Декларациями о рисках. Риски, указанные в настоящих Декларациях, </w:t>
      </w:r>
      <w:r w:rsidRPr="00117E89">
        <w:rPr>
          <w:b/>
        </w:rPr>
        <w:t>мне (нам) понятны и принимаются мной (нами) полностью.</w:t>
      </w:r>
    </w:p>
    <w:p w14:paraId="7246B984" w14:textId="77777777" w:rsidR="00F41D22" w:rsidRPr="00117E89" w:rsidRDefault="00F41D22" w:rsidP="00F41D22">
      <w:pPr>
        <w:ind w:firstLine="567"/>
        <w:jc w:val="both"/>
        <w:rPr>
          <w:b/>
        </w:rPr>
      </w:pPr>
    </w:p>
    <w:p w14:paraId="1E47DFC9" w14:textId="77777777" w:rsidR="00F41D22" w:rsidRPr="00117E89" w:rsidRDefault="00F41D22" w:rsidP="00F41D22">
      <w:pPr>
        <w:ind w:firstLine="567"/>
        <w:jc w:val="both"/>
        <w:rPr>
          <w:b/>
        </w:rPr>
      </w:pPr>
    </w:p>
    <w:p w14:paraId="4660EBF9" w14:textId="77777777" w:rsidR="0048109A" w:rsidRPr="00117E89" w:rsidRDefault="00CB5615" w:rsidP="00F41D22">
      <w:pPr>
        <w:ind w:right="113" w:firstLine="567"/>
        <w:jc w:val="both"/>
        <w:outlineLvl w:val="2"/>
      </w:pPr>
      <w:proofErr w:type="gramStart"/>
      <w:r w:rsidRPr="00117E89">
        <w:rPr>
          <w:b/>
        </w:rPr>
        <w:t>Клиент</w:t>
      </w:r>
      <w:r w:rsidRPr="00117E89">
        <w:t>:_</w:t>
      </w:r>
      <w:proofErr w:type="gramEnd"/>
      <w:r w:rsidRPr="00117E89">
        <w:t>____________________________________________________________________________________</w:t>
      </w:r>
    </w:p>
    <w:p w14:paraId="0F499404" w14:textId="77777777" w:rsidR="0048109A" w:rsidRPr="00117E89" w:rsidRDefault="00CB5615" w:rsidP="00F41D22">
      <w:pPr>
        <w:ind w:right="113" w:firstLine="567"/>
        <w:jc w:val="both"/>
        <w:outlineLvl w:val="2"/>
        <w:rPr>
          <w:bCs/>
          <w:iCs/>
          <w:sz w:val="15"/>
          <w:szCs w:val="15"/>
        </w:rPr>
      </w:pPr>
      <w:r w:rsidRPr="00117E89">
        <w:rPr>
          <w:sz w:val="15"/>
          <w:szCs w:val="15"/>
        </w:rPr>
        <w:t xml:space="preserve">(для физических лиц – ФИО полностью, паспортные данные; для юридических лиц - </w:t>
      </w:r>
      <w:r w:rsidRPr="00117E89">
        <w:rPr>
          <w:bCs/>
          <w:iCs/>
          <w:sz w:val="15"/>
          <w:szCs w:val="15"/>
        </w:rPr>
        <w:t>наименование, ОГРН, ИНН)</w:t>
      </w:r>
    </w:p>
    <w:p w14:paraId="14C007CA" w14:textId="77777777" w:rsidR="00F41D22" w:rsidRPr="00117E89" w:rsidRDefault="00F41D22" w:rsidP="00F41D22">
      <w:pPr>
        <w:ind w:right="113" w:firstLine="567"/>
        <w:jc w:val="both"/>
        <w:outlineLvl w:val="2"/>
        <w:rPr>
          <w:b/>
        </w:rPr>
      </w:pPr>
    </w:p>
    <w:p w14:paraId="25F79BEA" w14:textId="77777777" w:rsidR="00F41D22" w:rsidRPr="00117E89" w:rsidRDefault="00F41D22" w:rsidP="00F41D22">
      <w:pPr>
        <w:ind w:right="113" w:firstLine="567"/>
        <w:jc w:val="both"/>
        <w:outlineLvl w:val="2"/>
        <w:rPr>
          <w:b/>
        </w:rPr>
      </w:pPr>
    </w:p>
    <w:p w14:paraId="27251715" w14:textId="77777777" w:rsidR="0048109A" w:rsidRPr="00117E89" w:rsidRDefault="00CB5615" w:rsidP="00F41D22">
      <w:pPr>
        <w:ind w:right="113" w:firstLine="567"/>
        <w:jc w:val="both"/>
        <w:outlineLvl w:val="2"/>
      </w:pPr>
      <w:r w:rsidRPr="00117E89">
        <w:rPr>
          <w:b/>
        </w:rPr>
        <w:t xml:space="preserve">Подпись </w:t>
      </w:r>
      <w:proofErr w:type="gramStart"/>
      <w:r w:rsidRPr="00117E89">
        <w:rPr>
          <w:b/>
        </w:rPr>
        <w:t>Клиента</w:t>
      </w:r>
      <w:r w:rsidRPr="00117E89">
        <w:t>:_</w:t>
      </w:r>
      <w:proofErr w:type="gramEnd"/>
      <w:r w:rsidRPr="00117E89">
        <w:t>___________________________________________    /______________________________</w:t>
      </w:r>
    </w:p>
    <w:p w14:paraId="54F34783" w14:textId="77777777" w:rsidR="0048109A" w:rsidRPr="00117E89" w:rsidRDefault="00CB5615" w:rsidP="00F41D22">
      <w:pPr>
        <w:ind w:right="142"/>
        <w:jc w:val="center"/>
        <w:outlineLvl w:val="2"/>
        <w:rPr>
          <w:bCs/>
          <w:iCs/>
          <w:sz w:val="15"/>
          <w:szCs w:val="15"/>
        </w:rPr>
      </w:pPr>
      <w:r w:rsidRPr="00117E89">
        <w:rPr>
          <w:sz w:val="15"/>
          <w:szCs w:val="15"/>
        </w:rPr>
        <w:t>(для физических лиц – подпись, Фамилия, инициалы; для юридических лиц – подпись, должность, Фамилия, инициалы Уполномоченного представителя</w:t>
      </w:r>
      <w:r w:rsidRPr="00117E89">
        <w:rPr>
          <w:bCs/>
          <w:iCs/>
          <w:sz w:val="15"/>
          <w:szCs w:val="15"/>
        </w:rPr>
        <w:t>)</w:t>
      </w:r>
    </w:p>
    <w:p w14:paraId="140B3FFD" w14:textId="77777777" w:rsidR="0048109A" w:rsidRPr="00117E89" w:rsidRDefault="0048109A" w:rsidP="00732034">
      <w:pPr>
        <w:ind w:right="142" w:firstLine="709"/>
        <w:jc w:val="both"/>
        <w:outlineLvl w:val="2"/>
        <w:rPr>
          <w:bCs/>
          <w:iCs/>
        </w:rPr>
      </w:pPr>
    </w:p>
    <w:p w14:paraId="0EA286C2" w14:textId="77777777" w:rsidR="0048109A" w:rsidRPr="00117E89" w:rsidRDefault="00CB5615" w:rsidP="00732034">
      <w:pPr>
        <w:ind w:right="142" w:firstLine="709"/>
        <w:jc w:val="both"/>
        <w:outlineLvl w:val="2"/>
        <w:rPr>
          <w:bCs/>
          <w:iCs/>
        </w:rPr>
      </w:pPr>
      <w:r w:rsidRPr="00117E89">
        <w:rPr>
          <w:bCs/>
          <w:iCs/>
        </w:rPr>
        <w:tab/>
      </w:r>
      <w:r w:rsidRPr="00117E89">
        <w:rPr>
          <w:bCs/>
          <w:iCs/>
        </w:rPr>
        <w:tab/>
      </w:r>
      <w:r w:rsidRPr="00117E89">
        <w:rPr>
          <w:bCs/>
          <w:iCs/>
        </w:rPr>
        <w:tab/>
      </w:r>
      <w:r w:rsidRPr="00117E89">
        <w:rPr>
          <w:bCs/>
          <w:iCs/>
        </w:rPr>
        <w:tab/>
      </w:r>
      <w:r w:rsidRPr="00117E89">
        <w:rPr>
          <w:bCs/>
          <w:iCs/>
        </w:rPr>
        <w:tab/>
      </w:r>
      <w:r w:rsidRPr="00117E89">
        <w:rPr>
          <w:bCs/>
          <w:iCs/>
        </w:rPr>
        <w:tab/>
        <w:t>М.П.</w:t>
      </w:r>
    </w:p>
    <w:p w14:paraId="0C187CA6" w14:textId="77777777" w:rsidR="0048109A" w:rsidRPr="00117E89" w:rsidRDefault="0048109A" w:rsidP="00732034">
      <w:pPr>
        <w:ind w:right="142" w:firstLine="709"/>
        <w:jc w:val="both"/>
        <w:outlineLvl w:val="2"/>
        <w:rPr>
          <w:bCs/>
          <w:iCs/>
        </w:rPr>
      </w:pPr>
    </w:p>
    <w:p w14:paraId="22729A50" w14:textId="77777777" w:rsidR="0048109A" w:rsidRPr="00117E89" w:rsidRDefault="00CB5615" w:rsidP="00732034">
      <w:pPr>
        <w:ind w:right="142" w:firstLine="709"/>
        <w:jc w:val="both"/>
        <w:outlineLvl w:val="2"/>
        <w:rPr>
          <w:b/>
          <w:bCs/>
          <w:iCs/>
        </w:rPr>
      </w:pPr>
      <w:r w:rsidRPr="00117E89">
        <w:rPr>
          <w:b/>
        </w:rPr>
        <w:t xml:space="preserve">Дата: </w:t>
      </w:r>
      <w:r w:rsidRPr="00117E89">
        <w:rPr>
          <w:bCs/>
          <w:iCs/>
        </w:rPr>
        <w:t>«____» _____________ _____ года</w:t>
      </w:r>
    </w:p>
    <w:p w14:paraId="2196B6C5" w14:textId="77777777" w:rsidR="007B0D19" w:rsidRPr="00117E89" w:rsidRDefault="007B0D19">
      <w:pPr>
        <w:tabs>
          <w:tab w:val="left" w:pos="8175"/>
        </w:tabs>
        <w:rPr>
          <w:b/>
        </w:rPr>
      </w:pPr>
    </w:p>
    <w:p w14:paraId="2DEE76E3" w14:textId="77777777" w:rsidR="0082770B" w:rsidRPr="00117E89" w:rsidRDefault="0082770B">
      <w:pPr>
        <w:rPr>
          <w:b/>
        </w:rPr>
      </w:pPr>
      <w:r w:rsidRPr="00117E89">
        <w:rPr>
          <w:b/>
        </w:rPr>
        <w:br w:type="page"/>
      </w:r>
    </w:p>
    <w:p w14:paraId="3053BBB5" w14:textId="77777777" w:rsidR="00C9141C" w:rsidRPr="0090249C" w:rsidRDefault="00CB5615" w:rsidP="00C9141C">
      <w:pPr>
        <w:tabs>
          <w:tab w:val="left" w:pos="8175"/>
        </w:tabs>
        <w:jc w:val="right"/>
        <w:rPr>
          <w:b/>
          <w:sz w:val="16"/>
          <w:szCs w:val="16"/>
        </w:rPr>
      </w:pPr>
      <w:r w:rsidRPr="0090249C">
        <w:rPr>
          <w:b/>
          <w:sz w:val="16"/>
          <w:szCs w:val="16"/>
        </w:rPr>
        <w:lastRenderedPageBreak/>
        <w:t>Приложение № 3</w:t>
      </w:r>
    </w:p>
    <w:p w14:paraId="6D438BFA" w14:textId="2447E30F" w:rsidR="00117E89" w:rsidRDefault="00CB5615" w:rsidP="00C9141C">
      <w:pPr>
        <w:jc w:val="right"/>
        <w:rPr>
          <w:b/>
          <w:sz w:val="16"/>
          <w:szCs w:val="16"/>
        </w:rPr>
      </w:pPr>
      <w:r w:rsidRPr="0090249C">
        <w:rPr>
          <w:b/>
          <w:sz w:val="16"/>
          <w:szCs w:val="16"/>
        </w:rPr>
        <w:t>к Регламенту оказания брокерских услуг КБ «Гарант-Инвест» (АО</w:t>
      </w:r>
      <w:r w:rsidR="00117E89" w:rsidRPr="0090249C">
        <w:rPr>
          <w:b/>
          <w:sz w:val="16"/>
          <w:szCs w:val="16"/>
        </w:rPr>
        <w:t>)</w:t>
      </w:r>
    </w:p>
    <w:p w14:paraId="1754CF0C" w14:textId="5C16AEFA" w:rsidR="00C9141C" w:rsidRPr="0090249C" w:rsidRDefault="00CB5615" w:rsidP="00C9141C">
      <w:pPr>
        <w:jc w:val="right"/>
        <w:rPr>
          <w:b/>
          <w:sz w:val="16"/>
          <w:szCs w:val="16"/>
        </w:rPr>
      </w:pPr>
      <w:r w:rsidRPr="0090249C">
        <w:rPr>
          <w:b/>
          <w:sz w:val="16"/>
          <w:szCs w:val="16"/>
        </w:rPr>
        <w:t>на рынке ценных бумаг и срочном рынке</w:t>
      </w:r>
    </w:p>
    <w:p w14:paraId="2B97ACFE" w14:textId="77777777" w:rsidR="009B0E4E" w:rsidRPr="0090249C" w:rsidRDefault="009B0E4E" w:rsidP="009B0E4E">
      <w:pPr>
        <w:spacing w:after="60"/>
        <w:jc w:val="center"/>
        <w:rPr>
          <w:b/>
        </w:rPr>
      </w:pPr>
    </w:p>
    <w:p w14:paraId="74D45780" w14:textId="77777777" w:rsidR="009B0E4E" w:rsidRPr="0090249C" w:rsidRDefault="009B0E4E" w:rsidP="009B0E4E">
      <w:pPr>
        <w:spacing w:after="60"/>
        <w:jc w:val="center"/>
        <w:rPr>
          <w:b/>
        </w:rPr>
      </w:pPr>
    </w:p>
    <w:p w14:paraId="112DB16E" w14:textId="77777777" w:rsidR="009B0E4E" w:rsidRPr="0090249C" w:rsidRDefault="009B0E4E" w:rsidP="009B0E4E">
      <w:pPr>
        <w:spacing w:after="60"/>
        <w:jc w:val="center"/>
        <w:rPr>
          <w:b/>
        </w:rPr>
      </w:pPr>
    </w:p>
    <w:p w14:paraId="20FC7A0B" w14:textId="77777777" w:rsidR="009B0E4E" w:rsidRPr="0090249C" w:rsidRDefault="00CB5615" w:rsidP="009B0E4E">
      <w:pPr>
        <w:spacing w:after="60"/>
        <w:jc w:val="center"/>
        <w:rPr>
          <w:b/>
        </w:rPr>
      </w:pPr>
      <w:r w:rsidRPr="0090249C">
        <w:rPr>
          <w:b/>
        </w:rPr>
        <w:t>ДОВЕРЕННОСТЬ № ___</w:t>
      </w:r>
    </w:p>
    <w:p w14:paraId="10E2AA80" w14:textId="77777777" w:rsidR="009B0E4E" w:rsidRPr="0090249C" w:rsidRDefault="009B0E4E" w:rsidP="009B0E4E">
      <w:pPr>
        <w:spacing w:after="60"/>
        <w:jc w:val="center"/>
        <w:rPr>
          <w:b/>
        </w:rPr>
      </w:pPr>
    </w:p>
    <w:p w14:paraId="62B3B44F" w14:textId="77777777" w:rsidR="009B0E4E" w:rsidRPr="0090249C" w:rsidRDefault="00CB5615" w:rsidP="009B0E4E">
      <w:pPr>
        <w:ind w:right="-1"/>
        <w:jc w:val="both"/>
        <w:rPr>
          <w:b/>
        </w:rPr>
      </w:pPr>
      <w:r w:rsidRPr="0090249C">
        <w:rPr>
          <w:b/>
        </w:rPr>
        <w:t xml:space="preserve">       г.__________</w:t>
      </w:r>
      <w:proofErr w:type="gramStart"/>
      <w:r w:rsidRPr="0090249C">
        <w:rPr>
          <w:b/>
        </w:rPr>
        <w:t xml:space="preserve">_,   </w:t>
      </w:r>
      <w:proofErr w:type="gramEnd"/>
      <w:r w:rsidRPr="0090249C">
        <w:rPr>
          <w:b/>
        </w:rPr>
        <w:t>____________________________________________________________________________</w:t>
      </w:r>
    </w:p>
    <w:p w14:paraId="2319234D" w14:textId="77777777" w:rsidR="009B0E4E" w:rsidRPr="0090249C" w:rsidRDefault="00CB5615" w:rsidP="009B0E4E">
      <w:pPr>
        <w:ind w:right="-1"/>
        <w:rPr>
          <w:i/>
        </w:rPr>
      </w:pPr>
      <w:r w:rsidRPr="0090249C">
        <w:t xml:space="preserve">                                                                       </w:t>
      </w:r>
      <w:r w:rsidRPr="0090249C">
        <w:rPr>
          <w:i/>
        </w:rPr>
        <w:t xml:space="preserve">Дата выдачи доверенности (прописью)  </w:t>
      </w:r>
    </w:p>
    <w:p w14:paraId="166C0A55" w14:textId="77777777" w:rsidR="009B0E4E" w:rsidRPr="0090249C" w:rsidRDefault="009B0E4E" w:rsidP="009B0E4E">
      <w:pPr>
        <w:spacing w:after="60"/>
        <w:ind w:firstLine="720"/>
        <w:jc w:val="both"/>
      </w:pPr>
    </w:p>
    <w:p w14:paraId="49D50BB0" w14:textId="77777777" w:rsidR="009B0E4E" w:rsidRPr="0090249C" w:rsidRDefault="009B0E4E" w:rsidP="009B0E4E">
      <w:pPr>
        <w:spacing w:after="60"/>
        <w:ind w:firstLine="720"/>
        <w:jc w:val="both"/>
      </w:pPr>
    </w:p>
    <w:p w14:paraId="0D2E2A3E" w14:textId="77777777" w:rsidR="009B0E4E" w:rsidRPr="0090249C" w:rsidRDefault="00CB5615" w:rsidP="00EA68A4">
      <w:pPr>
        <w:spacing w:after="60"/>
        <w:ind w:firstLine="567"/>
        <w:jc w:val="both"/>
      </w:pPr>
      <w:r w:rsidRPr="0090249C">
        <w:t xml:space="preserve">Настоящей доверенностью </w:t>
      </w:r>
      <w:r w:rsidRPr="0090249C">
        <w:rPr>
          <w:i/>
          <w:u w:val="single"/>
        </w:rPr>
        <w:t>полное наименование организации (в соответствии с Уставом)</w:t>
      </w:r>
      <w:r w:rsidRPr="0090249C">
        <w:t>, зарегистрированный (-</w:t>
      </w:r>
      <w:proofErr w:type="spellStart"/>
      <w:r w:rsidRPr="0090249C">
        <w:t>ое</w:t>
      </w:r>
      <w:proofErr w:type="spellEnd"/>
      <w:r w:rsidRPr="0090249C">
        <w:t xml:space="preserve">) по адресу: ____________________________________, ОГРН _______________________, ИНН ____________________, в лице </w:t>
      </w:r>
      <w:r w:rsidRPr="0090249C">
        <w:rPr>
          <w:i/>
          <w:u w:val="single"/>
        </w:rPr>
        <w:t>должность, фамилия, имя, отчество единоличного исполнительного органа организации либо иного уполномоченного лица</w:t>
      </w:r>
      <w:r w:rsidRPr="0090249C">
        <w:t xml:space="preserve">, действующего(-ей) на основании </w:t>
      </w:r>
      <w:r w:rsidRPr="0090249C">
        <w:rPr>
          <w:i/>
          <w:u w:val="single"/>
        </w:rPr>
        <w:t>Устава, либо доверенности от _ №_____, выданной кем, когда</w:t>
      </w:r>
      <w:r w:rsidRPr="0090249C">
        <w:t xml:space="preserve"> (для юридических лиц)/ </w:t>
      </w:r>
      <w:r w:rsidRPr="0090249C">
        <w:rPr>
          <w:i/>
          <w:u w:val="single"/>
        </w:rPr>
        <w:t>фамилия, имя, отчество, дата рождения, паспортные данные, адрес регистрации</w:t>
      </w:r>
      <w:r w:rsidRPr="0090249C">
        <w:t xml:space="preserve"> (для физических лиц), далее по тексту – «Клиент», уполномочивает </w:t>
      </w:r>
      <w:r w:rsidRPr="0090249C">
        <w:rPr>
          <w:i/>
          <w:u w:val="single"/>
        </w:rPr>
        <w:t>должность (в случае необходимости), фамилия, имя, отчество, дата рождения, паспортные данные, адрес регистрации</w:t>
      </w:r>
      <w:r w:rsidRPr="0090249C">
        <w:rPr>
          <w:i/>
        </w:rPr>
        <w:t xml:space="preserve"> </w:t>
      </w:r>
      <w:r w:rsidRPr="0090249C">
        <w:t>совершать следующие действия от имени Клиента, предусмотренные Регламентом оказания брокерских услуг КБ «Гарант-Инвест» (АО) на рынке ценных бумаг и срочном рынке (далее по тексту - Регламент):</w:t>
      </w:r>
    </w:p>
    <w:p w14:paraId="3F17550E" w14:textId="77777777" w:rsidR="009B0E4E" w:rsidRPr="0090249C" w:rsidRDefault="00CB5615" w:rsidP="00671935">
      <w:pPr>
        <w:numPr>
          <w:ilvl w:val="0"/>
          <w:numId w:val="6"/>
        </w:numPr>
        <w:spacing w:after="60"/>
        <w:ind w:left="0" w:firstLine="851"/>
        <w:jc w:val="both"/>
      </w:pPr>
      <w:r w:rsidRPr="0090249C">
        <w:t>подписывать и передавать в КБ «Гарант-Инвест» (АО) все документы, необходимые для обслуживания на рынке ценных бумаг и срочном рынке и предусмотренные Регламентом, в т.ч. Соглашение о присоединение к Регламенту, поручения на совершение сделок с ценными бумагами и срочных сделок, поручения на перевод денежных средств и так далее;</w:t>
      </w:r>
    </w:p>
    <w:p w14:paraId="7D26CD54" w14:textId="77777777" w:rsidR="009B0E4E" w:rsidRPr="0090249C" w:rsidRDefault="00CB5615" w:rsidP="00671935">
      <w:pPr>
        <w:numPr>
          <w:ilvl w:val="0"/>
          <w:numId w:val="6"/>
        </w:numPr>
        <w:spacing w:after="60"/>
        <w:ind w:left="0" w:firstLine="851"/>
        <w:jc w:val="both"/>
      </w:pPr>
      <w:r w:rsidRPr="0090249C">
        <w:t>получать в КБ «Гарант-Инвест» (АО) выписки по лицевым счетам, открытым на имя Клиента, и отчеты по сделкам, совершенным за счет Клиента на рынке ценных бумаг и срочном рынке, а также подписывать все необходимые для этого документы;</w:t>
      </w:r>
    </w:p>
    <w:p w14:paraId="54A00826" w14:textId="77777777" w:rsidR="009B0E4E" w:rsidRPr="0090249C" w:rsidRDefault="00CB5615" w:rsidP="00671935">
      <w:pPr>
        <w:numPr>
          <w:ilvl w:val="0"/>
          <w:numId w:val="6"/>
        </w:numPr>
        <w:spacing w:after="60"/>
        <w:ind w:left="0" w:firstLine="851"/>
        <w:jc w:val="both"/>
      </w:pPr>
      <w:r w:rsidRPr="0090249C">
        <w:t>получать в КБ «Гарант-Инвест» (АО) уведомление о присвоении идентификационного кода и индивидуального пароля, присвоенные Клиенту для дистанционного обмена сообщениями с КБ «Гарант-Инвест» (АО), а также подписать все необходимые для этого документы.</w:t>
      </w:r>
    </w:p>
    <w:p w14:paraId="1A6584BB" w14:textId="77777777" w:rsidR="009B0E4E" w:rsidRPr="0090249C" w:rsidRDefault="009B0E4E" w:rsidP="009B0E4E">
      <w:pPr>
        <w:spacing w:after="60"/>
        <w:ind w:firstLine="720"/>
        <w:jc w:val="both"/>
      </w:pPr>
    </w:p>
    <w:p w14:paraId="43A1B521" w14:textId="77777777" w:rsidR="009B0E4E" w:rsidRPr="0090249C" w:rsidRDefault="00CB5615" w:rsidP="009B0E4E">
      <w:pPr>
        <w:spacing w:after="60"/>
        <w:ind w:firstLine="720"/>
        <w:jc w:val="both"/>
      </w:pPr>
      <w:r w:rsidRPr="0090249C">
        <w:t>Настоящая доверенность выдана на срок до «___</w:t>
      </w:r>
      <w:proofErr w:type="gramStart"/>
      <w:r w:rsidRPr="0090249C">
        <w:t>_»_</w:t>
      </w:r>
      <w:proofErr w:type="gramEnd"/>
      <w:r w:rsidRPr="0090249C">
        <w:t>__________20__года без права передоверия третьим лицам.</w:t>
      </w:r>
    </w:p>
    <w:p w14:paraId="2DAE797F" w14:textId="77777777" w:rsidR="009B0E4E" w:rsidRPr="0090249C" w:rsidRDefault="009B0E4E" w:rsidP="009B0E4E">
      <w:pPr>
        <w:spacing w:after="60"/>
        <w:ind w:firstLine="720"/>
        <w:jc w:val="both"/>
      </w:pPr>
    </w:p>
    <w:p w14:paraId="1977D40E" w14:textId="77777777" w:rsidR="009B0E4E" w:rsidRPr="0090249C" w:rsidRDefault="00CB5615" w:rsidP="009B0E4E">
      <w:pPr>
        <w:spacing w:after="60"/>
        <w:ind w:firstLine="720"/>
        <w:jc w:val="both"/>
      </w:pPr>
      <w:r w:rsidRPr="0090249C">
        <w:t xml:space="preserve">В течение срока действия настоящей доверенности указанные выше документы должны считаться действительными и приниматься в КБ «Гарант-Инвест» (АО) без ограничений за подписью гражданина </w:t>
      </w:r>
      <w:r w:rsidRPr="0090249C">
        <w:rPr>
          <w:i/>
          <w:u w:val="single"/>
        </w:rPr>
        <w:t xml:space="preserve">&lt;фамилия, имя, </w:t>
      </w:r>
      <w:proofErr w:type="spellStart"/>
      <w:r w:rsidRPr="0090249C">
        <w:rPr>
          <w:i/>
          <w:u w:val="single"/>
        </w:rPr>
        <w:t>отчествосотрудника</w:t>
      </w:r>
      <w:proofErr w:type="spellEnd"/>
      <w:r w:rsidRPr="0090249C">
        <w:rPr>
          <w:i/>
          <w:u w:val="single"/>
        </w:rPr>
        <w:t>&gt;</w:t>
      </w:r>
      <w:r w:rsidRPr="0090249C">
        <w:t xml:space="preserve"> без печати Клиента (для юридических лиц).</w:t>
      </w:r>
    </w:p>
    <w:p w14:paraId="250EEB8A" w14:textId="77777777" w:rsidR="009B0E4E" w:rsidRPr="0090249C" w:rsidRDefault="009B0E4E" w:rsidP="009B0E4E">
      <w:pPr>
        <w:ind w:right="-1"/>
        <w:jc w:val="both"/>
      </w:pPr>
    </w:p>
    <w:p w14:paraId="486EC76D" w14:textId="77777777" w:rsidR="009B0E4E" w:rsidRPr="0090249C" w:rsidRDefault="00CB5615" w:rsidP="009B0E4E">
      <w:pPr>
        <w:spacing w:after="60"/>
        <w:ind w:firstLine="720"/>
        <w:jc w:val="both"/>
      </w:pPr>
      <w:r w:rsidRPr="0090249C">
        <w:t xml:space="preserve">Образец подписи </w:t>
      </w:r>
      <w:r w:rsidRPr="0090249C">
        <w:rPr>
          <w:i/>
          <w:u w:val="single"/>
        </w:rPr>
        <w:t xml:space="preserve">&lt;фамилия, имя, </w:t>
      </w:r>
      <w:proofErr w:type="gramStart"/>
      <w:r w:rsidRPr="0090249C">
        <w:rPr>
          <w:i/>
          <w:u w:val="single"/>
        </w:rPr>
        <w:t>отчество &gt;</w:t>
      </w:r>
      <w:proofErr w:type="gramEnd"/>
      <w:r w:rsidRPr="0090249C">
        <w:t xml:space="preserve">  ____________________ удостоверяем (-ю).</w:t>
      </w:r>
    </w:p>
    <w:p w14:paraId="5CE58693" w14:textId="77777777" w:rsidR="009B0E4E" w:rsidRPr="0090249C" w:rsidRDefault="00CB5615" w:rsidP="009B0E4E">
      <w:pPr>
        <w:spacing w:after="60"/>
        <w:ind w:firstLine="720"/>
        <w:jc w:val="both"/>
      </w:pPr>
      <w:r w:rsidRPr="0090249C">
        <w:t xml:space="preserve">                                                                                               (подпись)</w:t>
      </w:r>
    </w:p>
    <w:p w14:paraId="6C689768" w14:textId="77777777" w:rsidR="009B0E4E" w:rsidRPr="0090249C" w:rsidRDefault="009B0E4E" w:rsidP="009B0E4E">
      <w:pPr>
        <w:spacing w:after="60"/>
        <w:jc w:val="both"/>
      </w:pPr>
    </w:p>
    <w:p w14:paraId="0385611A" w14:textId="77777777" w:rsidR="009B0E4E" w:rsidRPr="0090249C" w:rsidRDefault="009B0E4E" w:rsidP="009B0E4E">
      <w:pPr>
        <w:spacing w:after="60"/>
        <w:ind w:firstLine="720"/>
        <w:jc w:val="both"/>
        <w:rPr>
          <w:i/>
          <w:u w:val="single"/>
        </w:rPr>
      </w:pPr>
    </w:p>
    <w:p w14:paraId="2EEAE0B6" w14:textId="77777777" w:rsidR="009B0E4E" w:rsidRPr="0090249C" w:rsidRDefault="00CB5615" w:rsidP="009B0E4E">
      <w:pPr>
        <w:spacing w:after="60"/>
        <w:ind w:firstLine="720"/>
        <w:jc w:val="both"/>
      </w:pPr>
      <w:r w:rsidRPr="0090249C">
        <w:t>Для юридических лиц:</w:t>
      </w:r>
    </w:p>
    <w:p w14:paraId="03BB7DCA" w14:textId="77777777" w:rsidR="000D6D36" w:rsidRPr="0090249C" w:rsidRDefault="000D6D36" w:rsidP="009B0E4E">
      <w:pPr>
        <w:spacing w:after="60"/>
        <w:ind w:firstLine="720"/>
        <w:jc w:val="both"/>
        <w:rPr>
          <w:i/>
          <w:u w:val="single"/>
        </w:rPr>
      </w:pPr>
    </w:p>
    <w:p w14:paraId="4AD54F6D" w14:textId="77777777" w:rsidR="009B0E4E" w:rsidRPr="0090249C" w:rsidRDefault="00CB5615" w:rsidP="009B0E4E">
      <w:pPr>
        <w:spacing w:after="60"/>
        <w:ind w:firstLine="720"/>
        <w:jc w:val="both"/>
        <w:rPr>
          <w:b/>
        </w:rPr>
      </w:pPr>
      <w:r w:rsidRPr="0090249C">
        <w:rPr>
          <w:i/>
          <w:u w:val="single"/>
        </w:rPr>
        <w:t>&lt;должность единоличного исполнительного органа&gt;</w:t>
      </w:r>
      <w:r w:rsidRPr="0090249C">
        <w:rPr>
          <w:b/>
        </w:rPr>
        <w:t xml:space="preserve">: </w:t>
      </w:r>
      <w:r w:rsidRPr="0090249C">
        <w:t>__________________ / _____________________ /</w:t>
      </w:r>
    </w:p>
    <w:p w14:paraId="7454E668" w14:textId="77777777" w:rsidR="009B0E4E" w:rsidRPr="0090249C" w:rsidRDefault="009B0E4E" w:rsidP="009B0E4E">
      <w:pPr>
        <w:spacing w:after="60"/>
        <w:ind w:firstLine="720"/>
        <w:jc w:val="both"/>
        <w:rPr>
          <w:b/>
        </w:rPr>
      </w:pPr>
    </w:p>
    <w:p w14:paraId="78180D81" w14:textId="77777777" w:rsidR="009B0E4E" w:rsidRPr="0090249C" w:rsidRDefault="00CB5615" w:rsidP="009B0E4E">
      <w:pPr>
        <w:spacing w:after="60"/>
        <w:ind w:firstLine="720"/>
        <w:jc w:val="both"/>
      </w:pPr>
      <w:r w:rsidRPr="0090249C">
        <w:rPr>
          <w:i/>
        </w:rPr>
        <w:t xml:space="preserve">Главный </w:t>
      </w:r>
      <w:proofErr w:type="gramStart"/>
      <w:r w:rsidRPr="0090249C">
        <w:rPr>
          <w:i/>
        </w:rPr>
        <w:t>бухгалтер:</w:t>
      </w:r>
      <w:r w:rsidRPr="0090249C">
        <w:t xml:space="preserve">   </w:t>
      </w:r>
      <w:proofErr w:type="gramEnd"/>
      <w:r w:rsidRPr="0090249C">
        <w:t xml:space="preserve">                                                       __________________ / _____________________ /</w:t>
      </w:r>
    </w:p>
    <w:p w14:paraId="4DCAF317" w14:textId="77777777" w:rsidR="009B0E4E" w:rsidRPr="0090249C" w:rsidRDefault="009B0E4E" w:rsidP="009B0E4E">
      <w:pPr>
        <w:ind w:left="5040" w:right="-1" w:firstLine="720"/>
      </w:pPr>
    </w:p>
    <w:p w14:paraId="7DDCA27A" w14:textId="77777777" w:rsidR="009B0E4E" w:rsidRPr="0090249C" w:rsidRDefault="00CB5615" w:rsidP="009B0E4E">
      <w:pPr>
        <w:ind w:left="5040" w:right="-1" w:firstLine="720"/>
      </w:pPr>
      <w:r w:rsidRPr="0090249C">
        <w:t xml:space="preserve">                                                    М.П.</w:t>
      </w:r>
    </w:p>
    <w:p w14:paraId="14521C75" w14:textId="77777777" w:rsidR="009B0E4E" w:rsidRPr="0090249C" w:rsidRDefault="00CB5615" w:rsidP="000D6D36">
      <w:pPr>
        <w:spacing w:after="60"/>
        <w:ind w:firstLine="720"/>
        <w:jc w:val="both"/>
      </w:pPr>
      <w:r w:rsidRPr="0090249C">
        <w:t xml:space="preserve">Для физических лиц: </w:t>
      </w:r>
    </w:p>
    <w:p w14:paraId="2D1A6AFA" w14:textId="77777777" w:rsidR="000D6D36" w:rsidRPr="0090249C" w:rsidRDefault="000D6D36" w:rsidP="000D6D36">
      <w:pPr>
        <w:spacing w:after="60"/>
        <w:ind w:firstLine="720"/>
        <w:jc w:val="both"/>
      </w:pPr>
    </w:p>
    <w:p w14:paraId="6986D4AE" w14:textId="77777777" w:rsidR="000D6D36" w:rsidRPr="0090249C" w:rsidRDefault="00CB5615" w:rsidP="000D6D36">
      <w:pPr>
        <w:spacing w:after="60"/>
        <w:ind w:firstLine="720"/>
        <w:jc w:val="both"/>
      </w:pPr>
      <w:r w:rsidRPr="0090249C">
        <w:t>_______________________________ /__________________________/</w:t>
      </w:r>
    </w:p>
    <w:p w14:paraId="749A0B92" w14:textId="77777777" w:rsidR="000D6D36" w:rsidRPr="0090249C" w:rsidRDefault="000D6D36" w:rsidP="000D6D36">
      <w:pPr>
        <w:spacing w:after="60"/>
        <w:ind w:firstLine="720"/>
        <w:jc w:val="both"/>
      </w:pPr>
    </w:p>
    <w:p w14:paraId="54BAE39D" w14:textId="77777777" w:rsidR="000D6D36" w:rsidRPr="0090249C" w:rsidRDefault="000D6D36" w:rsidP="000D6D36">
      <w:pPr>
        <w:spacing w:after="60"/>
        <w:ind w:firstLine="720"/>
        <w:jc w:val="both"/>
      </w:pPr>
    </w:p>
    <w:p w14:paraId="20BAD661" w14:textId="77777777" w:rsidR="000D6D36" w:rsidRPr="0090249C" w:rsidRDefault="000D6D36" w:rsidP="000D6D36">
      <w:pPr>
        <w:spacing w:after="60"/>
        <w:ind w:firstLine="720"/>
        <w:jc w:val="both"/>
      </w:pPr>
    </w:p>
    <w:p w14:paraId="3ABF00A2" w14:textId="77777777" w:rsidR="000D6D36" w:rsidRPr="0090249C" w:rsidRDefault="000D6D36" w:rsidP="000D6D36">
      <w:pPr>
        <w:spacing w:after="60"/>
        <w:ind w:firstLine="720"/>
        <w:jc w:val="both"/>
      </w:pPr>
    </w:p>
    <w:p w14:paraId="4C8825EF" w14:textId="77777777" w:rsidR="000D6D36" w:rsidRPr="0090249C" w:rsidRDefault="000D6D36" w:rsidP="000D6D36">
      <w:pPr>
        <w:spacing w:after="60"/>
        <w:ind w:firstLine="720"/>
        <w:jc w:val="both"/>
      </w:pPr>
    </w:p>
    <w:p w14:paraId="1E242EEC" w14:textId="77777777" w:rsidR="000D6D36" w:rsidRPr="00F55805" w:rsidRDefault="00CB5615" w:rsidP="000D6D36">
      <w:pPr>
        <w:spacing w:after="60"/>
        <w:ind w:firstLine="720"/>
        <w:jc w:val="both"/>
        <w:rPr>
          <w:i/>
          <w:iCs/>
        </w:rPr>
      </w:pPr>
      <w:r w:rsidRPr="00F55805">
        <w:rPr>
          <w:i/>
          <w:iCs/>
        </w:rPr>
        <w:t>Юридические лица оформляют доверенность на бланке организации.</w:t>
      </w:r>
    </w:p>
    <w:p w14:paraId="6D28D931" w14:textId="77777777" w:rsidR="00EB1476" w:rsidRPr="0090249C" w:rsidRDefault="00CB5615" w:rsidP="008C5F5D">
      <w:r w:rsidRPr="0090249C">
        <w:br w:type="page"/>
      </w:r>
    </w:p>
    <w:p w14:paraId="53211540" w14:textId="77777777" w:rsidR="00C9141C" w:rsidRPr="0090249C" w:rsidRDefault="00CB5615" w:rsidP="00C9141C">
      <w:pPr>
        <w:tabs>
          <w:tab w:val="left" w:pos="8175"/>
        </w:tabs>
        <w:jc w:val="right"/>
        <w:rPr>
          <w:b/>
          <w:sz w:val="16"/>
          <w:szCs w:val="16"/>
        </w:rPr>
      </w:pPr>
      <w:r w:rsidRPr="0090249C">
        <w:rPr>
          <w:b/>
          <w:sz w:val="16"/>
          <w:szCs w:val="16"/>
        </w:rPr>
        <w:lastRenderedPageBreak/>
        <w:t>Приложение № 4</w:t>
      </w:r>
    </w:p>
    <w:p w14:paraId="00B1D0AF" w14:textId="6AB9A4DB" w:rsidR="00117E89" w:rsidRDefault="00CB5615" w:rsidP="00C9141C">
      <w:pPr>
        <w:jc w:val="right"/>
        <w:rPr>
          <w:b/>
          <w:sz w:val="16"/>
          <w:szCs w:val="16"/>
        </w:rPr>
      </w:pPr>
      <w:r w:rsidRPr="0090249C">
        <w:rPr>
          <w:b/>
          <w:sz w:val="16"/>
          <w:szCs w:val="16"/>
        </w:rPr>
        <w:t>к Регламенту оказания брокерских услуг КБ «Гарант-Инвест» (АО</w:t>
      </w:r>
      <w:r w:rsidR="00117E89" w:rsidRPr="0090249C">
        <w:rPr>
          <w:b/>
          <w:sz w:val="16"/>
          <w:szCs w:val="16"/>
        </w:rPr>
        <w:t>)</w:t>
      </w:r>
    </w:p>
    <w:p w14:paraId="37391A2F" w14:textId="0380D681" w:rsidR="00C9141C" w:rsidRPr="0090249C" w:rsidRDefault="00CB5615" w:rsidP="00C9141C">
      <w:pPr>
        <w:jc w:val="right"/>
        <w:rPr>
          <w:b/>
          <w:sz w:val="16"/>
          <w:szCs w:val="16"/>
        </w:rPr>
      </w:pPr>
      <w:r w:rsidRPr="0090249C">
        <w:rPr>
          <w:b/>
          <w:sz w:val="16"/>
          <w:szCs w:val="16"/>
        </w:rPr>
        <w:t>на рынке ценных бумаг и срочном рынке</w:t>
      </w:r>
    </w:p>
    <w:p w14:paraId="24AE4010" w14:textId="77777777" w:rsidR="009B0E4E" w:rsidRPr="0090249C" w:rsidRDefault="009B0E4E" w:rsidP="009B0E4E">
      <w:pPr>
        <w:rPr>
          <w:b/>
        </w:rPr>
      </w:pPr>
    </w:p>
    <w:p w14:paraId="4BDC6820" w14:textId="77777777" w:rsidR="009B0E4E" w:rsidRPr="0090249C" w:rsidRDefault="009B0E4E" w:rsidP="009B0E4E">
      <w:pPr>
        <w:rPr>
          <w:b/>
        </w:rPr>
      </w:pPr>
    </w:p>
    <w:p w14:paraId="619363F2" w14:textId="77777777" w:rsidR="00E71307" w:rsidRPr="0090249C" w:rsidRDefault="00883162" w:rsidP="006F0A74">
      <w:pPr>
        <w:jc w:val="center"/>
        <w:rPr>
          <w:b/>
        </w:rPr>
      </w:pPr>
      <w:r w:rsidRPr="0090249C">
        <w:rPr>
          <w:b/>
          <w:noProof/>
        </w:rPr>
        <w:drawing>
          <wp:anchor distT="0" distB="0" distL="114300" distR="114300" simplePos="0" relativeHeight="251674112" behindDoc="0" locked="0" layoutInCell="1" allowOverlap="1" wp14:anchorId="3EEDEA8E" wp14:editId="484C132A">
            <wp:simplePos x="0" y="0"/>
            <wp:positionH relativeFrom="column">
              <wp:posOffset>2179375</wp:posOffset>
            </wp:positionH>
            <wp:positionV relativeFrom="paragraph">
              <wp:posOffset>60740</wp:posOffset>
            </wp:positionV>
            <wp:extent cx="2286828" cy="1184744"/>
            <wp:effectExtent l="19050" t="0" r="0" b="0"/>
            <wp:wrapNone/>
            <wp:docPr id="1"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828" cy="1184744"/>
                    </a:xfrm>
                    <a:prstGeom prst="rect">
                      <a:avLst/>
                    </a:prstGeom>
                    <a:noFill/>
                  </pic:spPr>
                </pic:pic>
              </a:graphicData>
            </a:graphic>
          </wp:anchor>
        </w:drawing>
      </w:r>
    </w:p>
    <w:p w14:paraId="6E6E3053" w14:textId="77777777" w:rsidR="00E71307" w:rsidRPr="0090249C" w:rsidRDefault="00E71307" w:rsidP="006F0A74">
      <w:pPr>
        <w:jc w:val="center"/>
        <w:rPr>
          <w:b/>
        </w:rPr>
      </w:pPr>
    </w:p>
    <w:p w14:paraId="1440D232" w14:textId="77777777" w:rsidR="00E71307" w:rsidRPr="0090249C" w:rsidRDefault="00E71307" w:rsidP="006F0A74">
      <w:pPr>
        <w:jc w:val="center"/>
        <w:rPr>
          <w:b/>
        </w:rPr>
      </w:pPr>
    </w:p>
    <w:p w14:paraId="15CC8D53" w14:textId="77777777" w:rsidR="00E71307" w:rsidRPr="0090249C" w:rsidRDefault="00E71307" w:rsidP="006F0A74">
      <w:pPr>
        <w:jc w:val="center"/>
        <w:rPr>
          <w:b/>
        </w:rPr>
      </w:pPr>
    </w:p>
    <w:p w14:paraId="635675BA" w14:textId="77777777" w:rsidR="00E71307" w:rsidRPr="0090249C" w:rsidRDefault="00E71307" w:rsidP="006F0A74">
      <w:pPr>
        <w:jc w:val="center"/>
        <w:rPr>
          <w:b/>
        </w:rPr>
      </w:pPr>
    </w:p>
    <w:p w14:paraId="06EF52D7" w14:textId="77777777" w:rsidR="00E71307" w:rsidRPr="0090249C" w:rsidRDefault="00E71307" w:rsidP="006F0A74">
      <w:pPr>
        <w:jc w:val="center"/>
        <w:rPr>
          <w:b/>
        </w:rPr>
      </w:pPr>
    </w:p>
    <w:p w14:paraId="2649B5A8" w14:textId="77777777" w:rsidR="00E71307" w:rsidRPr="0090249C" w:rsidRDefault="00E71307" w:rsidP="006F0A74">
      <w:pPr>
        <w:jc w:val="center"/>
        <w:rPr>
          <w:b/>
        </w:rPr>
      </w:pPr>
    </w:p>
    <w:p w14:paraId="74CAC6AB" w14:textId="77777777" w:rsidR="00E71307" w:rsidRPr="0090249C" w:rsidRDefault="00E71307" w:rsidP="006F0A74">
      <w:pPr>
        <w:jc w:val="center"/>
        <w:rPr>
          <w:b/>
        </w:rPr>
      </w:pPr>
    </w:p>
    <w:p w14:paraId="223489C1" w14:textId="77777777" w:rsidR="00E71307" w:rsidRPr="0090249C" w:rsidRDefault="00E71307" w:rsidP="006F0A74">
      <w:pPr>
        <w:jc w:val="center"/>
        <w:rPr>
          <w:b/>
        </w:rPr>
      </w:pPr>
    </w:p>
    <w:p w14:paraId="54957FDD" w14:textId="77777777" w:rsidR="00E71307" w:rsidRPr="0090249C" w:rsidRDefault="00E71307" w:rsidP="006F0A74">
      <w:pPr>
        <w:jc w:val="center"/>
        <w:rPr>
          <w:b/>
        </w:rPr>
      </w:pPr>
    </w:p>
    <w:p w14:paraId="06571775" w14:textId="77777777" w:rsidR="009B0E4E" w:rsidRPr="0090249C" w:rsidRDefault="009B0E4E" w:rsidP="006F0A74">
      <w:pPr>
        <w:jc w:val="center"/>
        <w:rPr>
          <w:b/>
        </w:rPr>
      </w:pPr>
      <w:r w:rsidRPr="0090249C">
        <w:rPr>
          <w:b/>
        </w:rPr>
        <w:t>ПРОТОКОЛ</w:t>
      </w:r>
    </w:p>
    <w:p w14:paraId="562B92A2" w14:textId="77777777" w:rsidR="00C84A4C" w:rsidRPr="0090249C" w:rsidRDefault="00CB5615" w:rsidP="00C84A4C">
      <w:pPr>
        <w:jc w:val="center"/>
        <w:rPr>
          <w:b/>
        </w:rPr>
      </w:pPr>
      <w:r w:rsidRPr="0090249C">
        <w:rPr>
          <w:b/>
        </w:rPr>
        <w:t>идентификации сообщений</w:t>
      </w:r>
    </w:p>
    <w:p w14:paraId="60A5345B" w14:textId="77777777" w:rsidR="009B0E4E" w:rsidRPr="0090249C" w:rsidRDefault="00CB5615" w:rsidP="00C84A4C">
      <w:pPr>
        <w:jc w:val="right"/>
      </w:pPr>
      <w:r w:rsidRPr="0090249C">
        <w:t>«____» __________ _____ г.</w:t>
      </w:r>
    </w:p>
    <w:p w14:paraId="3CD6694A" w14:textId="77777777" w:rsidR="009B0E4E" w:rsidRPr="0090249C" w:rsidRDefault="009B0E4E" w:rsidP="009B0E4E"/>
    <w:p w14:paraId="6818C336" w14:textId="77777777" w:rsidR="009B0E4E" w:rsidRPr="0090249C" w:rsidRDefault="009B0E4E" w:rsidP="009B0E4E"/>
    <w:p w14:paraId="1905E6CE" w14:textId="77777777" w:rsidR="009B0E4E" w:rsidRPr="0090249C" w:rsidRDefault="00CB5615" w:rsidP="009B0E4E">
      <w:r w:rsidRPr="0090249C">
        <w:t>Соглашение о присоединении к Регламенту оказания брокерских услуг КБ «Гарант-Инвест» (АО) на рынке ценных бумаг и срочном рынке № _____ от «__</w:t>
      </w:r>
      <w:proofErr w:type="gramStart"/>
      <w:r w:rsidRPr="0090249C">
        <w:t>_»_</w:t>
      </w:r>
      <w:proofErr w:type="gramEnd"/>
      <w:r w:rsidRPr="0090249C">
        <w:t>________ ____ г.</w:t>
      </w:r>
    </w:p>
    <w:p w14:paraId="12742DCD" w14:textId="77777777" w:rsidR="009B0E4E" w:rsidRPr="0090249C" w:rsidRDefault="009B0E4E" w:rsidP="009B0E4E"/>
    <w:p w14:paraId="0E0DD776" w14:textId="77777777" w:rsidR="009B0E4E" w:rsidRPr="0090249C" w:rsidRDefault="00CB5615" w:rsidP="009B0E4E">
      <w:pPr>
        <w:jc w:val="both"/>
      </w:pPr>
      <w:r w:rsidRPr="0090249C">
        <w:t>Настоящим (Клиент) _________________________________________ назначает следующий пароль для идентификации сообщений, подаваемых от своего имени:</w:t>
      </w:r>
    </w:p>
    <w:p w14:paraId="440F7001" w14:textId="77777777" w:rsidR="009B0E4E" w:rsidRPr="0090249C" w:rsidRDefault="009B0E4E" w:rsidP="009B0E4E">
      <w:pPr>
        <w:jc w:val="both"/>
      </w:pPr>
    </w:p>
    <w:p w14:paraId="1F48C1AA" w14:textId="77777777" w:rsidR="009B0E4E" w:rsidRPr="0090249C" w:rsidRDefault="00CB5615" w:rsidP="00262E1B">
      <w:pPr>
        <w:jc w:val="both"/>
        <w:rPr>
          <w:sz w:val="40"/>
          <w:szCs w:val="40"/>
        </w:rPr>
      </w:pPr>
      <w:r w:rsidRPr="0090249C">
        <w:t xml:space="preserve">по голосовой телефонной </w:t>
      </w:r>
      <w:proofErr w:type="gramStart"/>
      <w:r w:rsidRPr="0090249C">
        <w:t xml:space="preserve">связи  </w:t>
      </w:r>
      <w:r w:rsidRPr="0090249C">
        <w:tab/>
      </w:r>
      <w:proofErr w:type="gramEnd"/>
      <w:r w:rsidRPr="0090249C">
        <w:tab/>
      </w:r>
      <w:r w:rsidRPr="0090249C">
        <w:tab/>
        <w:t xml:space="preserve">пароль: </w:t>
      </w:r>
      <w:r w:rsidR="006F0A74" w:rsidRPr="0090249C">
        <w:rPr>
          <w:sz w:val="72"/>
          <w:szCs w:val="72"/>
        </w:rPr>
        <w:sym w:font="Symbol" w:char="F093"/>
      </w:r>
      <w:r w:rsidR="006F0A74" w:rsidRPr="0090249C">
        <w:rPr>
          <w:sz w:val="72"/>
          <w:szCs w:val="72"/>
        </w:rPr>
        <w:sym w:font="Symbol" w:char="F099"/>
      </w:r>
      <w:r w:rsidR="006F0A74" w:rsidRPr="0090249C">
        <w:rPr>
          <w:sz w:val="72"/>
          <w:szCs w:val="72"/>
        </w:rPr>
        <w:sym w:font="Symbol" w:char="F099"/>
      </w:r>
      <w:r w:rsidR="006F0A74" w:rsidRPr="0090249C">
        <w:rPr>
          <w:sz w:val="72"/>
          <w:szCs w:val="72"/>
        </w:rPr>
        <w:sym w:font="Symbol" w:char="F099"/>
      </w:r>
      <w:r w:rsidR="006F0A74" w:rsidRPr="0090249C">
        <w:rPr>
          <w:sz w:val="72"/>
          <w:szCs w:val="72"/>
        </w:rPr>
        <w:sym w:font="Symbol" w:char="F099"/>
      </w:r>
      <w:r w:rsidR="006F0A74" w:rsidRPr="0090249C">
        <w:rPr>
          <w:sz w:val="72"/>
          <w:szCs w:val="72"/>
        </w:rPr>
        <w:sym w:font="Symbol" w:char="F099"/>
      </w:r>
      <w:r w:rsidR="006F0A74" w:rsidRPr="0090249C">
        <w:rPr>
          <w:sz w:val="72"/>
          <w:szCs w:val="72"/>
        </w:rPr>
        <w:sym w:font="Symbol" w:char="F099"/>
      </w:r>
      <w:r w:rsidR="006F0A74" w:rsidRPr="0090249C">
        <w:rPr>
          <w:sz w:val="72"/>
          <w:szCs w:val="72"/>
        </w:rPr>
        <w:sym w:font="Symbol" w:char="F099"/>
      </w:r>
      <w:r w:rsidR="006F0A74" w:rsidRPr="0090249C">
        <w:rPr>
          <w:sz w:val="72"/>
          <w:szCs w:val="72"/>
        </w:rPr>
        <w:sym w:font="Symbol" w:char="F099"/>
      </w:r>
    </w:p>
    <w:p w14:paraId="453A4E6E" w14:textId="77777777" w:rsidR="009B0E4E" w:rsidRPr="0090249C" w:rsidRDefault="009B0E4E" w:rsidP="009B0E4E">
      <w:pPr>
        <w:jc w:val="both"/>
        <w:rPr>
          <w:sz w:val="16"/>
          <w:szCs w:val="16"/>
        </w:rPr>
      </w:pPr>
      <w:r w:rsidRPr="0090249C">
        <w:t xml:space="preserve">                        </w:t>
      </w:r>
      <w:r w:rsidR="00CB5615" w:rsidRPr="0090249C">
        <w:t xml:space="preserve">                                                                 </w:t>
      </w:r>
      <w:r w:rsidR="00CB5615" w:rsidRPr="0090249C">
        <w:rPr>
          <w:sz w:val="16"/>
          <w:szCs w:val="16"/>
        </w:rPr>
        <w:t>печатными буквами</w:t>
      </w:r>
    </w:p>
    <w:p w14:paraId="68DFAA39" w14:textId="77777777" w:rsidR="009B0E4E" w:rsidRPr="0090249C" w:rsidRDefault="009B0E4E" w:rsidP="009B0E4E">
      <w:pPr>
        <w:jc w:val="both"/>
      </w:pPr>
    </w:p>
    <w:p w14:paraId="67924BDC" w14:textId="77777777" w:rsidR="009B0E4E" w:rsidRPr="0090249C" w:rsidRDefault="00CB5615" w:rsidP="009B0E4E">
      <w:pPr>
        <w:jc w:val="both"/>
      </w:pPr>
      <w:r w:rsidRPr="0090249C">
        <w:t>Клиент информирован и подтверждает, что ответственность за сохранение конфиденциальности информации о вышеуказанных паролях полностью возлагается на Клиента. Брокер не принимает претензий по поводу ущерба от несанкционированного использования паролей, если только не будет прямо доказана вина Брокера в упомянутом ущербе.</w:t>
      </w:r>
    </w:p>
    <w:p w14:paraId="72751A20" w14:textId="77777777" w:rsidR="009B0E4E" w:rsidRPr="0090249C" w:rsidRDefault="00CB5615" w:rsidP="009B0E4E">
      <w:pPr>
        <w:jc w:val="both"/>
      </w:pPr>
      <w:r w:rsidRPr="0090249C">
        <w:t>Брокер рекомендует Клиенту максимально ограничить круг лиц, обладающих сведениями о паролях!</w:t>
      </w:r>
    </w:p>
    <w:p w14:paraId="11782A59" w14:textId="77777777" w:rsidR="009B0E4E" w:rsidRPr="0090249C" w:rsidRDefault="009B0E4E" w:rsidP="009B0E4E">
      <w:pPr>
        <w:jc w:val="both"/>
      </w:pPr>
    </w:p>
    <w:p w14:paraId="49FD6163" w14:textId="77777777" w:rsidR="009B0E4E" w:rsidRPr="0090249C" w:rsidRDefault="009B0E4E" w:rsidP="009B0E4E">
      <w:pPr>
        <w:jc w:val="both"/>
      </w:pPr>
    </w:p>
    <w:p w14:paraId="188DF0A1" w14:textId="77777777" w:rsidR="009B0E4E" w:rsidRPr="0090249C" w:rsidRDefault="009B0E4E" w:rsidP="009B0E4E">
      <w:pPr>
        <w:jc w:val="both"/>
      </w:pPr>
    </w:p>
    <w:p w14:paraId="185505EA" w14:textId="77777777" w:rsidR="009B0E4E" w:rsidRPr="0090249C" w:rsidRDefault="009B0E4E" w:rsidP="009B0E4E">
      <w:pPr>
        <w:jc w:val="both"/>
      </w:pPr>
    </w:p>
    <w:p w14:paraId="10D0A90B" w14:textId="77777777" w:rsidR="00E16988" w:rsidRPr="0090249C" w:rsidRDefault="00CB5615" w:rsidP="00E16988">
      <w:pPr>
        <w:rPr>
          <w:b/>
        </w:rPr>
      </w:pPr>
      <w:r w:rsidRPr="0090249C">
        <w:rPr>
          <w:b/>
        </w:rPr>
        <w:t>Подпись Клиента:</w:t>
      </w:r>
    </w:p>
    <w:p w14:paraId="2FF1C5F7" w14:textId="77777777" w:rsidR="00E16988" w:rsidRPr="0090249C" w:rsidRDefault="00E16988" w:rsidP="00E16988"/>
    <w:p w14:paraId="69446CB2" w14:textId="77777777" w:rsidR="00E16988" w:rsidRPr="0090249C" w:rsidRDefault="00CB5615" w:rsidP="00E16988">
      <w:pPr>
        <w:tabs>
          <w:tab w:val="left" w:pos="5775"/>
        </w:tabs>
        <w:jc w:val="both"/>
        <w:rPr>
          <w:b/>
        </w:rPr>
      </w:pPr>
      <w:r w:rsidRPr="0090249C">
        <w:rPr>
          <w:b/>
        </w:rPr>
        <w:t>Для юридических лиц:</w:t>
      </w:r>
    </w:p>
    <w:p w14:paraId="010ACBF3" w14:textId="77777777" w:rsidR="00E16988" w:rsidRPr="0090249C" w:rsidRDefault="00E16988" w:rsidP="00E16988">
      <w:pPr>
        <w:tabs>
          <w:tab w:val="left" w:pos="5775"/>
        </w:tabs>
        <w:jc w:val="both"/>
        <w:rPr>
          <w:b/>
        </w:rPr>
      </w:pPr>
    </w:p>
    <w:p w14:paraId="163ED03E" w14:textId="77777777" w:rsidR="00E16988" w:rsidRPr="0090249C" w:rsidRDefault="00CB5615" w:rsidP="00E16988">
      <w:pPr>
        <w:tabs>
          <w:tab w:val="left" w:pos="5775"/>
        </w:tabs>
        <w:jc w:val="both"/>
        <w:rPr>
          <w:b/>
        </w:rPr>
      </w:pPr>
      <w:r w:rsidRPr="0090249C">
        <w:rPr>
          <w:b/>
        </w:rPr>
        <w:t>_____________________________________ _______________________________          /_________________________/</w:t>
      </w:r>
    </w:p>
    <w:p w14:paraId="02C79F63" w14:textId="77777777" w:rsidR="00E16988" w:rsidRPr="0090249C" w:rsidRDefault="00CB5615" w:rsidP="00E16988">
      <w:pPr>
        <w:tabs>
          <w:tab w:val="left" w:pos="5775"/>
        </w:tabs>
        <w:jc w:val="both"/>
        <w:rPr>
          <w:sz w:val="16"/>
          <w:szCs w:val="16"/>
        </w:rPr>
      </w:pPr>
      <w:r w:rsidRPr="0090249C">
        <w:rPr>
          <w:sz w:val="16"/>
          <w:szCs w:val="16"/>
        </w:rPr>
        <w:t xml:space="preserve"> (Должность руководителя </w:t>
      </w:r>
      <w:proofErr w:type="gramStart"/>
      <w:r w:rsidRPr="0090249C">
        <w:rPr>
          <w:sz w:val="16"/>
          <w:szCs w:val="16"/>
        </w:rPr>
        <w:t xml:space="preserve">организации)   </w:t>
      </w:r>
      <w:proofErr w:type="gramEnd"/>
      <w:r w:rsidRPr="0090249C">
        <w:rPr>
          <w:sz w:val="16"/>
          <w:szCs w:val="16"/>
        </w:rPr>
        <w:t xml:space="preserve">                                                          (Подпись)                                                                  (Ф.И.О.)</w:t>
      </w:r>
    </w:p>
    <w:p w14:paraId="3F3A552C" w14:textId="77777777" w:rsidR="00E16988" w:rsidRPr="0090249C" w:rsidRDefault="00E16988" w:rsidP="00E16988">
      <w:pPr>
        <w:tabs>
          <w:tab w:val="left" w:pos="5775"/>
        </w:tabs>
        <w:jc w:val="both"/>
      </w:pPr>
    </w:p>
    <w:p w14:paraId="3BE23DA9" w14:textId="77777777" w:rsidR="00E16988" w:rsidRPr="0090249C" w:rsidRDefault="00CB5615" w:rsidP="00E16988">
      <w:pPr>
        <w:tabs>
          <w:tab w:val="left" w:pos="5775"/>
        </w:tabs>
        <w:jc w:val="both"/>
        <w:rPr>
          <w:b/>
        </w:rPr>
      </w:pPr>
      <w:r w:rsidRPr="0090249C">
        <w:t xml:space="preserve">                                                                      М.П.</w:t>
      </w:r>
    </w:p>
    <w:p w14:paraId="716445D2" w14:textId="77777777" w:rsidR="00E16988" w:rsidRPr="0090249C" w:rsidRDefault="00E16988" w:rsidP="00E16988"/>
    <w:p w14:paraId="2ED789CB" w14:textId="77777777" w:rsidR="00E16988" w:rsidRPr="0090249C" w:rsidRDefault="00CB5615" w:rsidP="00E16988">
      <w:pPr>
        <w:tabs>
          <w:tab w:val="left" w:pos="5775"/>
        </w:tabs>
        <w:jc w:val="both"/>
        <w:rPr>
          <w:b/>
        </w:rPr>
      </w:pPr>
      <w:r w:rsidRPr="0090249C">
        <w:rPr>
          <w:b/>
        </w:rPr>
        <w:t>Либо для физических лиц:</w:t>
      </w:r>
    </w:p>
    <w:p w14:paraId="1DCDF801" w14:textId="77777777" w:rsidR="00E16988" w:rsidRPr="0090249C" w:rsidRDefault="00E16988" w:rsidP="00E16988"/>
    <w:p w14:paraId="01B00E3E" w14:textId="77777777" w:rsidR="00E16988" w:rsidRPr="0090249C" w:rsidRDefault="00E16988" w:rsidP="00E16988"/>
    <w:p w14:paraId="5A1F05C3" w14:textId="77777777" w:rsidR="00E16988" w:rsidRPr="0090249C" w:rsidRDefault="00CB5615" w:rsidP="00E16988">
      <w:pPr>
        <w:tabs>
          <w:tab w:val="left" w:pos="5775"/>
        </w:tabs>
        <w:jc w:val="both"/>
        <w:rPr>
          <w:b/>
        </w:rPr>
      </w:pPr>
      <w:r w:rsidRPr="0090249C">
        <w:rPr>
          <w:b/>
        </w:rPr>
        <w:t>_________________________________              /___________________________________/</w:t>
      </w:r>
    </w:p>
    <w:p w14:paraId="732CEE3E" w14:textId="77777777" w:rsidR="00E16988" w:rsidRPr="0090249C" w:rsidRDefault="00CB5615" w:rsidP="00E16988">
      <w:pPr>
        <w:tabs>
          <w:tab w:val="left" w:pos="5775"/>
        </w:tabs>
        <w:jc w:val="both"/>
        <w:rPr>
          <w:sz w:val="16"/>
          <w:szCs w:val="16"/>
        </w:rPr>
      </w:pPr>
      <w:r w:rsidRPr="0090249C">
        <w:rPr>
          <w:sz w:val="16"/>
          <w:szCs w:val="16"/>
        </w:rPr>
        <w:t xml:space="preserve">                          (</w:t>
      </w:r>
      <w:proofErr w:type="gramStart"/>
      <w:r w:rsidRPr="0090249C">
        <w:rPr>
          <w:sz w:val="16"/>
          <w:szCs w:val="16"/>
        </w:rPr>
        <w:t xml:space="preserve">Подпись)   </w:t>
      </w:r>
      <w:proofErr w:type="gramEnd"/>
      <w:r w:rsidRPr="0090249C">
        <w:rPr>
          <w:sz w:val="16"/>
          <w:szCs w:val="16"/>
        </w:rPr>
        <w:t xml:space="preserve">                                                                                             (Ф.И.О.)</w:t>
      </w:r>
    </w:p>
    <w:p w14:paraId="1DBCC0A7" w14:textId="77777777" w:rsidR="009B0E4E" w:rsidRPr="0090249C" w:rsidRDefault="00CB5615" w:rsidP="009B0E4E">
      <w:pPr>
        <w:rPr>
          <w:i/>
        </w:rPr>
      </w:pPr>
      <w:r w:rsidRPr="0090249C">
        <w:rPr>
          <w:i/>
        </w:rPr>
        <w:tab/>
      </w:r>
    </w:p>
    <w:p w14:paraId="6D379185" w14:textId="77777777" w:rsidR="009B0E4E" w:rsidRPr="0090249C" w:rsidRDefault="009B0E4E" w:rsidP="009B0E4E">
      <w:pPr>
        <w:jc w:val="both"/>
      </w:pPr>
    </w:p>
    <w:p w14:paraId="07D686C4" w14:textId="77777777" w:rsidR="009B0E4E" w:rsidRPr="0090249C" w:rsidRDefault="009B0E4E" w:rsidP="009B0E4E">
      <w:pPr>
        <w:ind w:left="6372"/>
        <w:jc w:val="both"/>
        <w:rPr>
          <w:u w:val="single"/>
        </w:rPr>
      </w:pPr>
    </w:p>
    <w:p w14:paraId="4BFCD2F6" w14:textId="77777777" w:rsidR="009B0E4E" w:rsidRPr="0090249C" w:rsidRDefault="009B0E4E" w:rsidP="009B0E4E">
      <w:pPr>
        <w:ind w:left="6372"/>
        <w:jc w:val="both"/>
        <w:rPr>
          <w:u w:val="single"/>
        </w:rPr>
      </w:pPr>
    </w:p>
    <w:p w14:paraId="3D360554" w14:textId="77777777" w:rsidR="009B0E4E" w:rsidRPr="0090249C" w:rsidRDefault="00CB5615" w:rsidP="009B0E4E">
      <w:pPr>
        <w:rPr>
          <w:u w:val="single"/>
        </w:rPr>
      </w:pPr>
      <w:r w:rsidRPr="0090249C">
        <w:rPr>
          <w:u w:val="single"/>
        </w:rPr>
        <w:t>Заполняется Брокером</w:t>
      </w:r>
    </w:p>
    <w:p w14:paraId="5C7738D0" w14:textId="77777777" w:rsidR="009B0E4E" w:rsidRPr="0090249C" w:rsidRDefault="009B0E4E" w:rsidP="009B0E4E">
      <w:pPr>
        <w:jc w:val="both"/>
      </w:pPr>
    </w:p>
    <w:p w14:paraId="64CB6079" w14:textId="77777777" w:rsidR="009B0E4E" w:rsidRPr="0090249C" w:rsidRDefault="009B0E4E" w:rsidP="009B0E4E">
      <w:pPr>
        <w:jc w:val="both"/>
      </w:pPr>
    </w:p>
    <w:p w14:paraId="6940E4C9" w14:textId="77777777" w:rsidR="009B0E4E" w:rsidRPr="0090249C" w:rsidRDefault="009B0E4E" w:rsidP="009B0E4E">
      <w:pPr>
        <w:jc w:val="both"/>
      </w:pPr>
    </w:p>
    <w:p w14:paraId="7995E342" w14:textId="77777777" w:rsidR="009B0E4E" w:rsidRPr="0090249C" w:rsidRDefault="00CB5615" w:rsidP="009B0E4E">
      <w:pPr>
        <w:jc w:val="both"/>
      </w:pPr>
      <w:r w:rsidRPr="0090249C">
        <w:t>Протокол идентификации сообщений принял «___</w:t>
      </w:r>
      <w:proofErr w:type="gramStart"/>
      <w:r w:rsidRPr="0090249C">
        <w:t>_»_</w:t>
      </w:r>
      <w:proofErr w:type="gramEnd"/>
      <w:r w:rsidRPr="0090249C">
        <w:t>____________ ____г.</w:t>
      </w:r>
    </w:p>
    <w:p w14:paraId="063C5EEE" w14:textId="77777777" w:rsidR="009B0E4E" w:rsidRPr="0090249C" w:rsidRDefault="009B0E4E" w:rsidP="009B0E4E">
      <w:pPr>
        <w:jc w:val="both"/>
      </w:pPr>
    </w:p>
    <w:p w14:paraId="55127EFE" w14:textId="77777777" w:rsidR="009B0E4E" w:rsidRPr="0090249C" w:rsidRDefault="00CB5615" w:rsidP="009B0E4E">
      <w:r w:rsidRPr="0090249C">
        <w:t>_______________________________      ____________________</w:t>
      </w:r>
    </w:p>
    <w:p w14:paraId="419EA865" w14:textId="77777777" w:rsidR="009B0E4E" w:rsidRPr="0090249C" w:rsidRDefault="00CB5615" w:rsidP="009B0E4E">
      <w:r w:rsidRPr="0090249C">
        <w:t xml:space="preserve"> </w:t>
      </w:r>
      <w:r w:rsidRPr="0090249C">
        <w:tab/>
        <w:t xml:space="preserve">     </w:t>
      </w:r>
      <w:r w:rsidRPr="0090249C">
        <w:rPr>
          <w:i/>
          <w:vertAlign w:val="superscript"/>
        </w:rPr>
        <w:t>Должность и фамилия, имя, отчество</w:t>
      </w:r>
      <w:r w:rsidRPr="0090249C">
        <w:rPr>
          <w:vertAlign w:val="superscript"/>
        </w:rPr>
        <w:tab/>
        <w:t xml:space="preserve"> </w:t>
      </w:r>
      <w:r w:rsidRPr="0090249C">
        <w:t xml:space="preserve">                        </w:t>
      </w:r>
      <w:r w:rsidRPr="0090249C">
        <w:rPr>
          <w:i/>
          <w:vertAlign w:val="superscript"/>
        </w:rPr>
        <w:t>Подпись</w:t>
      </w:r>
      <w:r w:rsidRPr="0090249C">
        <w:t xml:space="preserve">                                           </w:t>
      </w:r>
    </w:p>
    <w:p w14:paraId="7EAF0786" w14:textId="77777777" w:rsidR="009B0E4E" w:rsidRPr="0090249C" w:rsidRDefault="009B0E4E"/>
    <w:p w14:paraId="1BC0A1E8" w14:textId="77777777" w:rsidR="005259E3" w:rsidRPr="0090249C" w:rsidRDefault="005259E3" w:rsidP="005259E3">
      <w:r w:rsidRPr="0090249C">
        <w:br w:type="page"/>
      </w:r>
    </w:p>
    <w:p w14:paraId="48100F6E" w14:textId="77777777" w:rsidR="00C9141C" w:rsidRPr="0090249C" w:rsidRDefault="00CB5615" w:rsidP="00C9141C">
      <w:pPr>
        <w:tabs>
          <w:tab w:val="left" w:pos="8175"/>
        </w:tabs>
        <w:jc w:val="right"/>
        <w:rPr>
          <w:b/>
          <w:sz w:val="16"/>
          <w:szCs w:val="16"/>
        </w:rPr>
      </w:pPr>
      <w:r w:rsidRPr="0090249C">
        <w:rPr>
          <w:b/>
          <w:sz w:val="16"/>
          <w:szCs w:val="16"/>
        </w:rPr>
        <w:lastRenderedPageBreak/>
        <w:t>Приложение № 5</w:t>
      </w:r>
    </w:p>
    <w:p w14:paraId="7DF08DA5" w14:textId="5B55D3B2" w:rsidR="0036325D" w:rsidRDefault="00CB5615" w:rsidP="00C9141C">
      <w:pPr>
        <w:jc w:val="right"/>
        <w:rPr>
          <w:b/>
          <w:sz w:val="16"/>
          <w:szCs w:val="16"/>
        </w:rPr>
      </w:pPr>
      <w:r w:rsidRPr="0090249C">
        <w:rPr>
          <w:b/>
          <w:sz w:val="16"/>
          <w:szCs w:val="16"/>
        </w:rPr>
        <w:t>к Регламенту оказания брокерских услуг КБ «Гарант-Инвест» (АО</w:t>
      </w:r>
      <w:r w:rsidR="0036325D" w:rsidRPr="0090249C">
        <w:rPr>
          <w:b/>
          <w:sz w:val="16"/>
          <w:szCs w:val="16"/>
        </w:rPr>
        <w:t>)</w:t>
      </w:r>
    </w:p>
    <w:p w14:paraId="2B2CDA1C" w14:textId="360521DB" w:rsidR="00C9141C" w:rsidRPr="0090249C" w:rsidRDefault="00CB5615" w:rsidP="00C9141C">
      <w:pPr>
        <w:jc w:val="right"/>
        <w:rPr>
          <w:b/>
          <w:sz w:val="16"/>
          <w:szCs w:val="16"/>
        </w:rPr>
      </w:pPr>
      <w:r w:rsidRPr="0090249C">
        <w:rPr>
          <w:b/>
          <w:sz w:val="16"/>
          <w:szCs w:val="16"/>
        </w:rPr>
        <w:t>на рынке ценных бумаг и срочном рынке</w:t>
      </w:r>
    </w:p>
    <w:p w14:paraId="72B83444" w14:textId="77777777" w:rsidR="009B0E4E" w:rsidRPr="0090249C" w:rsidRDefault="0007463D">
      <w:r w:rsidRPr="0090249C">
        <w:rPr>
          <w:noProof/>
        </w:rPr>
        <w:drawing>
          <wp:anchor distT="0" distB="0" distL="114300" distR="114300" simplePos="0" relativeHeight="251676160" behindDoc="0" locked="0" layoutInCell="1" allowOverlap="1" wp14:anchorId="29881A56" wp14:editId="6567142E">
            <wp:simplePos x="0" y="0"/>
            <wp:positionH relativeFrom="column">
              <wp:posOffset>2333625</wp:posOffset>
            </wp:positionH>
            <wp:positionV relativeFrom="paragraph">
              <wp:posOffset>112395</wp:posOffset>
            </wp:positionV>
            <wp:extent cx="2136775" cy="1104900"/>
            <wp:effectExtent l="19050" t="0" r="0" b="0"/>
            <wp:wrapNone/>
            <wp:docPr id="3"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136775" cy="1104900"/>
                    </a:xfrm>
                    <a:prstGeom prst="rect">
                      <a:avLst/>
                    </a:prstGeom>
                    <a:noFill/>
                  </pic:spPr>
                </pic:pic>
              </a:graphicData>
            </a:graphic>
          </wp:anchor>
        </w:drawing>
      </w:r>
    </w:p>
    <w:p w14:paraId="1FBA1B94" w14:textId="77777777" w:rsidR="009B0E4E" w:rsidRPr="0090249C" w:rsidRDefault="009B0E4E" w:rsidP="009B0E4E">
      <w:pPr>
        <w:ind w:right="-3"/>
        <w:jc w:val="center"/>
        <w:outlineLvl w:val="0"/>
        <w:rPr>
          <w:b/>
        </w:rPr>
      </w:pPr>
    </w:p>
    <w:p w14:paraId="41C0AE71" w14:textId="77777777" w:rsidR="00E71307" w:rsidRPr="0090249C" w:rsidRDefault="00E71307" w:rsidP="00FA0739">
      <w:pPr>
        <w:ind w:right="-3"/>
        <w:jc w:val="center"/>
        <w:outlineLvl w:val="0"/>
        <w:rPr>
          <w:b/>
        </w:rPr>
      </w:pPr>
    </w:p>
    <w:p w14:paraId="17F10F4D" w14:textId="77777777" w:rsidR="00E71307" w:rsidRPr="0090249C" w:rsidRDefault="00E71307" w:rsidP="00FA0739">
      <w:pPr>
        <w:ind w:right="-3"/>
        <w:jc w:val="center"/>
        <w:outlineLvl w:val="0"/>
        <w:rPr>
          <w:b/>
        </w:rPr>
      </w:pPr>
    </w:p>
    <w:p w14:paraId="15E4C62E" w14:textId="77777777" w:rsidR="00E71307" w:rsidRPr="0090249C" w:rsidRDefault="00E71307" w:rsidP="00FA0739">
      <w:pPr>
        <w:ind w:right="-3"/>
        <w:jc w:val="center"/>
        <w:outlineLvl w:val="0"/>
        <w:rPr>
          <w:b/>
        </w:rPr>
      </w:pPr>
    </w:p>
    <w:p w14:paraId="049397F3" w14:textId="77777777" w:rsidR="00E71307" w:rsidRPr="0090249C" w:rsidRDefault="00E71307" w:rsidP="00FA0739">
      <w:pPr>
        <w:ind w:right="-3"/>
        <w:jc w:val="center"/>
        <w:outlineLvl w:val="0"/>
        <w:rPr>
          <w:b/>
        </w:rPr>
      </w:pPr>
    </w:p>
    <w:p w14:paraId="2D38F276" w14:textId="77777777" w:rsidR="00E71307" w:rsidRPr="0090249C" w:rsidRDefault="00E71307" w:rsidP="00FA0739">
      <w:pPr>
        <w:ind w:right="-3"/>
        <w:jc w:val="center"/>
        <w:outlineLvl w:val="0"/>
        <w:rPr>
          <w:b/>
        </w:rPr>
      </w:pPr>
    </w:p>
    <w:p w14:paraId="7CBA60A5" w14:textId="77777777" w:rsidR="00E71307" w:rsidRPr="0090249C" w:rsidRDefault="00E71307" w:rsidP="00FA0739">
      <w:pPr>
        <w:ind w:right="-3"/>
        <w:jc w:val="center"/>
        <w:outlineLvl w:val="0"/>
        <w:rPr>
          <w:b/>
        </w:rPr>
      </w:pPr>
    </w:p>
    <w:p w14:paraId="151A9A99" w14:textId="77777777" w:rsidR="00E71307" w:rsidRPr="0090249C" w:rsidRDefault="00E71307" w:rsidP="00FA0739">
      <w:pPr>
        <w:ind w:right="-3"/>
        <w:jc w:val="center"/>
        <w:outlineLvl w:val="0"/>
        <w:rPr>
          <w:b/>
        </w:rPr>
      </w:pPr>
    </w:p>
    <w:p w14:paraId="38A98E6A" w14:textId="77777777" w:rsidR="00FA0739" w:rsidRPr="0090249C" w:rsidRDefault="00FA0739" w:rsidP="00FA0739">
      <w:pPr>
        <w:ind w:right="-3"/>
        <w:jc w:val="center"/>
        <w:outlineLvl w:val="0"/>
        <w:rPr>
          <w:b/>
        </w:rPr>
      </w:pPr>
      <w:r w:rsidRPr="0090249C">
        <w:rPr>
          <w:b/>
        </w:rPr>
        <w:t xml:space="preserve">ПОРУЧЕНИЕ </w:t>
      </w:r>
    </w:p>
    <w:p w14:paraId="5BC94023" w14:textId="77777777" w:rsidR="00FA0739" w:rsidRPr="0090249C" w:rsidRDefault="00FA0739" w:rsidP="00FA0739">
      <w:pPr>
        <w:ind w:right="-3"/>
        <w:jc w:val="center"/>
        <w:rPr>
          <w:b/>
        </w:rPr>
      </w:pPr>
      <w:r w:rsidRPr="0090249C">
        <w:rPr>
          <w:b/>
        </w:rPr>
        <w:t>на совершение сделок с ценными бумагами</w:t>
      </w:r>
    </w:p>
    <w:p w14:paraId="52AE716E" w14:textId="77777777" w:rsidR="00FA0739" w:rsidRPr="0090249C" w:rsidRDefault="00FA0739" w:rsidP="00FA0739">
      <w:pPr>
        <w:ind w:right="-3"/>
        <w:jc w:val="center"/>
        <w:rPr>
          <w:b/>
        </w:rPr>
      </w:pPr>
      <w:r w:rsidRPr="0090249C">
        <w:rPr>
          <w:b/>
        </w:rPr>
        <w:t>№ _________</w:t>
      </w:r>
    </w:p>
    <w:p w14:paraId="09426653" w14:textId="77777777" w:rsidR="00FA0739" w:rsidRPr="0090249C" w:rsidRDefault="00FA0739" w:rsidP="00FA0739"/>
    <w:p w14:paraId="535C3E11" w14:textId="77777777" w:rsidR="00FA0739" w:rsidRPr="0090249C" w:rsidRDefault="00FA0739" w:rsidP="00FA0739">
      <w:pPr>
        <w:tabs>
          <w:tab w:val="left" w:pos="10431"/>
        </w:tabs>
      </w:pPr>
      <w:r w:rsidRPr="0090249C">
        <w:t>«____» ____________ 20___ г</w:t>
      </w:r>
    </w:p>
    <w:p w14:paraId="14C5E9B2" w14:textId="77777777" w:rsidR="00FA0739" w:rsidRPr="0090249C" w:rsidRDefault="00FA0739" w:rsidP="00FA0739">
      <w:pPr>
        <w:rPr>
          <w:b/>
        </w:rPr>
      </w:pPr>
      <w:r w:rsidRPr="0090249C">
        <w:rPr>
          <w:b/>
        </w:rPr>
        <w:t xml:space="preserve">   </w:t>
      </w:r>
    </w:p>
    <w:p w14:paraId="07A30B23" w14:textId="77777777" w:rsidR="006B6AB0" w:rsidRPr="0090249C" w:rsidRDefault="00FA0739" w:rsidP="00FA0739">
      <w:r w:rsidRPr="0090249C">
        <w:rPr>
          <w:b/>
        </w:rPr>
        <w:t>Клиент</w:t>
      </w:r>
      <w:r w:rsidRPr="0090249C">
        <w:t xml:space="preserve"> </w:t>
      </w:r>
      <w:r w:rsidR="006B6AB0" w:rsidRPr="0090249C">
        <w:t>___________________________________н</w:t>
      </w:r>
      <w:r w:rsidRPr="0090249C">
        <w:t xml:space="preserve">а основании </w:t>
      </w:r>
      <w:r w:rsidR="00561D62" w:rsidRPr="0090249C">
        <w:t>Соглашения</w:t>
      </w:r>
      <w:r w:rsidRPr="0090249C">
        <w:t xml:space="preserve"> № ____________ от «___» _________ 20___ г.</w:t>
      </w:r>
      <w:r w:rsidR="00C84A4C" w:rsidRPr="0090249C">
        <w:rPr>
          <w:rStyle w:val="a4"/>
        </w:rPr>
        <w:footnoteReference w:id="1"/>
      </w:r>
    </w:p>
    <w:p w14:paraId="14EEFD68" w14:textId="77777777" w:rsidR="00FA0739" w:rsidRPr="0090249C" w:rsidRDefault="00CB5615" w:rsidP="006B6AB0">
      <w:pPr>
        <w:jc w:val="both"/>
      </w:pPr>
      <w:r w:rsidRPr="0090249C">
        <w:rPr>
          <w:i/>
          <w:vertAlign w:val="superscript"/>
        </w:rPr>
        <w:t xml:space="preserve">                        &lt;наименование организации&gt; либо Ф.И.О. полностью</w:t>
      </w:r>
    </w:p>
    <w:p w14:paraId="2F7C4165" w14:textId="77777777" w:rsidR="00FA0739" w:rsidRPr="0090249C" w:rsidRDefault="00CB5615" w:rsidP="00FA0739">
      <w:r w:rsidRPr="0090249C">
        <w:t xml:space="preserve">поручает </w:t>
      </w:r>
      <w:r w:rsidRPr="0090249C">
        <w:rPr>
          <w:b/>
        </w:rPr>
        <w:t>КБ «Гарант-Инвест» (АО)</w:t>
      </w:r>
      <w:r w:rsidRPr="0090249C">
        <w:t xml:space="preserve"> за счет Клиента заключить сделку на следующих условиях:</w:t>
      </w:r>
    </w:p>
    <w:p w14:paraId="4CE58586" w14:textId="77777777" w:rsidR="00FA0739" w:rsidRPr="0090249C" w:rsidRDefault="00FA0739" w:rsidP="00FA0739"/>
    <w:p w14:paraId="1C404A9C" w14:textId="77777777" w:rsidR="00FA0739" w:rsidRPr="0090249C" w:rsidRDefault="00CB5615" w:rsidP="00FA0739">
      <w:pPr>
        <w:outlineLvl w:val="0"/>
        <w:rPr>
          <w:u w:val="single"/>
        </w:rPr>
      </w:pPr>
      <w:r w:rsidRPr="0090249C">
        <w:rPr>
          <w:b/>
        </w:rPr>
        <w:t>Торговая система:</w:t>
      </w:r>
      <w:r w:rsidRPr="0090249C">
        <w:t xml:space="preserve"> ______________________________________ </w:t>
      </w:r>
      <w:r w:rsidRPr="0090249C">
        <w:rPr>
          <w:b/>
        </w:rPr>
        <w:t>Срок действия поручения:</w:t>
      </w:r>
      <w:r w:rsidRPr="0090249C">
        <w:t xml:space="preserve"> ________________________</w:t>
      </w:r>
    </w:p>
    <w:p w14:paraId="697B0FD9" w14:textId="77777777" w:rsidR="00FA0739" w:rsidRPr="0090249C" w:rsidRDefault="00FA0739" w:rsidP="00FA0739"/>
    <w:tbl>
      <w:tblPr>
        <w:tblW w:w="10632" w:type="dxa"/>
        <w:tblInd w:w="70" w:type="dxa"/>
        <w:tblLayout w:type="fixed"/>
        <w:tblCellMar>
          <w:left w:w="70" w:type="dxa"/>
          <w:right w:w="70" w:type="dxa"/>
        </w:tblCellMar>
        <w:tblLook w:val="0000" w:firstRow="0" w:lastRow="0" w:firstColumn="0" w:lastColumn="0" w:noHBand="0" w:noVBand="0"/>
      </w:tblPr>
      <w:tblGrid>
        <w:gridCol w:w="1701"/>
        <w:gridCol w:w="1134"/>
        <w:gridCol w:w="1134"/>
        <w:gridCol w:w="1134"/>
        <w:gridCol w:w="1134"/>
        <w:gridCol w:w="1417"/>
        <w:gridCol w:w="1417"/>
        <w:gridCol w:w="1561"/>
      </w:tblGrid>
      <w:tr w:rsidR="00FA0739" w:rsidRPr="0090249C" w14:paraId="69DBE375" w14:textId="77777777" w:rsidTr="00E360C2">
        <w:trPr>
          <w:cantSplit/>
        </w:trPr>
        <w:tc>
          <w:tcPr>
            <w:tcW w:w="1701" w:type="dxa"/>
            <w:tcBorders>
              <w:top w:val="single" w:sz="6" w:space="0" w:color="auto"/>
              <w:left w:val="single" w:sz="6" w:space="0" w:color="auto"/>
              <w:right w:val="single" w:sz="6" w:space="0" w:color="auto"/>
            </w:tcBorders>
            <w:shd w:val="pct10" w:color="auto" w:fill="auto"/>
            <w:vAlign w:val="center"/>
          </w:tcPr>
          <w:p w14:paraId="311BD51E" w14:textId="77777777" w:rsidR="00FA0739" w:rsidRPr="0090249C" w:rsidRDefault="00CB5615" w:rsidP="004E34C8">
            <w:pPr>
              <w:jc w:val="center"/>
            </w:pPr>
            <w:r w:rsidRPr="0090249C">
              <w:t xml:space="preserve">Наименование финансового инструмента </w:t>
            </w:r>
          </w:p>
          <w:p w14:paraId="13CBBF36" w14:textId="77777777" w:rsidR="00FA0739" w:rsidRPr="0090249C" w:rsidRDefault="00CB5615" w:rsidP="004E34C8">
            <w:pPr>
              <w:jc w:val="center"/>
            </w:pPr>
            <w:r w:rsidRPr="0090249C">
              <w:t>(эмитент, вид, категория, форма выпуска, транш, серия ЦБ)</w:t>
            </w:r>
          </w:p>
        </w:tc>
        <w:tc>
          <w:tcPr>
            <w:tcW w:w="1134" w:type="dxa"/>
            <w:tcBorders>
              <w:top w:val="single" w:sz="6" w:space="0" w:color="auto"/>
              <w:left w:val="single" w:sz="6" w:space="0" w:color="auto"/>
              <w:right w:val="single" w:sz="6" w:space="0" w:color="auto"/>
            </w:tcBorders>
            <w:shd w:val="pct10" w:color="auto" w:fill="auto"/>
            <w:vAlign w:val="center"/>
          </w:tcPr>
          <w:p w14:paraId="0A732FE5" w14:textId="77777777" w:rsidR="00FA0739" w:rsidRPr="0090249C" w:rsidRDefault="00CB5615" w:rsidP="004E34C8">
            <w:pPr>
              <w:jc w:val="center"/>
            </w:pPr>
            <w:r w:rsidRPr="0090249C">
              <w:t>Тип поручения*</w:t>
            </w:r>
          </w:p>
        </w:tc>
        <w:tc>
          <w:tcPr>
            <w:tcW w:w="1134" w:type="dxa"/>
            <w:tcBorders>
              <w:top w:val="single" w:sz="6" w:space="0" w:color="auto"/>
              <w:left w:val="single" w:sz="6" w:space="0" w:color="auto"/>
              <w:right w:val="single" w:sz="6" w:space="0" w:color="auto"/>
            </w:tcBorders>
            <w:shd w:val="pct10" w:color="auto" w:fill="auto"/>
            <w:vAlign w:val="center"/>
          </w:tcPr>
          <w:p w14:paraId="00011D4A" w14:textId="77777777" w:rsidR="00FA0739" w:rsidRPr="0090249C" w:rsidRDefault="00CB5615" w:rsidP="004E34C8">
            <w:pPr>
              <w:jc w:val="center"/>
            </w:pPr>
            <w:r w:rsidRPr="0090249C">
              <w:t>Цена</w:t>
            </w:r>
          </w:p>
          <w:p w14:paraId="45CD6318" w14:textId="77777777" w:rsidR="00FA0739" w:rsidRPr="0090249C" w:rsidRDefault="00CB5615" w:rsidP="004E34C8">
            <w:pPr>
              <w:jc w:val="center"/>
            </w:pPr>
            <w:proofErr w:type="gramStart"/>
            <w:r w:rsidRPr="0090249C">
              <w:t>Вал./</w:t>
            </w:r>
            <w:proofErr w:type="gramEnd"/>
            <w:r w:rsidRPr="0090249C">
              <w:t>%</w:t>
            </w:r>
          </w:p>
        </w:tc>
        <w:tc>
          <w:tcPr>
            <w:tcW w:w="1134" w:type="dxa"/>
            <w:tcBorders>
              <w:top w:val="single" w:sz="6" w:space="0" w:color="auto"/>
              <w:left w:val="single" w:sz="6" w:space="0" w:color="auto"/>
              <w:bottom w:val="single" w:sz="6" w:space="0" w:color="auto"/>
              <w:right w:val="single" w:sz="6" w:space="0" w:color="auto"/>
            </w:tcBorders>
            <w:shd w:val="pct10" w:color="auto" w:fill="auto"/>
            <w:vAlign w:val="center"/>
          </w:tcPr>
          <w:p w14:paraId="735F66EF" w14:textId="77777777" w:rsidR="00FA0739" w:rsidRPr="0090249C" w:rsidRDefault="00CB5615" w:rsidP="004E34C8">
            <w:pPr>
              <w:jc w:val="center"/>
            </w:pPr>
            <w:r w:rsidRPr="0090249C">
              <w:t>Количество</w:t>
            </w:r>
          </w:p>
          <w:p w14:paraId="2DFCD703" w14:textId="77777777" w:rsidR="00FA0739" w:rsidRPr="0090249C" w:rsidRDefault="00CB5615" w:rsidP="004E34C8">
            <w:pPr>
              <w:jc w:val="center"/>
            </w:pPr>
            <w:r w:rsidRPr="0090249C">
              <w:t>ценных бумаг</w:t>
            </w:r>
          </w:p>
        </w:tc>
        <w:tc>
          <w:tcPr>
            <w:tcW w:w="1134" w:type="dxa"/>
            <w:tcBorders>
              <w:top w:val="single" w:sz="6" w:space="0" w:color="auto"/>
              <w:left w:val="single" w:sz="6" w:space="0" w:color="auto"/>
              <w:bottom w:val="single" w:sz="6" w:space="0" w:color="auto"/>
              <w:right w:val="single" w:sz="6" w:space="0" w:color="auto"/>
            </w:tcBorders>
            <w:shd w:val="pct10" w:color="auto" w:fill="auto"/>
            <w:vAlign w:val="center"/>
          </w:tcPr>
          <w:p w14:paraId="57D14F0D" w14:textId="77777777" w:rsidR="00FA0739" w:rsidRPr="0090249C" w:rsidRDefault="00CB5615" w:rsidP="004E34C8">
            <w:pPr>
              <w:jc w:val="center"/>
            </w:pPr>
            <w:r w:rsidRPr="0090249C">
              <w:t>Сумма поручения</w:t>
            </w:r>
          </w:p>
        </w:tc>
        <w:tc>
          <w:tcPr>
            <w:tcW w:w="1417" w:type="dxa"/>
            <w:tcBorders>
              <w:top w:val="single" w:sz="6" w:space="0" w:color="auto"/>
              <w:left w:val="single" w:sz="6" w:space="0" w:color="auto"/>
              <w:bottom w:val="single" w:sz="6" w:space="0" w:color="auto"/>
              <w:right w:val="single" w:sz="6" w:space="0" w:color="auto"/>
            </w:tcBorders>
            <w:shd w:val="pct10" w:color="auto" w:fill="auto"/>
            <w:vAlign w:val="center"/>
          </w:tcPr>
          <w:p w14:paraId="13D29212" w14:textId="77777777" w:rsidR="00FA0739" w:rsidRPr="0090249C" w:rsidRDefault="00CB5615" w:rsidP="004E34C8">
            <w:pPr>
              <w:jc w:val="center"/>
            </w:pPr>
            <w:r w:rsidRPr="0090249C">
              <w:t>Срок РЕПО или</w:t>
            </w:r>
          </w:p>
          <w:p w14:paraId="103A890B" w14:textId="77777777" w:rsidR="00FA0739" w:rsidRPr="0090249C" w:rsidRDefault="00CB5615" w:rsidP="004E34C8">
            <w:pPr>
              <w:jc w:val="center"/>
            </w:pPr>
            <w:r w:rsidRPr="0090249C">
              <w:t>Дата исполнения второй части сделки РЕПО</w:t>
            </w:r>
          </w:p>
        </w:tc>
        <w:tc>
          <w:tcPr>
            <w:tcW w:w="1417" w:type="dxa"/>
            <w:tcBorders>
              <w:top w:val="single" w:sz="6" w:space="0" w:color="auto"/>
              <w:left w:val="single" w:sz="6" w:space="0" w:color="auto"/>
              <w:bottom w:val="single" w:sz="6" w:space="0" w:color="auto"/>
              <w:right w:val="single" w:sz="6" w:space="0" w:color="auto"/>
            </w:tcBorders>
            <w:shd w:val="pct10" w:color="auto" w:fill="auto"/>
            <w:vAlign w:val="center"/>
          </w:tcPr>
          <w:p w14:paraId="30A82FEE" w14:textId="77777777" w:rsidR="00FA0739" w:rsidRPr="0090249C" w:rsidRDefault="00CB5615" w:rsidP="004E34C8">
            <w:pPr>
              <w:jc w:val="center"/>
            </w:pPr>
            <w:r w:rsidRPr="0090249C">
              <w:t>Ставка РЕПО</w:t>
            </w:r>
          </w:p>
          <w:p w14:paraId="3F439B7F" w14:textId="77777777" w:rsidR="00FA0739" w:rsidRPr="0090249C" w:rsidRDefault="00CB5615" w:rsidP="004E34C8">
            <w:pPr>
              <w:jc w:val="center"/>
            </w:pPr>
            <w:r w:rsidRPr="0090249C">
              <w:t>или</w:t>
            </w:r>
          </w:p>
          <w:p w14:paraId="1FB12F68" w14:textId="77777777" w:rsidR="00FA0739" w:rsidRPr="0090249C" w:rsidRDefault="00CB5615" w:rsidP="004E34C8">
            <w:pPr>
              <w:jc w:val="center"/>
            </w:pPr>
            <w:r w:rsidRPr="0090249C">
              <w:t xml:space="preserve">Цена одной ЦБ по второй части сделки РЕПО </w:t>
            </w:r>
          </w:p>
        </w:tc>
        <w:tc>
          <w:tcPr>
            <w:tcW w:w="1561" w:type="dxa"/>
            <w:tcBorders>
              <w:top w:val="single" w:sz="6" w:space="0" w:color="auto"/>
              <w:left w:val="single" w:sz="6" w:space="0" w:color="auto"/>
              <w:bottom w:val="single" w:sz="6" w:space="0" w:color="auto"/>
              <w:right w:val="single" w:sz="6" w:space="0" w:color="auto"/>
            </w:tcBorders>
            <w:shd w:val="pct10" w:color="auto" w:fill="auto"/>
            <w:vAlign w:val="center"/>
          </w:tcPr>
          <w:p w14:paraId="6B745B35" w14:textId="77777777" w:rsidR="00EA10E7" w:rsidRPr="0090249C" w:rsidRDefault="00CB5615" w:rsidP="00E360C2">
            <w:pPr>
              <w:jc w:val="center"/>
            </w:pPr>
            <w:r w:rsidRPr="0090249C">
              <w:t>Код Клиента</w:t>
            </w:r>
          </w:p>
        </w:tc>
      </w:tr>
      <w:tr w:rsidR="00FA0739" w:rsidRPr="0090249C" w14:paraId="3578D0FE" w14:textId="77777777" w:rsidTr="004E34C8">
        <w:trPr>
          <w:cantSplit/>
        </w:trPr>
        <w:tc>
          <w:tcPr>
            <w:tcW w:w="1701" w:type="dxa"/>
            <w:tcBorders>
              <w:top w:val="single" w:sz="6" w:space="0" w:color="auto"/>
              <w:left w:val="single" w:sz="6" w:space="0" w:color="auto"/>
              <w:bottom w:val="single" w:sz="6" w:space="0" w:color="auto"/>
              <w:right w:val="single" w:sz="6" w:space="0" w:color="auto"/>
            </w:tcBorders>
            <w:vAlign w:val="center"/>
          </w:tcPr>
          <w:p w14:paraId="33B1EC3A" w14:textId="77777777" w:rsidR="00FA0739" w:rsidRPr="0090249C"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14:paraId="4BC0360D" w14:textId="77777777" w:rsidR="00FA0739" w:rsidRPr="0090249C"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14:paraId="27E6676B" w14:textId="77777777" w:rsidR="00FA0739" w:rsidRPr="0090249C"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14:paraId="4D1A2D6A" w14:textId="77777777" w:rsidR="00FA0739" w:rsidRPr="0090249C"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tcPr>
          <w:p w14:paraId="004D2888" w14:textId="77777777" w:rsidR="00FA0739" w:rsidRPr="0090249C" w:rsidRDefault="00FA0739" w:rsidP="004E34C8">
            <w:pPr>
              <w:jc w:val="center"/>
            </w:pPr>
          </w:p>
        </w:tc>
        <w:tc>
          <w:tcPr>
            <w:tcW w:w="1417" w:type="dxa"/>
            <w:tcBorders>
              <w:top w:val="single" w:sz="6" w:space="0" w:color="auto"/>
              <w:left w:val="single" w:sz="6" w:space="0" w:color="auto"/>
              <w:bottom w:val="single" w:sz="6" w:space="0" w:color="auto"/>
              <w:right w:val="single" w:sz="6" w:space="0" w:color="auto"/>
            </w:tcBorders>
          </w:tcPr>
          <w:p w14:paraId="2B18A7E6" w14:textId="77777777" w:rsidR="00FA0739" w:rsidRPr="0090249C" w:rsidRDefault="00FA0739" w:rsidP="004E34C8">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14:paraId="6BEDE8C3" w14:textId="77777777" w:rsidR="00FA0739" w:rsidRPr="0090249C" w:rsidRDefault="00FA0739" w:rsidP="004E34C8">
            <w:pPr>
              <w:jc w:val="center"/>
            </w:pPr>
          </w:p>
        </w:tc>
        <w:tc>
          <w:tcPr>
            <w:tcW w:w="1561" w:type="dxa"/>
            <w:tcBorders>
              <w:top w:val="single" w:sz="6" w:space="0" w:color="auto"/>
              <w:left w:val="single" w:sz="6" w:space="0" w:color="auto"/>
              <w:bottom w:val="single" w:sz="6" w:space="0" w:color="auto"/>
              <w:right w:val="single" w:sz="6" w:space="0" w:color="auto"/>
            </w:tcBorders>
          </w:tcPr>
          <w:p w14:paraId="210770A3" w14:textId="77777777" w:rsidR="00FA0739" w:rsidRPr="0090249C" w:rsidRDefault="00FA0739" w:rsidP="004E34C8">
            <w:pPr>
              <w:jc w:val="center"/>
            </w:pPr>
          </w:p>
        </w:tc>
      </w:tr>
    </w:tbl>
    <w:p w14:paraId="76F66774" w14:textId="77777777" w:rsidR="00FA0739" w:rsidRPr="0090249C" w:rsidRDefault="00CB5615" w:rsidP="00FA0739">
      <w:pPr>
        <w:jc w:val="both"/>
        <w:rPr>
          <w:b/>
          <w:i/>
          <w:sz w:val="14"/>
          <w:szCs w:val="14"/>
        </w:rPr>
      </w:pPr>
      <w:r w:rsidRPr="0090249C">
        <w:rPr>
          <w:b/>
          <w:i/>
          <w:sz w:val="14"/>
          <w:szCs w:val="14"/>
        </w:rPr>
        <w:t>* В колонке «Тип поручения» указывается вид сделки: покупка, продажа, покупка с обратной продажей (РЕПО), продажа с обратной покупкой (РЕПО).</w:t>
      </w:r>
    </w:p>
    <w:p w14:paraId="65EBBC68" w14:textId="77777777" w:rsidR="00FA0739" w:rsidRPr="0090249C" w:rsidRDefault="00FA0739" w:rsidP="00FA0739">
      <w:pPr>
        <w:rPr>
          <w:b/>
          <w:i/>
        </w:rPr>
      </w:pPr>
    </w:p>
    <w:p w14:paraId="1FA7D7F2" w14:textId="77777777" w:rsidR="00FA0739" w:rsidRPr="0090249C" w:rsidRDefault="00CB5615" w:rsidP="00FA0739">
      <w:r w:rsidRPr="0090249C">
        <w:rPr>
          <w:b/>
        </w:rPr>
        <w:t>Дополнительные инструкции для Брокера:</w:t>
      </w:r>
      <w:r w:rsidRPr="0090249C">
        <w:t xml:space="preserve"> </w:t>
      </w:r>
    </w:p>
    <w:p w14:paraId="0514238D" w14:textId="77777777" w:rsidR="00FA0739" w:rsidRPr="0090249C" w:rsidRDefault="00CB5615" w:rsidP="00FA0739">
      <w:pPr>
        <w:tabs>
          <w:tab w:val="left" w:pos="10431"/>
        </w:tabs>
        <w:rPr>
          <w:u w:val="single"/>
        </w:rPr>
      </w:pPr>
      <w:r w:rsidRPr="0090249C">
        <w:rPr>
          <w:u w:val="single"/>
        </w:rPr>
        <w:tab/>
      </w:r>
    </w:p>
    <w:p w14:paraId="70A49A62" w14:textId="77777777" w:rsidR="00FA0739" w:rsidRPr="0090249C" w:rsidRDefault="00CB5615" w:rsidP="00FA0739">
      <w:pPr>
        <w:tabs>
          <w:tab w:val="left" w:pos="10431"/>
        </w:tabs>
        <w:rPr>
          <w:u w:val="single"/>
        </w:rPr>
      </w:pPr>
      <w:r w:rsidRPr="0090249C">
        <w:rPr>
          <w:u w:val="single"/>
        </w:rPr>
        <w:tab/>
      </w:r>
    </w:p>
    <w:p w14:paraId="75C38A59" w14:textId="77777777" w:rsidR="00FA0739" w:rsidRPr="0090249C" w:rsidRDefault="00CB5615" w:rsidP="00FA0739">
      <w:pPr>
        <w:tabs>
          <w:tab w:val="left" w:pos="10431"/>
        </w:tabs>
        <w:rPr>
          <w:u w:val="single"/>
        </w:rPr>
      </w:pPr>
      <w:r w:rsidRPr="0090249C">
        <w:rPr>
          <w:u w:val="single"/>
        </w:rPr>
        <w:tab/>
      </w:r>
    </w:p>
    <w:p w14:paraId="699F7622" w14:textId="77777777" w:rsidR="00C84A4C" w:rsidRPr="0090249C" w:rsidRDefault="00C84A4C" w:rsidP="00C84A4C">
      <w:pPr>
        <w:rPr>
          <w:i/>
          <w:iCs/>
          <w:sz w:val="16"/>
          <w:szCs w:val="16"/>
        </w:rPr>
      </w:pPr>
    </w:p>
    <w:p w14:paraId="2583F5A8" w14:textId="77777777" w:rsidR="00C84A4C" w:rsidRPr="0090249C" w:rsidRDefault="00C84A4C" w:rsidP="00C84A4C">
      <w:pPr>
        <w:jc w:val="both"/>
        <w:rPr>
          <w:i/>
          <w:iCs/>
          <w:sz w:val="16"/>
          <w:szCs w:val="16"/>
        </w:rPr>
      </w:pPr>
      <w:r w:rsidRPr="0090249C">
        <w:rPr>
          <w:i/>
          <w:iCs/>
          <w:sz w:val="16"/>
          <w:szCs w:val="16"/>
        </w:rPr>
        <w:t>Решение о совершении сделки, указанной в настоящем поручении, принято мною самостоятельно</w:t>
      </w:r>
      <w:r w:rsidR="00C039EF">
        <w:rPr>
          <w:i/>
          <w:iCs/>
          <w:sz w:val="16"/>
          <w:szCs w:val="16"/>
        </w:rPr>
        <w:t xml:space="preserve"> с использованием Биржевой информации</w:t>
      </w:r>
      <w:r w:rsidRPr="0090249C">
        <w:rPr>
          <w:i/>
          <w:iCs/>
          <w:sz w:val="16"/>
          <w:szCs w:val="16"/>
        </w:rPr>
        <w:t>. Брокер не давал мне никаких инвестиционных рекомендаций. Я осознаю и принимаю все риски, связанные с совершением операций на рынке ценных бумаг и срочном рынке.</w:t>
      </w:r>
    </w:p>
    <w:p w14:paraId="5273F8CF" w14:textId="77777777" w:rsidR="00FA0739" w:rsidRPr="0090249C" w:rsidRDefault="00FA0739" w:rsidP="00FA0739"/>
    <w:p w14:paraId="461D01AE" w14:textId="77777777" w:rsidR="00E16988" w:rsidRPr="0090249C" w:rsidRDefault="00CB5615" w:rsidP="00E16988">
      <w:pPr>
        <w:rPr>
          <w:b/>
        </w:rPr>
      </w:pPr>
      <w:r w:rsidRPr="0090249C">
        <w:rPr>
          <w:b/>
        </w:rPr>
        <w:t>Подпись Клиента:</w:t>
      </w:r>
    </w:p>
    <w:p w14:paraId="61D639F0" w14:textId="77777777" w:rsidR="00E16988" w:rsidRPr="0090249C" w:rsidRDefault="00E16988" w:rsidP="00FA0739"/>
    <w:p w14:paraId="7279A232" w14:textId="77777777" w:rsidR="00FA0739" w:rsidRPr="0090249C" w:rsidRDefault="00CB5615" w:rsidP="00FA0739">
      <w:pPr>
        <w:tabs>
          <w:tab w:val="left" w:pos="5775"/>
        </w:tabs>
        <w:jc w:val="both"/>
        <w:rPr>
          <w:b/>
        </w:rPr>
      </w:pPr>
      <w:r w:rsidRPr="0090249C">
        <w:rPr>
          <w:b/>
        </w:rPr>
        <w:t>Для юридических лиц:</w:t>
      </w:r>
    </w:p>
    <w:p w14:paraId="3F505B97" w14:textId="77777777" w:rsidR="00FA0739" w:rsidRPr="0090249C" w:rsidRDefault="00FA0739" w:rsidP="00FA0739">
      <w:pPr>
        <w:tabs>
          <w:tab w:val="left" w:pos="5775"/>
        </w:tabs>
        <w:jc w:val="both"/>
        <w:rPr>
          <w:b/>
        </w:rPr>
      </w:pPr>
    </w:p>
    <w:p w14:paraId="08D67A6A" w14:textId="77777777" w:rsidR="00FA0739" w:rsidRPr="0090249C" w:rsidRDefault="00CB5615" w:rsidP="00FA0739">
      <w:pPr>
        <w:tabs>
          <w:tab w:val="left" w:pos="5775"/>
        </w:tabs>
        <w:jc w:val="both"/>
        <w:rPr>
          <w:b/>
        </w:rPr>
      </w:pPr>
      <w:r w:rsidRPr="0090249C">
        <w:rPr>
          <w:b/>
        </w:rPr>
        <w:t>_____________________________________ _______________________________          /_________________________/</w:t>
      </w:r>
    </w:p>
    <w:p w14:paraId="2722DDB8" w14:textId="77777777" w:rsidR="00FA0739" w:rsidRPr="0090249C" w:rsidRDefault="00CB5615" w:rsidP="00FA0739">
      <w:pPr>
        <w:tabs>
          <w:tab w:val="left" w:pos="5775"/>
        </w:tabs>
        <w:jc w:val="both"/>
        <w:rPr>
          <w:sz w:val="16"/>
          <w:szCs w:val="16"/>
        </w:rPr>
      </w:pPr>
      <w:r w:rsidRPr="0090249C">
        <w:rPr>
          <w:sz w:val="16"/>
          <w:szCs w:val="16"/>
        </w:rPr>
        <w:t xml:space="preserve"> (Должность руководителя </w:t>
      </w:r>
      <w:proofErr w:type="gramStart"/>
      <w:r w:rsidRPr="0090249C">
        <w:rPr>
          <w:sz w:val="16"/>
          <w:szCs w:val="16"/>
        </w:rPr>
        <w:t xml:space="preserve">организации)   </w:t>
      </w:r>
      <w:proofErr w:type="gramEnd"/>
      <w:r w:rsidRPr="0090249C">
        <w:rPr>
          <w:sz w:val="16"/>
          <w:szCs w:val="16"/>
        </w:rPr>
        <w:t xml:space="preserve">                                                          (Подпись)                                                                  (Ф.И.О.)</w:t>
      </w:r>
    </w:p>
    <w:p w14:paraId="7FA0B1EF" w14:textId="77777777" w:rsidR="00E16988" w:rsidRPr="0090249C" w:rsidRDefault="00E16988" w:rsidP="00FA0739">
      <w:pPr>
        <w:tabs>
          <w:tab w:val="left" w:pos="5775"/>
        </w:tabs>
        <w:jc w:val="both"/>
      </w:pPr>
    </w:p>
    <w:p w14:paraId="52D712B6" w14:textId="77777777" w:rsidR="00FA0739" w:rsidRPr="0090249C" w:rsidRDefault="00CB5615" w:rsidP="00FA0739">
      <w:pPr>
        <w:tabs>
          <w:tab w:val="left" w:pos="5775"/>
        </w:tabs>
        <w:jc w:val="both"/>
        <w:rPr>
          <w:b/>
        </w:rPr>
      </w:pPr>
      <w:r w:rsidRPr="0090249C">
        <w:t xml:space="preserve">                                                                      М.П.</w:t>
      </w:r>
    </w:p>
    <w:p w14:paraId="1FF5B7BF" w14:textId="77777777" w:rsidR="00FA0739" w:rsidRPr="0090249C" w:rsidRDefault="00CB5615" w:rsidP="00FA0739">
      <w:pPr>
        <w:tabs>
          <w:tab w:val="left" w:pos="5775"/>
        </w:tabs>
        <w:jc w:val="both"/>
        <w:rPr>
          <w:b/>
        </w:rPr>
      </w:pPr>
      <w:r w:rsidRPr="0090249C">
        <w:rPr>
          <w:b/>
        </w:rPr>
        <w:t>Либо для физических лиц:</w:t>
      </w:r>
    </w:p>
    <w:p w14:paraId="621C6853" w14:textId="77777777" w:rsidR="00FA0739" w:rsidRPr="0090249C" w:rsidRDefault="00FA0739" w:rsidP="00FA0739"/>
    <w:p w14:paraId="76DB1F07" w14:textId="77777777" w:rsidR="00FA0739" w:rsidRPr="0090249C" w:rsidRDefault="00CB5615" w:rsidP="00FA0739">
      <w:pPr>
        <w:tabs>
          <w:tab w:val="left" w:pos="5775"/>
        </w:tabs>
        <w:jc w:val="both"/>
        <w:rPr>
          <w:b/>
        </w:rPr>
      </w:pPr>
      <w:r w:rsidRPr="0090249C">
        <w:rPr>
          <w:b/>
        </w:rPr>
        <w:t>_________________________________              /___________________________________/</w:t>
      </w:r>
    </w:p>
    <w:p w14:paraId="4F423871" w14:textId="77777777" w:rsidR="00FA0739" w:rsidRPr="0090249C" w:rsidRDefault="00CB5615" w:rsidP="00FA0739">
      <w:pPr>
        <w:tabs>
          <w:tab w:val="left" w:pos="5775"/>
        </w:tabs>
        <w:jc w:val="both"/>
        <w:rPr>
          <w:sz w:val="16"/>
          <w:szCs w:val="16"/>
        </w:rPr>
      </w:pPr>
      <w:r w:rsidRPr="0090249C">
        <w:rPr>
          <w:sz w:val="16"/>
          <w:szCs w:val="16"/>
        </w:rPr>
        <w:t xml:space="preserve">                          (</w:t>
      </w:r>
      <w:proofErr w:type="gramStart"/>
      <w:r w:rsidRPr="0090249C">
        <w:rPr>
          <w:sz w:val="16"/>
          <w:szCs w:val="16"/>
        </w:rPr>
        <w:t xml:space="preserve">Подпись)   </w:t>
      </w:r>
      <w:proofErr w:type="gramEnd"/>
      <w:r w:rsidRPr="0090249C">
        <w:rPr>
          <w:sz w:val="16"/>
          <w:szCs w:val="16"/>
        </w:rPr>
        <w:t xml:space="preserve">                                                                                             (Ф.И.О.)</w:t>
      </w:r>
    </w:p>
    <w:p w14:paraId="3A7C2C48" w14:textId="77777777" w:rsidR="00C84A4C" w:rsidRPr="0090249C" w:rsidRDefault="00C84A4C" w:rsidP="00FA073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7"/>
      </w:tblGrid>
      <w:tr w:rsidR="00FA0739" w:rsidRPr="00CC5DDB" w14:paraId="5D7D9345" w14:textId="77777777" w:rsidTr="00EA10E7">
        <w:trPr>
          <w:cantSplit/>
          <w:trHeight w:val="20"/>
        </w:trPr>
        <w:tc>
          <w:tcPr>
            <w:tcW w:w="5000" w:type="pct"/>
          </w:tcPr>
          <w:p w14:paraId="48BB88D8" w14:textId="77777777" w:rsidR="00FA0739" w:rsidRPr="00F55805" w:rsidRDefault="00CB5615" w:rsidP="004E34C8">
            <w:pPr>
              <w:jc w:val="both"/>
              <w:rPr>
                <w:b/>
                <w:sz w:val="18"/>
                <w:szCs w:val="18"/>
              </w:rPr>
            </w:pPr>
            <w:r w:rsidRPr="00F55805">
              <w:rPr>
                <w:b/>
                <w:sz w:val="18"/>
                <w:szCs w:val="18"/>
              </w:rPr>
              <w:t>Для служебных отметок Банка:</w:t>
            </w:r>
          </w:p>
        </w:tc>
      </w:tr>
      <w:tr w:rsidR="00FA4D18" w:rsidRPr="00CC5DDB" w14:paraId="2EE6C4ED" w14:textId="77777777" w:rsidTr="00EA10E7">
        <w:trPr>
          <w:cantSplit/>
          <w:trHeight w:val="20"/>
        </w:trPr>
        <w:tc>
          <w:tcPr>
            <w:tcW w:w="5000" w:type="pct"/>
            <w:vAlign w:val="center"/>
          </w:tcPr>
          <w:p w14:paraId="35879EE0" w14:textId="77777777" w:rsidR="00FA4D18" w:rsidRPr="00F55805" w:rsidRDefault="00CB5615" w:rsidP="00EA10E7">
            <w:pPr>
              <w:spacing w:before="60" w:after="60"/>
              <w:rPr>
                <w:sz w:val="18"/>
                <w:szCs w:val="18"/>
              </w:rPr>
            </w:pPr>
            <w:r w:rsidRPr="00F55805">
              <w:rPr>
                <w:sz w:val="18"/>
                <w:szCs w:val="18"/>
              </w:rPr>
              <w:t xml:space="preserve">Ответственный сотрудник, принявший </w:t>
            </w:r>
            <w:proofErr w:type="gramStart"/>
            <w:r w:rsidRPr="00F55805">
              <w:rPr>
                <w:sz w:val="18"/>
                <w:szCs w:val="18"/>
              </w:rPr>
              <w:t>Поручение  _</w:t>
            </w:r>
            <w:proofErr w:type="gramEnd"/>
            <w:r w:rsidRPr="00F55805">
              <w:rPr>
                <w:sz w:val="18"/>
                <w:szCs w:val="18"/>
              </w:rPr>
              <w:t>__________________________ / ______________________________ /</w:t>
            </w:r>
          </w:p>
        </w:tc>
      </w:tr>
      <w:tr w:rsidR="00FA0739" w:rsidRPr="00CC5DDB" w14:paraId="74484515" w14:textId="77777777" w:rsidTr="00EA10E7">
        <w:trPr>
          <w:cantSplit/>
          <w:trHeight w:val="20"/>
        </w:trPr>
        <w:tc>
          <w:tcPr>
            <w:tcW w:w="5000" w:type="pct"/>
            <w:vAlign w:val="center"/>
          </w:tcPr>
          <w:p w14:paraId="661D91DC" w14:textId="77777777" w:rsidR="00EA10E7" w:rsidRPr="00F55805" w:rsidRDefault="00CB5615" w:rsidP="00EA10E7">
            <w:pPr>
              <w:spacing w:before="60" w:after="60"/>
              <w:rPr>
                <w:sz w:val="18"/>
                <w:szCs w:val="18"/>
              </w:rPr>
            </w:pPr>
            <w:r w:rsidRPr="00F55805">
              <w:rPr>
                <w:sz w:val="18"/>
                <w:szCs w:val="18"/>
              </w:rPr>
              <w:t>Входящий № _____________________________</w:t>
            </w:r>
          </w:p>
          <w:p w14:paraId="177195FE" w14:textId="77777777" w:rsidR="00FA0739" w:rsidRPr="00F55805" w:rsidRDefault="00CB5615" w:rsidP="00EA10E7">
            <w:pPr>
              <w:spacing w:before="60" w:after="60"/>
              <w:rPr>
                <w:sz w:val="18"/>
                <w:szCs w:val="18"/>
              </w:rPr>
            </w:pPr>
            <w:r w:rsidRPr="00F55805">
              <w:rPr>
                <w:sz w:val="18"/>
                <w:szCs w:val="18"/>
              </w:rPr>
              <w:t>Дата приема поручения: «________» _____________________ 20______ г.</w:t>
            </w:r>
          </w:p>
          <w:p w14:paraId="7B93E86B" w14:textId="77777777" w:rsidR="00FA0739" w:rsidRPr="00F55805" w:rsidRDefault="00CB5615" w:rsidP="00EA10E7">
            <w:pPr>
              <w:spacing w:before="60" w:after="60"/>
              <w:rPr>
                <w:sz w:val="18"/>
                <w:szCs w:val="18"/>
              </w:rPr>
            </w:pPr>
            <w:r w:rsidRPr="00F55805">
              <w:rPr>
                <w:sz w:val="18"/>
                <w:szCs w:val="18"/>
              </w:rPr>
              <w:t>Время приема поручения _________________ час. ________________ мин.</w:t>
            </w:r>
          </w:p>
        </w:tc>
      </w:tr>
      <w:tr w:rsidR="00FA0739" w:rsidRPr="00CC5DDB" w14:paraId="76A4ED3A" w14:textId="77777777" w:rsidTr="00EA10E7">
        <w:trPr>
          <w:cantSplit/>
          <w:trHeight w:val="20"/>
        </w:trPr>
        <w:tc>
          <w:tcPr>
            <w:tcW w:w="5000" w:type="pct"/>
            <w:vAlign w:val="center"/>
          </w:tcPr>
          <w:p w14:paraId="138F2C58" w14:textId="77777777" w:rsidR="00FA0739" w:rsidRPr="00F55805" w:rsidRDefault="00CB5615" w:rsidP="00097CCB">
            <w:pPr>
              <w:spacing w:before="60" w:after="60"/>
              <w:rPr>
                <w:b/>
                <w:sz w:val="18"/>
                <w:szCs w:val="18"/>
                <w:u w:val="single"/>
              </w:rPr>
            </w:pPr>
            <w:r w:rsidRPr="00F55805">
              <w:rPr>
                <w:sz w:val="18"/>
                <w:szCs w:val="18"/>
              </w:rPr>
              <w:t xml:space="preserve">Ответственный сотрудник, зарегистрировавший </w:t>
            </w:r>
            <w:proofErr w:type="gramStart"/>
            <w:r w:rsidRPr="00F55805">
              <w:rPr>
                <w:sz w:val="18"/>
                <w:szCs w:val="18"/>
              </w:rPr>
              <w:t>Поручение  _</w:t>
            </w:r>
            <w:proofErr w:type="gramEnd"/>
            <w:r w:rsidRPr="00F55805">
              <w:rPr>
                <w:sz w:val="18"/>
                <w:szCs w:val="18"/>
              </w:rPr>
              <w:t>_____________________ / ___________________________ /</w:t>
            </w:r>
          </w:p>
        </w:tc>
      </w:tr>
    </w:tbl>
    <w:p w14:paraId="302DD24B" w14:textId="77777777" w:rsidR="004B7C89" w:rsidRPr="0090249C" w:rsidRDefault="00CB5615">
      <w:pPr>
        <w:autoSpaceDE w:val="0"/>
        <w:autoSpaceDN w:val="0"/>
        <w:adjustRightInd w:val="0"/>
        <w:jc w:val="both"/>
        <w:rPr>
          <w:i/>
          <w:iCs/>
        </w:rPr>
      </w:pPr>
      <w:r w:rsidRPr="0090249C">
        <w:rPr>
          <w:i/>
        </w:rPr>
        <w:br w:type="page"/>
      </w:r>
    </w:p>
    <w:p w14:paraId="68E94369" w14:textId="77777777" w:rsidR="0034000D" w:rsidRPr="0090249C" w:rsidRDefault="00CB5615" w:rsidP="0034000D">
      <w:pPr>
        <w:tabs>
          <w:tab w:val="left" w:pos="8175"/>
        </w:tabs>
        <w:jc w:val="right"/>
        <w:rPr>
          <w:b/>
          <w:sz w:val="16"/>
          <w:szCs w:val="16"/>
        </w:rPr>
      </w:pPr>
      <w:r w:rsidRPr="0090249C">
        <w:rPr>
          <w:b/>
          <w:sz w:val="16"/>
          <w:szCs w:val="16"/>
        </w:rPr>
        <w:lastRenderedPageBreak/>
        <w:t>Приложение №5А</w:t>
      </w:r>
    </w:p>
    <w:p w14:paraId="636B1D73" w14:textId="25F085B8" w:rsidR="0036325D" w:rsidRDefault="00CB5615" w:rsidP="0034000D">
      <w:pPr>
        <w:jc w:val="right"/>
        <w:rPr>
          <w:b/>
          <w:sz w:val="16"/>
          <w:szCs w:val="16"/>
        </w:rPr>
      </w:pPr>
      <w:r w:rsidRPr="0090249C">
        <w:rPr>
          <w:b/>
          <w:sz w:val="16"/>
          <w:szCs w:val="16"/>
        </w:rPr>
        <w:t>к Регламенту оказания брокерских услуг КБ «Гарант-Инвест» (АО</w:t>
      </w:r>
      <w:r w:rsidR="0036325D" w:rsidRPr="0090249C">
        <w:rPr>
          <w:b/>
          <w:sz w:val="16"/>
          <w:szCs w:val="16"/>
        </w:rPr>
        <w:t>)</w:t>
      </w:r>
    </w:p>
    <w:p w14:paraId="57CC0DE0" w14:textId="347E1151" w:rsidR="0034000D" w:rsidRPr="0090249C" w:rsidRDefault="00CB5615" w:rsidP="0034000D">
      <w:pPr>
        <w:jc w:val="right"/>
        <w:rPr>
          <w:b/>
          <w:sz w:val="16"/>
          <w:szCs w:val="16"/>
        </w:rPr>
      </w:pPr>
      <w:r w:rsidRPr="0090249C">
        <w:rPr>
          <w:b/>
          <w:sz w:val="16"/>
          <w:szCs w:val="16"/>
        </w:rPr>
        <w:t>на рынке ценных бумаг и срочном рынке</w:t>
      </w:r>
    </w:p>
    <w:p w14:paraId="4A3D3872" w14:textId="77777777" w:rsidR="0034000D" w:rsidRPr="0090249C" w:rsidRDefault="00883162" w:rsidP="00C9141C">
      <w:pPr>
        <w:tabs>
          <w:tab w:val="left" w:pos="8175"/>
        </w:tabs>
        <w:jc w:val="right"/>
      </w:pPr>
      <w:r w:rsidRPr="0090249C">
        <w:rPr>
          <w:noProof/>
        </w:rPr>
        <w:drawing>
          <wp:anchor distT="0" distB="0" distL="114300" distR="114300" simplePos="0" relativeHeight="251678208" behindDoc="0" locked="0" layoutInCell="1" allowOverlap="1" wp14:anchorId="3E7E18BB" wp14:editId="0687869E">
            <wp:simplePos x="0" y="0"/>
            <wp:positionH relativeFrom="column">
              <wp:posOffset>2115185</wp:posOffset>
            </wp:positionH>
            <wp:positionV relativeFrom="paragraph">
              <wp:posOffset>121920</wp:posOffset>
            </wp:positionV>
            <wp:extent cx="2286635" cy="1184275"/>
            <wp:effectExtent l="19050" t="0" r="0" b="0"/>
            <wp:wrapNone/>
            <wp:docPr id="4"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14:paraId="29AB40BC" w14:textId="77777777" w:rsidR="00E71307" w:rsidRPr="0090249C" w:rsidRDefault="00E71307" w:rsidP="00926586">
      <w:pPr>
        <w:pStyle w:val="ac"/>
        <w:ind w:left="0"/>
        <w:jc w:val="center"/>
        <w:rPr>
          <w:rFonts w:ascii="Times New Roman" w:hAnsi="Times New Roman"/>
          <w:b/>
          <w:sz w:val="20"/>
        </w:rPr>
      </w:pPr>
    </w:p>
    <w:p w14:paraId="29DF458A" w14:textId="77777777" w:rsidR="00E71307" w:rsidRPr="0090249C" w:rsidRDefault="00E71307" w:rsidP="00926586">
      <w:pPr>
        <w:pStyle w:val="ac"/>
        <w:ind w:left="0"/>
        <w:jc w:val="center"/>
        <w:rPr>
          <w:rFonts w:ascii="Times New Roman" w:hAnsi="Times New Roman"/>
          <w:b/>
          <w:sz w:val="20"/>
        </w:rPr>
      </w:pPr>
    </w:p>
    <w:p w14:paraId="757B7F6B" w14:textId="77777777" w:rsidR="00E71307" w:rsidRPr="0090249C" w:rsidRDefault="00E71307" w:rsidP="00926586">
      <w:pPr>
        <w:pStyle w:val="ac"/>
        <w:ind w:left="0"/>
        <w:jc w:val="center"/>
        <w:rPr>
          <w:rFonts w:ascii="Times New Roman" w:hAnsi="Times New Roman"/>
          <w:b/>
          <w:sz w:val="20"/>
        </w:rPr>
      </w:pPr>
    </w:p>
    <w:p w14:paraId="1DD4263B" w14:textId="77777777" w:rsidR="00E71307" w:rsidRPr="0090249C" w:rsidRDefault="00E71307" w:rsidP="00926586">
      <w:pPr>
        <w:pStyle w:val="ac"/>
        <w:ind w:left="0"/>
        <w:jc w:val="center"/>
        <w:rPr>
          <w:rFonts w:ascii="Times New Roman" w:hAnsi="Times New Roman"/>
          <w:b/>
          <w:sz w:val="20"/>
        </w:rPr>
      </w:pPr>
    </w:p>
    <w:p w14:paraId="6ECB70BC" w14:textId="77777777" w:rsidR="00E71307" w:rsidRPr="0090249C" w:rsidRDefault="00E71307" w:rsidP="00926586">
      <w:pPr>
        <w:pStyle w:val="ac"/>
        <w:ind w:left="0"/>
        <w:jc w:val="center"/>
        <w:rPr>
          <w:rFonts w:ascii="Times New Roman" w:hAnsi="Times New Roman"/>
          <w:b/>
          <w:sz w:val="20"/>
        </w:rPr>
      </w:pPr>
    </w:p>
    <w:p w14:paraId="0DB0CB32" w14:textId="77777777" w:rsidR="00E71307" w:rsidRPr="0090249C" w:rsidRDefault="00E71307" w:rsidP="00926586">
      <w:pPr>
        <w:pStyle w:val="ac"/>
        <w:ind w:left="0"/>
        <w:jc w:val="center"/>
        <w:rPr>
          <w:rFonts w:ascii="Times New Roman" w:hAnsi="Times New Roman"/>
          <w:b/>
          <w:sz w:val="20"/>
        </w:rPr>
      </w:pPr>
    </w:p>
    <w:p w14:paraId="526FEA0C" w14:textId="77777777" w:rsidR="00E71307" w:rsidRPr="0090249C" w:rsidRDefault="00E71307" w:rsidP="00926586">
      <w:pPr>
        <w:pStyle w:val="ac"/>
        <w:ind w:left="0"/>
        <w:jc w:val="center"/>
        <w:rPr>
          <w:rFonts w:ascii="Times New Roman" w:hAnsi="Times New Roman"/>
          <w:b/>
          <w:sz w:val="20"/>
        </w:rPr>
      </w:pPr>
    </w:p>
    <w:p w14:paraId="2A72A0A2" w14:textId="77777777" w:rsidR="00E71307" w:rsidRPr="0090249C" w:rsidRDefault="00E71307" w:rsidP="00926586">
      <w:pPr>
        <w:pStyle w:val="ac"/>
        <w:ind w:left="0"/>
        <w:jc w:val="center"/>
        <w:rPr>
          <w:rFonts w:ascii="Times New Roman" w:hAnsi="Times New Roman"/>
          <w:b/>
          <w:sz w:val="20"/>
        </w:rPr>
      </w:pPr>
    </w:p>
    <w:p w14:paraId="0A892B44" w14:textId="77777777" w:rsidR="00E71307" w:rsidRPr="0090249C" w:rsidRDefault="00E71307" w:rsidP="00926586">
      <w:pPr>
        <w:pStyle w:val="ac"/>
        <w:ind w:left="0"/>
        <w:jc w:val="center"/>
        <w:rPr>
          <w:rFonts w:ascii="Times New Roman" w:hAnsi="Times New Roman"/>
          <w:b/>
          <w:sz w:val="20"/>
        </w:rPr>
      </w:pPr>
    </w:p>
    <w:p w14:paraId="4B4D7CF6" w14:textId="77777777" w:rsidR="002E2A89" w:rsidRPr="0090249C" w:rsidRDefault="002E2A89" w:rsidP="00926586">
      <w:pPr>
        <w:pStyle w:val="ac"/>
        <w:ind w:left="0"/>
        <w:jc w:val="center"/>
        <w:rPr>
          <w:rFonts w:ascii="Times New Roman" w:hAnsi="Times New Roman"/>
          <w:b/>
          <w:sz w:val="20"/>
        </w:rPr>
      </w:pPr>
      <w:r w:rsidRPr="0090249C">
        <w:rPr>
          <w:rFonts w:ascii="Times New Roman" w:hAnsi="Times New Roman"/>
          <w:b/>
          <w:sz w:val="20"/>
        </w:rPr>
        <w:t xml:space="preserve">ПОРУЧЕНИЕ </w:t>
      </w:r>
    </w:p>
    <w:p w14:paraId="76BFB81D" w14:textId="77777777" w:rsidR="002E2A89" w:rsidRPr="0090249C" w:rsidRDefault="002E2A89" w:rsidP="00926586">
      <w:pPr>
        <w:jc w:val="center"/>
        <w:rPr>
          <w:b/>
        </w:rPr>
      </w:pPr>
      <w:r w:rsidRPr="0090249C">
        <w:rPr>
          <w:b/>
        </w:rPr>
        <w:t>на совершение срочной сделки</w:t>
      </w:r>
    </w:p>
    <w:p w14:paraId="34072D11" w14:textId="77777777" w:rsidR="00E71307" w:rsidRPr="0090249C" w:rsidRDefault="00E71307" w:rsidP="002E2A89"/>
    <w:p w14:paraId="1258BAD2" w14:textId="77777777" w:rsidR="002E2A89" w:rsidRPr="0090249C" w:rsidRDefault="002E2A89" w:rsidP="002E2A89">
      <w:r w:rsidRPr="0090249C">
        <w:t>Клиент: __________________</w:t>
      </w:r>
      <w:r w:rsidR="00D7424A" w:rsidRPr="0090249C">
        <w:t>___________________________________</w:t>
      </w:r>
      <w:r w:rsidRPr="0090249C">
        <w:t>___________________________</w:t>
      </w:r>
    </w:p>
    <w:p w14:paraId="7103D55D" w14:textId="77777777" w:rsidR="002E2A89" w:rsidRPr="0090249C" w:rsidRDefault="002E2A89" w:rsidP="002E2A89">
      <w:pPr>
        <w:rPr>
          <w:i/>
        </w:rPr>
      </w:pPr>
      <w:r w:rsidRPr="0090249C">
        <w:tab/>
      </w:r>
      <w:r w:rsidRPr="0090249C">
        <w:tab/>
      </w:r>
      <w:r w:rsidR="006B6AB0" w:rsidRPr="0090249C">
        <w:t xml:space="preserve">        </w:t>
      </w:r>
      <w:r w:rsidR="00CB5615" w:rsidRPr="0090249C">
        <w:t xml:space="preserve">                  </w:t>
      </w:r>
      <w:r w:rsidR="00CB5615" w:rsidRPr="0090249C">
        <w:rPr>
          <w:i/>
        </w:rPr>
        <w:t>Наименование организации либо Ф.И.О. полностью/ уникальный код</w:t>
      </w:r>
    </w:p>
    <w:p w14:paraId="3B1D5123" w14:textId="77777777" w:rsidR="002E2A89" w:rsidRPr="0090249C" w:rsidRDefault="002E2A89" w:rsidP="002E2A89"/>
    <w:p w14:paraId="6EBE8B65" w14:textId="77777777" w:rsidR="002E2A89" w:rsidRPr="0090249C" w:rsidRDefault="00CB5615" w:rsidP="002E2A89">
      <w:r w:rsidRPr="0090249C">
        <w:t>Соглашение № __________ от «__</w:t>
      </w:r>
      <w:proofErr w:type="gramStart"/>
      <w:r w:rsidRPr="0090249C">
        <w:t>_»_</w:t>
      </w:r>
      <w:proofErr w:type="gramEnd"/>
      <w:r w:rsidRPr="0090249C">
        <w:t>_______________20__г.</w:t>
      </w:r>
      <w:r w:rsidRPr="0090249C">
        <w:rPr>
          <w:rStyle w:val="a4"/>
        </w:rPr>
        <w:footnoteReference w:customMarkFollows="1" w:id="2"/>
        <w:t>1</w:t>
      </w:r>
    </w:p>
    <w:p w14:paraId="1EF6A02C" w14:textId="77777777" w:rsidR="002E2A89" w:rsidRPr="0090249C" w:rsidRDefault="002E2A89" w:rsidP="002E2A89"/>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3"/>
        <w:gridCol w:w="1445"/>
        <w:gridCol w:w="1015"/>
        <w:gridCol w:w="850"/>
        <w:gridCol w:w="1334"/>
        <w:gridCol w:w="933"/>
        <w:gridCol w:w="1549"/>
        <w:gridCol w:w="1104"/>
        <w:gridCol w:w="1254"/>
      </w:tblGrid>
      <w:tr w:rsidR="002E2A89" w:rsidRPr="0090249C" w14:paraId="1FBEF148" w14:textId="77777777" w:rsidTr="00926586">
        <w:tc>
          <w:tcPr>
            <w:tcW w:w="628" w:type="pct"/>
          </w:tcPr>
          <w:p w14:paraId="766B82D6" w14:textId="77777777" w:rsidR="002E2A89" w:rsidRPr="0090249C" w:rsidRDefault="002E2A89" w:rsidP="004E34C8">
            <w:pPr>
              <w:jc w:val="center"/>
            </w:pPr>
            <w:r w:rsidRPr="0090249C">
              <w:t>Вид срочной сделки (фьючерсный контракт, опцион)</w:t>
            </w:r>
          </w:p>
        </w:tc>
        <w:tc>
          <w:tcPr>
            <w:tcW w:w="666" w:type="pct"/>
          </w:tcPr>
          <w:p w14:paraId="15873731" w14:textId="77777777" w:rsidR="002E2A89" w:rsidRPr="0090249C" w:rsidRDefault="002E2A89" w:rsidP="004E34C8">
            <w:pPr>
              <w:jc w:val="center"/>
            </w:pPr>
            <w:r w:rsidRPr="0090249C">
              <w:t>Наименование / обозначение фьючерсного контракта (опциона)</w:t>
            </w:r>
          </w:p>
        </w:tc>
        <w:tc>
          <w:tcPr>
            <w:tcW w:w="468" w:type="pct"/>
          </w:tcPr>
          <w:p w14:paraId="7F5D188E" w14:textId="77777777" w:rsidR="002E2A89" w:rsidRPr="0090249C" w:rsidRDefault="002E2A89" w:rsidP="004E34C8">
            <w:pPr>
              <w:jc w:val="center"/>
            </w:pPr>
            <w:r w:rsidRPr="0090249C">
              <w:t>Вид сделки (покупка, продажа)</w:t>
            </w:r>
          </w:p>
        </w:tc>
        <w:tc>
          <w:tcPr>
            <w:tcW w:w="392" w:type="pct"/>
          </w:tcPr>
          <w:p w14:paraId="318403E9" w14:textId="77777777" w:rsidR="002E2A89" w:rsidRPr="0090249C" w:rsidRDefault="002E2A89" w:rsidP="004E34C8">
            <w:pPr>
              <w:jc w:val="center"/>
            </w:pPr>
            <w:r w:rsidRPr="0090249C">
              <w:t>Валюта цены</w:t>
            </w:r>
          </w:p>
        </w:tc>
        <w:tc>
          <w:tcPr>
            <w:tcW w:w="615" w:type="pct"/>
          </w:tcPr>
          <w:p w14:paraId="3096D318" w14:textId="77777777" w:rsidR="002E2A89" w:rsidRPr="0090249C" w:rsidRDefault="002E2A89" w:rsidP="004E34C8">
            <w:pPr>
              <w:jc w:val="center"/>
            </w:pPr>
            <w:r w:rsidRPr="0090249C">
              <w:t xml:space="preserve">Цена одного фьючерсного контракта / цена исполнения по опциону или </w:t>
            </w:r>
            <w:proofErr w:type="gramStart"/>
            <w:r w:rsidRPr="0090249C">
              <w:t>однозначные  условия</w:t>
            </w:r>
            <w:proofErr w:type="gramEnd"/>
            <w:r w:rsidRPr="0090249C">
              <w:t xml:space="preserve"> ее определения</w:t>
            </w:r>
          </w:p>
        </w:tc>
        <w:tc>
          <w:tcPr>
            <w:tcW w:w="430" w:type="pct"/>
          </w:tcPr>
          <w:p w14:paraId="252D0435" w14:textId="77777777" w:rsidR="002E2A89" w:rsidRPr="0090249C" w:rsidRDefault="00CB5615" w:rsidP="004E34C8">
            <w:pPr>
              <w:jc w:val="center"/>
            </w:pPr>
            <w:r w:rsidRPr="0090249C">
              <w:rPr>
                <w:vertAlign w:val="superscript"/>
              </w:rPr>
              <w:t>Размер премии по опциону</w:t>
            </w:r>
          </w:p>
        </w:tc>
        <w:tc>
          <w:tcPr>
            <w:tcW w:w="714" w:type="pct"/>
          </w:tcPr>
          <w:p w14:paraId="4B07197B" w14:textId="77777777" w:rsidR="002E2A89" w:rsidRPr="0090249C" w:rsidRDefault="00CB5615" w:rsidP="004E34C8">
            <w:pPr>
              <w:jc w:val="center"/>
            </w:pPr>
            <w:r w:rsidRPr="0090249C">
              <w:rPr>
                <w:vertAlign w:val="superscript"/>
              </w:rPr>
              <w:t>Количество фьючерсных контрактов/опционов или однозначные условия его определения</w:t>
            </w:r>
          </w:p>
        </w:tc>
        <w:tc>
          <w:tcPr>
            <w:tcW w:w="509" w:type="pct"/>
          </w:tcPr>
          <w:p w14:paraId="6A694E4F" w14:textId="77777777" w:rsidR="002E2A89" w:rsidRPr="0090249C" w:rsidRDefault="00CB5615" w:rsidP="004E34C8">
            <w:pPr>
              <w:jc w:val="center"/>
            </w:pPr>
            <w:r w:rsidRPr="0090249C">
              <w:rPr>
                <w:vertAlign w:val="superscript"/>
              </w:rPr>
              <w:t>Срок действия поручения</w:t>
            </w:r>
          </w:p>
        </w:tc>
        <w:tc>
          <w:tcPr>
            <w:tcW w:w="578" w:type="pct"/>
          </w:tcPr>
          <w:p w14:paraId="64EE299A" w14:textId="77777777" w:rsidR="002E2A89" w:rsidRPr="0090249C" w:rsidRDefault="00CB5615" w:rsidP="004E34C8">
            <w:pPr>
              <w:jc w:val="center"/>
            </w:pPr>
            <w:r w:rsidRPr="0090249C">
              <w:rPr>
                <w:vertAlign w:val="superscript"/>
              </w:rPr>
              <w:t>Иная информация</w:t>
            </w:r>
          </w:p>
        </w:tc>
      </w:tr>
      <w:tr w:rsidR="002E2A89" w:rsidRPr="0090249C" w14:paraId="446468F6" w14:textId="77777777" w:rsidTr="00926586">
        <w:tc>
          <w:tcPr>
            <w:tcW w:w="628" w:type="pct"/>
          </w:tcPr>
          <w:p w14:paraId="7B3B260D" w14:textId="77777777" w:rsidR="002E2A89" w:rsidRPr="0090249C" w:rsidRDefault="002E2A89" w:rsidP="004E34C8"/>
        </w:tc>
        <w:tc>
          <w:tcPr>
            <w:tcW w:w="666" w:type="pct"/>
          </w:tcPr>
          <w:p w14:paraId="272FCB31" w14:textId="77777777" w:rsidR="002E2A89" w:rsidRPr="0090249C" w:rsidRDefault="002E2A89" w:rsidP="004E34C8"/>
        </w:tc>
        <w:tc>
          <w:tcPr>
            <w:tcW w:w="468" w:type="pct"/>
          </w:tcPr>
          <w:p w14:paraId="6F92E40D" w14:textId="77777777" w:rsidR="002E2A89" w:rsidRPr="0090249C" w:rsidRDefault="002E2A89" w:rsidP="004E34C8"/>
        </w:tc>
        <w:tc>
          <w:tcPr>
            <w:tcW w:w="392" w:type="pct"/>
          </w:tcPr>
          <w:p w14:paraId="7143AAF9" w14:textId="77777777" w:rsidR="002E2A89" w:rsidRPr="0090249C" w:rsidRDefault="002E2A89" w:rsidP="004E34C8"/>
        </w:tc>
        <w:tc>
          <w:tcPr>
            <w:tcW w:w="615" w:type="pct"/>
          </w:tcPr>
          <w:p w14:paraId="4C031428" w14:textId="77777777" w:rsidR="002E2A89" w:rsidRPr="0090249C" w:rsidRDefault="002E2A89" w:rsidP="004E34C8"/>
        </w:tc>
        <w:tc>
          <w:tcPr>
            <w:tcW w:w="430" w:type="pct"/>
          </w:tcPr>
          <w:p w14:paraId="2D292C8E" w14:textId="77777777" w:rsidR="002E2A89" w:rsidRPr="0090249C" w:rsidRDefault="002E2A89" w:rsidP="004E34C8"/>
        </w:tc>
        <w:tc>
          <w:tcPr>
            <w:tcW w:w="714" w:type="pct"/>
          </w:tcPr>
          <w:p w14:paraId="1F9F1E40" w14:textId="77777777" w:rsidR="002E2A89" w:rsidRPr="0090249C" w:rsidRDefault="002E2A89" w:rsidP="004E34C8"/>
        </w:tc>
        <w:tc>
          <w:tcPr>
            <w:tcW w:w="509" w:type="pct"/>
          </w:tcPr>
          <w:p w14:paraId="36584ED9" w14:textId="77777777" w:rsidR="002E2A89" w:rsidRPr="0090249C" w:rsidRDefault="002E2A89" w:rsidP="004E34C8"/>
        </w:tc>
        <w:tc>
          <w:tcPr>
            <w:tcW w:w="578" w:type="pct"/>
          </w:tcPr>
          <w:p w14:paraId="74D5AD40" w14:textId="77777777" w:rsidR="002E2A89" w:rsidRPr="0090249C" w:rsidRDefault="002E2A89" w:rsidP="004E34C8"/>
        </w:tc>
      </w:tr>
    </w:tbl>
    <w:p w14:paraId="5B1B70D2" w14:textId="77777777" w:rsidR="002E2A89" w:rsidRPr="0090249C" w:rsidRDefault="002E2A89" w:rsidP="002E2A89">
      <w:pPr>
        <w:ind w:right="566"/>
        <w:rPr>
          <w:lang w:val="en-US"/>
        </w:rPr>
      </w:pPr>
    </w:p>
    <w:p w14:paraId="46C3FEC2" w14:textId="77777777" w:rsidR="00EA10E7" w:rsidRPr="0090249C" w:rsidRDefault="00CB5615" w:rsidP="00EA10E7">
      <w:r w:rsidRPr="0090249C">
        <w:rPr>
          <w:b/>
        </w:rPr>
        <w:t>Дополнительные инструкции для Брокера:</w:t>
      </w:r>
      <w:r w:rsidRPr="0090249C">
        <w:t xml:space="preserve"> </w:t>
      </w:r>
    </w:p>
    <w:p w14:paraId="6811237A" w14:textId="77777777" w:rsidR="00EA10E7" w:rsidRPr="0090249C" w:rsidRDefault="00CB5615" w:rsidP="00EA10E7">
      <w:pPr>
        <w:tabs>
          <w:tab w:val="left" w:pos="10431"/>
        </w:tabs>
        <w:rPr>
          <w:u w:val="single"/>
        </w:rPr>
      </w:pPr>
      <w:r w:rsidRPr="0090249C">
        <w:rPr>
          <w:u w:val="single"/>
        </w:rPr>
        <w:tab/>
      </w:r>
    </w:p>
    <w:p w14:paraId="748AF8B4" w14:textId="77777777" w:rsidR="00EA10E7" w:rsidRPr="0090249C" w:rsidRDefault="00CB5615" w:rsidP="00EA10E7">
      <w:pPr>
        <w:tabs>
          <w:tab w:val="left" w:pos="10431"/>
        </w:tabs>
        <w:rPr>
          <w:u w:val="single"/>
        </w:rPr>
      </w:pPr>
      <w:r w:rsidRPr="0090249C">
        <w:rPr>
          <w:u w:val="single"/>
        </w:rPr>
        <w:tab/>
      </w:r>
    </w:p>
    <w:p w14:paraId="1273F520" w14:textId="77777777" w:rsidR="00EA10E7" w:rsidRPr="0090249C" w:rsidRDefault="00CB5615" w:rsidP="00EA10E7">
      <w:pPr>
        <w:tabs>
          <w:tab w:val="left" w:pos="10431"/>
        </w:tabs>
        <w:rPr>
          <w:u w:val="single"/>
        </w:rPr>
      </w:pPr>
      <w:r w:rsidRPr="0090249C">
        <w:rPr>
          <w:u w:val="single"/>
        </w:rPr>
        <w:tab/>
      </w:r>
    </w:p>
    <w:p w14:paraId="058F771D" w14:textId="77777777" w:rsidR="00C84A4C" w:rsidRPr="0090249C" w:rsidRDefault="00C84A4C" w:rsidP="00EA10E7">
      <w:pPr>
        <w:rPr>
          <w:i/>
          <w:iCs/>
        </w:rPr>
      </w:pPr>
    </w:p>
    <w:p w14:paraId="6BD946A2" w14:textId="77777777" w:rsidR="00EA10E7" w:rsidRPr="0090249C" w:rsidRDefault="00C84A4C" w:rsidP="00C84A4C">
      <w:pPr>
        <w:jc w:val="both"/>
        <w:rPr>
          <w:i/>
          <w:iCs/>
          <w:sz w:val="16"/>
          <w:szCs w:val="16"/>
        </w:rPr>
      </w:pPr>
      <w:r w:rsidRPr="0090249C">
        <w:rPr>
          <w:i/>
          <w:iCs/>
          <w:sz w:val="16"/>
          <w:szCs w:val="16"/>
        </w:rPr>
        <w:t>Решение о совершении сделки, указанной в настоящем поручении, принято мною самостоятельно</w:t>
      </w:r>
      <w:r w:rsidR="00896191">
        <w:rPr>
          <w:i/>
          <w:iCs/>
          <w:sz w:val="16"/>
          <w:szCs w:val="16"/>
        </w:rPr>
        <w:t xml:space="preserve"> с использованием Биржевой информации</w:t>
      </w:r>
      <w:r w:rsidRPr="0090249C">
        <w:rPr>
          <w:i/>
          <w:iCs/>
          <w:sz w:val="16"/>
          <w:szCs w:val="16"/>
        </w:rPr>
        <w:t>. Брокер не давал мне никаких инвестиционных рекомендаций. Я осознаю и принимаю все риски, связанные с совершением операций на рынке ценных бумаг и срочном рынке.</w:t>
      </w:r>
    </w:p>
    <w:p w14:paraId="0977B069" w14:textId="77777777" w:rsidR="00C84A4C" w:rsidRPr="0090249C" w:rsidRDefault="00C84A4C" w:rsidP="00C84A4C">
      <w:pPr>
        <w:jc w:val="both"/>
        <w:rPr>
          <w:sz w:val="16"/>
          <w:szCs w:val="16"/>
        </w:rPr>
      </w:pPr>
    </w:p>
    <w:p w14:paraId="4FB773DA" w14:textId="77777777" w:rsidR="00C84A4C" w:rsidRPr="0090249C" w:rsidRDefault="00C84A4C" w:rsidP="00C84A4C">
      <w:pPr>
        <w:rPr>
          <w:b/>
        </w:rPr>
      </w:pPr>
      <w:r w:rsidRPr="0090249C">
        <w:rPr>
          <w:b/>
        </w:rPr>
        <w:t>Подпись Клиента:</w:t>
      </w:r>
    </w:p>
    <w:p w14:paraId="4BE44584" w14:textId="77777777" w:rsidR="00C84A4C" w:rsidRPr="0090249C" w:rsidRDefault="00C84A4C" w:rsidP="00C84A4C">
      <w:pPr>
        <w:jc w:val="both"/>
        <w:rPr>
          <w:sz w:val="16"/>
          <w:szCs w:val="16"/>
        </w:rPr>
      </w:pPr>
    </w:p>
    <w:p w14:paraId="0F4BB232" w14:textId="77777777" w:rsidR="00EA10E7" w:rsidRPr="0090249C" w:rsidRDefault="00CB5615" w:rsidP="00EA10E7">
      <w:pPr>
        <w:tabs>
          <w:tab w:val="left" w:pos="5775"/>
        </w:tabs>
        <w:jc w:val="both"/>
        <w:rPr>
          <w:b/>
        </w:rPr>
      </w:pPr>
      <w:r w:rsidRPr="0090249C">
        <w:rPr>
          <w:b/>
        </w:rPr>
        <w:t>Для юридических лиц:</w:t>
      </w:r>
    </w:p>
    <w:p w14:paraId="65FFE873" w14:textId="77777777" w:rsidR="00EA10E7" w:rsidRPr="0090249C" w:rsidRDefault="00EA10E7" w:rsidP="00EA10E7">
      <w:pPr>
        <w:tabs>
          <w:tab w:val="left" w:pos="5775"/>
        </w:tabs>
        <w:jc w:val="both"/>
        <w:rPr>
          <w:b/>
        </w:rPr>
      </w:pPr>
    </w:p>
    <w:p w14:paraId="25857E23" w14:textId="77777777" w:rsidR="00EA10E7" w:rsidRPr="0090249C" w:rsidRDefault="00CB5615" w:rsidP="00EA10E7">
      <w:pPr>
        <w:tabs>
          <w:tab w:val="left" w:pos="5775"/>
        </w:tabs>
        <w:jc w:val="both"/>
        <w:rPr>
          <w:b/>
        </w:rPr>
      </w:pPr>
      <w:r w:rsidRPr="0090249C">
        <w:rPr>
          <w:b/>
        </w:rPr>
        <w:t>_____________________________________ _______________________________          /_________________________/</w:t>
      </w:r>
    </w:p>
    <w:p w14:paraId="0D44CFF2" w14:textId="77777777" w:rsidR="00EA10E7" w:rsidRPr="0090249C" w:rsidRDefault="00CB5615" w:rsidP="00EA10E7">
      <w:pPr>
        <w:tabs>
          <w:tab w:val="left" w:pos="5775"/>
        </w:tabs>
        <w:jc w:val="both"/>
        <w:rPr>
          <w:sz w:val="16"/>
          <w:szCs w:val="16"/>
        </w:rPr>
      </w:pPr>
      <w:r w:rsidRPr="0090249C">
        <w:rPr>
          <w:sz w:val="16"/>
          <w:szCs w:val="16"/>
        </w:rPr>
        <w:t xml:space="preserve"> (Должность руководителя </w:t>
      </w:r>
      <w:proofErr w:type="gramStart"/>
      <w:r w:rsidRPr="0090249C">
        <w:rPr>
          <w:sz w:val="16"/>
          <w:szCs w:val="16"/>
        </w:rPr>
        <w:t xml:space="preserve">организации)   </w:t>
      </w:r>
      <w:proofErr w:type="gramEnd"/>
      <w:r w:rsidRPr="0090249C">
        <w:rPr>
          <w:sz w:val="16"/>
          <w:szCs w:val="16"/>
        </w:rPr>
        <w:t xml:space="preserve">                                                          (Подпись)                                                                  (Ф.И.О.)</w:t>
      </w:r>
    </w:p>
    <w:p w14:paraId="23EA387A" w14:textId="77777777" w:rsidR="00E16988" w:rsidRPr="0090249C" w:rsidRDefault="00CB5615" w:rsidP="00EA10E7">
      <w:pPr>
        <w:tabs>
          <w:tab w:val="left" w:pos="5775"/>
        </w:tabs>
        <w:jc w:val="both"/>
        <w:rPr>
          <w:b/>
        </w:rPr>
      </w:pPr>
      <w:r w:rsidRPr="0090249C">
        <w:t xml:space="preserve">                                                                       М.П.</w:t>
      </w:r>
    </w:p>
    <w:p w14:paraId="6B8577AF" w14:textId="77777777" w:rsidR="00E16988" w:rsidRPr="0090249C" w:rsidRDefault="00E16988" w:rsidP="00EA10E7">
      <w:pPr>
        <w:tabs>
          <w:tab w:val="left" w:pos="5775"/>
        </w:tabs>
        <w:jc w:val="both"/>
        <w:rPr>
          <w:b/>
        </w:rPr>
      </w:pPr>
    </w:p>
    <w:p w14:paraId="7A4D6CD5" w14:textId="77777777" w:rsidR="00EA10E7" w:rsidRPr="0090249C" w:rsidRDefault="00CB5615" w:rsidP="00EA10E7">
      <w:pPr>
        <w:tabs>
          <w:tab w:val="left" w:pos="5775"/>
        </w:tabs>
        <w:jc w:val="both"/>
        <w:rPr>
          <w:b/>
        </w:rPr>
      </w:pPr>
      <w:r w:rsidRPr="0090249C">
        <w:rPr>
          <w:b/>
        </w:rPr>
        <w:t>Либо для физических лиц:</w:t>
      </w:r>
    </w:p>
    <w:p w14:paraId="34ECEC19" w14:textId="77777777" w:rsidR="00EA10E7" w:rsidRPr="0090249C" w:rsidRDefault="00EA10E7" w:rsidP="00EA10E7"/>
    <w:p w14:paraId="002A4005" w14:textId="77777777" w:rsidR="00EA10E7" w:rsidRPr="0090249C" w:rsidRDefault="00CB5615" w:rsidP="00EA10E7">
      <w:pPr>
        <w:tabs>
          <w:tab w:val="left" w:pos="5775"/>
        </w:tabs>
        <w:jc w:val="both"/>
        <w:rPr>
          <w:b/>
        </w:rPr>
      </w:pPr>
      <w:r w:rsidRPr="0090249C">
        <w:rPr>
          <w:b/>
        </w:rPr>
        <w:t>_________________________________              /___________________________________/</w:t>
      </w:r>
    </w:p>
    <w:p w14:paraId="6FE6B77C" w14:textId="77777777" w:rsidR="00EA10E7" w:rsidRPr="0090249C" w:rsidRDefault="00CB5615" w:rsidP="00EA10E7">
      <w:pPr>
        <w:tabs>
          <w:tab w:val="left" w:pos="5775"/>
        </w:tabs>
        <w:jc w:val="both"/>
        <w:rPr>
          <w:sz w:val="16"/>
          <w:szCs w:val="16"/>
        </w:rPr>
      </w:pPr>
      <w:r w:rsidRPr="0090249C">
        <w:rPr>
          <w:sz w:val="16"/>
          <w:szCs w:val="16"/>
        </w:rPr>
        <w:t xml:space="preserve">                          (</w:t>
      </w:r>
      <w:proofErr w:type="gramStart"/>
      <w:r w:rsidRPr="0090249C">
        <w:rPr>
          <w:sz w:val="16"/>
          <w:szCs w:val="16"/>
        </w:rPr>
        <w:t xml:space="preserve">Подпись)   </w:t>
      </w:r>
      <w:proofErr w:type="gramEnd"/>
      <w:r w:rsidRPr="0090249C">
        <w:rPr>
          <w:sz w:val="16"/>
          <w:szCs w:val="16"/>
        </w:rPr>
        <w:t xml:space="preserve">                                                                                             (Ф.И.О.)</w:t>
      </w:r>
    </w:p>
    <w:p w14:paraId="5FB1EA06" w14:textId="77777777" w:rsidR="00E360C2" w:rsidRPr="0090249C" w:rsidRDefault="00E360C2" w:rsidP="002E2A8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7"/>
      </w:tblGrid>
      <w:tr w:rsidR="00EA10E7" w:rsidRPr="00CC5DDB" w14:paraId="0CAE6F11" w14:textId="77777777" w:rsidTr="00EA10E7">
        <w:trPr>
          <w:cantSplit/>
          <w:trHeight w:val="20"/>
        </w:trPr>
        <w:tc>
          <w:tcPr>
            <w:tcW w:w="5000" w:type="pct"/>
          </w:tcPr>
          <w:p w14:paraId="476BC697" w14:textId="77777777" w:rsidR="00EA10E7" w:rsidRPr="00F55805" w:rsidRDefault="00CB5615" w:rsidP="00EA10E7">
            <w:pPr>
              <w:jc w:val="both"/>
              <w:rPr>
                <w:b/>
                <w:sz w:val="18"/>
                <w:szCs w:val="18"/>
              </w:rPr>
            </w:pPr>
            <w:r w:rsidRPr="00F55805">
              <w:rPr>
                <w:b/>
                <w:sz w:val="18"/>
                <w:szCs w:val="18"/>
              </w:rPr>
              <w:t>Для служебных отметок Банка:</w:t>
            </w:r>
          </w:p>
        </w:tc>
      </w:tr>
      <w:tr w:rsidR="00FA4D18" w:rsidRPr="00CC5DDB" w14:paraId="423F5357" w14:textId="77777777" w:rsidTr="00EA10E7">
        <w:trPr>
          <w:cantSplit/>
          <w:trHeight w:val="20"/>
        </w:trPr>
        <w:tc>
          <w:tcPr>
            <w:tcW w:w="5000" w:type="pct"/>
            <w:vAlign w:val="center"/>
          </w:tcPr>
          <w:p w14:paraId="1AE79B59" w14:textId="77777777" w:rsidR="00FA4D18" w:rsidRPr="00F55805" w:rsidRDefault="00CB5615" w:rsidP="00EA10E7">
            <w:pPr>
              <w:spacing w:before="60" w:after="60"/>
              <w:rPr>
                <w:sz w:val="18"/>
                <w:szCs w:val="18"/>
              </w:rPr>
            </w:pPr>
            <w:r w:rsidRPr="00F55805">
              <w:rPr>
                <w:sz w:val="18"/>
                <w:szCs w:val="18"/>
              </w:rPr>
              <w:t xml:space="preserve">Ответственный сотрудник, принявший </w:t>
            </w:r>
            <w:proofErr w:type="gramStart"/>
            <w:r w:rsidRPr="00F55805">
              <w:rPr>
                <w:sz w:val="18"/>
                <w:szCs w:val="18"/>
              </w:rPr>
              <w:t>Поручение  _</w:t>
            </w:r>
            <w:proofErr w:type="gramEnd"/>
            <w:r w:rsidRPr="00F55805">
              <w:rPr>
                <w:sz w:val="18"/>
                <w:szCs w:val="18"/>
              </w:rPr>
              <w:t>__________________________ / ______________________________ /</w:t>
            </w:r>
          </w:p>
        </w:tc>
      </w:tr>
      <w:tr w:rsidR="00FA4D18" w:rsidRPr="00CC5DDB" w14:paraId="3849AED5" w14:textId="77777777" w:rsidTr="00EA10E7">
        <w:trPr>
          <w:cantSplit/>
          <w:trHeight w:val="20"/>
        </w:trPr>
        <w:tc>
          <w:tcPr>
            <w:tcW w:w="5000" w:type="pct"/>
            <w:vAlign w:val="center"/>
          </w:tcPr>
          <w:p w14:paraId="126CF851" w14:textId="77777777" w:rsidR="00FA4D18" w:rsidRPr="00F55805" w:rsidRDefault="00CB5615" w:rsidP="00EA10E7">
            <w:pPr>
              <w:spacing w:before="60" w:after="60"/>
              <w:rPr>
                <w:sz w:val="18"/>
                <w:szCs w:val="18"/>
              </w:rPr>
            </w:pPr>
            <w:r w:rsidRPr="00F55805">
              <w:rPr>
                <w:sz w:val="18"/>
                <w:szCs w:val="18"/>
              </w:rPr>
              <w:t>Входящий № _____________________________</w:t>
            </w:r>
          </w:p>
          <w:p w14:paraId="797EE861" w14:textId="77777777" w:rsidR="00FA4D18" w:rsidRPr="00F55805" w:rsidRDefault="00CB5615" w:rsidP="00EA10E7">
            <w:pPr>
              <w:spacing w:before="60" w:after="60"/>
              <w:rPr>
                <w:sz w:val="18"/>
                <w:szCs w:val="18"/>
              </w:rPr>
            </w:pPr>
            <w:r w:rsidRPr="00F55805">
              <w:rPr>
                <w:sz w:val="18"/>
                <w:szCs w:val="18"/>
              </w:rPr>
              <w:t>Дата приема поручения: «________» _____________________ 20______ г.</w:t>
            </w:r>
          </w:p>
          <w:p w14:paraId="14A5D0D8" w14:textId="77777777" w:rsidR="00FA4D18" w:rsidRPr="00F55805" w:rsidRDefault="00CB5615" w:rsidP="00EA10E7">
            <w:pPr>
              <w:spacing w:before="60" w:after="60"/>
              <w:rPr>
                <w:sz w:val="18"/>
                <w:szCs w:val="18"/>
              </w:rPr>
            </w:pPr>
            <w:r w:rsidRPr="00F55805">
              <w:rPr>
                <w:sz w:val="18"/>
                <w:szCs w:val="18"/>
              </w:rPr>
              <w:t>Время приема поручения _________________ час. ________________ мин.</w:t>
            </w:r>
          </w:p>
        </w:tc>
      </w:tr>
      <w:tr w:rsidR="00FA4D18" w:rsidRPr="00CC5DDB" w14:paraId="09118314" w14:textId="77777777" w:rsidTr="00EA10E7">
        <w:trPr>
          <w:cantSplit/>
          <w:trHeight w:val="20"/>
        </w:trPr>
        <w:tc>
          <w:tcPr>
            <w:tcW w:w="5000" w:type="pct"/>
            <w:vAlign w:val="center"/>
          </w:tcPr>
          <w:p w14:paraId="7DC4FC57" w14:textId="77777777" w:rsidR="00FA4D18" w:rsidRPr="00F55805" w:rsidRDefault="00CB5615" w:rsidP="00097CCB">
            <w:pPr>
              <w:spacing w:before="60" w:after="60"/>
              <w:rPr>
                <w:b/>
                <w:sz w:val="18"/>
                <w:szCs w:val="18"/>
                <w:u w:val="single"/>
              </w:rPr>
            </w:pPr>
            <w:r w:rsidRPr="00F55805">
              <w:rPr>
                <w:sz w:val="18"/>
                <w:szCs w:val="18"/>
              </w:rPr>
              <w:t xml:space="preserve">Ответственный сотрудник, зарегистрировавший </w:t>
            </w:r>
            <w:proofErr w:type="gramStart"/>
            <w:r w:rsidRPr="00F55805">
              <w:rPr>
                <w:sz w:val="18"/>
                <w:szCs w:val="18"/>
              </w:rPr>
              <w:t>Поручение  _</w:t>
            </w:r>
            <w:proofErr w:type="gramEnd"/>
            <w:r w:rsidRPr="00F55805">
              <w:rPr>
                <w:sz w:val="18"/>
                <w:szCs w:val="18"/>
              </w:rPr>
              <w:t>______________________ / __________________________ /</w:t>
            </w:r>
          </w:p>
        </w:tc>
      </w:tr>
    </w:tbl>
    <w:p w14:paraId="7FDE5846" w14:textId="77777777" w:rsidR="00EA10E7" w:rsidRPr="0090249C" w:rsidRDefault="00EA10E7" w:rsidP="002E2A89"/>
    <w:p w14:paraId="0FED769C" w14:textId="77777777" w:rsidR="00F30760" w:rsidRPr="0090249C" w:rsidRDefault="00CB5615" w:rsidP="00F30760">
      <w:pPr>
        <w:autoSpaceDE w:val="0"/>
        <w:autoSpaceDN w:val="0"/>
        <w:adjustRightInd w:val="0"/>
        <w:rPr>
          <w:i/>
          <w:iCs/>
        </w:rPr>
      </w:pPr>
      <w:r w:rsidRPr="0090249C">
        <w:rPr>
          <w:i/>
          <w:iCs/>
        </w:rPr>
        <w:br w:type="page"/>
      </w:r>
    </w:p>
    <w:p w14:paraId="23EBF7D8" w14:textId="77777777" w:rsidR="004B7C89" w:rsidRPr="0090249C" w:rsidRDefault="00CB5615" w:rsidP="00F30760">
      <w:pPr>
        <w:autoSpaceDE w:val="0"/>
        <w:autoSpaceDN w:val="0"/>
        <w:adjustRightInd w:val="0"/>
        <w:jc w:val="right"/>
        <w:rPr>
          <w:i/>
          <w:iCs/>
        </w:rPr>
      </w:pPr>
      <w:r w:rsidRPr="0090249C">
        <w:rPr>
          <w:b/>
          <w:sz w:val="16"/>
          <w:szCs w:val="16"/>
        </w:rPr>
        <w:lastRenderedPageBreak/>
        <w:t>Приложение № 6</w:t>
      </w:r>
    </w:p>
    <w:p w14:paraId="1F8DCCCF" w14:textId="1746A290" w:rsidR="00CC5DDB" w:rsidRDefault="00CB5615" w:rsidP="00C9141C">
      <w:pPr>
        <w:jc w:val="right"/>
        <w:rPr>
          <w:b/>
          <w:sz w:val="16"/>
          <w:szCs w:val="16"/>
        </w:rPr>
      </w:pPr>
      <w:r w:rsidRPr="0090249C">
        <w:rPr>
          <w:b/>
          <w:sz w:val="16"/>
          <w:szCs w:val="16"/>
        </w:rPr>
        <w:t>к Регламенту оказания брокерских услуг КБ «Гарант-Инвест» (АО</w:t>
      </w:r>
      <w:r w:rsidR="00CC5DDB" w:rsidRPr="0090249C">
        <w:rPr>
          <w:b/>
          <w:sz w:val="16"/>
          <w:szCs w:val="16"/>
        </w:rPr>
        <w:t>)</w:t>
      </w:r>
    </w:p>
    <w:p w14:paraId="2E8FE3A6" w14:textId="29042861" w:rsidR="00C9141C" w:rsidRPr="0090249C" w:rsidRDefault="00CB5615" w:rsidP="00C9141C">
      <w:pPr>
        <w:jc w:val="right"/>
        <w:rPr>
          <w:b/>
          <w:sz w:val="16"/>
          <w:szCs w:val="16"/>
        </w:rPr>
      </w:pPr>
      <w:r w:rsidRPr="0090249C">
        <w:rPr>
          <w:b/>
          <w:sz w:val="16"/>
          <w:szCs w:val="16"/>
        </w:rPr>
        <w:t>на рынке ценных бумаг и срочном рынке</w:t>
      </w:r>
    </w:p>
    <w:p w14:paraId="611D2A66" w14:textId="77777777" w:rsidR="009B0E4E" w:rsidRPr="0090249C" w:rsidRDefault="009B0E4E"/>
    <w:p w14:paraId="36F075C1" w14:textId="77777777" w:rsidR="00E71307" w:rsidRPr="0090249C" w:rsidRDefault="00883162" w:rsidP="009B0E4E">
      <w:pPr>
        <w:ind w:right="-3"/>
        <w:jc w:val="center"/>
        <w:outlineLvl w:val="0"/>
        <w:rPr>
          <w:b/>
        </w:rPr>
      </w:pPr>
      <w:r w:rsidRPr="0090249C">
        <w:rPr>
          <w:b/>
          <w:noProof/>
        </w:rPr>
        <w:drawing>
          <wp:anchor distT="0" distB="0" distL="114300" distR="114300" simplePos="0" relativeHeight="251680256" behindDoc="0" locked="0" layoutInCell="1" allowOverlap="1" wp14:anchorId="18441638" wp14:editId="07152C60">
            <wp:simplePos x="0" y="0"/>
            <wp:positionH relativeFrom="column">
              <wp:posOffset>2330450</wp:posOffset>
            </wp:positionH>
            <wp:positionV relativeFrom="paragraph">
              <wp:posOffset>23495</wp:posOffset>
            </wp:positionV>
            <wp:extent cx="2286635" cy="1184275"/>
            <wp:effectExtent l="19050" t="0" r="0" b="0"/>
            <wp:wrapNone/>
            <wp:docPr id="5"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14:paraId="41E239C4" w14:textId="77777777" w:rsidR="00E71307" w:rsidRPr="0090249C" w:rsidRDefault="00E71307" w:rsidP="009B0E4E">
      <w:pPr>
        <w:ind w:right="-3"/>
        <w:jc w:val="center"/>
        <w:outlineLvl w:val="0"/>
        <w:rPr>
          <w:b/>
        </w:rPr>
      </w:pPr>
    </w:p>
    <w:p w14:paraId="1ECEE713" w14:textId="77777777" w:rsidR="00E71307" w:rsidRPr="0090249C" w:rsidRDefault="00E71307" w:rsidP="009B0E4E">
      <w:pPr>
        <w:ind w:right="-3"/>
        <w:jc w:val="center"/>
        <w:outlineLvl w:val="0"/>
        <w:rPr>
          <w:b/>
        </w:rPr>
      </w:pPr>
    </w:p>
    <w:p w14:paraId="028399B3" w14:textId="77777777" w:rsidR="00E71307" w:rsidRPr="0090249C" w:rsidRDefault="00E71307" w:rsidP="009B0E4E">
      <w:pPr>
        <w:ind w:right="-3"/>
        <w:jc w:val="center"/>
        <w:outlineLvl w:val="0"/>
        <w:rPr>
          <w:b/>
        </w:rPr>
      </w:pPr>
    </w:p>
    <w:p w14:paraId="0DAC1AAF" w14:textId="77777777" w:rsidR="00E71307" w:rsidRPr="0090249C" w:rsidRDefault="00E71307" w:rsidP="009B0E4E">
      <w:pPr>
        <w:ind w:right="-3"/>
        <w:jc w:val="center"/>
        <w:outlineLvl w:val="0"/>
        <w:rPr>
          <w:b/>
        </w:rPr>
      </w:pPr>
    </w:p>
    <w:p w14:paraId="1E8856F6" w14:textId="77777777" w:rsidR="00E71307" w:rsidRPr="0090249C" w:rsidRDefault="00E71307" w:rsidP="009B0E4E">
      <w:pPr>
        <w:ind w:right="-3"/>
        <w:jc w:val="center"/>
        <w:outlineLvl w:val="0"/>
        <w:rPr>
          <w:b/>
        </w:rPr>
      </w:pPr>
    </w:p>
    <w:p w14:paraId="6F7CEC5D" w14:textId="77777777" w:rsidR="00E71307" w:rsidRPr="0090249C" w:rsidRDefault="00E71307" w:rsidP="009B0E4E">
      <w:pPr>
        <w:ind w:right="-3"/>
        <w:jc w:val="center"/>
        <w:outlineLvl w:val="0"/>
        <w:rPr>
          <w:b/>
        </w:rPr>
      </w:pPr>
    </w:p>
    <w:p w14:paraId="26849330" w14:textId="77777777" w:rsidR="00E71307" w:rsidRPr="0090249C" w:rsidRDefault="00E71307" w:rsidP="009B0E4E">
      <w:pPr>
        <w:ind w:right="-3"/>
        <w:jc w:val="center"/>
        <w:outlineLvl w:val="0"/>
        <w:rPr>
          <w:b/>
        </w:rPr>
      </w:pPr>
    </w:p>
    <w:p w14:paraId="470F6564" w14:textId="77777777" w:rsidR="00E71307" w:rsidRPr="0090249C" w:rsidRDefault="00E71307" w:rsidP="009B0E4E">
      <w:pPr>
        <w:ind w:right="-3"/>
        <w:jc w:val="center"/>
        <w:outlineLvl w:val="0"/>
        <w:rPr>
          <w:b/>
        </w:rPr>
      </w:pPr>
    </w:p>
    <w:p w14:paraId="34B175B6" w14:textId="77777777" w:rsidR="009B0E4E" w:rsidRPr="0090249C" w:rsidRDefault="009B0E4E" w:rsidP="009B0E4E">
      <w:pPr>
        <w:ind w:right="-3"/>
        <w:jc w:val="center"/>
        <w:outlineLvl w:val="0"/>
        <w:rPr>
          <w:b/>
        </w:rPr>
      </w:pPr>
      <w:r w:rsidRPr="0090249C">
        <w:rPr>
          <w:b/>
        </w:rPr>
        <w:t xml:space="preserve">ПОРУЧЕНИЕ </w:t>
      </w:r>
    </w:p>
    <w:p w14:paraId="16FD8C6E" w14:textId="77777777" w:rsidR="009B0E4E" w:rsidRPr="0090249C" w:rsidRDefault="009B0E4E" w:rsidP="009B0E4E">
      <w:pPr>
        <w:ind w:right="-3"/>
        <w:jc w:val="center"/>
        <w:rPr>
          <w:b/>
        </w:rPr>
      </w:pPr>
      <w:r w:rsidRPr="0090249C">
        <w:rPr>
          <w:b/>
        </w:rPr>
        <w:t>на перевод денежных средств</w:t>
      </w:r>
    </w:p>
    <w:p w14:paraId="18010C1D" w14:textId="77777777" w:rsidR="009B0E4E" w:rsidRPr="0090249C" w:rsidRDefault="009B0E4E" w:rsidP="009B0E4E">
      <w:pPr>
        <w:ind w:right="-3"/>
        <w:jc w:val="center"/>
        <w:rPr>
          <w:b/>
        </w:rPr>
      </w:pPr>
      <w:r w:rsidRPr="0090249C">
        <w:rPr>
          <w:b/>
        </w:rPr>
        <w:t>№ _________</w:t>
      </w:r>
    </w:p>
    <w:p w14:paraId="7B3A7831" w14:textId="77777777" w:rsidR="009B0E4E" w:rsidRPr="0090249C" w:rsidRDefault="009B0E4E" w:rsidP="009B0E4E"/>
    <w:p w14:paraId="0D21F0D5" w14:textId="77777777" w:rsidR="009B0E4E" w:rsidRPr="0090249C" w:rsidRDefault="009B0E4E" w:rsidP="009B0E4E">
      <w:pPr>
        <w:tabs>
          <w:tab w:val="left" w:pos="10431"/>
        </w:tabs>
      </w:pPr>
      <w:r w:rsidRPr="0090249C">
        <w:t xml:space="preserve">«____» ____________ 20___ г.            </w:t>
      </w:r>
      <w:r w:rsidR="00CB5615" w:rsidRPr="0090249C">
        <w:rPr>
          <w:vertAlign w:val="superscript"/>
        </w:rPr>
        <w:t xml:space="preserve">                                                </w:t>
      </w:r>
      <w:r w:rsidR="00CB5615" w:rsidRPr="0090249C">
        <w:rPr>
          <w:b/>
          <w:vertAlign w:val="superscript"/>
        </w:rPr>
        <w:t>Уникальный код Клиента</w:t>
      </w:r>
      <w:r w:rsidR="00CB5615" w:rsidRPr="0090249C">
        <w:rPr>
          <w:vertAlign w:val="superscript"/>
        </w:rPr>
        <w:t xml:space="preserve"> ______________________</w:t>
      </w:r>
    </w:p>
    <w:p w14:paraId="6A20C6C3" w14:textId="77777777" w:rsidR="009B0E4E" w:rsidRPr="0090249C" w:rsidRDefault="009B0E4E" w:rsidP="009B0E4E">
      <w:pPr>
        <w:tabs>
          <w:tab w:val="left" w:pos="10431"/>
        </w:tabs>
      </w:pPr>
    </w:p>
    <w:p w14:paraId="06760734" w14:textId="77777777" w:rsidR="009B0E4E" w:rsidRPr="0090249C" w:rsidRDefault="009B0E4E" w:rsidP="009B0E4E">
      <w:pPr>
        <w:tabs>
          <w:tab w:val="left" w:pos="10431"/>
        </w:tabs>
      </w:pPr>
    </w:p>
    <w:p w14:paraId="78FEF9A1" w14:textId="77777777" w:rsidR="006B6AB0" w:rsidRPr="0090249C" w:rsidRDefault="00CB5615" w:rsidP="006B6AB0">
      <w:pPr>
        <w:jc w:val="both"/>
      </w:pPr>
      <w:r w:rsidRPr="0090249C">
        <w:rPr>
          <w:b/>
        </w:rPr>
        <w:t xml:space="preserve">   Клиент _______________________________</w:t>
      </w:r>
      <w:r w:rsidRPr="0090249C">
        <w:t xml:space="preserve">на основании </w:t>
      </w:r>
      <w:r w:rsidRPr="0090249C">
        <w:rPr>
          <w:b/>
        </w:rPr>
        <w:t>Соглашения № _____________ от «___» __________ 20___ г.</w:t>
      </w:r>
      <w:r w:rsidRPr="0090249C">
        <w:t xml:space="preserve"> </w:t>
      </w:r>
    </w:p>
    <w:p w14:paraId="68BB87FA" w14:textId="77777777" w:rsidR="006B6AB0" w:rsidRPr="0090249C" w:rsidRDefault="00CB5615" w:rsidP="006B6AB0">
      <w:pPr>
        <w:jc w:val="both"/>
        <w:rPr>
          <w:i/>
        </w:rPr>
      </w:pPr>
      <w:r w:rsidRPr="0090249C">
        <w:t xml:space="preserve">                  </w:t>
      </w:r>
      <w:r w:rsidRPr="0090249C">
        <w:rPr>
          <w:i/>
        </w:rPr>
        <w:t xml:space="preserve">&lt;наименование организации&gt; либо Ф.И.О. полностью </w:t>
      </w:r>
    </w:p>
    <w:p w14:paraId="7D5C70A3" w14:textId="77777777" w:rsidR="009B0E4E" w:rsidRPr="0090249C" w:rsidRDefault="00CB5615" w:rsidP="009B0E4E">
      <w:r w:rsidRPr="0090249C">
        <w:t>просит перечислить денежные средства с:</w:t>
      </w:r>
    </w:p>
    <w:p w14:paraId="5E5A0FDB" w14:textId="77777777" w:rsidR="009B0E4E" w:rsidRPr="0090249C" w:rsidRDefault="009B0E4E" w:rsidP="009B0E4E"/>
    <w:p w14:paraId="401F1B1A" w14:textId="77777777" w:rsidR="009B0E4E" w:rsidRPr="0090249C" w:rsidRDefault="00CB5615" w:rsidP="009B0E4E">
      <w:r w:rsidRPr="0090249C">
        <w:rPr>
          <w:b/>
        </w:rPr>
        <w:t>Лицевого счета №</w:t>
      </w:r>
      <w:r w:rsidRPr="0090249C">
        <w:t xml:space="preserve"> ______________________________________________________________________________________, </w:t>
      </w:r>
    </w:p>
    <w:p w14:paraId="045F866C" w14:textId="77777777" w:rsidR="009B0E4E" w:rsidRPr="0090249C" w:rsidRDefault="009B0E4E" w:rsidP="009B0E4E"/>
    <w:p w14:paraId="5FB485C5" w14:textId="77777777" w:rsidR="009B0E4E" w:rsidRPr="0090249C" w:rsidRDefault="00CB5615" w:rsidP="009B0E4E">
      <w:r w:rsidRPr="0090249C">
        <w:rPr>
          <w:b/>
        </w:rPr>
        <w:t>в сумме</w:t>
      </w:r>
      <w:r w:rsidRPr="0090249C">
        <w:t xml:space="preserve"> ________________________________________________________________ руб. _________________ коп.</w:t>
      </w:r>
    </w:p>
    <w:p w14:paraId="2B7CBAAC" w14:textId="77777777" w:rsidR="009B0E4E" w:rsidRPr="0090249C" w:rsidRDefault="00CB5615" w:rsidP="009B0E4E">
      <w:r w:rsidRPr="0090249C">
        <w:t xml:space="preserve">                                                                                                 (цифрами)</w:t>
      </w:r>
    </w:p>
    <w:p w14:paraId="6B1225BC" w14:textId="77777777" w:rsidR="009B0E4E" w:rsidRPr="0090249C" w:rsidRDefault="00CB5615" w:rsidP="009B0E4E">
      <w:r w:rsidRPr="0090249C">
        <w:t>________________________________________________________________________ руб. _________________ коп.</w:t>
      </w:r>
    </w:p>
    <w:p w14:paraId="323E818D" w14:textId="77777777" w:rsidR="009B0E4E" w:rsidRPr="0090249C" w:rsidRDefault="00CB5615" w:rsidP="009B0E4E">
      <w:r w:rsidRPr="0090249C">
        <w:t xml:space="preserve">                                                                                                (прописью)</w:t>
      </w:r>
    </w:p>
    <w:p w14:paraId="22FCD990" w14:textId="77777777" w:rsidR="009B0E4E" w:rsidRPr="0090249C" w:rsidRDefault="009B0E4E" w:rsidP="009B0E4E">
      <w:pPr>
        <w:rPr>
          <w:b/>
        </w:rPr>
      </w:pPr>
    </w:p>
    <w:p w14:paraId="59332CE6" w14:textId="77777777" w:rsidR="009B0E4E" w:rsidRPr="0090249C" w:rsidRDefault="00CB5615" w:rsidP="009B0E4E">
      <w:pPr>
        <w:rPr>
          <w:b/>
        </w:rPr>
      </w:pPr>
      <w:r w:rsidRPr="0090249C">
        <w:rPr>
          <w:b/>
        </w:rPr>
        <w:t>по следующим реквизитам:</w:t>
      </w:r>
    </w:p>
    <w:p w14:paraId="1B4E4741" w14:textId="77777777" w:rsidR="009B0E4E" w:rsidRPr="0090249C" w:rsidRDefault="00CB5615" w:rsidP="009B0E4E">
      <w:r w:rsidRPr="0090249C">
        <w:t>Получатель платежа ______________________________________________________________________________________</w:t>
      </w:r>
    </w:p>
    <w:p w14:paraId="251037F8" w14:textId="77777777" w:rsidR="009B0E4E" w:rsidRPr="0090249C" w:rsidRDefault="00CB5615" w:rsidP="009B0E4E">
      <w:r w:rsidRPr="0090249C">
        <w:t>ИНН получателя платежа _________________________________________________________________________________</w:t>
      </w:r>
    </w:p>
    <w:p w14:paraId="7A3FF723" w14:textId="77777777" w:rsidR="009B0E4E" w:rsidRPr="0090249C" w:rsidRDefault="00CB5615" w:rsidP="009B0E4E">
      <w:r w:rsidRPr="0090249C">
        <w:t>Номер счета получателя платежа ___________________________________________________________________________</w:t>
      </w:r>
    </w:p>
    <w:p w14:paraId="02F8F5F3" w14:textId="77777777" w:rsidR="009B0E4E" w:rsidRPr="0090249C" w:rsidRDefault="00CB5615" w:rsidP="009B0E4E">
      <w:r w:rsidRPr="0090249C">
        <w:t>Наименование банка получателя платежа ____________________________________________________________________</w:t>
      </w:r>
    </w:p>
    <w:p w14:paraId="2400250D" w14:textId="77777777" w:rsidR="009B0E4E" w:rsidRPr="0090249C" w:rsidRDefault="00CB5615" w:rsidP="009B0E4E">
      <w:r w:rsidRPr="0090249C">
        <w:t>Корреспондентский счет банка получателя платежа ___________________________________________________________</w:t>
      </w:r>
    </w:p>
    <w:p w14:paraId="349A18ED" w14:textId="77777777" w:rsidR="009B0E4E" w:rsidRPr="0090249C" w:rsidRDefault="00CB5615" w:rsidP="009B0E4E">
      <w:r w:rsidRPr="0090249C">
        <w:t>Банковский идентификационный код (БИК) банка получателя платежа ___________________________________________</w:t>
      </w:r>
    </w:p>
    <w:p w14:paraId="16BB053B" w14:textId="77777777" w:rsidR="009B0E4E" w:rsidRPr="0090249C" w:rsidRDefault="00CB5615" w:rsidP="009B0E4E">
      <w:pPr>
        <w:tabs>
          <w:tab w:val="left" w:pos="10440"/>
        </w:tabs>
      </w:pPr>
      <w:r w:rsidRPr="0090249C">
        <w:t xml:space="preserve">Расходы по переводу списать со счета №*: </w:t>
      </w:r>
      <w:r w:rsidRPr="0090249C">
        <w:rPr>
          <w:u w:val="single"/>
        </w:rPr>
        <w:tab/>
      </w:r>
    </w:p>
    <w:p w14:paraId="1FC466B4" w14:textId="77777777" w:rsidR="009B0E4E" w:rsidRPr="0090249C" w:rsidRDefault="00CB5615" w:rsidP="009B0E4E">
      <w:pPr>
        <w:rPr>
          <w:b/>
        </w:rPr>
      </w:pPr>
      <w:r w:rsidRPr="0090249C">
        <w:rPr>
          <w:b/>
        </w:rPr>
        <w:t>Дополнительные инструкции для Брокера _________________________________________________________________</w:t>
      </w:r>
    </w:p>
    <w:p w14:paraId="4CA4B8B1" w14:textId="77777777" w:rsidR="009B0E4E" w:rsidRPr="0090249C" w:rsidRDefault="00CB5615" w:rsidP="009B0E4E">
      <w:pPr>
        <w:rPr>
          <w:b/>
        </w:rPr>
      </w:pPr>
      <w:r w:rsidRPr="0090249C">
        <w:rPr>
          <w:b/>
        </w:rPr>
        <w:t>________________________________________________________________________________________________________</w:t>
      </w:r>
    </w:p>
    <w:p w14:paraId="664E4C12" w14:textId="77777777" w:rsidR="009B0E4E" w:rsidRPr="0090249C" w:rsidRDefault="00CB5615" w:rsidP="009B0E4E">
      <w:pPr>
        <w:rPr>
          <w:b/>
        </w:rPr>
      </w:pPr>
      <w:r w:rsidRPr="0090249C">
        <w:rPr>
          <w:b/>
        </w:rPr>
        <w:t>________________________________________________________________________________________________________</w:t>
      </w:r>
    </w:p>
    <w:p w14:paraId="64C92C59" w14:textId="77777777" w:rsidR="009B0E4E" w:rsidRPr="0090249C" w:rsidRDefault="009B0E4E" w:rsidP="009B0E4E"/>
    <w:p w14:paraId="14B73C0F" w14:textId="77777777" w:rsidR="009B0E4E" w:rsidRPr="0090249C" w:rsidRDefault="00CB5615" w:rsidP="009B0E4E">
      <w:pPr>
        <w:rPr>
          <w:b/>
        </w:rPr>
      </w:pPr>
      <w:r w:rsidRPr="0090249C">
        <w:rPr>
          <w:b/>
        </w:rPr>
        <w:t>Подпись Клиента:</w:t>
      </w:r>
    </w:p>
    <w:p w14:paraId="5487CA3D" w14:textId="77777777" w:rsidR="009B0E4E" w:rsidRPr="0090249C" w:rsidRDefault="009B0E4E" w:rsidP="009B0E4E"/>
    <w:p w14:paraId="7866683D" w14:textId="77777777" w:rsidR="00926586" w:rsidRPr="0090249C" w:rsidRDefault="00CB5615" w:rsidP="00926586">
      <w:pPr>
        <w:tabs>
          <w:tab w:val="left" w:pos="5775"/>
        </w:tabs>
        <w:jc w:val="both"/>
        <w:rPr>
          <w:b/>
        </w:rPr>
      </w:pPr>
      <w:r w:rsidRPr="0090249C">
        <w:rPr>
          <w:b/>
        </w:rPr>
        <w:t>Для юридических лиц:</w:t>
      </w:r>
    </w:p>
    <w:p w14:paraId="0BB9E373" w14:textId="77777777" w:rsidR="00926586" w:rsidRPr="0090249C" w:rsidRDefault="00926586" w:rsidP="00926586">
      <w:pPr>
        <w:tabs>
          <w:tab w:val="left" w:pos="5775"/>
        </w:tabs>
        <w:jc w:val="both"/>
        <w:rPr>
          <w:b/>
        </w:rPr>
      </w:pPr>
    </w:p>
    <w:p w14:paraId="75576CD8" w14:textId="77777777" w:rsidR="00926586" w:rsidRPr="0090249C" w:rsidRDefault="00CB5615" w:rsidP="00926586">
      <w:pPr>
        <w:tabs>
          <w:tab w:val="left" w:pos="5775"/>
        </w:tabs>
        <w:jc w:val="both"/>
        <w:rPr>
          <w:b/>
        </w:rPr>
      </w:pPr>
      <w:r w:rsidRPr="0090249C">
        <w:rPr>
          <w:b/>
        </w:rPr>
        <w:t>_____________________________________ _______________________________          /_________________________/</w:t>
      </w:r>
    </w:p>
    <w:p w14:paraId="35F791E8" w14:textId="77777777" w:rsidR="00926586" w:rsidRPr="0090249C" w:rsidRDefault="00CB5615" w:rsidP="00926586">
      <w:pPr>
        <w:tabs>
          <w:tab w:val="left" w:pos="5775"/>
        </w:tabs>
        <w:jc w:val="both"/>
        <w:rPr>
          <w:sz w:val="16"/>
          <w:szCs w:val="16"/>
        </w:rPr>
      </w:pPr>
      <w:r w:rsidRPr="0090249C">
        <w:rPr>
          <w:sz w:val="16"/>
          <w:szCs w:val="16"/>
        </w:rPr>
        <w:t xml:space="preserve"> (Должность руководителя </w:t>
      </w:r>
      <w:proofErr w:type="gramStart"/>
      <w:r w:rsidRPr="0090249C">
        <w:rPr>
          <w:sz w:val="16"/>
          <w:szCs w:val="16"/>
        </w:rPr>
        <w:t xml:space="preserve">организации)   </w:t>
      </w:r>
      <w:proofErr w:type="gramEnd"/>
      <w:r w:rsidRPr="0090249C">
        <w:rPr>
          <w:sz w:val="16"/>
          <w:szCs w:val="16"/>
        </w:rPr>
        <w:t xml:space="preserve">                                                          (Подпись)                                                                  (Ф.И.О.)</w:t>
      </w:r>
    </w:p>
    <w:p w14:paraId="75A5396F" w14:textId="77777777" w:rsidR="00926586" w:rsidRPr="0090249C" w:rsidRDefault="00926586" w:rsidP="00926586">
      <w:pPr>
        <w:tabs>
          <w:tab w:val="left" w:pos="5775"/>
        </w:tabs>
        <w:jc w:val="both"/>
        <w:rPr>
          <w:b/>
        </w:rPr>
      </w:pPr>
    </w:p>
    <w:p w14:paraId="5E995474" w14:textId="77777777" w:rsidR="00E16988" w:rsidRPr="0090249C" w:rsidRDefault="00CB5615" w:rsidP="00926586">
      <w:pPr>
        <w:tabs>
          <w:tab w:val="left" w:pos="5775"/>
        </w:tabs>
        <w:jc w:val="both"/>
      </w:pPr>
      <w:r w:rsidRPr="0090249C">
        <w:t xml:space="preserve">                                                                       М.П.</w:t>
      </w:r>
    </w:p>
    <w:p w14:paraId="3B49CD2B" w14:textId="77777777" w:rsidR="00926586" w:rsidRPr="0090249C" w:rsidRDefault="00CB5615" w:rsidP="00926586">
      <w:pPr>
        <w:tabs>
          <w:tab w:val="left" w:pos="5775"/>
        </w:tabs>
        <w:jc w:val="both"/>
        <w:rPr>
          <w:b/>
        </w:rPr>
      </w:pPr>
      <w:r w:rsidRPr="0090249C">
        <w:rPr>
          <w:b/>
        </w:rPr>
        <w:t>Либо для физических лиц:</w:t>
      </w:r>
    </w:p>
    <w:p w14:paraId="1950BB19" w14:textId="77777777" w:rsidR="00926586" w:rsidRPr="0090249C" w:rsidRDefault="00926586" w:rsidP="00926586"/>
    <w:p w14:paraId="492664B4" w14:textId="77777777" w:rsidR="00926586" w:rsidRPr="0090249C" w:rsidRDefault="00CB5615" w:rsidP="00926586">
      <w:pPr>
        <w:tabs>
          <w:tab w:val="left" w:pos="5775"/>
        </w:tabs>
        <w:jc w:val="both"/>
        <w:rPr>
          <w:b/>
        </w:rPr>
      </w:pPr>
      <w:r w:rsidRPr="0090249C">
        <w:rPr>
          <w:b/>
        </w:rPr>
        <w:t>_________________________________              /___________________________________/</w:t>
      </w:r>
    </w:p>
    <w:p w14:paraId="60F23730" w14:textId="77777777" w:rsidR="00926586" w:rsidRPr="0090249C" w:rsidRDefault="00CB5615" w:rsidP="00926586">
      <w:pPr>
        <w:tabs>
          <w:tab w:val="left" w:pos="5775"/>
        </w:tabs>
        <w:jc w:val="both"/>
        <w:rPr>
          <w:sz w:val="16"/>
          <w:szCs w:val="16"/>
        </w:rPr>
      </w:pPr>
      <w:r w:rsidRPr="0090249C">
        <w:rPr>
          <w:sz w:val="16"/>
          <w:szCs w:val="16"/>
        </w:rPr>
        <w:t xml:space="preserve">                          (</w:t>
      </w:r>
      <w:proofErr w:type="gramStart"/>
      <w:r w:rsidRPr="0090249C">
        <w:rPr>
          <w:sz w:val="16"/>
          <w:szCs w:val="16"/>
        </w:rPr>
        <w:t xml:space="preserve">Подпись)   </w:t>
      </w:r>
      <w:proofErr w:type="gramEnd"/>
      <w:r w:rsidRPr="0090249C">
        <w:rPr>
          <w:sz w:val="16"/>
          <w:szCs w:val="16"/>
        </w:rPr>
        <w:t xml:space="preserve">                                                                                             (Ф.И.О.)</w:t>
      </w:r>
    </w:p>
    <w:p w14:paraId="473C188F" w14:textId="77777777" w:rsidR="00926586" w:rsidRPr="0090249C" w:rsidRDefault="00926586" w:rsidP="00926586"/>
    <w:p w14:paraId="678703E8" w14:textId="77777777" w:rsidR="009B0E4E" w:rsidRPr="0090249C" w:rsidRDefault="00CB5615" w:rsidP="009B0E4E">
      <w:pPr>
        <w:pBdr>
          <w:top w:val="single" w:sz="4" w:space="1" w:color="auto"/>
        </w:pBdr>
        <w:rPr>
          <w:i/>
        </w:rPr>
      </w:pPr>
      <w:r w:rsidRPr="0090249C">
        <w:rPr>
          <w:i/>
        </w:rPr>
        <w:t>* Указывается номер лицевого счета, с которого Клиент поручает Банку осуществить списание расходов, связанных с осуществлением перевода денежных средств.</w:t>
      </w:r>
    </w:p>
    <w:p w14:paraId="41ADD2F1" w14:textId="77777777" w:rsidR="009B0E4E" w:rsidRPr="0090249C" w:rsidRDefault="009B0E4E" w:rsidP="009B0E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7"/>
      </w:tblGrid>
      <w:tr w:rsidR="00926586" w:rsidRPr="00CC5DDB" w14:paraId="548945B2" w14:textId="77777777" w:rsidTr="00926586">
        <w:trPr>
          <w:cantSplit/>
          <w:trHeight w:val="20"/>
        </w:trPr>
        <w:tc>
          <w:tcPr>
            <w:tcW w:w="5000" w:type="pct"/>
          </w:tcPr>
          <w:p w14:paraId="44824476" w14:textId="77777777" w:rsidR="00926586" w:rsidRPr="00F55805" w:rsidRDefault="00926586" w:rsidP="00926586">
            <w:pPr>
              <w:jc w:val="both"/>
              <w:rPr>
                <w:b/>
                <w:sz w:val="18"/>
                <w:szCs w:val="18"/>
              </w:rPr>
            </w:pPr>
            <w:r w:rsidRPr="00F55805">
              <w:rPr>
                <w:b/>
                <w:sz w:val="18"/>
                <w:szCs w:val="18"/>
              </w:rPr>
              <w:t>Для служебных отметок Банка:</w:t>
            </w:r>
          </w:p>
        </w:tc>
      </w:tr>
      <w:tr w:rsidR="00FA4D18" w:rsidRPr="00CC5DDB" w14:paraId="0C737ADF" w14:textId="77777777" w:rsidTr="00926586">
        <w:trPr>
          <w:cantSplit/>
          <w:trHeight w:val="20"/>
        </w:trPr>
        <w:tc>
          <w:tcPr>
            <w:tcW w:w="5000" w:type="pct"/>
            <w:vAlign w:val="center"/>
          </w:tcPr>
          <w:p w14:paraId="3143ADE8" w14:textId="77777777" w:rsidR="00FA4D18" w:rsidRPr="00F55805" w:rsidRDefault="00CB5615" w:rsidP="00926586">
            <w:pPr>
              <w:spacing w:before="60" w:after="60"/>
              <w:rPr>
                <w:sz w:val="18"/>
                <w:szCs w:val="18"/>
              </w:rPr>
            </w:pPr>
            <w:r w:rsidRPr="00F55805">
              <w:rPr>
                <w:sz w:val="18"/>
                <w:szCs w:val="18"/>
              </w:rPr>
              <w:t xml:space="preserve">Ответственный сотрудник, принявший </w:t>
            </w:r>
            <w:proofErr w:type="gramStart"/>
            <w:r w:rsidRPr="00F55805">
              <w:rPr>
                <w:sz w:val="18"/>
                <w:szCs w:val="18"/>
              </w:rPr>
              <w:t>Поручение  _</w:t>
            </w:r>
            <w:proofErr w:type="gramEnd"/>
            <w:r w:rsidRPr="00F55805">
              <w:rPr>
                <w:sz w:val="18"/>
                <w:szCs w:val="18"/>
              </w:rPr>
              <w:t>__________________________ / ______________________________ /</w:t>
            </w:r>
          </w:p>
        </w:tc>
      </w:tr>
      <w:tr w:rsidR="00926586" w:rsidRPr="00CC5DDB" w14:paraId="66501874" w14:textId="77777777" w:rsidTr="00926586">
        <w:trPr>
          <w:cantSplit/>
          <w:trHeight w:val="20"/>
        </w:trPr>
        <w:tc>
          <w:tcPr>
            <w:tcW w:w="5000" w:type="pct"/>
            <w:vAlign w:val="center"/>
          </w:tcPr>
          <w:p w14:paraId="453D6B78" w14:textId="77777777" w:rsidR="00926586" w:rsidRPr="00F55805" w:rsidRDefault="00CB5615" w:rsidP="00926586">
            <w:pPr>
              <w:spacing w:before="60" w:after="60"/>
              <w:rPr>
                <w:sz w:val="18"/>
                <w:szCs w:val="18"/>
              </w:rPr>
            </w:pPr>
            <w:r w:rsidRPr="00F55805">
              <w:rPr>
                <w:sz w:val="18"/>
                <w:szCs w:val="18"/>
              </w:rPr>
              <w:t>Входящий № _____________________________</w:t>
            </w:r>
          </w:p>
          <w:p w14:paraId="6050A5BF" w14:textId="77777777" w:rsidR="00926586" w:rsidRPr="00F55805" w:rsidRDefault="00CB5615" w:rsidP="00926586">
            <w:pPr>
              <w:spacing w:before="60" w:after="60"/>
              <w:rPr>
                <w:sz w:val="18"/>
                <w:szCs w:val="18"/>
              </w:rPr>
            </w:pPr>
            <w:r w:rsidRPr="00F55805">
              <w:rPr>
                <w:sz w:val="18"/>
                <w:szCs w:val="18"/>
              </w:rPr>
              <w:t>Дата приема поручения: «________» _____________________ 20______ г.</w:t>
            </w:r>
          </w:p>
          <w:p w14:paraId="10F37159" w14:textId="77777777" w:rsidR="00926586" w:rsidRPr="00F55805" w:rsidRDefault="00CB5615" w:rsidP="00926586">
            <w:pPr>
              <w:spacing w:before="60" w:after="60"/>
              <w:rPr>
                <w:sz w:val="18"/>
                <w:szCs w:val="18"/>
              </w:rPr>
            </w:pPr>
            <w:r w:rsidRPr="00F55805">
              <w:rPr>
                <w:sz w:val="18"/>
                <w:szCs w:val="18"/>
              </w:rPr>
              <w:t>Время приема поручения _________________ час. ________________ мин.</w:t>
            </w:r>
          </w:p>
        </w:tc>
      </w:tr>
      <w:tr w:rsidR="00926586" w:rsidRPr="00CC5DDB" w14:paraId="550B61FF" w14:textId="77777777" w:rsidTr="00926586">
        <w:trPr>
          <w:cantSplit/>
          <w:trHeight w:val="20"/>
        </w:trPr>
        <w:tc>
          <w:tcPr>
            <w:tcW w:w="5000" w:type="pct"/>
            <w:vAlign w:val="center"/>
          </w:tcPr>
          <w:p w14:paraId="29C71207" w14:textId="77777777" w:rsidR="00926586" w:rsidRPr="00F55805" w:rsidRDefault="00CB5615" w:rsidP="00097CCB">
            <w:pPr>
              <w:spacing w:before="60" w:after="60"/>
              <w:rPr>
                <w:b/>
                <w:sz w:val="18"/>
                <w:szCs w:val="18"/>
                <w:u w:val="single"/>
              </w:rPr>
            </w:pPr>
            <w:r w:rsidRPr="00F55805">
              <w:rPr>
                <w:sz w:val="18"/>
                <w:szCs w:val="18"/>
              </w:rPr>
              <w:t xml:space="preserve">Ответственный сотрудник, зарегистрировавший </w:t>
            </w:r>
            <w:proofErr w:type="gramStart"/>
            <w:r w:rsidRPr="00F55805">
              <w:rPr>
                <w:sz w:val="18"/>
                <w:szCs w:val="18"/>
              </w:rPr>
              <w:t>Поручение  _</w:t>
            </w:r>
            <w:proofErr w:type="gramEnd"/>
            <w:r w:rsidRPr="00F55805">
              <w:rPr>
                <w:sz w:val="18"/>
                <w:szCs w:val="18"/>
              </w:rPr>
              <w:t>_____________________ / __________________________ /</w:t>
            </w:r>
          </w:p>
        </w:tc>
      </w:tr>
    </w:tbl>
    <w:p w14:paraId="30BB4A1B" w14:textId="77777777" w:rsidR="00CF32AE" w:rsidRPr="0090249C" w:rsidRDefault="00CB5615" w:rsidP="00CF32AE">
      <w:pPr>
        <w:tabs>
          <w:tab w:val="left" w:pos="8175"/>
        </w:tabs>
        <w:jc w:val="right"/>
        <w:rPr>
          <w:b/>
          <w:sz w:val="16"/>
          <w:szCs w:val="16"/>
        </w:rPr>
      </w:pPr>
      <w:r w:rsidRPr="0090249C">
        <w:rPr>
          <w:vertAlign w:val="superscript"/>
        </w:rPr>
        <w:br w:type="page"/>
      </w:r>
      <w:r w:rsidRPr="0090249C">
        <w:rPr>
          <w:b/>
          <w:sz w:val="16"/>
          <w:szCs w:val="16"/>
        </w:rPr>
        <w:lastRenderedPageBreak/>
        <w:t>Приложение № 7</w:t>
      </w:r>
    </w:p>
    <w:p w14:paraId="73C414FD" w14:textId="0BD72311" w:rsidR="00CC5DDB" w:rsidRDefault="00CB5615" w:rsidP="00CF32AE">
      <w:pPr>
        <w:jc w:val="right"/>
        <w:rPr>
          <w:b/>
          <w:sz w:val="16"/>
          <w:szCs w:val="16"/>
        </w:rPr>
      </w:pPr>
      <w:r w:rsidRPr="0090249C">
        <w:rPr>
          <w:b/>
          <w:sz w:val="16"/>
          <w:szCs w:val="16"/>
        </w:rPr>
        <w:t>к Регламенту оказания брокерских услуг КБ «Гарант-Инвест» (АО</w:t>
      </w:r>
      <w:r w:rsidR="00CC5DDB" w:rsidRPr="0090249C">
        <w:rPr>
          <w:b/>
          <w:sz w:val="16"/>
          <w:szCs w:val="16"/>
        </w:rPr>
        <w:t>)</w:t>
      </w:r>
    </w:p>
    <w:p w14:paraId="1C16B8D0" w14:textId="33B9A38D" w:rsidR="00CF32AE" w:rsidRPr="0090249C" w:rsidRDefault="00CB5615" w:rsidP="00CF32AE">
      <w:pPr>
        <w:jc w:val="right"/>
        <w:rPr>
          <w:b/>
          <w:sz w:val="16"/>
          <w:szCs w:val="16"/>
        </w:rPr>
      </w:pPr>
      <w:r w:rsidRPr="0090249C">
        <w:rPr>
          <w:b/>
          <w:sz w:val="16"/>
          <w:szCs w:val="16"/>
        </w:rPr>
        <w:t>на рынке ценных бумаг и срочном рынке</w:t>
      </w:r>
    </w:p>
    <w:p w14:paraId="2EBCD696" w14:textId="77777777" w:rsidR="009B0E4E" w:rsidRPr="0090249C" w:rsidRDefault="009B0E4E">
      <w:pPr>
        <w:pStyle w:val="-1"/>
        <w:tabs>
          <w:tab w:val="left" w:pos="240"/>
          <w:tab w:val="right" w:pos="10206"/>
        </w:tabs>
        <w:ind w:right="141"/>
        <w:jc w:val="left"/>
        <w:rPr>
          <w:sz w:val="20"/>
          <w:szCs w:val="20"/>
        </w:rPr>
      </w:pPr>
    </w:p>
    <w:p w14:paraId="1D80F5DC" w14:textId="77777777" w:rsidR="009B0E4E" w:rsidRPr="0090249C" w:rsidRDefault="00D407D6" w:rsidP="00E71307">
      <w:pPr>
        <w:pStyle w:val="-0"/>
      </w:pPr>
      <w:r w:rsidRPr="0090249C">
        <w:rPr>
          <w:noProof/>
        </w:rPr>
        <w:drawing>
          <wp:anchor distT="0" distB="0" distL="114300" distR="114300" simplePos="0" relativeHeight="251682304" behindDoc="0" locked="0" layoutInCell="1" allowOverlap="1" wp14:anchorId="52542408" wp14:editId="00F739DA">
            <wp:simplePos x="0" y="0"/>
            <wp:positionH relativeFrom="column">
              <wp:posOffset>2282190</wp:posOffset>
            </wp:positionH>
            <wp:positionV relativeFrom="paragraph">
              <wp:posOffset>24130</wp:posOffset>
            </wp:positionV>
            <wp:extent cx="2286635" cy="1184275"/>
            <wp:effectExtent l="19050" t="0" r="0" b="0"/>
            <wp:wrapNone/>
            <wp:docPr id="6"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14:paraId="7764C9B1" w14:textId="77777777" w:rsidR="00E71307" w:rsidRPr="0090249C" w:rsidRDefault="00E71307" w:rsidP="00E71307">
      <w:pPr>
        <w:pStyle w:val="-0"/>
      </w:pPr>
    </w:p>
    <w:p w14:paraId="709A8428" w14:textId="77777777" w:rsidR="00E71307" w:rsidRPr="0090249C" w:rsidRDefault="00E71307" w:rsidP="00E71307">
      <w:pPr>
        <w:pStyle w:val="-0"/>
      </w:pPr>
    </w:p>
    <w:p w14:paraId="72CCF248" w14:textId="77777777" w:rsidR="00E71307" w:rsidRPr="0090249C" w:rsidRDefault="00E71307" w:rsidP="00E71307">
      <w:pPr>
        <w:pStyle w:val="-0"/>
      </w:pPr>
    </w:p>
    <w:p w14:paraId="3B77A8D2" w14:textId="77777777" w:rsidR="00E71307" w:rsidRPr="0090249C" w:rsidRDefault="00E71307" w:rsidP="00E71307">
      <w:pPr>
        <w:pStyle w:val="-0"/>
      </w:pPr>
    </w:p>
    <w:p w14:paraId="78945315" w14:textId="77777777" w:rsidR="00E71307" w:rsidRPr="0090249C" w:rsidRDefault="00E71307" w:rsidP="00E71307">
      <w:pPr>
        <w:pStyle w:val="-0"/>
      </w:pPr>
    </w:p>
    <w:p w14:paraId="6D4441D0" w14:textId="77777777" w:rsidR="00E71307" w:rsidRPr="0090249C" w:rsidRDefault="00E71307" w:rsidP="00E71307">
      <w:pPr>
        <w:pStyle w:val="-0"/>
      </w:pPr>
    </w:p>
    <w:p w14:paraId="6E9DCC0F" w14:textId="77777777" w:rsidR="00E71307" w:rsidRPr="0090249C" w:rsidRDefault="00E71307" w:rsidP="00E71307">
      <w:pPr>
        <w:pStyle w:val="-0"/>
      </w:pPr>
    </w:p>
    <w:p w14:paraId="36AA5343" w14:textId="77777777" w:rsidR="00E71307" w:rsidRPr="0090249C" w:rsidRDefault="00E71307" w:rsidP="005751B4">
      <w:pPr>
        <w:pStyle w:val="1"/>
        <w:numPr>
          <w:ilvl w:val="0"/>
          <w:numId w:val="0"/>
        </w:numPr>
        <w:ind w:left="284"/>
        <w:jc w:val="left"/>
      </w:pPr>
    </w:p>
    <w:p w14:paraId="3F48F5E6" w14:textId="77777777" w:rsidR="009B0E4E" w:rsidRPr="0090249C" w:rsidRDefault="00CB5615" w:rsidP="005751B4">
      <w:pPr>
        <w:pStyle w:val="1"/>
        <w:numPr>
          <w:ilvl w:val="0"/>
          <w:numId w:val="0"/>
        </w:numPr>
        <w:ind w:left="284"/>
        <w:jc w:val="left"/>
      </w:pPr>
      <w:r w:rsidRPr="0090249C">
        <w:rPr>
          <w:vertAlign w:val="superscript"/>
        </w:rPr>
        <w:t>«___</w:t>
      </w:r>
      <w:proofErr w:type="gramStart"/>
      <w:r w:rsidRPr="0090249C">
        <w:rPr>
          <w:vertAlign w:val="superscript"/>
        </w:rPr>
        <w:t>_»_</w:t>
      </w:r>
      <w:proofErr w:type="gramEnd"/>
      <w:r w:rsidRPr="0090249C">
        <w:rPr>
          <w:vertAlign w:val="superscript"/>
        </w:rPr>
        <w:t xml:space="preserve">________20___ </w:t>
      </w:r>
      <w:r w:rsidRPr="0090249C">
        <w:rPr>
          <w:caps w:val="0"/>
          <w:vertAlign w:val="superscript"/>
        </w:rPr>
        <w:t>года</w:t>
      </w:r>
    </w:p>
    <w:p w14:paraId="6D0E5A1C" w14:textId="77777777" w:rsidR="009B0E4E" w:rsidRPr="0090249C" w:rsidRDefault="009B0E4E" w:rsidP="00CF32AE">
      <w:pPr>
        <w:pStyle w:val="1"/>
        <w:numPr>
          <w:ilvl w:val="0"/>
          <w:numId w:val="0"/>
        </w:numPr>
        <w:ind w:left="284"/>
      </w:pPr>
    </w:p>
    <w:p w14:paraId="5AA3D10B" w14:textId="77777777" w:rsidR="009B0E4E" w:rsidRPr="0090249C" w:rsidRDefault="00CB5615" w:rsidP="00CF32AE">
      <w:pPr>
        <w:pStyle w:val="1"/>
        <w:numPr>
          <w:ilvl w:val="0"/>
          <w:numId w:val="0"/>
        </w:numPr>
        <w:ind w:left="284"/>
        <w:jc w:val="center"/>
      </w:pPr>
      <w:r w:rsidRPr="0090249C">
        <w:t>УВЕДОМЛЕНИЕ</w:t>
      </w:r>
    </w:p>
    <w:p w14:paraId="599769FD" w14:textId="77777777" w:rsidR="009B0E4E" w:rsidRPr="0090249C" w:rsidRDefault="009B0E4E"/>
    <w:p w14:paraId="20C9E455" w14:textId="77777777" w:rsidR="00092FD4" w:rsidRPr="0090249C" w:rsidRDefault="00CB5615" w:rsidP="00A05C9C">
      <w:pPr>
        <w:pStyle w:val="ac"/>
        <w:ind w:left="0" w:firstLine="567"/>
        <w:rPr>
          <w:rFonts w:ascii="Times New Roman" w:hAnsi="Times New Roman"/>
          <w:sz w:val="20"/>
        </w:rPr>
      </w:pPr>
      <w:r w:rsidRPr="0090249C">
        <w:rPr>
          <w:rFonts w:ascii="Times New Roman" w:hAnsi="Times New Roman"/>
          <w:sz w:val="20"/>
        </w:rPr>
        <w:t>Настоящим КБ «Гарант-Инвест» (АО) (находящийся по адресу: 127051, г. Москва, 1-ый Колобовский пер., д. 23, уведомляет _____________________________, далее по тексту – «Клиент»:</w:t>
      </w:r>
    </w:p>
    <w:p w14:paraId="7C49470C" w14:textId="77777777" w:rsidR="00092FD4" w:rsidRPr="0090249C" w:rsidRDefault="00092FD4" w:rsidP="00A05C9C">
      <w:pPr>
        <w:pStyle w:val="ac"/>
        <w:ind w:left="0" w:firstLine="567"/>
        <w:rPr>
          <w:rFonts w:ascii="Times New Roman" w:hAnsi="Times New Roman"/>
          <w:sz w:val="20"/>
        </w:rPr>
      </w:pPr>
    </w:p>
    <w:p w14:paraId="2237A414" w14:textId="77777777" w:rsidR="00B053A4" w:rsidRPr="0090249C" w:rsidRDefault="00CB5615" w:rsidP="00A05C9C">
      <w:pPr>
        <w:pStyle w:val="ac"/>
        <w:ind w:left="0" w:firstLine="567"/>
        <w:rPr>
          <w:rFonts w:ascii="Times New Roman" w:hAnsi="Times New Roman"/>
          <w:sz w:val="20"/>
        </w:rPr>
      </w:pPr>
      <w:r w:rsidRPr="0090249C">
        <w:rPr>
          <w:rFonts w:ascii="Times New Roman" w:hAnsi="Times New Roman"/>
          <w:sz w:val="20"/>
          <w:lang w:val="en-US"/>
        </w:rPr>
        <w:t>I</w:t>
      </w:r>
      <w:r w:rsidRPr="0090249C">
        <w:rPr>
          <w:rFonts w:ascii="Times New Roman" w:hAnsi="Times New Roman"/>
          <w:sz w:val="20"/>
        </w:rPr>
        <w:t xml:space="preserve">. о присоединении к Регламенту оказания брокерских </w:t>
      </w:r>
      <w:proofErr w:type="gramStart"/>
      <w:r w:rsidRPr="0090249C">
        <w:rPr>
          <w:rFonts w:ascii="Times New Roman" w:hAnsi="Times New Roman"/>
          <w:sz w:val="20"/>
        </w:rPr>
        <w:t>услуг  КБ</w:t>
      </w:r>
      <w:proofErr w:type="gramEnd"/>
      <w:r w:rsidRPr="0090249C">
        <w:rPr>
          <w:rFonts w:ascii="Times New Roman" w:hAnsi="Times New Roman"/>
          <w:sz w:val="20"/>
        </w:rPr>
        <w:t xml:space="preserve"> «Гарант-Инвест» (АО) на рынке ценных бумаг и срочном рынке на основании Соглашения № _____ от «___» ____________ 20 __ года. </w:t>
      </w:r>
    </w:p>
    <w:p w14:paraId="4B9E4B89" w14:textId="77777777" w:rsidR="00CA321D" w:rsidRPr="0090249C" w:rsidRDefault="00CA321D" w:rsidP="00B13C96">
      <w:pPr>
        <w:pStyle w:val="ac"/>
        <w:ind w:left="567"/>
        <w:rPr>
          <w:rFonts w:ascii="Times New Roman" w:hAnsi="Times New Roman"/>
          <w:sz w:val="20"/>
        </w:rPr>
      </w:pPr>
    </w:p>
    <w:p w14:paraId="12C4B06C" w14:textId="77777777" w:rsidR="00B053A4" w:rsidRPr="0090249C" w:rsidRDefault="00CB5615" w:rsidP="00A05C9C">
      <w:pPr>
        <w:pStyle w:val="ac"/>
        <w:ind w:left="0" w:firstLine="567"/>
        <w:rPr>
          <w:rFonts w:ascii="Times New Roman" w:hAnsi="Times New Roman"/>
          <w:sz w:val="20"/>
        </w:rPr>
      </w:pPr>
      <w:r w:rsidRPr="0090249C">
        <w:rPr>
          <w:rFonts w:ascii="Times New Roman" w:hAnsi="Times New Roman"/>
          <w:sz w:val="20"/>
        </w:rPr>
        <w:t xml:space="preserve">В связи с чем </w:t>
      </w:r>
      <w:r w:rsidRPr="0090249C">
        <w:rPr>
          <w:rFonts w:ascii="Times New Roman" w:hAnsi="Times New Roman"/>
          <w:b/>
          <w:sz w:val="20"/>
        </w:rPr>
        <w:t>Клиенту:</w:t>
      </w:r>
      <w:r w:rsidRPr="0090249C">
        <w:rPr>
          <w:rFonts w:ascii="Times New Roman" w:hAnsi="Times New Roman"/>
          <w:sz w:val="20"/>
        </w:rPr>
        <w:t xml:space="preserve"> </w:t>
      </w:r>
    </w:p>
    <w:p w14:paraId="1EB0D70F" w14:textId="77777777" w:rsidR="00D407D6" w:rsidRPr="0090249C" w:rsidRDefault="00CB5615" w:rsidP="00F30760">
      <w:pPr>
        <w:pStyle w:val="ac"/>
        <w:numPr>
          <w:ilvl w:val="0"/>
          <w:numId w:val="16"/>
        </w:numPr>
        <w:ind w:left="0" w:firstLine="567"/>
        <w:rPr>
          <w:rFonts w:ascii="Times New Roman" w:hAnsi="Times New Roman"/>
          <w:sz w:val="20"/>
        </w:rPr>
      </w:pPr>
      <w:r w:rsidRPr="0090249C">
        <w:rPr>
          <w:rFonts w:ascii="Times New Roman" w:hAnsi="Times New Roman"/>
          <w:sz w:val="20"/>
        </w:rPr>
        <w:t>присвоен</w:t>
      </w:r>
      <w:r w:rsidRPr="0090249C">
        <w:rPr>
          <w:rFonts w:ascii="Times New Roman" w:hAnsi="Times New Roman"/>
          <w:b/>
          <w:sz w:val="20"/>
        </w:rPr>
        <w:t xml:space="preserve"> Уникальный код</w:t>
      </w:r>
      <w:r w:rsidRPr="0090249C">
        <w:rPr>
          <w:rFonts w:ascii="Times New Roman" w:hAnsi="Times New Roman"/>
          <w:sz w:val="20"/>
        </w:rPr>
        <w:t>: ________________</w:t>
      </w:r>
    </w:p>
    <w:p w14:paraId="01371A4B" w14:textId="77777777" w:rsidR="00D407D6" w:rsidRPr="0090249C" w:rsidRDefault="00CB5615" w:rsidP="00F30760">
      <w:pPr>
        <w:pStyle w:val="ac"/>
        <w:numPr>
          <w:ilvl w:val="0"/>
          <w:numId w:val="16"/>
        </w:numPr>
        <w:ind w:left="0" w:firstLine="567"/>
        <w:rPr>
          <w:rFonts w:ascii="Times New Roman" w:hAnsi="Times New Roman"/>
          <w:sz w:val="20"/>
        </w:rPr>
      </w:pPr>
      <w:r w:rsidRPr="0090249C">
        <w:rPr>
          <w:rFonts w:ascii="Times New Roman" w:hAnsi="Times New Roman"/>
          <w:sz w:val="20"/>
        </w:rPr>
        <w:t xml:space="preserve">открыты </w:t>
      </w:r>
      <w:r w:rsidRPr="0090249C">
        <w:rPr>
          <w:rFonts w:ascii="Times New Roman" w:hAnsi="Times New Roman"/>
          <w:b/>
          <w:sz w:val="20"/>
        </w:rPr>
        <w:t>следующие брокерские (лицевые) счета:</w:t>
      </w:r>
      <w:r w:rsidRPr="0090249C">
        <w:rPr>
          <w:rFonts w:ascii="Times New Roman" w:hAnsi="Times New Roman"/>
          <w:sz w:val="20"/>
        </w:rPr>
        <w:t xml:space="preserve"> </w:t>
      </w:r>
      <w:r w:rsidRPr="0090249C">
        <w:rPr>
          <w:rFonts w:ascii="Times New Roman" w:hAnsi="Times New Roman"/>
          <w:b/>
          <w:bCs/>
          <w:sz w:val="20"/>
        </w:rPr>
        <w:t xml:space="preserve">______________________ </w:t>
      </w:r>
      <w:r w:rsidRPr="0090249C">
        <w:rPr>
          <w:rFonts w:ascii="Times New Roman" w:hAnsi="Times New Roman"/>
          <w:sz w:val="20"/>
        </w:rPr>
        <w:t xml:space="preserve">в _________ </w:t>
      </w:r>
      <w:r w:rsidRPr="0090249C">
        <w:rPr>
          <w:rFonts w:ascii="Times New Roman" w:hAnsi="Times New Roman"/>
          <w:i/>
          <w:sz w:val="20"/>
        </w:rPr>
        <w:t>/наименование валюты/</w:t>
      </w:r>
      <w:r w:rsidRPr="0090249C">
        <w:rPr>
          <w:rFonts w:ascii="Times New Roman" w:hAnsi="Times New Roman"/>
          <w:sz w:val="20"/>
        </w:rPr>
        <w:t xml:space="preserve"> для расчетов по сделкам с ценными бумагами и производными финансовыми инструментами (ПФИ).</w:t>
      </w:r>
      <w:r w:rsidRPr="0090249C">
        <w:rPr>
          <w:rFonts w:ascii="Times New Roman" w:hAnsi="Times New Roman"/>
          <w:b/>
          <w:sz w:val="20"/>
        </w:rPr>
        <w:t xml:space="preserve"> </w:t>
      </w:r>
    </w:p>
    <w:p w14:paraId="39F8596E" w14:textId="77777777" w:rsidR="009B0E4E" w:rsidRPr="0090249C" w:rsidRDefault="009B0E4E">
      <w:pPr>
        <w:pStyle w:val="ac"/>
        <w:rPr>
          <w:rFonts w:ascii="Times New Roman" w:hAnsi="Times New Roman"/>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2427"/>
        <w:gridCol w:w="2406"/>
        <w:gridCol w:w="2376"/>
      </w:tblGrid>
      <w:tr w:rsidR="00B13C96" w:rsidRPr="0090249C" w14:paraId="6AA0BCE6" w14:textId="77777777" w:rsidTr="00A43ABB">
        <w:tc>
          <w:tcPr>
            <w:tcW w:w="2390" w:type="dxa"/>
          </w:tcPr>
          <w:p w14:paraId="078BB4EC" w14:textId="77777777" w:rsidR="00B13C96" w:rsidRPr="0090249C" w:rsidRDefault="00CB5615" w:rsidP="00D10D82">
            <w:pPr>
              <w:pStyle w:val="ac"/>
              <w:ind w:left="0"/>
              <w:jc w:val="center"/>
              <w:rPr>
                <w:rFonts w:ascii="Times New Roman" w:hAnsi="Times New Roman"/>
                <w:b/>
                <w:sz w:val="20"/>
              </w:rPr>
            </w:pPr>
            <w:r w:rsidRPr="0090249C">
              <w:rPr>
                <w:rFonts w:ascii="Times New Roman" w:hAnsi="Times New Roman"/>
                <w:b/>
                <w:sz w:val="20"/>
              </w:rPr>
              <w:t>Дата открытия</w:t>
            </w:r>
          </w:p>
        </w:tc>
        <w:tc>
          <w:tcPr>
            <w:tcW w:w="2427" w:type="dxa"/>
          </w:tcPr>
          <w:p w14:paraId="15A86627" w14:textId="77777777" w:rsidR="00B13C96" w:rsidRPr="0090249C" w:rsidRDefault="00CB5615" w:rsidP="00D10D82">
            <w:pPr>
              <w:pStyle w:val="ac"/>
              <w:ind w:left="0"/>
              <w:jc w:val="center"/>
              <w:rPr>
                <w:rFonts w:ascii="Times New Roman" w:hAnsi="Times New Roman"/>
                <w:b/>
                <w:sz w:val="20"/>
              </w:rPr>
            </w:pPr>
            <w:r w:rsidRPr="0090249C">
              <w:rPr>
                <w:rFonts w:ascii="Times New Roman" w:hAnsi="Times New Roman"/>
                <w:b/>
                <w:sz w:val="20"/>
              </w:rPr>
              <w:t>Наименование торговой системы</w:t>
            </w:r>
          </w:p>
        </w:tc>
        <w:tc>
          <w:tcPr>
            <w:tcW w:w="2406" w:type="dxa"/>
          </w:tcPr>
          <w:p w14:paraId="7863A448" w14:textId="77777777" w:rsidR="00B13C96" w:rsidRPr="0090249C" w:rsidRDefault="00CB5615" w:rsidP="00D10D82">
            <w:pPr>
              <w:pStyle w:val="ac"/>
              <w:ind w:left="0"/>
              <w:jc w:val="center"/>
              <w:rPr>
                <w:rFonts w:ascii="Times New Roman" w:hAnsi="Times New Roman"/>
                <w:b/>
                <w:sz w:val="20"/>
              </w:rPr>
            </w:pPr>
            <w:r w:rsidRPr="0090249C">
              <w:rPr>
                <w:rFonts w:ascii="Times New Roman" w:hAnsi="Times New Roman"/>
                <w:b/>
                <w:sz w:val="20"/>
              </w:rPr>
              <w:t>Брокерский (лицевой) счет</w:t>
            </w:r>
          </w:p>
        </w:tc>
        <w:tc>
          <w:tcPr>
            <w:tcW w:w="2376" w:type="dxa"/>
          </w:tcPr>
          <w:p w14:paraId="21A24E40" w14:textId="77777777" w:rsidR="00B13C96" w:rsidRPr="0090249C" w:rsidRDefault="00CB5615" w:rsidP="00D10D82">
            <w:pPr>
              <w:pStyle w:val="ac"/>
              <w:ind w:left="0"/>
              <w:jc w:val="center"/>
              <w:rPr>
                <w:rFonts w:ascii="Times New Roman" w:hAnsi="Times New Roman"/>
                <w:b/>
                <w:sz w:val="20"/>
              </w:rPr>
            </w:pPr>
            <w:r w:rsidRPr="0090249C">
              <w:rPr>
                <w:rFonts w:ascii="Times New Roman" w:hAnsi="Times New Roman"/>
                <w:b/>
                <w:sz w:val="20"/>
              </w:rPr>
              <w:t>Валюта счета</w:t>
            </w:r>
          </w:p>
        </w:tc>
      </w:tr>
      <w:tr w:rsidR="00B13C96" w:rsidRPr="0090249C" w14:paraId="58B79E18" w14:textId="77777777" w:rsidTr="00A43ABB">
        <w:tc>
          <w:tcPr>
            <w:tcW w:w="2390" w:type="dxa"/>
          </w:tcPr>
          <w:p w14:paraId="337BA09E" w14:textId="77777777" w:rsidR="00B13C96" w:rsidRPr="0090249C" w:rsidRDefault="00B13C96" w:rsidP="00D10D82">
            <w:pPr>
              <w:pStyle w:val="ac"/>
              <w:ind w:left="0"/>
              <w:rPr>
                <w:rFonts w:ascii="Times New Roman" w:hAnsi="Times New Roman"/>
                <w:sz w:val="20"/>
              </w:rPr>
            </w:pPr>
          </w:p>
        </w:tc>
        <w:tc>
          <w:tcPr>
            <w:tcW w:w="2427" w:type="dxa"/>
          </w:tcPr>
          <w:p w14:paraId="28CD97CE" w14:textId="77777777" w:rsidR="00B13C96" w:rsidRPr="0090249C" w:rsidRDefault="00B13C96" w:rsidP="00D10D82">
            <w:pPr>
              <w:pStyle w:val="ac"/>
              <w:ind w:left="0"/>
              <w:rPr>
                <w:rFonts w:ascii="Times New Roman" w:hAnsi="Times New Roman"/>
                <w:sz w:val="20"/>
              </w:rPr>
            </w:pPr>
          </w:p>
        </w:tc>
        <w:tc>
          <w:tcPr>
            <w:tcW w:w="2406" w:type="dxa"/>
          </w:tcPr>
          <w:p w14:paraId="72457B78" w14:textId="77777777" w:rsidR="00B13C96" w:rsidRPr="0090249C" w:rsidRDefault="00B13C96" w:rsidP="00D10D82">
            <w:pPr>
              <w:pStyle w:val="ac"/>
              <w:ind w:left="0"/>
              <w:rPr>
                <w:rFonts w:ascii="Times New Roman" w:hAnsi="Times New Roman"/>
                <w:sz w:val="20"/>
              </w:rPr>
            </w:pPr>
          </w:p>
        </w:tc>
        <w:tc>
          <w:tcPr>
            <w:tcW w:w="2376" w:type="dxa"/>
          </w:tcPr>
          <w:p w14:paraId="6E9EAF4A" w14:textId="77777777" w:rsidR="00B13C96" w:rsidRPr="0090249C" w:rsidRDefault="00B13C96" w:rsidP="00D10D82">
            <w:pPr>
              <w:pStyle w:val="ac"/>
              <w:ind w:left="0"/>
              <w:rPr>
                <w:rFonts w:ascii="Times New Roman" w:hAnsi="Times New Roman"/>
                <w:sz w:val="20"/>
              </w:rPr>
            </w:pPr>
          </w:p>
        </w:tc>
      </w:tr>
      <w:tr w:rsidR="00B13C96" w:rsidRPr="0090249C" w14:paraId="57FA7994" w14:textId="77777777" w:rsidTr="00A43ABB">
        <w:tc>
          <w:tcPr>
            <w:tcW w:w="2390" w:type="dxa"/>
          </w:tcPr>
          <w:p w14:paraId="1738F46F" w14:textId="77777777" w:rsidR="00B13C96" w:rsidRPr="0090249C" w:rsidRDefault="00B13C96" w:rsidP="00D10D82">
            <w:pPr>
              <w:pStyle w:val="ac"/>
              <w:ind w:left="0"/>
              <w:rPr>
                <w:rFonts w:ascii="Times New Roman" w:hAnsi="Times New Roman"/>
                <w:sz w:val="20"/>
              </w:rPr>
            </w:pPr>
          </w:p>
        </w:tc>
        <w:tc>
          <w:tcPr>
            <w:tcW w:w="2427" w:type="dxa"/>
          </w:tcPr>
          <w:p w14:paraId="7F060782" w14:textId="77777777" w:rsidR="00B13C96" w:rsidRPr="0090249C" w:rsidRDefault="00B13C96" w:rsidP="00D10D82">
            <w:pPr>
              <w:pStyle w:val="ac"/>
              <w:ind w:left="0"/>
              <w:rPr>
                <w:rFonts w:ascii="Times New Roman" w:hAnsi="Times New Roman"/>
                <w:sz w:val="20"/>
              </w:rPr>
            </w:pPr>
          </w:p>
        </w:tc>
        <w:tc>
          <w:tcPr>
            <w:tcW w:w="2406" w:type="dxa"/>
          </w:tcPr>
          <w:p w14:paraId="255B077B" w14:textId="77777777" w:rsidR="00B13C96" w:rsidRPr="0090249C" w:rsidRDefault="00B13C96" w:rsidP="00D10D82">
            <w:pPr>
              <w:pStyle w:val="ac"/>
              <w:ind w:left="0"/>
              <w:rPr>
                <w:rFonts w:ascii="Times New Roman" w:hAnsi="Times New Roman"/>
                <w:sz w:val="20"/>
              </w:rPr>
            </w:pPr>
          </w:p>
        </w:tc>
        <w:tc>
          <w:tcPr>
            <w:tcW w:w="2376" w:type="dxa"/>
          </w:tcPr>
          <w:p w14:paraId="303AB9E6" w14:textId="77777777" w:rsidR="00B13C96" w:rsidRPr="0090249C" w:rsidRDefault="00B13C96" w:rsidP="00D10D82">
            <w:pPr>
              <w:pStyle w:val="ac"/>
              <w:ind w:left="0"/>
              <w:rPr>
                <w:rFonts w:ascii="Times New Roman" w:hAnsi="Times New Roman"/>
                <w:sz w:val="20"/>
              </w:rPr>
            </w:pPr>
          </w:p>
        </w:tc>
      </w:tr>
    </w:tbl>
    <w:p w14:paraId="3F17187A" w14:textId="77777777" w:rsidR="00B31F9D" w:rsidRPr="0090249C" w:rsidRDefault="00B31F9D">
      <w:pPr>
        <w:pStyle w:val="ac"/>
        <w:rPr>
          <w:rFonts w:ascii="Times New Roman" w:hAnsi="Times New Roman"/>
          <w:sz w:val="20"/>
        </w:rPr>
      </w:pPr>
    </w:p>
    <w:p w14:paraId="7412E7DE" w14:textId="77777777" w:rsidR="009B0E4E" w:rsidRPr="0090249C" w:rsidRDefault="009B0E4E">
      <w:pPr>
        <w:pStyle w:val="ac"/>
        <w:ind w:firstLine="567"/>
        <w:rPr>
          <w:rFonts w:ascii="Times New Roman" w:hAnsi="Times New Roman"/>
          <w:sz w:val="20"/>
        </w:rPr>
      </w:pPr>
    </w:p>
    <w:p w14:paraId="145630E7" w14:textId="77777777" w:rsidR="003C535F" w:rsidRPr="0090249C" w:rsidRDefault="00CB5615">
      <w:pPr>
        <w:pStyle w:val="ac"/>
        <w:rPr>
          <w:rFonts w:ascii="Times New Roman" w:hAnsi="Times New Roman"/>
          <w:sz w:val="20"/>
        </w:rPr>
      </w:pPr>
      <w:r w:rsidRPr="0090249C">
        <w:rPr>
          <w:rFonts w:ascii="Times New Roman" w:hAnsi="Times New Roman"/>
          <w:sz w:val="20"/>
        </w:rPr>
        <w:t xml:space="preserve">  </w:t>
      </w:r>
      <w:r w:rsidRPr="0090249C">
        <w:rPr>
          <w:rFonts w:ascii="Times New Roman" w:hAnsi="Times New Roman"/>
          <w:sz w:val="20"/>
          <w:lang w:val="en-US"/>
        </w:rPr>
        <w:t>II</w:t>
      </w:r>
      <w:r w:rsidRPr="0090249C">
        <w:rPr>
          <w:rFonts w:ascii="Times New Roman" w:hAnsi="Times New Roman"/>
          <w:sz w:val="20"/>
        </w:rPr>
        <w:t>. о присоединении к Условиям осуществления депозитарной деятельности КБ «Гарант-Инвест» (АО) на основании Депозитарного договора № _____ от «___» _______________ 20 __ года.</w:t>
      </w:r>
    </w:p>
    <w:p w14:paraId="499ECE22" w14:textId="77777777" w:rsidR="003C535F" w:rsidRPr="0090249C" w:rsidRDefault="003C535F">
      <w:pPr>
        <w:pStyle w:val="ac"/>
        <w:rPr>
          <w:rFonts w:ascii="Times New Roman" w:hAnsi="Times New Roman"/>
          <w:sz w:val="20"/>
        </w:rPr>
      </w:pPr>
    </w:p>
    <w:p w14:paraId="6C56BB60" w14:textId="77777777" w:rsidR="003C535F" w:rsidRPr="0090249C" w:rsidRDefault="00CB5615">
      <w:pPr>
        <w:pStyle w:val="ac"/>
        <w:ind w:left="0" w:firstLine="567"/>
        <w:rPr>
          <w:rFonts w:ascii="Times New Roman" w:hAnsi="Times New Roman"/>
          <w:b/>
          <w:sz w:val="20"/>
        </w:rPr>
      </w:pPr>
      <w:r w:rsidRPr="0090249C">
        <w:rPr>
          <w:rFonts w:ascii="Times New Roman" w:hAnsi="Times New Roman"/>
          <w:sz w:val="20"/>
        </w:rPr>
        <w:t xml:space="preserve">В связи с чем </w:t>
      </w:r>
      <w:r w:rsidRPr="0090249C">
        <w:rPr>
          <w:rFonts w:ascii="Times New Roman" w:hAnsi="Times New Roman"/>
          <w:b/>
          <w:sz w:val="20"/>
        </w:rPr>
        <w:t>Клиенту:</w:t>
      </w:r>
    </w:p>
    <w:p w14:paraId="565F4796" w14:textId="77777777" w:rsidR="00D407D6" w:rsidRPr="0090249C" w:rsidRDefault="00CB5615" w:rsidP="00F30760">
      <w:pPr>
        <w:pStyle w:val="ac"/>
        <w:numPr>
          <w:ilvl w:val="0"/>
          <w:numId w:val="61"/>
        </w:numPr>
        <w:tabs>
          <w:tab w:val="num" w:pos="360"/>
        </w:tabs>
        <w:rPr>
          <w:rFonts w:ascii="Times New Roman" w:hAnsi="Times New Roman"/>
          <w:sz w:val="20"/>
        </w:rPr>
      </w:pPr>
      <w:r w:rsidRPr="0090249C">
        <w:rPr>
          <w:rFonts w:ascii="Times New Roman" w:hAnsi="Times New Roman"/>
          <w:sz w:val="20"/>
        </w:rPr>
        <w:t>открыты следующие счета депо:</w:t>
      </w:r>
    </w:p>
    <w:p w14:paraId="204A2D1F" w14:textId="77777777" w:rsidR="003C535F" w:rsidRPr="0090249C" w:rsidRDefault="003C535F">
      <w:pPr>
        <w:pStyle w:val="ac"/>
        <w:ind w:left="927"/>
        <w:rPr>
          <w:rFonts w:ascii="Times New Roman" w:hAnsi="Times New Roman"/>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2427"/>
        <w:gridCol w:w="2406"/>
        <w:gridCol w:w="2376"/>
      </w:tblGrid>
      <w:tr w:rsidR="00AC754E" w:rsidRPr="0090249C" w14:paraId="1B43797C" w14:textId="77777777" w:rsidTr="008A5F2B">
        <w:tc>
          <w:tcPr>
            <w:tcW w:w="2390" w:type="dxa"/>
          </w:tcPr>
          <w:p w14:paraId="58B1B9C1" w14:textId="77777777" w:rsidR="00AC754E" w:rsidRPr="0090249C" w:rsidRDefault="00CB5615" w:rsidP="008A5F2B">
            <w:pPr>
              <w:pStyle w:val="ac"/>
              <w:ind w:left="0"/>
              <w:jc w:val="center"/>
              <w:rPr>
                <w:rFonts w:ascii="Times New Roman" w:hAnsi="Times New Roman"/>
                <w:b/>
                <w:sz w:val="20"/>
              </w:rPr>
            </w:pPr>
            <w:r w:rsidRPr="0090249C">
              <w:rPr>
                <w:rFonts w:ascii="Times New Roman" w:hAnsi="Times New Roman"/>
                <w:b/>
                <w:sz w:val="20"/>
              </w:rPr>
              <w:t xml:space="preserve">Дата открытия </w:t>
            </w:r>
          </w:p>
        </w:tc>
        <w:tc>
          <w:tcPr>
            <w:tcW w:w="2427" w:type="dxa"/>
          </w:tcPr>
          <w:p w14:paraId="3530037F" w14:textId="77777777" w:rsidR="00AC754E" w:rsidRPr="0090249C" w:rsidRDefault="00CB5615" w:rsidP="008A5F2B">
            <w:pPr>
              <w:pStyle w:val="ac"/>
              <w:ind w:left="0"/>
              <w:jc w:val="center"/>
              <w:rPr>
                <w:rFonts w:ascii="Times New Roman" w:hAnsi="Times New Roman"/>
                <w:b/>
                <w:sz w:val="20"/>
              </w:rPr>
            </w:pPr>
            <w:r w:rsidRPr="0090249C">
              <w:rPr>
                <w:rFonts w:ascii="Times New Roman" w:hAnsi="Times New Roman"/>
                <w:b/>
                <w:sz w:val="20"/>
              </w:rPr>
              <w:t>Номер счета депо</w:t>
            </w:r>
          </w:p>
        </w:tc>
        <w:tc>
          <w:tcPr>
            <w:tcW w:w="2406" w:type="dxa"/>
          </w:tcPr>
          <w:p w14:paraId="0E02E593" w14:textId="77777777" w:rsidR="00AC754E" w:rsidRPr="0090249C" w:rsidRDefault="00CB5615" w:rsidP="008A5F2B">
            <w:pPr>
              <w:pStyle w:val="ac"/>
              <w:ind w:left="0"/>
              <w:jc w:val="center"/>
              <w:rPr>
                <w:rFonts w:ascii="Times New Roman" w:hAnsi="Times New Roman"/>
                <w:b/>
                <w:sz w:val="20"/>
              </w:rPr>
            </w:pPr>
            <w:r w:rsidRPr="0090249C">
              <w:rPr>
                <w:rFonts w:ascii="Times New Roman" w:hAnsi="Times New Roman"/>
                <w:b/>
                <w:sz w:val="20"/>
              </w:rPr>
              <w:t>Тип счета депо</w:t>
            </w:r>
          </w:p>
        </w:tc>
        <w:tc>
          <w:tcPr>
            <w:tcW w:w="2376" w:type="dxa"/>
          </w:tcPr>
          <w:p w14:paraId="202DE1FD" w14:textId="77777777" w:rsidR="00AC754E" w:rsidRPr="0090249C" w:rsidRDefault="00CB5615" w:rsidP="008A5F2B">
            <w:pPr>
              <w:pStyle w:val="ac"/>
              <w:ind w:left="0"/>
              <w:jc w:val="center"/>
              <w:rPr>
                <w:rFonts w:ascii="Times New Roman" w:hAnsi="Times New Roman"/>
                <w:b/>
                <w:sz w:val="20"/>
              </w:rPr>
            </w:pPr>
            <w:r w:rsidRPr="0090249C">
              <w:rPr>
                <w:rFonts w:ascii="Times New Roman" w:hAnsi="Times New Roman"/>
                <w:b/>
                <w:sz w:val="20"/>
              </w:rPr>
              <w:t xml:space="preserve">Клиринговая организация </w:t>
            </w:r>
          </w:p>
        </w:tc>
      </w:tr>
      <w:tr w:rsidR="00AC754E" w:rsidRPr="0090249C" w14:paraId="0127CCFC" w14:textId="77777777" w:rsidTr="008A5F2B">
        <w:tc>
          <w:tcPr>
            <w:tcW w:w="2390" w:type="dxa"/>
          </w:tcPr>
          <w:p w14:paraId="069843F8" w14:textId="77777777" w:rsidR="00AC754E" w:rsidRPr="0090249C" w:rsidRDefault="00AC754E" w:rsidP="008A5F2B">
            <w:pPr>
              <w:pStyle w:val="ac"/>
              <w:ind w:left="0"/>
              <w:rPr>
                <w:rFonts w:ascii="Times New Roman" w:hAnsi="Times New Roman"/>
                <w:sz w:val="20"/>
              </w:rPr>
            </w:pPr>
          </w:p>
        </w:tc>
        <w:tc>
          <w:tcPr>
            <w:tcW w:w="2427" w:type="dxa"/>
          </w:tcPr>
          <w:p w14:paraId="1A74443B" w14:textId="77777777" w:rsidR="00AC754E" w:rsidRPr="0090249C" w:rsidRDefault="00AC754E" w:rsidP="008A5F2B">
            <w:pPr>
              <w:pStyle w:val="ac"/>
              <w:ind w:left="0"/>
              <w:rPr>
                <w:rFonts w:ascii="Times New Roman" w:hAnsi="Times New Roman"/>
                <w:sz w:val="20"/>
              </w:rPr>
            </w:pPr>
          </w:p>
        </w:tc>
        <w:tc>
          <w:tcPr>
            <w:tcW w:w="2406" w:type="dxa"/>
          </w:tcPr>
          <w:p w14:paraId="796A5BAE" w14:textId="77777777" w:rsidR="00AC754E" w:rsidRPr="0090249C" w:rsidRDefault="00AC754E" w:rsidP="008A5F2B">
            <w:pPr>
              <w:pStyle w:val="ac"/>
              <w:ind w:left="0"/>
              <w:rPr>
                <w:rFonts w:ascii="Times New Roman" w:hAnsi="Times New Roman"/>
                <w:sz w:val="20"/>
              </w:rPr>
            </w:pPr>
          </w:p>
        </w:tc>
        <w:tc>
          <w:tcPr>
            <w:tcW w:w="2376" w:type="dxa"/>
          </w:tcPr>
          <w:p w14:paraId="004C10A9" w14:textId="77777777" w:rsidR="00AC754E" w:rsidRPr="0090249C" w:rsidRDefault="00AC754E" w:rsidP="008A5F2B">
            <w:pPr>
              <w:pStyle w:val="ac"/>
              <w:ind w:left="0"/>
              <w:rPr>
                <w:rFonts w:ascii="Times New Roman" w:hAnsi="Times New Roman"/>
                <w:sz w:val="20"/>
              </w:rPr>
            </w:pPr>
          </w:p>
        </w:tc>
      </w:tr>
      <w:tr w:rsidR="00AC754E" w:rsidRPr="0090249C" w14:paraId="4E1C5F0E" w14:textId="77777777" w:rsidTr="008A5F2B">
        <w:tc>
          <w:tcPr>
            <w:tcW w:w="2390" w:type="dxa"/>
          </w:tcPr>
          <w:p w14:paraId="6EEF8BC1" w14:textId="77777777" w:rsidR="00AC754E" w:rsidRPr="0090249C" w:rsidRDefault="00AC754E" w:rsidP="008A5F2B">
            <w:pPr>
              <w:pStyle w:val="ac"/>
              <w:ind w:left="0"/>
              <w:rPr>
                <w:rFonts w:ascii="Times New Roman" w:hAnsi="Times New Roman"/>
                <w:sz w:val="20"/>
              </w:rPr>
            </w:pPr>
          </w:p>
        </w:tc>
        <w:tc>
          <w:tcPr>
            <w:tcW w:w="2427" w:type="dxa"/>
          </w:tcPr>
          <w:p w14:paraId="76D159C4" w14:textId="77777777" w:rsidR="00AC754E" w:rsidRPr="0090249C" w:rsidRDefault="00AC754E" w:rsidP="008A5F2B">
            <w:pPr>
              <w:pStyle w:val="ac"/>
              <w:ind w:left="0"/>
              <w:rPr>
                <w:rFonts w:ascii="Times New Roman" w:hAnsi="Times New Roman"/>
                <w:sz w:val="20"/>
              </w:rPr>
            </w:pPr>
          </w:p>
        </w:tc>
        <w:tc>
          <w:tcPr>
            <w:tcW w:w="2406" w:type="dxa"/>
          </w:tcPr>
          <w:p w14:paraId="586DB3F4" w14:textId="77777777" w:rsidR="00AC754E" w:rsidRPr="0090249C" w:rsidRDefault="00AC754E" w:rsidP="008A5F2B">
            <w:pPr>
              <w:pStyle w:val="ac"/>
              <w:ind w:left="0"/>
              <w:rPr>
                <w:rFonts w:ascii="Times New Roman" w:hAnsi="Times New Roman"/>
                <w:sz w:val="20"/>
              </w:rPr>
            </w:pPr>
          </w:p>
        </w:tc>
        <w:tc>
          <w:tcPr>
            <w:tcW w:w="2376" w:type="dxa"/>
          </w:tcPr>
          <w:p w14:paraId="039D8C4F" w14:textId="77777777" w:rsidR="00AC754E" w:rsidRPr="0090249C" w:rsidRDefault="00AC754E" w:rsidP="008A5F2B">
            <w:pPr>
              <w:pStyle w:val="ac"/>
              <w:ind w:left="0"/>
              <w:rPr>
                <w:rFonts w:ascii="Times New Roman" w:hAnsi="Times New Roman"/>
                <w:sz w:val="20"/>
              </w:rPr>
            </w:pPr>
          </w:p>
        </w:tc>
      </w:tr>
    </w:tbl>
    <w:p w14:paraId="31778A4F" w14:textId="77777777" w:rsidR="003C535F" w:rsidRPr="0090249C" w:rsidRDefault="003C535F">
      <w:pPr>
        <w:pStyle w:val="ac"/>
        <w:ind w:left="927"/>
        <w:rPr>
          <w:rFonts w:ascii="Times New Roman" w:hAnsi="Times New Roman"/>
          <w:sz w:val="20"/>
        </w:rPr>
      </w:pPr>
    </w:p>
    <w:p w14:paraId="5201B398" w14:textId="77777777" w:rsidR="009B0E4E" w:rsidRPr="0090249C" w:rsidRDefault="009B0E4E">
      <w:pPr>
        <w:pStyle w:val="ac"/>
        <w:ind w:firstLine="567"/>
        <w:rPr>
          <w:rFonts w:ascii="Times New Roman" w:hAnsi="Times New Roman"/>
          <w:sz w:val="20"/>
        </w:rPr>
      </w:pPr>
    </w:p>
    <w:p w14:paraId="26539F38" w14:textId="77777777" w:rsidR="009B0E4E" w:rsidRPr="0090249C" w:rsidRDefault="009B0E4E">
      <w:pPr>
        <w:pStyle w:val="ac"/>
        <w:ind w:firstLine="567"/>
        <w:rPr>
          <w:rFonts w:ascii="Times New Roman" w:hAnsi="Times New Roman"/>
          <w:sz w:val="20"/>
        </w:rPr>
      </w:pPr>
    </w:p>
    <w:p w14:paraId="710FE861" w14:textId="77777777" w:rsidR="009B0E4E" w:rsidRPr="0090249C" w:rsidRDefault="009B0E4E">
      <w:pPr>
        <w:pStyle w:val="ac"/>
        <w:ind w:firstLine="567"/>
        <w:rPr>
          <w:rFonts w:ascii="Times New Roman" w:hAnsi="Times New Roman"/>
          <w:sz w:val="20"/>
        </w:rPr>
      </w:pPr>
    </w:p>
    <w:p w14:paraId="0A52C48E" w14:textId="77777777" w:rsidR="009B0E4E" w:rsidRPr="0090249C" w:rsidRDefault="009B0E4E">
      <w:pPr>
        <w:pStyle w:val="ac"/>
        <w:ind w:firstLine="567"/>
        <w:rPr>
          <w:rFonts w:ascii="Times New Roman" w:hAnsi="Times New Roman"/>
          <w:sz w:val="20"/>
        </w:rPr>
      </w:pPr>
    </w:p>
    <w:p w14:paraId="244B440B" w14:textId="77777777" w:rsidR="009B0E4E" w:rsidRPr="0090249C" w:rsidRDefault="00CB5615">
      <w:pPr>
        <w:pStyle w:val="ac"/>
        <w:ind w:firstLine="567"/>
        <w:rPr>
          <w:rFonts w:ascii="Times New Roman" w:hAnsi="Times New Roman"/>
          <w:sz w:val="20"/>
        </w:rPr>
      </w:pPr>
      <w:r w:rsidRPr="0090249C">
        <w:rPr>
          <w:rFonts w:ascii="Times New Roman" w:hAnsi="Times New Roman"/>
          <w:sz w:val="20"/>
        </w:rPr>
        <w:t>________________          ______________________          /_______________________/</w:t>
      </w:r>
    </w:p>
    <w:p w14:paraId="767E2645" w14:textId="77777777" w:rsidR="009B0E4E" w:rsidRPr="0090249C" w:rsidRDefault="00CB5615">
      <w:pPr>
        <w:pStyle w:val="ac"/>
        <w:ind w:firstLine="567"/>
        <w:rPr>
          <w:rFonts w:ascii="Times New Roman" w:hAnsi="Times New Roman"/>
          <w:sz w:val="20"/>
        </w:rPr>
      </w:pPr>
      <w:r w:rsidRPr="0090249C">
        <w:rPr>
          <w:rFonts w:ascii="Times New Roman" w:hAnsi="Times New Roman"/>
          <w:sz w:val="20"/>
        </w:rPr>
        <w:t xml:space="preserve"> (</w:t>
      </w:r>
      <w:proofErr w:type="gramStart"/>
      <w:r w:rsidRPr="0090249C">
        <w:rPr>
          <w:rFonts w:ascii="Times New Roman" w:hAnsi="Times New Roman"/>
          <w:sz w:val="20"/>
        </w:rPr>
        <w:t xml:space="preserve">должность)   </w:t>
      </w:r>
      <w:proofErr w:type="gramEnd"/>
      <w:r w:rsidRPr="0090249C">
        <w:rPr>
          <w:rFonts w:ascii="Times New Roman" w:hAnsi="Times New Roman"/>
          <w:sz w:val="20"/>
        </w:rPr>
        <w:t xml:space="preserve">                                   (подпись)                                     (Ф.И.О.)</w:t>
      </w:r>
    </w:p>
    <w:p w14:paraId="608F21D2" w14:textId="77777777" w:rsidR="00EB1476" w:rsidRPr="0090249C" w:rsidRDefault="00EB1476" w:rsidP="00483BE9">
      <w:pPr>
        <w:tabs>
          <w:tab w:val="left" w:pos="8175"/>
        </w:tabs>
        <w:jc w:val="right"/>
        <w:rPr>
          <w:b/>
        </w:rPr>
      </w:pPr>
    </w:p>
    <w:p w14:paraId="6E115FC2" w14:textId="77777777" w:rsidR="00EB1476" w:rsidRPr="0090249C" w:rsidRDefault="00EB1476" w:rsidP="00483BE9">
      <w:pPr>
        <w:tabs>
          <w:tab w:val="left" w:pos="8175"/>
        </w:tabs>
        <w:jc w:val="right"/>
        <w:rPr>
          <w:b/>
        </w:rPr>
      </w:pPr>
    </w:p>
    <w:p w14:paraId="2B9399F4" w14:textId="77777777" w:rsidR="00EB1476" w:rsidRPr="0090249C" w:rsidRDefault="00EB1476" w:rsidP="00483BE9">
      <w:pPr>
        <w:tabs>
          <w:tab w:val="left" w:pos="8175"/>
        </w:tabs>
        <w:jc w:val="right"/>
        <w:rPr>
          <w:b/>
        </w:rPr>
      </w:pPr>
    </w:p>
    <w:p w14:paraId="5885DE83" w14:textId="77777777" w:rsidR="005259E3" w:rsidRPr="0090249C" w:rsidRDefault="005259E3" w:rsidP="005259E3">
      <w:r w:rsidRPr="0090249C">
        <w:br w:type="page"/>
      </w:r>
    </w:p>
    <w:p w14:paraId="22B61C43" w14:textId="77777777" w:rsidR="008D4F08" w:rsidRPr="0090249C" w:rsidRDefault="00CB5615" w:rsidP="008D4F08">
      <w:pPr>
        <w:tabs>
          <w:tab w:val="left" w:pos="8175"/>
        </w:tabs>
        <w:jc w:val="right"/>
        <w:rPr>
          <w:b/>
          <w:sz w:val="16"/>
          <w:szCs w:val="16"/>
        </w:rPr>
      </w:pPr>
      <w:r w:rsidRPr="0090249C">
        <w:rPr>
          <w:b/>
          <w:sz w:val="16"/>
          <w:szCs w:val="16"/>
        </w:rPr>
        <w:lastRenderedPageBreak/>
        <w:t>Приложение № 8</w:t>
      </w:r>
    </w:p>
    <w:p w14:paraId="02E3DF1F" w14:textId="5768F1DB" w:rsidR="00CC5DDB" w:rsidRDefault="00CB5615" w:rsidP="008D4F08">
      <w:pPr>
        <w:jc w:val="right"/>
        <w:rPr>
          <w:b/>
          <w:sz w:val="16"/>
          <w:szCs w:val="16"/>
        </w:rPr>
      </w:pPr>
      <w:r w:rsidRPr="0090249C">
        <w:rPr>
          <w:b/>
          <w:sz w:val="16"/>
          <w:szCs w:val="16"/>
        </w:rPr>
        <w:t>к Регламенту оказания брокерских услуг КБ «Гарант-Инвест» (АО</w:t>
      </w:r>
      <w:r w:rsidR="00CC5DDB" w:rsidRPr="0090249C">
        <w:rPr>
          <w:b/>
          <w:sz w:val="16"/>
          <w:szCs w:val="16"/>
        </w:rPr>
        <w:t>)</w:t>
      </w:r>
    </w:p>
    <w:p w14:paraId="3F66F38E" w14:textId="2BA20D45" w:rsidR="008D4F08" w:rsidRPr="0090249C" w:rsidRDefault="00CB5615" w:rsidP="008D4F08">
      <w:pPr>
        <w:jc w:val="right"/>
        <w:rPr>
          <w:b/>
          <w:sz w:val="16"/>
          <w:szCs w:val="16"/>
        </w:rPr>
      </w:pPr>
      <w:r w:rsidRPr="0090249C">
        <w:rPr>
          <w:b/>
          <w:sz w:val="16"/>
          <w:szCs w:val="16"/>
        </w:rPr>
        <w:t>на рынке ценных бумаг и срочном рынке</w:t>
      </w:r>
    </w:p>
    <w:p w14:paraId="6B9A77C8" w14:textId="77777777" w:rsidR="008D4F08" w:rsidRPr="0090249C" w:rsidRDefault="008D4F08" w:rsidP="008D4F08">
      <w:pPr>
        <w:pStyle w:val="aff"/>
        <w:rPr>
          <w:sz w:val="16"/>
          <w:szCs w:val="16"/>
        </w:rPr>
      </w:pPr>
    </w:p>
    <w:p w14:paraId="1FF234C3" w14:textId="77777777" w:rsidR="008D4F08" w:rsidRPr="0090249C" w:rsidRDefault="00D407D6" w:rsidP="008D4F08">
      <w:pPr>
        <w:pStyle w:val="aff"/>
        <w:rPr>
          <w:sz w:val="16"/>
          <w:szCs w:val="16"/>
        </w:rPr>
      </w:pPr>
      <w:r w:rsidRPr="0090249C">
        <w:rPr>
          <w:noProof/>
          <w:sz w:val="16"/>
          <w:szCs w:val="16"/>
        </w:rPr>
        <w:drawing>
          <wp:anchor distT="0" distB="0" distL="114300" distR="114300" simplePos="0" relativeHeight="251739648" behindDoc="0" locked="0" layoutInCell="1" allowOverlap="1" wp14:anchorId="277305BC" wp14:editId="02AFD737">
            <wp:simplePos x="0" y="0"/>
            <wp:positionH relativeFrom="column">
              <wp:posOffset>2297430</wp:posOffset>
            </wp:positionH>
            <wp:positionV relativeFrom="paragraph">
              <wp:posOffset>3810</wp:posOffset>
            </wp:positionV>
            <wp:extent cx="2286000" cy="1185545"/>
            <wp:effectExtent l="19050" t="0" r="0" b="0"/>
            <wp:wrapNone/>
            <wp:docPr id="12"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000" cy="1185545"/>
                    </a:xfrm>
                    <a:prstGeom prst="rect">
                      <a:avLst/>
                    </a:prstGeom>
                    <a:noFill/>
                  </pic:spPr>
                </pic:pic>
              </a:graphicData>
            </a:graphic>
          </wp:anchor>
        </w:drawing>
      </w:r>
    </w:p>
    <w:p w14:paraId="29DECF1E" w14:textId="77777777" w:rsidR="008D4F08" w:rsidRPr="0090249C" w:rsidRDefault="008D4F08" w:rsidP="008D4F08">
      <w:pPr>
        <w:pStyle w:val="aff"/>
        <w:rPr>
          <w:sz w:val="16"/>
          <w:szCs w:val="16"/>
        </w:rPr>
      </w:pPr>
    </w:p>
    <w:p w14:paraId="63BC872A" w14:textId="77777777" w:rsidR="008D4F08" w:rsidRPr="0090249C" w:rsidRDefault="008D4F08" w:rsidP="008D4F08">
      <w:pPr>
        <w:pStyle w:val="aff"/>
        <w:rPr>
          <w:sz w:val="16"/>
          <w:szCs w:val="16"/>
        </w:rPr>
      </w:pPr>
    </w:p>
    <w:p w14:paraId="529A4B38" w14:textId="77777777" w:rsidR="008D4F08" w:rsidRPr="0090249C" w:rsidRDefault="008D4F08" w:rsidP="008D4F08">
      <w:pPr>
        <w:pStyle w:val="aff"/>
        <w:rPr>
          <w:sz w:val="16"/>
          <w:szCs w:val="16"/>
        </w:rPr>
      </w:pPr>
    </w:p>
    <w:p w14:paraId="044491F1" w14:textId="77777777" w:rsidR="008D4F08" w:rsidRPr="0090249C" w:rsidRDefault="008D4F08" w:rsidP="008D4F08">
      <w:pPr>
        <w:pStyle w:val="aff"/>
        <w:rPr>
          <w:sz w:val="16"/>
          <w:szCs w:val="16"/>
        </w:rPr>
      </w:pPr>
    </w:p>
    <w:p w14:paraId="559F81EC" w14:textId="77777777" w:rsidR="008D4F08" w:rsidRPr="0090249C" w:rsidRDefault="008D4F08" w:rsidP="008D4F08">
      <w:pPr>
        <w:pStyle w:val="aff"/>
        <w:rPr>
          <w:sz w:val="16"/>
          <w:szCs w:val="16"/>
        </w:rPr>
      </w:pPr>
    </w:p>
    <w:p w14:paraId="63481D7D" w14:textId="77777777" w:rsidR="008D4F08" w:rsidRPr="0090249C" w:rsidRDefault="008D4F08" w:rsidP="008D4F08">
      <w:pPr>
        <w:pStyle w:val="aff"/>
        <w:rPr>
          <w:sz w:val="16"/>
          <w:szCs w:val="16"/>
        </w:rPr>
      </w:pPr>
    </w:p>
    <w:p w14:paraId="60A02DAF" w14:textId="77777777" w:rsidR="008D4F08" w:rsidRPr="0090249C" w:rsidRDefault="008D4F08" w:rsidP="008D4F08">
      <w:pPr>
        <w:pStyle w:val="aff"/>
        <w:rPr>
          <w:sz w:val="16"/>
          <w:szCs w:val="16"/>
        </w:rPr>
      </w:pPr>
    </w:p>
    <w:p w14:paraId="7C057447" w14:textId="77777777" w:rsidR="008D4F08" w:rsidRPr="0090249C" w:rsidRDefault="008D4F08" w:rsidP="008D4F08">
      <w:pPr>
        <w:pStyle w:val="aff"/>
        <w:rPr>
          <w:sz w:val="16"/>
          <w:szCs w:val="16"/>
        </w:rPr>
      </w:pPr>
    </w:p>
    <w:p w14:paraId="784AC299" w14:textId="77777777" w:rsidR="008D4F08" w:rsidRPr="0090249C" w:rsidRDefault="008D4F08" w:rsidP="008D4F08">
      <w:pPr>
        <w:pStyle w:val="aff"/>
        <w:rPr>
          <w:sz w:val="16"/>
          <w:szCs w:val="16"/>
        </w:rPr>
      </w:pPr>
    </w:p>
    <w:p w14:paraId="67185CB1" w14:textId="77777777" w:rsidR="008D4F08" w:rsidRPr="0090249C" w:rsidRDefault="008D4F08" w:rsidP="008D4F08">
      <w:pPr>
        <w:pStyle w:val="aff"/>
        <w:rPr>
          <w:sz w:val="16"/>
          <w:szCs w:val="16"/>
        </w:rPr>
      </w:pPr>
    </w:p>
    <w:p w14:paraId="2CA8EEE8" w14:textId="77777777" w:rsidR="008D4F08" w:rsidRPr="0090249C" w:rsidRDefault="00CB5615" w:rsidP="008D4F08">
      <w:pPr>
        <w:tabs>
          <w:tab w:val="left" w:pos="233"/>
          <w:tab w:val="left" w:pos="8175"/>
        </w:tabs>
        <w:rPr>
          <w:sz w:val="18"/>
          <w:szCs w:val="18"/>
        </w:rPr>
      </w:pPr>
      <w:r w:rsidRPr="0090249C">
        <w:rPr>
          <w:sz w:val="18"/>
          <w:szCs w:val="18"/>
        </w:rPr>
        <w:t>Дата составления: «___» _________ 20__ г.</w:t>
      </w:r>
    </w:p>
    <w:p w14:paraId="67E216BE" w14:textId="77777777" w:rsidR="008D4F08" w:rsidRPr="0090249C" w:rsidRDefault="008D4F08" w:rsidP="008D4F08">
      <w:pPr>
        <w:pStyle w:val="aff"/>
        <w:rPr>
          <w:sz w:val="16"/>
          <w:szCs w:val="16"/>
        </w:rPr>
      </w:pPr>
    </w:p>
    <w:tbl>
      <w:tblPr>
        <w:tblW w:w="5000" w:type="pct"/>
        <w:tblLayout w:type="fixed"/>
        <w:tblLook w:val="0000" w:firstRow="0" w:lastRow="0" w:firstColumn="0" w:lastColumn="0" w:noHBand="0" w:noVBand="0"/>
      </w:tblPr>
      <w:tblGrid>
        <w:gridCol w:w="5"/>
        <w:gridCol w:w="420"/>
        <w:gridCol w:w="68"/>
        <w:gridCol w:w="139"/>
        <w:gridCol w:w="194"/>
        <w:gridCol w:w="158"/>
        <w:gridCol w:w="30"/>
        <w:gridCol w:w="34"/>
        <w:gridCol w:w="188"/>
        <w:gridCol w:w="116"/>
        <w:gridCol w:w="110"/>
        <w:gridCol w:w="171"/>
        <w:gridCol w:w="158"/>
        <w:gridCol w:w="108"/>
        <w:gridCol w:w="55"/>
        <w:gridCol w:w="93"/>
        <w:gridCol w:w="409"/>
        <w:gridCol w:w="19"/>
        <w:gridCol w:w="216"/>
        <w:gridCol w:w="208"/>
        <w:gridCol w:w="72"/>
        <w:gridCol w:w="137"/>
        <w:gridCol w:w="213"/>
        <w:gridCol w:w="152"/>
        <w:gridCol w:w="270"/>
        <w:gridCol w:w="232"/>
        <w:gridCol w:w="61"/>
        <w:gridCol w:w="129"/>
        <w:gridCol w:w="312"/>
        <w:gridCol w:w="110"/>
        <w:gridCol w:w="378"/>
        <w:gridCol w:w="23"/>
        <w:gridCol w:w="34"/>
        <w:gridCol w:w="422"/>
        <w:gridCol w:w="46"/>
        <w:gridCol w:w="57"/>
        <w:gridCol w:w="38"/>
        <w:gridCol w:w="281"/>
        <w:gridCol w:w="38"/>
        <w:gridCol w:w="91"/>
        <w:gridCol w:w="297"/>
        <w:gridCol w:w="205"/>
        <w:gridCol w:w="217"/>
        <w:gridCol w:w="118"/>
        <w:gridCol w:w="167"/>
        <w:gridCol w:w="137"/>
        <w:gridCol w:w="173"/>
        <w:gridCol w:w="192"/>
        <w:gridCol w:w="57"/>
        <w:gridCol w:w="200"/>
        <w:gridCol w:w="221"/>
        <w:gridCol w:w="23"/>
        <w:gridCol w:w="59"/>
        <w:gridCol w:w="340"/>
        <w:gridCol w:w="103"/>
        <w:gridCol w:w="181"/>
        <w:gridCol w:w="137"/>
        <w:gridCol w:w="122"/>
        <w:gridCol w:w="61"/>
        <w:gridCol w:w="238"/>
        <w:gridCol w:w="264"/>
        <w:gridCol w:w="105"/>
        <w:gridCol w:w="53"/>
        <w:gridCol w:w="344"/>
        <w:gridCol w:w="78"/>
        <w:gridCol w:w="455"/>
        <w:gridCol w:w="5"/>
      </w:tblGrid>
      <w:tr w:rsidR="008D4F08" w:rsidRPr="0090249C" w14:paraId="00F2B664" w14:textId="77777777" w:rsidTr="00BC339A">
        <w:trPr>
          <w:trHeight w:val="20"/>
        </w:trPr>
        <w:tc>
          <w:tcPr>
            <w:tcW w:w="5000" w:type="pct"/>
            <w:gridSpan w:val="67"/>
          </w:tcPr>
          <w:p w14:paraId="678F5668" w14:textId="77777777" w:rsidR="008D4F08" w:rsidRPr="0090249C" w:rsidRDefault="00CB5615" w:rsidP="00BC339A">
            <w:pPr>
              <w:shd w:val="clear" w:color="auto" w:fill="FFFFFF"/>
              <w:tabs>
                <w:tab w:val="left" w:pos="10488"/>
              </w:tabs>
              <w:spacing w:line="252" w:lineRule="exact"/>
              <w:ind w:right="-2"/>
              <w:jc w:val="center"/>
              <w:rPr>
                <w:b/>
                <w:bCs/>
              </w:rPr>
            </w:pPr>
            <w:r w:rsidRPr="0090249C">
              <w:rPr>
                <w:b/>
                <w:bCs/>
              </w:rPr>
              <w:t>Отчет</w:t>
            </w:r>
          </w:p>
        </w:tc>
      </w:tr>
      <w:tr w:rsidR="008D4F08" w:rsidRPr="0090249C" w14:paraId="495CA6EC" w14:textId="77777777" w:rsidTr="00BC339A">
        <w:trPr>
          <w:trHeight w:val="20"/>
        </w:trPr>
        <w:tc>
          <w:tcPr>
            <w:tcW w:w="5000" w:type="pct"/>
            <w:gridSpan w:val="67"/>
          </w:tcPr>
          <w:p w14:paraId="7A4BCF4D" w14:textId="77777777" w:rsidR="008D4F08" w:rsidRPr="0090249C" w:rsidRDefault="00CB5615" w:rsidP="00BC339A">
            <w:pPr>
              <w:shd w:val="clear" w:color="auto" w:fill="FFFFFF"/>
              <w:tabs>
                <w:tab w:val="left" w:pos="10488"/>
              </w:tabs>
              <w:spacing w:line="252" w:lineRule="exact"/>
              <w:ind w:right="-2"/>
              <w:jc w:val="center"/>
              <w:rPr>
                <w:b/>
                <w:bCs/>
              </w:rPr>
            </w:pPr>
            <w:r w:rsidRPr="0090249C">
              <w:rPr>
                <w:b/>
                <w:bCs/>
              </w:rPr>
              <w:t>по сделкам с ценными бумагами, заключенным по поручению Клиента, и операциям, с ними связанным</w:t>
            </w:r>
          </w:p>
        </w:tc>
      </w:tr>
      <w:tr w:rsidR="008D4F08" w:rsidRPr="0090249C" w:rsidDel="00EA2819" w14:paraId="7EEC20C2" w14:textId="77777777" w:rsidTr="00BC339A">
        <w:trPr>
          <w:trHeight w:val="20"/>
        </w:trPr>
        <w:tc>
          <w:tcPr>
            <w:tcW w:w="5000" w:type="pct"/>
            <w:gridSpan w:val="67"/>
          </w:tcPr>
          <w:p w14:paraId="027C8AF9" w14:textId="77777777" w:rsidR="008D4F08" w:rsidRPr="0090249C" w:rsidDel="00EA2819" w:rsidRDefault="00CB5615" w:rsidP="00BC339A">
            <w:pPr>
              <w:jc w:val="center"/>
              <w:rPr>
                <w:b/>
                <w:bCs/>
              </w:rPr>
            </w:pPr>
            <w:r w:rsidRPr="0090249C">
              <w:rPr>
                <w:b/>
                <w:bCs/>
              </w:rPr>
              <w:t xml:space="preserve">за период с </w:t>
            </w:r>
            <w:r w:rsidRPr="0090249C">
              <w:rPr>
                <w:b/>
              </w:rPr>
              <w:t>"___" ______20__г. по "___" ______20__г.</w:t>
            </w:r>
          </w:p>
        </w:tc>
      </w:tr>
      <w:tr w:rsidR="008D4F08" w:rsidRPr="0090249C" w:rsidDel="00EA2819" w14:paraId="14965514" w14:textId="77777777" w:rsidTr="00BC339A">
        <w:trPr>
          <w:trHeight w:val="20"/>
        </w:trPr>
        <w:tc>
          <w:tcPr>
            <w:tcW w:w="5000" w:type="pct"/>
            <w:gridSpan w:val="67"/>
          </w:tcPr>
          <w:p w14:paraId="43B1BC6C" w14:textId="77777777" w:rsidR="008D4F08" w:rsidRPr="0090249C" w:rsidRDefault="008D4F08" w:rsidP="00BC339A"/>
        </w:tc>
      </w:tr>
      <w:tr w:rsidR="008D4F08" w:rsidRPr="0090249C" w14:paraId="5F2A6835" w14:textId="77777777" w:rsidTr="0059435C">
        <w:trPr>
          <w:trHeight w:val="20"/>
        </w:trPr>
        <w:tc>
          <w:tcPr>
            <w:tcW w:w="641" w:type="pct"/>
            <w:gridSpan w:val="10"/>
            <w:shd w:val="clear" w:color="auto" w:fill="auto"/>
            <w:noWrap/>
            <w:vAlign w:val="bottom"/>
          </w:tcPr>
          <w:p w14:paraId="664A8B92" w14:textId="77777777" w:rsidR="008D4F08" w:rsidRPr="0090249C" w:rsidRDefault="00CB5615" w:rsidP="00BC339A">
            <w:pPr>
              <w:rPr>
                <w:bCs/>
              </w:rPr>
            </w:pPr>
            <w:r w:rsidRPr="0090249C">
              <w:t>Клиент</w:t>
            </w:r>
          </w:p>
        </w:tc>
        <w:tc>
          <w:tcPr>
            <w:tcW w:w="208" w:type="pct"/>
            <w:gridSpan w:val="3"/>
          </w:tcPr>
          <w:p w14:paraId="54D95FCA" w14:textId="77777777" w:rsidR="008D4F08" w:rsidRPr="0090249C" w:rsidRDefault="008D4F08" w:rsidP="00BC339A">
            <w:pPr>
              <w:rPr>
                <w:bCs/>
              </w:rPr>
            </w:pPr>
          </w:p>
        </w:tc>
        <w:tc>
          <w:tcPr>
            <w:tcW w:w="4152" w:type="pct"/>
            <w:gridSpan w:val="54"/>
            <w:tcBorders>
              <w:bottom w:val="single" w:sz="4" w:space="0" w:color="auto"/>
            </w:tcBorders>
            <w:shd w:val="clear" w:color="auto" w:fill="auto"/>
            <w:noWrap/>
            <w:vAlign w:val="bottom"/>
          </w:tcPr>
          <w:p w14:paraId="323CBCF9" w14:textId="77777777" w:rsidR="008D4F08" w:rsidRPr="0090249C" w:rsidRDefault="008D4F08" w:rsidP="00BC339A">
            <w:pPr>
              <w:rPr>
                <w:bCs/>
              </w:rPr>
            </w:pPr>
          </w:p>
        </w:tc>
      </w:tr>
      <w:tr w:rsidR="008D4F08" w:rsidRPr="0090249C" w14:paraId="1D6090D9" w14:textId="77777777" w:rsidTr="0059435C">
        <w:trPr>
          <w:trHeight w:val="20"/>
        </w:trPr>
        <w:tc>
          <w:tcPr>
            <w:tcW w:w="300" w:type="pct"/>
            <w:gridSpan w:val="4"/>
            <w:shd w:val="clear" w:color="auto" w:fill="auto"/>
            <w:noWrap/>
            <w:vAlign w:val="bottom"/>
          </w:tcPr>
          <w:p w14:paraId="78ECAB97" w14:textId="77777777" w:rsidR="008D4F08" w:rsidRPr="0090249C" w:rsidRDefault="008D4F08" w:rsidP="00BC339A">
            <w:pPr>
              <w:rPr>
                <w:sz w:val="16"/>
                <w:szCs w:val="16"/>
              </w:rPr>
            </w:pPr>
          </w:p>
        </w:tc>
        <w:tc>
          <w:tcPr>
            <w:tcW w:w="341" w:type="pct"/>
            <w:gridSpan w:val="6"/>
          </w:tcPr>
          <w:p w14:paraId="2A7FC71A" w14:textId="77777777" w:rsidR="008D4F08" w:rsidRPr="0090249C" w:rsidRDefault="008D4F08" w:rsidP="00BC339A">
            <w:pPr>
              <w:rPr>
                <w:i/>
                <w:iCs/>
                <w:sz w:val="16"/>
                <w:szCs w:val="16"/>
              </w:rPr>
            </w:pPr>
          </w:p>
        </w:tc>
        <w:tc>
          <w:tcPr>
            <w:tcW w:w="208" w:type="pct"/>
            <w:gridSpan w:val="3"/>
          </w:tcPr>
          <w:p w14:paraId="0306050B" w14:textId="77777777" w:rsidR="008D4F08" w:rsidRPr="0090249C" w:rsidRDefault="008D4F08" w:rsidP="00BC339A">
            <w:pPr>
              <w:rPr>
                <w:i/>
                <w:iCs/>
                <w:sz w:val="16"/>
                <w:szCs w:val="16"/>
              </w:rPr>
            </w:pPr>
          </w:p>
        </w:tc>
        <w:tc>
          <w:tcPr>
            <w:tcW w:w="4152" w:type="pct"/>
            <w:gridSpan w:val="54"/>
            <w:shd w:val="clear" w:color="auto" w:fill="auto"/>
            <w:noWrap/>
            <w:vAlign w:val="bottom"/>
          </w:tcPr>
          <w:p w14:paraId="18FC2D3F" w14:textId="77777777" w:rsidR="008D4F08" w:rsidRPr="0090249C" w:rsidRDefault="00CB5615" w:rsidP="00BC339A">
            <w:pPr>
              <w:rPr>
                <w:i/>
                <w:iCs/>
                <w:sz w:val="16"/>
                <w:szCs w:val="16"/>
              </w:rPr>
            </w:pPr>
            <w:r w:rsidRPr="0090249C">
              <w:rPr>
                <w:i/>
                <w:iCs/>
                <w:sz w:val="16"/>
                <w:szCs w:val="16"/>
              </w:rPr>
              <w:t>Наименование организации, Ф.И.О. полностью и/или уникальный код Клиента</w:t>
            </w:r>
          </w:p>
        </w:tc>
      </w:tr>
      <w:tr w:rsidR="008D4F08" w:rsidRPr="0090249C" w14:paraId="7F7DA7C2" w14:textId="77777777" w:rsidTr="00BC339A">
        <w:trPr>
          <w:trHeight w:val="20"/>
        </w:trPr>
        <w:tc>
          <w:tcPr>
            <w:tcW w:w="5000" w:type="pct"/>
            <w:gridSpan w:val="67"/>
            <w:shd w:val="clear" w:color="auto" w:fill="auto"/>
            <w:noWrap/>
            <w:vAlign w:val="bottom"/>
          </w:tcPr>
          <w:p w14:paraId="1CA19FD6" w14:textId="77777777" w:rsidR="008D4F08" w:rsidRPr="0090249C" w:rsidRDefault="00CB5615" w:rsidP="00BC339A">
            <w:pPr>
              <w:rPr>
                <w:i/>
                <w:iCs/>
              </w:rPr>
            </w:pPr>
            <w:r w:rsidRPr="0090249C">
              <w:t>Соглашение № ___________ от __</w:t>
            </w:r>
            <w:proofErr w:type="gramStart"/>
            <w:r w:rsidRPr="0090249C">
              <w:t>_._</w:t>
            </w:r>
            <w:proofErr w:type="gramEnd"/>
            <w:r w:rsidRPr="0090249C">
              <w:t>__. 20__ г.</w:t>
            </w:r>
          </w:p>
        </w:tc>
      </w:tr>
      <w:tr w:rsidR="008D4F08" w:rsidRPr="0090249C" w14:paraId="3089FCE3" w14:textId="77777777" w:rsidTr="00BC339A">
        <w:trPr>
          <w:trHeight w:val="20"/>
        </w:trPr>
        <w:tc>
          <w:tcPr>
            <w:tcW w:w="5000" w:type="pct"/>
            <w:gridSpan w:val="67"/>
            <w:shd w:val="clear" w:color="auto" w:fill="auto"/>
            <w:noWrap/>
            <w:vAlign w:val="bottom"/>
          </w:tcPr>
          <w:p w14:paraId="1299C793" w14:textId="77777777" w:rsidR="008D4F08" w:rsidRPr="0090249C" w:rsidRDefault="008D4F08" w:rsidP="00BC339A"/>
        </w:tc>
      </w:tr>
      <w:tr w:rsidR="008D4F08" w:rsidRPr="0090249C" w14:paraId="6F67A4A7" w14:textId="77777777" w:rsidTr="00BC339A">
        <w:trPr>
          <w:trHeight w:val="20"/>
        </w:trPr>
        <w:tc>
          <w:tcPr>
            <w:tcW w:w="5000" w:type="pct"/>
            <w:gridSpan w:val="67"/>
            <w:shd w:val="clear" w:color="auto" w:fill="auto"/>
            <w:noWrap/>
            <w:vAlign w:val="bottom"/>
          </w:tcPr>
          <w:p w14:paraId="38B769EE" w14:textId="77777777" w:rsidR="008D4F08" w:rsidRPr="0090249C" w:rsidRDefault="00CB5615" w:rsidP="00BC339A">
            <w:r w:rsidRPr="0090249C">
              <w:rPr>
                <w:b/>
                <w:bCs/>
              </w:rPr>
              <w:t>Сведения о заключенных в отчетный период сделках</w:t>
            </w:r>
          </w:p>
        </w:tc>
      </w:tr>
      <w:tr w:rsidR="008D4F08" w:rsidRPr="0090249C" w14:paraId="57267B16"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538"/>
        </w:trPr>
        <w:tc>
          <w:tcPr>
            <w:tcW w:w="202" w:type="pct"/>
            <w:gridSpan w:val="2"/>
            <w:textDirection w:val="btLr"/>
            <w:vAlign w:val="center"/>
          </w:tcPr>
          <w:p w14:paraId="762488A9" w14:textId="77777777" w:rsidR="008D4F08" w:rsidRPr="0090249C" w:rsidRDefault="00CB5615" w:rsidP="00BC339A">
            <w:pPr>
              <w:ind w:left="113" w:right="113"/>
              <w:jc w:val="center"/>
              <w:rPr>
                <w:bCs/>
                <w:sz w:val="16"/>
                <w:szCs w:val="16"/>
              </w:rPr>
            </w:pPr>
            <w:r w:rsidRPr="0090249C">
              <w:rPr>
                <w:bCs/>
                <w:sz w:val="16"/>
                <w:szCs w:val="16"/>
              </w:rPr>
              <w:t>№ Поручения Клиента</w:t>
            </w:r>
          </w:p>
        </w:tc>
        <w:tc>
          <w:tcPr>
            <w:tcW w:w="190" w:type="pct"/>
            <w:gridSpan w:val="3"/>
            <w:textDirection w:val="btLr"/>
            <w:vAlign w:val="center"/>
          </w:tcPr>
          <w:p w14:paraId="729BAE1B" w14:textId="77777777" w:rsidR="008D4F08" w:rsidRPr="0090249C" w:rsidRDefault="00CB5615" w:rsidP="00BC339A">
            <w:pPr>
              <w:ind w:left="113" w:right="113"/>
              <w:jc w:val="center"/>
              <w:rPr>
                <w:bCs/>
                <w:sz w:val="16"/>
                <w:szCs w:val="16"/>
              </w:rPr>
            </w:pPr>
            <w:r w:rsidRPr="0090249C">
              <w:rPr>
                <w:bCs/>
                <w:sz w:val="16"/>
                <w:szCs w:val="16"/>
              </w:rPr>
              <w:t>Дата Поручения Клиента</w:t>
            </w:r>
          </w:p>
        </w:tc>
        <w:tc>
          <w:tcPr>
            <w:tcW w:w="194" w:type="pct"/>
            <w:gridSpan w:val="4"/>
            <w:textDirection w:val="btLr"/>
            <w:vAlign w:val="center"/>
          </w:tcPr>
          <w:p w14:paraId="5973459B" w14:textId="77777777" w:rsidR="008D4F08" w:rsidRPr="0090249C" w:rsidRDefault="00CB5615" w:rsidP="00BC339A">
            <w:pPr>
              <w:ind w:left="113" w:right="113"/>
              <w:jc w:val="center"/>
              <w:rPr>
                <w:bCs/>
                <w:sz w:val="16"/>
                <w:szCs w:val="16"/>
              </w:rPr>
            </w:pPr>
            <w:r w:rsidRPr="0090249C">
              <w:rPr>
                <w:bCs/>
                <w:sz w:val="16"/>
                <w:szCs w:val="16"/>
              </w:rPr>
              <w:t>Дата сделки</w:t>
            </w:r>
          </w:p>
        </w:tc>
        <w:tc>
          <w:tcPr>
            <w:tcW w:w="188" w:type="pct"/>
            <w:gridSpan w:val="3"/>
            <w:textDirection w:val="btLr"/>
            <w:vAlign w:val="center"/>
          </w:tcPr>
          <w:p w14:paraId="364238A1" w14:textId="77777777" w:rsidR="008D4F08" w:rsidRPr="0090249C" w:rsidRDefault="00CB5615" w:rsidP="00BC339A">
            <w:pPr>
              <w:ind w:left="113" w:right="113"/>
              <w:jc w:val="center"/>
              <w:rPr>
                <w:bCs/>
                <w:sz w:val="16"/>
                <w:szCs w:val="16"/>
              </w:rPr>
            </w:pPr>
            <w:r w:rsidRPr="0090249C">
              <w:rPr>
                <w:bCs/>
                <w:sz w:val="16"/>
                <w:szCs w:val="16"/>
              </w:rPr>
              <w:t>Время сделки</w:t>
            </w:r>
          </w:p>
        </w:tc>
        <w:tc>
          <w:tcPr>
            <w:tcW w:w="196" w:type="pct"/>
            <w:gridSpan w:val="4"/>
            <w:textDirection w:val="btLr"/>
            <w:vAlign w:val="center"/>
          </w:tcPr>
          <w:p w14:paraId="258352DB" w14:textId="77777777" w:rsidR="008D4F08" w:rsidRPr="0090249C" w:rsidRDefault="00CB5615" w:rsidP="00BC339A">
            <w:pPr>
              <w:ind w:left="113" w:right="113"/>
              <w:jc w:val="center"/>
              <w:rPr>
                <w:bCs/>
                <w:sz w:val="16"/>
                <w:szCs w:val="16"/>
              </w:rPr>
            </w:pPr>
            <w:r w:rsidRPr="0090249C">
              <w:rPr>
                <w:bCs/>
                <w:sz w:val="16"/>
                <w:szCs w:val="16"/>
              </w:rPr>
              <w:t>Дата оплаты</w:t>
            </w:r>
          </w:p>
        </w:tc>
        <w:tc>
          <w:tcPr>
            <w:tcW w:w="203" w:type="pct"/>
            <w:gridSpan w:val="2"/>
            <w:textDirection w:val="btLr"/>
            <w:vAlign w:val="center"/>
          </w:tcPr>
          <w:p w14:paraId="3A0E5148" w14:textId="77777777" w:rsidR="008D4F08" w:rsidRPr="0090249C" w:rsidRDefault="00CB5615" w:rsidP="00BC339A">
            <w:pPr>
              <w:ind w:left="113" w:right="113"/>
              <w:jc w:val="center"/>
              <w:rPr>
                <w:bCs/>
                <w:sz w:val="16"/>
                <w:szCs w:val="16"/>
              </w:rPr>
            </w:pPr>
            <w:r w:rsidRPr="0090249C">
              <w:rPr>
                <w:bCs/>
                <w:sz w:val="16"/>
                <w:szCs w:val="16"/>
              </w:rPr>
              <w:t>Дата поставки</w:t>
            </w:r>
          </w:p>
        </w:tc>
        <w:tc>
          <w:tcPr>
            <w:tcW w:w="201" w:type="pct"/>
            <w:gridSpan w:val="2"/>
            <w:textDirection w:val="btLr"/>
            <w:vAlign w:val="center"/>
          </w:tcPr>
          <w:p w14:paraId="52511A10" w14:textId="77777777" w:rsidR="008D4F08" w:rsidRPr="0090249C" w:rsidRDefault="00CB5615" w:rsidP="00BC339A">
            <w:pPr>
              <w:ind w:left="113" w:right="113"/>
              <w:jc w:val="center"/>
              <w:rPr>
                <w:bCs/>
                <w:sz w:val="16"/>
                <w:szCs w:val="16"/>
              </w:rPr>
            </w:pPr>
            <w:r w:rsidRPr="0090249C">
              <w:rPr>
                <w:bCs/>
                <w:sz w:val="16"/>
                <w:szCs w:val="16"/>
              </w:rPr>
              <w:t>Вид сделки (покупка, продажа, иной вид сделки)</w:t>
            </w:r>
          </w:p>
        </w:tc>
        <w:tc>
          <w:tcPr>
            <w:tcW w:w="200" w:type="pct"/>
            <w:gridSpan w:val="3"/>
            <w:textDirection w:val="btLr"/>
            <w:vAlign w:val="center"/>
          </w:tcPr>
          <w:p w14:paraId="0C61A8AA" w14:textId="77777777" w:rsidR="008D4F08" w:rsidRPr="0090249C" w:rsidRDefault="00CB5615" w:rsidP="00BC339A">
            <w:pPr>
              <w:ind w:left="113" w:right="113"/>
              <w:jc w:val="center"/>
              <w:rPr>
                <w:bCs/>
                <w:sz w:val="16"/>
                <w:szCs w:val="16"/>
              </w:rPr>
            </w:pPr>
            <w:r w:rsidRPr="0090249C">
              <w:rPr>
                <w:bCs/>
                <w:sz w:val="16"/>
                <w:szCs w:val="16"/>
              </w:rPr>
              <w:t>Наименование эмитента/лица, выдавшего ЦБ/акцептанта</w:t>
            </w:r>
          </w:p>
        </w:tc>
        <w:tc>
          <w:tcPr>
            <w:tcW w:w="200" w:type="pct"/>
            <w:gridSpan w:val="2"/>
            <w:textDirection w:val="btLr"/>
            <w:vAlign w:val="center"/>
          </w:tcPr>
          <w:p w14:paraId="199034DD" w14:textId="77777777" w:rsidR="008D4F08" w:rsidRPr="0090249C" w:rsidRDefault="00CB5615" w:rsidP="00BC339A">
            <w:pPr>
              <w:ind w:left="113" w:right="113"/>
              <w:jc w:val="center"/>
              <w:rPr>
                <w:bCs/>
                <w:sz w:val="16"/>
                <w:szCs w:val="16"/>
              </w:rPr>
            </w:pPr>
            <w:r w:rsidRPr="0090249C">
              <w:rPr>
                <w:bCs/>
                <w:sz w:val="16"/>
                <w:szCs w:val="16"/>
              </w:rPr>
              <w:t>Вид, тип, категория, выпуск, транш, серия, номер ЦБ</w:t>
            </w:r>
          </w:p>
        </w:tc>
        <w:tc>
          <w:tcPr>
            <w:tcW w:w="200" w:type="pct"/>
            <w:gridSpan w:val="3"/>
            <w:textDirection w:val="btLr"/>
            <w:vAlign w:val="center"/>
          </w:tcPr>
          <w:p w14:paraId="4C48B11D" w14:textId="77777777" w:rsidR="008D4F08" w:rsidRPr="0090249C" w:rsidRDefault="00CB5615" w:rsidP="00BC339A">
            <w:pPr>
              <w:ind w:left="113" w:right="113"/>
              <w:jc w:val="center"/>
              <w:rPr>
                <w:bCs/>
                <w:sz w:val="16"/>
                <w:szCs w:val="16"/>
              </w:rPr>
            </w:pPr>
            <w:r w:rsidRPr="0090249C">
              <w:rPr>
                <w:bCs/>
                <w:sz w:val="16"/>
                <w:szCs w:val="16"/>
              </w:rPr>
              <w:t>Валюта расчетов</w:t>
            </w:r>
          </w:p>
        </w:tc>
        <w:tc>
          <w:tcPr>
            <w:tcW w:w="200" w:type="pct"/>
            <w:gridSpan w:val="2"/>
            <w:textDirection w:val="btLr"/>
            <w:vAlign w:val="center"/>
          </w:tcPr>
          <w:p w14:paraId="1BBF9388" w14:textId="77777777" w:rsidR="008D4F08" w:rsidRPr="0090249C" w:rsidRDefault="00CB5615" w:rsidP="00BC339A">
            <w:pPr>
              <w:ind w:left="113" w:right="113"/>
              <w:jc w:val="center"/>
              <w:rPr>
                <w:bCs/>
                <w:sz w:val="16"/>
                <w:szCs w:val="16"/>
              </w:rPr>
            </w:pPr>
            <w:r w:rsidRPr="0090249C">
              <w:rPr>
                <w:bCs/>
                <w:sz w:val="16"/>
                <w:szCs w:val="16"/>
              </w:rPr>
              <w:t>Валюта цены</w:t>
            </w:r>
          </w:p>
        </w:tc>
        <w:tc>
          <w:tcPr>
            <w:tcW w:w="206" w:type="pct"/>
            <w:gridSpan w:val="3"/>
            <w:textDirection w:val="btLr"/>
            <w:vAlign w:val="center"/>
          </w:tcPr>
          <w:p w14:paraId="1F8B94C3" w14:textId="77777777" w:rsidR="008D4F08" w:rsidRPr="0090249C" w:rsidRDefault="00CB5615" w:rsidP="00BC339A">
            <w:pPr>
              <w:ind w:left="113" w:right="113"/>
              <w:jc w:val="center"/>
              <w:rPr>
                <w:bCs/>
                <w:sz w:val="16"/>
                <w:szCs w:val="16"/>
              </w:rPr>
            </w:pPr>
            <w:r w:rsidRPr="0090249C">
              <w:rPr>
                <w:bCs/>
                <w:sz w:val="16"/>
                <w:szCs w:val="16"/>
              </w:rPr>
              <w:t>Цена 1 ЦБ</w:t>
            </w:r>
          </w:p>
        </w:tc>
        <w:tc>
          <w:tcPr>
            <w:tcW w:w="200" w:type="pct"/>
            <w:textDirection w:val="btLr"/>
            <w:vAlign w:val="center"/>
          </w:tcPr>
          <w:p w14:paraId="48D6B3D6" w14:textId="77777777" w:rsidR="008D4F08" w:rsidRPr="0090249C" w:rsidRDefault="00CB5615" w:rsidP="00BC339A">
            <w:pPr>
              <w:ind w:left="113" w:right="113"/>
              <w:jc w:val="center"/>
              <w:rPr>
                <w:bCs/>
                <w:sz w:val="16"/>
                <w:szCs w:val="16"/>
              </w:rPr>
            </w:pPr>
            <w:r w:rsidRPr="0090249C">
              <w:rPr>
                <w:bCs/>
                <w:sz w:val="16"/>
                <w:szCs w:val="16"/>
              </w:rPr>
              <w:t>Количество ЦБ, шт.</w:t>
            </w:r>
          </w:p>
        </w:tc>
        <w:tc>
          <w:tcPr>
            <w:tcW w:w="200" w:type="pct"/>
            <w:gridSpan w:val="4"/>
            <w:textDirection w:val="btLr"/>
            <w:vAlign w:val="center"/>
          </w:tcPr>
          <w:p w14:paraId="6FBDFF04" w14:textId="77777777" w:rsidR="008D4F08" w:rsidRPr="0090249C" w:rsidRDefault="00CB5615" w:rsidP="00BC339A">
            <w:pPr>
              <w:ind w:left="113" w:right="113"/>
              <w:jc w:val="center"/>
              <w:rPr>
                <w:bCs/>
                <w:sz w:val="16"/>
                <w:szCs w:val="16"/>
              </w:rPr>
            </w:pPr>
            <w:r w:rsidRPr="0090249C">
              <w:rPr>
                <w:bCs/>
                <w:sz w:val="16"/>
                <w:szCs w:val="16"/>
              </w:rPr>
              <w:t>Сумма сделки</w:t>
            </w:r>
          </w:p>
        </w:tc>
        <w:tc>
          <w:tcPr>
            <w:tcW w:w="202" w:type="pct"/>
            <w:gridSpan w:val="3"/>
            <w:textDirection w:val="btLr"/>
            <w:vAlign w:val="center"/>
          </w:tcPr>
          <w:p w14:paraId="66ED3A55" w14:textId="77777777" w:rsidR="008D4F08" w:rsidRPr="0090249C" w:rsidRDefault="00CB5615" w:rsidP="00BC339A">
            <w:pPr>
              <w:ind w:left="113" w:right="113"/>
              <w:jc w:val="center"/>
              <w:rPr>
                <w:bCs/>
                <w:sz w:val="16"/>
                <w:szCs w:val="16"/>
              </w:rPr>
            </w:pPr>
            <w:r w:rsidRPr="0090249C">
              <w:rPr>
                <w:bCs/>
                <w:sz w:val="16"/>
                <w:szCs w:val="16"/>
              </w:rPr>
              <w:t xml:space="preserve">Сумма сделки с учетом ПКД </w:t>
            </w:r>
          </w:p>
        </w:tc>
        <w:tc>
          <w:tcPr>
            <w:tcW w:w="200" w:type="pct"/>
            <w:gridSpan w:val="2"/>
            <w:textDirection w:val="btLr"/>
            <w:vAlign w:val="center"/>
          </w:tcPr>
          <w:p w14:paraId="35E3AEB7" w14:textId="77777777" w:rsidR="008D4F08" w:rsidRPr="0090249C" w:rsidRDefault="00CB5615" w:rsidP="00BC339A">
            <w:pPr>
              <w:ind w:left="113" w:right="113"/>
              <w:jc w:val="center"/>
              <w:rPr>
                <w:bCs/>
                <w:sz w:val="16"/>
                <w:szCs w:val="16"/>
              </w:rPr>
            </w:pPr>
            <w:r w:rsidRPr="0090249C">
              <w:rPr>
                <w:bCs/>
                <w:sz w:val="16"/>
                <w:szCs w:val="16"/>
              </w:rPr>
              <w:t>ПКД</w:t>
            </w:r>
          </w:p>
        </w:tc>
        <w:tc>
          <w:tcPr>
            <w:tcW w:w="200" w:type="pct"/>
            <w:gridSpan w:val="3"/>
            <w:textDirection w:val="btLr"/>
          </w:tcPr>
          <w:p w14:paraId="7AB2622B" w14:textId="77777777" w:rsidR="008D4F08" w:rsidRPr="0090249C" w:rsidRDefault="00CB5615" w:rsidP="00BC339A">
            <w:pPr>
              <w:ind w:left="113" w:right="113"/>
              <w:jc w:val="center"/>
              <w:rPr>
                <w:bCs/>
                <w:sz w:val="16"/>
                <w:szCs w:val="16"/>
              </w:rPr>
            </w:pPr>
            <w:r w:rsidRPr="0090249C">
              <w:rPr>
                <w:bCs/>
                <w:sz w:val="16"/>
                <w:szCs w:val="16"/>
              </w:rPr>
              <w:t>Ставка РЕПО, %</w:t>
            </w:r>
          </w:p>
        </w:tc>
        <w:tc>
          <w:tcPr>
            <w:tcW w:w="200" w:type="pct"/>
            <w:gridSpan w:val="3"/>
            <w:textDirection w:val="btLr"/>
            <w:vAlign w:val="center"/>
          </w:tcPr>
          <w:p w14:paraId="286CF499" w14:textId="77777777" w:rsidR="008D4F08" w:rsidRPr="0090249C" w:rsidRDefault="00CB5615" w:rsidP="00BC339A">
            <w:pPr>
              <w:ind w:left="113" w:right="113"/>
              <w:jc w:val="center"/>
              <w:rPr>
                <w:bCs/>
                <w:sz w:val="16"/>
                <w:szCs w:val="16"/>
              </w:rPr>
            </w:pPr>
            <w:r w:rsidRPr="0090249C">
              <w:rPr>
                <w:bCs/>
                <w:sz w:val="16"/>
                <w:szCs w:val="16"/>
              </w:rPr>
              <w:t>Комиссия за организацию торгов</w:t>
            </w:r>
          </w:p>
        </w:tc>
        <w:tc>
          <w:tcPr>
            <w:tcW w:w="200" w:type="pct"/>
            <w:gridSpan w:val="2"/>
            <w:textDirection w:val="btLr"/>
            <w:vAlign w:val="center"/>
          </w:tcPr>
          <w:p w14:paraId="76F0577D" w14:textId="77777777" w:rsidR="008D4F08" w:rsidRPr="0090249C" w:rsidRDefault="00CB5615" w:rsidP="00BC339A">
            <w:pPr>
              <w:ind w:left="113" w:right="113"/>
              <w:jc w:val="center"/>
              <w:rPr>
                <w:bCs/>
                <w:sz w:val="16"/>
                <w:szCs w:val="16"/>
              </w:rPr>
            </w:pPr>
            <w:r w:rsidRPr="0090249C">
              <w:rPr>
                <w:bCs/>
                <w:sz w:val="16"/>
                <w:szCs w:val="16"/>
              </w:rPr>
              <w:t>Комиссия за клиринговое обслуживание</w:t>
            </w:r>
          </w:p>
        </w:tc>
        <w:tc>
          <w:tcPr>
            <w:tcW w:w="200" w:type="pct"/>
            <w:gridSpan w:val="3"/>
            <w:textDirection w:val="btLr"/>
          </w:tcPr>
          <w:p w14:paraId="7D59424E" w14:textId="77777777" w:rsidR="008D4F08" w:rsidRPr="0090249C" w:rsidRDefault="00CB5615" w:rsidP="00BC339A">
            <w:pPr>
              <w:ind w:left="113" w:right="113"/>
              <w:jc w:val="center"/>
              <w:rPr>
                <w:bCs/>
                <w:sz w:val="16"/>
                <w:szCs w:val="16"/>
              </w:rPr>
            </w:pPr>
            <w:r w:rsidRPr="0090249C">
              <w:rPr>
                <w:bCs/>
                <w:sz w:val="16"/>
                <w:szCs w:val="16"/>
              </w:rPr>
              <w:t>Комиссия Банка (Брокера)</w:t>
            </w:r>
          </w:p>
        </w:tc>
        <w:tc>
          <w:tcPr>
            <w:tcW w:w="200" w:type="pct"/>
            <w:gridSpan w:val="3"/>
            <w:textDirection w:val="btLr"/>
            <w:vAlign w:val="center"/>
          </w:tcPr>
          <w:p w14:paraId="645199C1" w14:textId="77777777" w:rsidR="008D4F08" w:rsidRPr="0090249C" w:rsidRDefault="00CB5615" w:rsidP="00BC339A">
            <w:pPr>
              <w:ind w:left="113" w:right="113"/>
              <w:jc w:val="center"/>
              <w:rPr>
                <w:bCs/>
                <w:sz w:val="16"/>
                <w:szCs w:val="16"/>
              </w:rPr>
            </w:pPr>
            <w:r w:rsidRPr="0090249C">
              <w:rPr>
                <w:bCs/>
                <w:sz w:val="16"/>
                <w:szCs w:val="16"/>
              </w:rPr>
              <w:t>Комиссия вышестоящего Брокера</w:t>
            </w:r>
          </w:p>
        </w:tc>
        <w:tc>
          <w:tcPr>
            <w:tcW w:w="200" w:type="pct"/>
            <w:gridSpan w:val="3"/>
            <w:textDirection w:val="btLr"/>
          </w:tcPr>
          <w:p w14:paraId="29845EDA" w14:textId="77777777" w:rsidR="008D4F08" w:rsidRPr="0090249C" w:rsidRDefault="00CB5615" w:rsidP="00BC339A">
            <w:pPr>
              <w:ind w:left="113" w:right="113"/>
              <w:jc w:val="center"/>
              <w:rPr>
                <w:bCs/>
                <w:sz w:val="16"/>
                <w:szCs w:val="16"/>
              </w:rPr>
            </w:pPr>
            <w:r w:rsidRPr="0090249C">
              <w:rPr>
                <w:bCs/>
                <w:sz w:val="16"/>
                <w:szCs w:val="16"/>
              </w:rPr>
              <w:t>Место заключения сделки</w:t>
            </w:r>
          </w:p>
        </w:tc>
        <w:tc>
          <w:tcPr>
            <w:tcW w:w="200" w:type="pct"/>
            <w:gridSpan w:val="3"/>
            <w:textDirection w:val="btLr"/>
          </w:tcPr>
          <w:p w14:paraId="56378D96" w14:textId="77777777" w:rsidR="008D4F08" w:rsidRPr="0090249C" w:rsidRDefault="00CB5615" w:rsidP="00BC339A">
            <w:pPr>
              <w:ind w:left="113" w:right="113"/>
              <w:jc w:val="center"/>
              <w:rPr>
                <w:bCs/>
                <w:sz w:val="16"/>
                <w:szCs w:val="16"/>
              </w:rPr>
            </w:pPr>
            <w:r w:rsidRPr="0090249C">
              <w:rPr>
                <w:bCs/>
                <w:sz w:val="16"/>
                <w:szCs w:val="16"/>
              </w:rPr>
              <w:t>Режим торгов</w:t>
            </w:r>
          </w:p>
        </w:tc>
        <w:tc>
          <w:tcPr>
            <w:tcW w:w="200" w:type="pct"/>
            <w:gridSpan w:val="2"/>
            <w:textDirection w:val="btLr"/>
          </w:tcPr>
          <w:p w14:paraId="2C3F9CC5" w14:textId="77777777" w:rsidR="008D4F08" w:rsidRPr="0090249C" w:rsidRDefault="00CB5615" w:rsidP="00BC339A">
            <w:pPr>
              <w:ind w:left="113" w:right="113"/>
              <w:jc w:val="center"/>
              <w:rPr>
                <w:bCs/>
                <w:sz w:val="16"/>
                <w:szCs w:val="16"/>
              </w:rPr>
            </w:pPr>
            <w:r w:rsidRPr="0090249C">
              <w:rPr>
                <w:bCs/>
                <w:sz w:val="16"/>
                <w:szCs w:val="16"/>
              </w:rPr>
              <w:t>Номер сделки</w:t>
            </w:r>
          </w:p>
        </w:tc>
        <w:tc>
          <w:tcPr>
            <w:tcW w:w="217" w:type="pct"/>
            <w:gridSpan w:val="2"/>
            <w:textDirection w:val="btLr"/>
          </w:tcPr>
          <w:p w14:paraId="1F6DECE9" w14:textId="77777777" w:rsidR="008D4F08" w:rsidRPr="0090249C" w:rsidRDefault="00CB5615" w:rsidP="00BC339A">
            <w:pPr>
              <w:ind w:left="113" w:right="113"/>
              <w:jc w:val="center"/>
              <w:rPr>
                <w:bCs/>
                <w:sz w:val="16"/>
                <w:szCs w:val="16"/>
              </w:rPr>
            </w:pPr>
            <w:r w:rsidRPr="0090249C">
              <w:rPr>
                <w:bCs/>
                <w:sz w:val="16"/>
                <w:szCs w:val="16"/>
              </w:rPr>
              <w:t>Контрагент</w:t>
            </w:r>
          </w:p>
        </w:tc>
      </w:tr>
      <w:tr w:rsidR="008D4F08" w:rsidRPr="0090249C" w14:paraId="74A1321A" w14:textId="77777777" w:rsidTr="00BC339A">
        <w:trPr>
          <w:trHeight w:val="20"/>
        </w:trPr>
        <w:tc>
          <w:tcPr>
            <w:tcW w:w="5000" w:type="pct"/>
            <w:gridSpan w:val="67"/>
            <w:shd w:val="clear" w:color="auto" w:fill="auto"/>
            <w:noWrap/>
            <w:vAlign w:val="bottom"/>
          </w:tcPr>
          <w:p w14:paraId="7A4CF007" w14:textId="77777777" w:rsidR="008D4F08" w:rsidRPr="0090249C" w:rsidRDefault="008D4F08" w:rsidP="00BC339A"/>
        </w:tc>
      </w:tr>
      <w:tr w:rsidR="008D4F08" w:rsidRPr="0090249C" w14:paraId="54BB654F" w14:textId="77777777" w:rsidTr="00BC339A">
        <w:trPr>
          <w:trHeight w:val="20"/>
        </w:trPr>
        <w:tc>
          <w:tcPr>
            <w:tcW w:w="5000" w:type="pct"/>
            <w:gridSpan w:val="67"/>
            <w:shd w:val="clear" w:color="auto" w:fill="auto"/>
            <w:noWrap/>
            <w:vAlign w:val="bottom"/>
          </w:tcPr>
          <w:p w14:paraId="670C0F7F" w14:textId="77777777" w:rsidR="008D4F08" w:rsidRPr="0090249C" w:rsidRDefault="00CB5615" w:rsidP="00BC339A">
            <w:pPr>
              <w:rPr>
                <w:b/>
                <w:bCs/>
              </w:rPr>
            </w:pPr>
            <w:r w:rsidRPr="0090249C">
              <w:rPr>
                <w:b/>
                <w:bCs/>
              </w:rPr>
              <w:t>Сведения о сделках, не завершенных в отчетном периоде</w:t>
            </w:r>
          </w:p>
        </w:tc>
      </w:tr>
      <w:tr w:rsidR="008D4F08" w:rsidRPr="0090249C" w14:paraId="1444A8C3"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266"/>
        </w:trPr>
        <w:tc>
          <w:tcPr>
            <w:tcW w:w="234" w:type="pct"/>
            <w:gridSpan w:val="3"/>
            <w:textDirection w:val="btLr"/>
            <w:vAlign w:val="center"/>
          </w:tcPr>
          <w:p w14:paraId="342A704D" w14:textId="77777777" w:rsidR="008D4F08" w:rsidRPr="0090249C" w:rsidRDefault="00CB5615" w:rsidP="00BC339A">
            <w:pPr>
              <w:ind w:left="113" w:right="113"/>
              <w:jc w:val="center"/>
              <w:rPr>
                <w:bCs/>
                <w:sz w:val="16"/>
                <w:szCs w:val="16"/>
              </w:rPr>
            </w:pPr>
            <w:r w:rsidRPr="0090249C">
              <w:rPr>
                <w:bCs/>
                <w:sz w:val="16"/>
                <w:szCs w:val="16"/>
              </w:rPr>
              <w:t>№ Поручения Клиента</w:t>
            </w:r>
          </w:p>
        </w:tc>
        <w:tc>
          <w:tcPr>
            <w:tcW w:w="233" w:type="pct"/>
            <w:gridSpan w:val="3"/>
            <w:textDirection w:val="btLr"/>
            <w:vAlign w:val="center"/>
          </w:tcPr>
          <w:p w14:paraId="5B230353" w14:textId="77777777" w:rsidR="008D4F08" w:rsidRPr="0090249C" w:rsidRDefault="00CB5615" w:rsidP="00BC339A">
            <w:pPr>
              <w:ind w:left="113" w:right="113"/>
              <w:jc w:val="center"/>
              <w:rPr>
                <w:bCs/>
                <w:sz w:val="16"/>
                <w:szCs w:val="16"/>
              </w:rPr>
            </w:pPr>
            <w:r w:rsidRPr="0090249C">
              <w:rPr>
                <w:bCs/>
                <w:sz w:val="16"/>
                <w:szCs w:val="16"/>
              </w:rPr>
              <w:t>Дата Поручения Клиента</w:t>
            </w:r>
          </w:p>
        </w:tc>
        <w:tc>
          <w:tcPr>
            <w:tcW w:w="226" w:type="pct"/>
            <w:gridSpan w:val="5"/>
            <w:textDirection w:val="btLr"/>
            <w:vAlign w:val="center"/>
          </w:tcPr>
          <w:p w14:paraId="694380AF" w14:textId="77777777" w:rsidR="008D4F08" w:rsidRPr="0090249C" w:rsidRDefault="00CB5615" w:rsidP="00BC339A">
            <w:pPr>
              <w:ind w:left="113" w:right="113"/>
              <w:jc w:val="center"/>
              <w:rPr>
                <w:bCs/>
                <w:sz w:val="16"/>
                <w:szCs w:val="16"/>
              </w:rPr>
            </w:pPr>
            <w:r w:rsidRPr="0090249C">
              <w:rPr>
                <w:bCs/>
                <w:sz w:val="16"/>
                <w:szCs w:val="16"/>
              </w:rPr>
              <w:t>Дата сделки</w:t>
            </w:r>
          </w:p>
        </w:tc>
        <w:tc>
          <w:tcPr>
            <w:tcW w:w="233" w:type="pct"/>
            <w:gridSpan w:val="4"/>
            <w:textDirection w:val="btLr"/>
            <w:vAlign w:val="center"/>
          </w:tcPr>
          <w:p w14:paraId="5DACAB3D" w14:textId="77777777" w:rsidR="008D4F08" w:rsidRPr="0090249C" w:rsidRDefault="00CB5615" w:rsidP="00BC339A">
            <w:pPr>
              <w:ind w:left="113" w:right="113"/>
              <w:jc w:val="center"/>
              <w:rPr>
                <w:bCs/>
                <w:sz w:val="16"/>
                <w:szCs w:val="16"/>
              </w:rPr>
            </w:pPr>
            <w:r w:rsidRPr="0090249C">
              <w:rPr>
                <w:bCs/>
                <w:sz w:val="16"/>
                <w:szCs w:val="16"/>
              </w:rPr>
              <w:t>Время сделки</w:t>
            </w:r>
          </w:p>
        </w:tc>
        <w:tc>
          <w:tcPr>
            <w:tcW w:w="238" w:type="pct"/>
            <w:gridSpan w:val="2"/>
            <w:textDirection w:val="btLr"/>
            <w:vAlign w:val="center"/>
          </w:tcPr>
          <w:p w14:paraId="4432320E" w14:textId="77777777" w:rsidR="008D4F08" w:rsidRPr="0090249C" w:rsidRDefault="00CB5615" w:rsidP="00BC339A">
            <w:pPr>
              <w:ind w:left="113" w:right="113"/>
              <w:jc w:val="center"/>
              <w:rPr>
                <w:bCs/>
                <w:sz w:val="16"/>
                <w:szCs w:val="16"/>
              </w:rPr>
            </w:pPr>
            <w:r w:rsidRPr="0090249C">
              <w:rPr>
                <w:bCs/>
                <w:sz w:val="16"/>
                <w:szCs w:val="16"/>
              </w:rPr>
              <w:t>Дата оплаты</w:t>
            </w:r>
          </w:p>
        </w:tc>
        <w:tc>
          <w:tcPr>
            <w:tcW w:w="244" w:type="pct"/>
            <w:gridSpan w:val="4"/>
            <w:textDirection w:val="btLr"/>
            <w:vAlign w:val="center"/>
          </w:tcPr>
          <w:p w14:paraId="54B71655" w14:textId="77777777" w:rsidR="008D4F08" w:rsidRPr="0090249C" w:rsidRDefault="00CB5615" w:rsidP="00BC339A">
            <w:pPr>
              <w:ind w:left="113" w:right="113"/>
              <w:jc w:val="center"/>
              <w:rPr>
                <w:bCs/>
                <w:sz w:val="16"/>
                <w:szCs w:val="16"/>
              </w:rPr>
            </w:pPr>
            <w:r w:rsidRPr="0090249C">
              <w:rPr>
                <w:bCs/>
                <w:sz w:val="16"/>
                <w:szCs w:val="16"/>
              </w:rPr>
              <w:t>Дата поставки</w:t>
            </w:r>
          </w:p>
        </w:tc>
        <w:tc>
          <w:tcPr>
            <w:tcW w:w="238" w:type="pct"/>
            <w:gridSpan w:val="3"/>
            <w:textDirection w:val="btLr"/>
            <w:vAlign w:val="center"/>
          </w:tcPr>
          <w:p w14:paraId="0EE08D27" w14:textId="77777777" w:rsidR="008D4F08" w:rsidRPr="0090249C" w:rsidRDefault="00CB5615" w:rsidP="00BC339A">
            <w:pPr>
              <w:ind w:left="113" w:right="113"/>
              <w:jc w:val="center"/>
              <w:rPr>
                <w:bCs/>
                <w:sz w:val="16"/>
                <w:szCs w:val="16"/>
              </w:rPr>
            </w:pPr>
            <w:r w:rsidRPr="0090249C">
              <w:rPr>
                <w:bCs/>
                <w:sz w:val="16"/>
                <w:szCs w:val="16"/>
              </w:rPr>
              <w:t>Вид сделки (покупка, продажа, иной вид сделки)</w:t>
            </w:r>
          </w:p>
        </w:tc>
        <w:tc>
          <w:tcPr>
            <w:tcW w:w="238" w:type="pct"/>
            <w:gridSpan w:val="2"/>
            <w:textDirection w:val="btLr"/>
            <w:vAlign w:val="center"/>
          </w:tcPr>
          <w:p w14:paraId="5793D594" w14:textId="77777777" w:rsidR="008D4F08" w:rsidRPr="0090249C" w:rsidRDefault="00CB5615" w:rsidP="00BC339A">
            <w:pPr>
              <w:ind w:left="113" w:right="113"/>
              <w:jc w:val="center"/>
              <w:rPr>
                <w:bCs/>
                <w:sz w:val="16"/>
                <w:szCs w:val="16"/>
              </w:rPr>
            </w:pPr>
            <w:r w:rsidRPr="0090249C">
              <w:rPr>
                <w:bCs/>
                <w:sz w:val="16"/>
                <w:szCs w:val="16"/>
              </w:rPr>
              <w:t>Наименование эмитента/лица, выдавшего ЦБ/акцептанта</w:t>
            </w:r>
          </w:p>
        </w:tc>
        <w:tc>
          <w:tcPr>
            <w:tcW w:w="238" w:type="pct"/>
            <w:gridSpan w:val="3"/>
            <w:textDirection w:val="btLr"/>
            <w:vAlign w:val="center"/>
          </w:tcPr>
          <w:p w14:paraId="5D756262" w14:textId="77777777" w:rsidR="008D4F08" w:rsidRPr="0090249C" w:rsidRDefault="00CB5615" w:rsidP="00BC339A">
            <w:pPr>
              <w:ind w:left="113" w:right="113"/>
              <w:jc w:val="center"/>
              <w:rPr>
                <w:bCs/>
                <w:sz w:val="16"/>
                <w:szCs w:val="16"/>
              </w:rPr>
            </w:pPr>
            <w:r w:rsidRPr="0090249C">
              <w:rPr>
                <w:bCs/>
                <w:sz w:val="16"/>
                <w:szCs w:val="16"/>
              </w:rPr>
              <w:t>Вид, тип, категория, выпуск, транш, серия, номер ЦБ</w:t>
            </w:r>
          </w:p>
        </w:tc>
        <w:tc>
          <w:tcPr>
            <w:tcW w:w="242" w:type="pct"/>
            <w:gridSpan w:val="3"/>
            <w:textDirection w:val="btLr"/>
            <w:vAlign w:val="center"/>
          </w:tcPr>
          <w:p w14:paraId="7B4C3EB6" w14:textId="77777777" w:rsidR="008D4F08" w:rsidRPr="0090249C" w:rsidRDefault="00CB5615" w:rsidP="00BC339A">
            <w:pPr>
              <w:ind w:left="113" w:right="113"/>
              <w:jc w:val="center"/>
              <w:rPr>
                <w:bCs/>
                <w:sz w:val="16"/>
                <w:szCs w:val="16"/>
              </w:rPr>
            </w:pPr>
            <w:r w:rsidRPr="0090249C">
              <w:rPr>
                <w:bCs/>
                <w:sz w:val="16"/>
                <w:szCs w:val="16"/>
              </w:rPr>
              <w:t>Валюта расчетов</w:t>
            </w:r>
          </w:p>
        </w:tc>
        <w:tc>
          <w:tcPr>
            <w:tcW w:w="238" w:type="pct"/>
            <w:gridSpan w:val="3"/>
            <w:textDirection w:val="btLr"/>
            <w:vAlign w:val="center"/>
          </w:tcPr>
          <w:p w14:paraId="370EC8A6" w14:textId="77777777" w:rsidR="008D4F08" w:rsidRPr="0090249C" w:rsidRDefault="00CB5615" w:rsidP="00BC339A">
            <w:pPr>
              <w:ind w:left="113" w:right="113"/>
              <w:jc w:val="center"/>
              <w:rPr>
                <w:bCs/>
                <w:sz w:val="16"/>
                <w:szCs w:val="16"/>
              </w:rPr>
            </w:pPr>
            <w:r w:rsidRPr="0090249C">
              <w:rPr>
                <w:bCs/>
                <w:sz w:val="16"/>
                <w:szCs w:val="16"/>
              </w:rPr>
              <w:t>Валюта цены</w:t>
            </w:r>
          </w:p>
        </w:tc>
        <w:tc>
          <w:tcPr>
            <w:tcW w:w="239" w:type="pct"/>
            <w:gridSpan w:val="5"/>
            <w:textDirection w:val="btLr"/>
            <w:vAlign w:val="center"/>
          </w:tcPr>
          <w:p w14:paraId="4D345DF2" w14:textId="77777777" w:rsidR="008D4F08" w:rsidRPr="0090249C" w:rsidRDefault="00CB5615" w:rsidP="00BC339A">
            <w:pPr>
              <w:ind w:left="113" w:right="113"/>
              <w:jc w:val="center"/>
              <w:rPr>
                <w:bCs/>
                <w:sz w:val="16"/>
                <w:szCs w:val="16"/>
              </w:rPr>
            </w:pPr>
            <w:r w:rsidRPr="0090249C">
              <w:rPr>
                <w:bCs/>
                <w:sz w:val="16"/>
                <w:szCs w:val="16"/>
              </w:rPr>
              <w:t>Цена 1 ЦБ</w:t>
            </w:r>
          </w:p>
        </w:tc>
        <w:tc>
          <w:tcPr>
            <w:tcW w:w="238" w:type="pct"/>
            <w:gridSpan w:val="2"/>
            <w:textDirection w:val="btLr"/>
            <w:vAlign w:val="center"/>
          </w:tcPr>
          <w:p w14:paraId="6D04FE5A" w14:textId="77777777" w:rsidR="008D4F08" w:rsidRPr="0090249C" w:rsidRDefault="00CB5615" w:rsidP="00BC339A">
            <w:pPr>
              <w:ind w:left="113" w:right="113"/>
              <w:jc w:val="center"/>
              <w:rPr>
                <w:bCs/>
                <w:sz w:val="16"/>
                <w:szCs w:val="16"/>
              </w:rPr>
            </w:pPr>
            <w:r w:rsidRPr="0090249C">
              <w:rPr>
                <w:bCs/>
                <w:sz w:val="16"/>
                <w:szCs w:val="16"/>
              </w:rPr>
              <w:t>Количество ЦБ, шт.</w:t>
            </w:r>
          </w:p>
        </w:tc>
        <w:tc>
          <w:tcPr>
            <w:tcW w:w="238" w:type="pct"/>
            <w:gridSpan w:val="3"/>
            <w:textDirection w:val="btLr"/>
            <w:vAlign w:val="center"/>
          </w:tcPr>
          <w:p w14:paraId="739EC30B" w14:textId="77777777" w:rsidR="008D4F08" w:rsidRPr="0090249C" w:rsidRDefault="00CB5615" w:rsidP="00BC339A">
            <w:pPr>
              <w:ind w:left="113" w:right="113"/>
              <w:jc w:val="center"/>
              <w:rPr>
                <w:bCs/>
                <w:sz w:val="16"/>
                <w:szCs w:val="16"/>
              </w:rPr>
            </w:pPr>
            <w:r w:rsidRPr="0090249C">
              <w:rPr>
                <w:bCs/>
                <w:sz w:val="16"/>
                <w:szCs w:val="16"/>
              </w:rPr>
              <w:t>Сумма сделки</w:t>
            </w:r>
          </w:p>
        </w:tc>
        <w:tc>
          <w:tcPr>
            <w:tcW w:w="238" w:type="pct"/>
            <w:gridSpan w:val="3"/>
            <w:textDirection w:val="btLr"/>
            <w:vAlign w:val="center"/>
          </w:tcPr>
          <w:p w14:paraId="2CAD830B" w14:textId="77777777" w:rsidR="008D4F08" w:rsidRPr="0090249C" w:rsidRDefault="00CB5615" w:rsidP="00BC339A">
            <w:pPr>
              <w:ind w:left="113" w:right="113"/>
              <w:jc w:val="center"/>
              <w:rPr>
                <w:bCs/>
                <w:sz w:val="16"/>
                <w:szCs w:val="16"/>
              </w:rPr>
            </w:pPr>
            <w:r w:rsidRPr="0090249C">
              <w:rPr>
                <w:bCs/>
                <w:sz w:val="16"/>
                <w:szCs w:val="16"/>
              </w:rPr>
              <w:t>Сумма сделки с учетом ПКД</w:t>
            </w:r>
          </w:p>
        </w:tc>
        <w:tc>
          <w:tcPr>
            <w:tcW w:w="238" w:type="pct"/>
            <w:gridSpan w:val="4"/>
            <w:textDirection w:val="btLr"/>
            <w:vAlign w:val="center"/>
          </w:tcPr>
          <w:p w14:paraId="17891531" w14:textId="77777777" w:rsidR="008D4F08" w:rsidRPr="0090249C" w:rsidRDefault="00CB5615" w:rsidP="00BC339A">
            <w:pPr>
              <w:ind w:left="113" w:right="113"/>
              <w:jc w:val="center"/>
              <w:rPr>
                <w:bCs/>
                <w:sz w:val="16"/>
                <w:szCs w:val="16"/>
              </w:rPr>
            </w:pPr>
            <w:r w:rsidRPr="0090249C">
              <w:rPr>
                <w:bCs/>
                <w:sz w:val="16"/>
                <w:szCs w:val="16"/>
              </w:rPr>
              <w:t>ПКД</w:t>
            </w:r>
          </w:p>
        </w:tc>
        <w:tc>
          <w:tcPr>
            <w:tcW w:w="238" w:type="pct"/>
            <w:gridSpan w:val="3"/>
            <w:textDirection w:val="btLr"/>
            <w:vAlign w:val="center"/>
          </w:tcPr>
          <w:p w14:paraId="00FEA443" w14:textId="77777777" w:rsidR="008D4F08" w:rsidRPr="0090249C" w:rsidRDefault="00CB5615" w:rsidP="00BC339A">
            <w:pPr>
              <w:ind w:left="113" w:right="113"/>
              <w:jc w:val="center"/>
              <w:rPr>
                <w:bCs/>
                <w:sz w:val="16"/>
                <w:szCs w:val="16"/>
              </w:rPr>
            </w:pPr>
            <w:r w:rsidRPr="0090249C">
              <w:rPr>
                <w:bCs/>
                <w:sz w:val="16"/>
                <w:szCs w:val="16"/>
              </w:rPr>
              <w:t>Ставка РЕПО, %</w:t>
            </w:r>
          </w:p>
        </w:tc>
        <w:tc>
          <w:tcPr>
            <w:tcW w:w="238" w:type="pct"/>
            <w:gridSpan w:val="4"/>
            <w:textDirection w:val="btLr"/>
            <w:vAlign w:val="center"/>
          </w:tcPr>
          <w:p w14:paraId="43F05F4E" w14:textId="77777777" w:rsidR="008D4F08" w:rsidRPr="0090249C" w:rsidRDefault="00CB5615" w:rsidP="00BC339A">
            <w:pPr>
              <w:ind w:left="113" w:right="113"/>
              <w:jc w:val="center"/>
              <w:rPr>
                <w:bCs/>
                <w:sz w:val="16"/>
                <w:szCs w:val="16"/>
              </w:rPr>
            </w:pPr>
            <w:r w:rsidRPr="0090249C">
              <w:rPr>
                <w:bCs/>
                <w:sz w:val="16"/>
                <w:szCs w:val="16"/>
              </w:rPr>
              <w:t>Место заключения сделки</w:t>
            </w:r>
          </w:p>
        </w:tc>
        <w:tc>
          <w:tcPr>
            <w:tcW w:w="238" w:type="pct"/>
            <w:gridSpan w:val="2"/>
            <w:textDirection w:val="btLr"/>
            <w:vAlign w:val="center"/>
          </w:tcPr>
          <w:p w14:paraId="7784F951" w14:textId="77777777" w:rsidR="008D4F08" w:rsidRPr="0090249C" w:rsidRDefault="00CB5615" w:rsidP="00BC339A">
            <w:pPr>
              <w:ind w:left="113" w:right="113"/>
              <w:jc w:val="center"/>
              <w:rPr>
                <w:bCs/>
                <w:sz w:val="16"/>
                <w:szCs w:val="16"/>
              </w:rPr>
            </w:pPr>
            <w:r w:rsidRPr="0090249C">
              <w:rPr>
                <w:bCs/>
                <w:sz w:val="16"/>
                <w:szCs w:val="16"/>
              </w:rPr>
              <w:t>Режим торгов</w:t>
            </w:r>
          </w:p>
        </w:tc>
        <w:tc>
          <w:tcPr>
            <w:tcW w:w="238" w:type="pct"/>
            <w:gridSpan w:val="3"/>
            <w:tcBorders>
              <w:right w:val="single" w:sz="4" w:space="0" w:color="auto"/>
            </w:tcBorders>
            <w:textDirection w:val="btLr"/>
            <w:vAlign w:val="center"/>
          </w:tcPr>
          <w:p w14:paraId="435D96C1" w14:textId="77777777" w:rsidR="008D4F08" w:rsidRPr="0090249C" w:rsidRDefault="00CB5615" w:rsidP="00BC339A">
            <w:pPr>
              <w:ind w:left="113" w:right="113"/>
              <w:jc w:val="center"/>
              <w:rPr>
                <w:bCs/>
                <w:sz w:val="16"/>
                <w:szCs w:val="16"/>
              </w:rPr>
            </w:pPr>
            <w:r w:rsidRPr="0090249C">
              <w:rPr>
                <w:bCs/>
                <w:sz w:val="16"/>
                <w:szCs w:val="16"/>
              </w:rPr>
              <w:t>Номер сделки</w:t>
            </w:r>
          </w:p>
        </w:tc>
        <w:tc>
          <w:tcPr>
            <w:tcW w:w="254" w:type="pct"/>
            <w:gridSpan w:val="3"/>
            <w:tcBorders>
              <w:top w:val="single" w:sz="4" w:space="0" w:color="auto"/>
              <w:left w:val="single" w:sz="4" w:space="0" w:color="auto"/>
              <w:bottom w:val="single" w:sz="4" w:space="0" w:color="auto"/>
              <w:right w:val="single" w:sz="4" w:space="0" w:color="auto"/>
            </w:tcBorders>
            <w:textDirection w:val="btLr"/>
            <w:vAlign w:val="center"/>
          </w:tcPr>
          <w:p w14:paraId="786D4D8A" w14:textId="77777777" w:rsidR="008D4F08" w:rsidRPr="0090249C" w:rsidRDefault="00CB5615" w:rsidP="00BC339A">
            <w:pPr>
              <w:ind w:left="113" w:right="113"/>
              <w:jc w:val="center"/>
              <w:rPr>
                <w:bCs/>
                <w:sz w:val="16"/>
                <w:szCs w:val="16"/>
              </w:rPr>
            </w:pPr>
            <w:r w:rsidRPr="0090249C">
              <w:rPr>
                <w:bCs/>
                <w:sz w:val="16"/>
                <w:szCs w:val="16"/>
              </w:rPr>
              <w:t>Контрагент</w:t>
            </w:r>
          </w:p>
        </w:tc>
      </w:tr>
      <w:tr w:rsidR="008D4F08" w:rsidRPr="0090249C" w14:paraId="25B00910" w14:textId="77777777" w:rsidTr="00BC339A">
        <w:trPr>
          <w:trHeight w:val="20"/>
        </w:trPr>
        <w:tc>
          <w:tcPr>
            <w:tcW w:w="5000" w:type="pct"/>
            <w:gridSpan w:val="67"/>
            <w:shd w:val="clear" w:color="auto" w:fill="auto"/>
            <w:noWrap/>
            <w:vAlign w:val="bottom"/>
          </w:tcPr>
          <w:p w14:paraId="290AFD9C" w14:textId="77777777" w:rsidR="008D4F08" w:rsidRPr="0090249C" w:rsidRDefault="008D4F08" w:rsidP="00BC339A"/>
        </w:tc>
      </w:tr>
      <w:tr w:rsidR="008D4F08" w:rsidRPr="0090249C" w14:paraId="75FD2252" w14:textId="77777777" w:rsidTr="00BC339A">
        <w:trPr>
          <w:trHeight w:val="20"/>
        </w:trPr>
        <w:tc>
          <w:tcPr>
            <w:tcW w:w="5000" w:type="pct"/>
            <w:gridSpan w:val="67"/>
            <w:shd w:val="clear" w:color="auto" w:fill="auto"/>
            <w:noWrap/>
          </w:tcPr>
          <w:p w14:paraId="6D5877E9" w14:textId="77777777" w:rsidR="008D4F08" w:rsidRPr="0090249C" w:rsidRDefault="00CB5615" w:rsidP="00BC339A">
            <w:pPr>
              <w:rPr>
                <w:b/>
                <w:bCs/>
              </w:rPr>
            </w:pPr>
            <w:r w:rsidRPr="0090249C">
              <w:rPr>
                <w:b/>
                <w:bCs/>
              </w:rPr>
              <w:t>Сведения о сделках, завершенных в отчетном периоде</w:t>
            </w:r>
          </w:p>
        </w:tc>
      </w:tr>
      <w:tr w:rsidR="008D4F08" w:rsidRPr="0090249C" w14:paraId="3B43B6A3"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222"/>
        </w:trPr>
        <w:tc>
          <w:tcPr>
            <w:tcW w:w="234" w:type="pct"/>
            <w:gridSpan w:val="3"/>
            <w:textDirection w:val="btLr"/>
            <w:vAlign w:val="center"/>
          </w:tcPr>
          <w:p w14:paraId="0B1AAD96" w14:textId="77777777" w:rsidR="008D4F08" w:rsidRPr="0090249C" w:rsidRDefault="00CB5615" w:rsidP="00BC339A">
            <w:pPr>
              <w:ind w:left="113" w:right="113"/>
              <w:jc w:val="center"/>
              <w:rPr>
                <w:bCs/>
                <w:sz w:val="16"/>
                <w:szCs w:val="16"/>
              </w:rPr>
            </w:pPr>
            <w:r w:rsidRPr="0090249C">
              <w:rPr>
                <w:bCs/>
                <w:sz w:val="16"/>
                <w:szCs w:val="16"/>
              </w:rPr>
              <w:t>№ Поручения Клиента</w:t>
            </w:r>
          </w:p>
        </w:tc>
        <w:tc>
          <w:tcPr>
            <w:tcW w:w="233" w:type="pct"/>
            <w:gridSpan w:val="3"/>
            <w:textDirection w:val="btLr"/>
            <w:vAlign w:val="center"/>
          </w:tcPr>
          <w:p w14:paraId="19820878" w14:textId="77777777" w:rsidR="008D4F08" w:rsidRPr="0090249C" w:rsidRDefault="00CB5615" w:rsidP="00BC339A">
            <w:pPr>
              <w:ind w:left="113" w:right="113"/>
              <w:jc w:val="center"/>
              <w:rPr>
                <w:bCs/>
                <w:sz w:val="16"/>
                <w:szCs w:val="16"/>
              </w:rPr>
            </w:pPr>
            <w:r w:rsidRPr="0090249C">
              <w:rPr>
                <w:bCs/>
                <w:sz w:val="16"/>
                <w:szCs w:val="16"/>
              </w:rPr>
              <w:t>Дата Поручения Клиента</w:t>
            </w:r>
          </w:p>
        </w:tc>
        <w:tc>
          <w:tcPr>
            <w:tcW w:w="226" w:type="pct"/>
            <w:gridSpan w:val="5"/>
            <w:textDirection w:val="btLr"/>
            <w:vAlign w:val="center"/>
          </w:tcPr>
          <w:p w14:paraId="2C8BA72E" w14:textId="77777777" w:rsidR="008D4F08" w:rsidRPr="0090249C" w:rsidRDefault="00CB5615" w:rsidP="00BC339A">
            <w:pPr>
              <w:ind w:left="113" w:right="113"/>
              <w:jc w:val="center"/>
              <w:rPr>
                <w:bCs/>
                <w:sz w:val="16"/>
                <w:szCs w:val="16"/>
              </w:rPr>
            </w:pPr>
            <w:r w:rsidRPr="0090249C">
              <w:rPr>
                <w:bCs/>
                <w:sz w:val="16"/>
                <w:szCs w:val="16"/>
              </w:rPr>
              <w:t>Дата сделки</w:t>
            </w:r>
          </w:p>
        </w:tc>
        <w:tc>
          <w:tcPr>
            <w:tcW w:w="233" w:type="pct"/>
            <w:gridSpan w:val="4"/>
            <w:textDirection w:val="btLr"/>
            <w:vAlign w:val="center"/>
          </w:tcPr>
          <w:p w14:paraId="04996369" w14:textId="77777777" w:rsidR="008D4F08" w:rsidRPr="0090249C" w:rsidRDefault="00CB5615" w:rsidP="00BC339A">
            <w:pPr>
              <w:ind w:left="113" w:right="113"/>
              <w:jc w:val="center"/>
              <w:rPr>
                <w:bCs/>
                <w:sz w:val="16"/>
                <w:szCs w:val="16"/>
              </w:rPr>
            </w:pPr>
            <w:r w:rsidRPr="0090249C">
              <w:rPr>
                <w:bCs/>
                <w:sz w:val="16"/>
                <w:szCs w:val="16"/>
              </w:rPr>
              <w:t>Время сделки</w:t>
            </w:r>
          </w:p>
        </w:tc>
        <w:tc>
          <w:tcPr>
            <w:tcW w:w="238" w:type="pct"/>
            <w:gridSpan w:val="2"/>
            <w:textDirection w:val="btLr"/>
            <w:vAlign w:val="center"/>
          </w:tcPr>
          <w:p w14:paraId="0B876281" w14:textId="77777777" w:rsidR="008D4F08" w:rsidRPr="0090249C" w:rsidRDefault="00CB5615" w:rsidP="00BC339A">
            <w:pPr>
              <w:ind w:left="113" w:right="113"/>
              <w:jc w:val="center"/>
              <w:rPr>
                <w:bCs/>
                <w:sz w:val="16"/>
                <w:szCs w:val="16"/>
              </w:rPr>
            </w:pPr>
            <w:r w:rsidRPr="0090249C">
              <w:rPr>
                <w:bCs/>
                <w:sz w:val="16"/>
                <w:szCs w:val="16"/>
              </w:rPr>
              <w:t>Дата оплаты</w:t>
            </w:r>
          </w:p>
        </w:tc>
        <w:tc>
          <w:tcPr>
            <w:tcW w:w="244" w:type="pct"/>
            <w:gridSpan w:val="4"/>
            <w:textDirection w:val="btLr"/>
            <w:vAlign w:val="center"/>
          </w:tcPr>
          <w:p w14:paraId="63DA9A8B" w14:textId="77777777" w:rsidR="008D4F08" w:rsidRPr="0090249C" w:rsidRDefault="00CB5615" w:rsidP="00BC339A">
            <w:pPr>
              <w:ind w:left="113" w:right="113"/>
              <w:jc w:val="center"/>
              <w:rPr>
                <w:bCs/>
                <w:sz w:val="16"/>
                <w:szCs w:val="16"/>
              </w:rPr>
            </w:pPr>
            <w:r w:rsidRPr="0090249C">
              <w:rPr>
                <w:bCs/>
                <w:sz w:val="16"/>
                <w:szCs w:val="16"/>
              </w:rPr>
              <w:t>Дата поставки</w:t>
            </w:r>
          </w:p>
        </w:tc>
        <w:tc>
          <w:tcPr>
            <w:tcW w:w="238" w:type="pct"/>
            <w:gridSpan w:val="3"/>
            <w:textDirection w:val="btLr"/>
            <w:vAlign w:val="center"/>
          </w:tcPr>
          <w:p w14:paraId="5467C2BA" w14:textId="77777777" w:rsidR="008D4F08" w:rsidRPr="0090249C" w:rsidRDefault="00CB5615" w:rsidP="00BC339A">
            <w:pPr>
              <w:ind w:left="113" w:right="113"/>
              <w:jc w:val="center"/>
              <w:rPr>
                <w:bCs/>
                <w:sz w:val="16"/>
                <w:szCs w:val="16"/>
              </w:rPr>
            </w:pPr>
            <w:r w:rsidRPr="0090249C">
              <w:rPr>
                <w:bCs/>
                <w:sz w:val="16"/>
                <w:szCs w:val="16"/>
              </w:rPr>
              <w:t>Вид сделки (покупка, продажа, иной вид сделки)</w:t>
            </w:r>
          </w:p>
        </w:tc>
        <w:tc>
          <w:tcPr>
            <w:tcW w:w="238" w:type="pct"/>
            <w:gridSpan w:val="2"/>
            <w:textDirection w:val="btLr"/>
            <w:vAlign w:val="center"/>
          </w:tcPr>
          <w:p w14:paraId="2BA6398E" w14:textId="77777777" w:rsidR="008D4F08" w:rsidRPr="0090249C" w:rsidRDefault="00CB5615" w:rsidP="00BC339A">
            <w:pPr>
              <w:ind w:left="113" w:right="113"/>
              <w:jc w:val="center"/>
              <w:rPr>
                <w:bCs/>
                <w:sz w:val="16"/>
                <w:szCs w:val="16"/>
              </w:rPr>
            </w:pPr>
            <w:r w:rsidRPr="0090249C">
              <w:rPr>
                <w:bCs/>
                <w:sz w:val="16"/>
                <w:szCs w:val="16"/>
              </w:rPr>
              <w:t>Наименование эмитента/лица, выдавшего ЦБ/акцептанта</w:t>
            </w:r>
          </w:p>
        </w:tc>
        <w:tc>
          <w:tcPr>
            <w:tcW w:w="238" w:type="pct"/>
            <w:gridSpan w:val="3"/>
            <w:textDirection w:val="btLr"/>
            <w:vAlign w:val="center"/>
          </w:tcPr>
          <w:p w14:paraId="22FACA37" w14:textId="77777777" w:rsidR="008D4F08" w:rsidRPr="0090249C" w:rsidRDefault="00CB5615" w:rsidP="00BC339A">
            <w:pPr>
              <w:ind w:left="113" w:right="113"/>
              <w:jc w:val="center"/>
              <w:rPr>
                <w:bCs/>
                <w:sz w:val="16"/>
                <w:szCs w:val="16"/>
              </w:rPr>
            </w:pPr>
            <w:r w:rsidRPr="0090249C">
              <w:rPr>
                <w:bCs/>
                <w:sz w:val="16"/>
                <w:szCs w:val="16"/>
              </w:rPr>
              <w:t>Вид, тип, категория, выпуск, транш, серия, номер ЦБ</w:t>
            </w:r>
          </w:p>
        </w:tc>
        <w:tc>
          <w:tcPr>
            <w:tcW w:w="242" w:type="pct"/>
            <w:gridSpan w:val="3"/>
            <w:textDirection w:val="btLr"/>
            <w:vAlign w:val="center"/>
          </w:tcPr>
          <w:p w14:paraId="0A2C5A5A" w14:textId="77777777" w:rsidR="008D4F08" w:rsidRPr="0090249C" w:rsidRDefault="00CB5615" w:rsidP="00BC339A">
            <w:pPr>
              <w:ind w:left="113" w:right="113"/>
              <w:jc w:val="center"/>
              <w:rPr>
                <w:bCs/>
                <w:sz w:val="16"/>
                <w:szCs w:val="16"/>
              </w:rPr>
            </w:pPr>
            <w:r w:rsidRPr="0090249C">
              <w:rPr>
                <w:bCs/>
                <w:sz w:val="16"/>
                <w:szCs w:val="16"/>
              </w:rPr>
              <w:t>Валюта расчетов</w:t>
            </w:r>
          </w:p>
        </w:tc>
        <w:tc>
          <w:tcPr>
            <w:tcW w:w="238" w:type="pct"/>
            <w:gridSpan w:val="3"/>
            <w:textDirection w:val="btLr"/>
            <w:vAlign w:val="center"/>
          </w:tcPr>
          <w:p w14:paraId="6292F547" w14:textId="77777777" w:rsidR="008D4F08" w:rsidRPr="0090249C" w:rsidRDefault="00CB5615" w:rsidP="00BC339A">
            <w:pPr>
              <w:ind w:left="113" w:right="113"/>
              <w:jc w:val="center"/>
              <w:rPr>
                <w:bCs/>
                <w:sz w:val="16"/>
                <w:szCs w:val="16"/>
              </w:rPr>
            </w:pPr>
            <w:r w:rsidRPr="0090249C">
              <w:rPr>
                <w:bCs/>
                <w:sz w:val="16"/>
                <w:szCs w:val="16"/>
              </w:rPr>
              <w:t>Валюта цены</w:t>
            </w:r>
          </w:p>
        </w:tc>
        <w:tc>
          <w:tcPr>
            <w:tcW w:w="239" w:type="pct"/>
            <w:gridSpan w:val="5"/>
            <w:textDirection w:val="btLr"/>
            <w:vAlign w:val="center"/>
          </w:tcPr>
          <w:p w14:paraId="3AD882AE" w14:textId="77777777" w:rsidR="008D4F08" w:rsidRPr="0090249C" w:rsidRDefault="00CB5615" w:rsidP="00BC339A">
            <w:pPr>
              <w:ind w:left="113" w:right="113"/>
              <w:jc w:val="center"/>
              <w:rPr>
                <w:bCs/>
                <w:sz w:val="16"/>
                <w:szCs w:val="16"/>
              </w:rPr>
            </w:pPr>
            <w:r w:rsidRPr="0090249C">
              <w:rPr>
                <w:bCs/>
                <w:sz w:val="16"/>
                <w:szCs w:val="16"/>
              </w:rPr>
              <w:t>Цена 1 ЦБ</w:t>
            </w:r>
          </w:p>
        </w:tc>
        <w:tc>
          <w:tcPr>
            <w:tcW w:w="238" w:type="pct"/>
            <w:gridSpan w:val="2"/>
            <w:textDirection w:val="btLr"/>
            <w:vAlign w:val="center"/>
          </w:tcPr>
          <w:p w14:paraId="1F1A178B" w14:textId="77777777" w:rsidR="008D4F08" w:rsidRPr="0090249C" w:rsidRDefault="00CB5615" w:rsidP="00BC339A">
            <w:pPr>
              <w:ind w:left="113" w:right="113"/>
              <w:jc w:val="center"/>
              <w:rPr>
                <w:bCs/>
                <w:sz w:val="16"/>
                <w:szCs w:val="16"/>
              </w:rPr>
            </w:pPr>
            <w:r w:rsidRPr="0090249C">
              <w:rPr>
                <w:bCs/>
                <w:sz w:val="16"/>
                <w:szCs w:val="16"/>
              </w:rPr>
              <w:t>Количество ЦБ, шт.</w:t>
            </w:r>
          </w:p>
        </w:tc>
        <w:tc>
          <w:tcPr>
            <w:tcW w:w="238" w:type="pct"/>
            <w:gridSpan w:val="3"/>
            <w:textDirection w:val="btLr"/>
            <w:vAlign w:val="center"/>
          </w:tcPr>
          <w:p w14:paraId="4705EA2A" w14:textId="77777777" w:rsidR="008D4F08" w:rsidRPr="0090249C" w:rsidRDefault="00CB5615" w:rsidP="00BC339A">
            <w:pPr>
              <w:ind w:left="113" w:right="113"/>
              <w:jc w:val="center"/>
              <w:rPr>
                <w:bCs/>
                <w:sz w:val="16"/>
                <w:szCs w:val="16"/>
              </w:rPr>
            </w:pPr>
            <w:r w:rsidRPr="0090249C">
              <w:rPr>
                <w:bCs/>
                <w:sz w:val="16"/>
                <w:szCs w:val="16"/>
              </w:rPr>
              <w:t>Сумма сделки</w:t>
            </w:r>
          </w:p>
        </w:tc>
        <w:tc>
          <w:tcPr>
            <w:tcW w:w="238" w:type="pct"/>
            <w:gridSpan w:val="3"/>
            <w:textDirection w:val="btLr"/>
            <w:vAlign w:val="center"/>
          </w:tcPr>
          <w:p w14:paraId="48F52FB7" w14:textId="77777777" w:rsidR="008D4F08" w:rsidRPr="0090249C" w:rsidRDefault="00CB5615" w:rsidP="00BC339A">
            <w:pPr>
              <w:ind w:left="113" w:right="113"/>
              <w:jc w:val="center"/>
              <w:rPr>
                <w:bCs/>
                <w:sz w:val="16"/>
                <w:szCs w:val="16"/>
              </w:rPr>
            </w:pPr>
            <w:r w:rsidRPr="0090249C">
              <w:rPr>
                <w:bCs/>
                <w:sz w:val="16"/>
                <w:szCs w:val="16"/>
              </w:rPr>
              <w:t>Сумма сделки с учетом ПКД</w:t>
            </w:r>
          </w:p>
        </w:tc>
        <w:tc>
          <w:tcPr>
            <w:tcW w:w="238" w:type="pct"/>
            <w:gridSpan w:val="4"/>
            <w:textDirection w:val="btLr"/>
            <w:vAlign w:val="center"/>
          </w:tcPr>
          <w:p w14:paraId="01344CE3" w14:textId="77777777" w:rsidR="008D4F08" w:rsidRPr="0090249C" w:rsidRDefault="00CB5615" w:rsidP="00BC339A">
            <w:pPr>
              <w:ind w:left="113" w:right="113"/>
              <w:jc w:val="center"/>
              <w:rPr>
                <w:bCs/>
                <w:sz w:val="16"/>
                <w:szCs w:val="16"/>
              </w:rPr>
            </w:pPr>
            <w:r w:rsidRPr="0090249C">
              <w:rPr>
                <w:bCs/>
                <w:sz w:val="16"/>
                <w:szCs w:val="16"/>
              </w:rPr>
              <w:t>ПКД</w:t>
            </w:r>
          </w:p>
        </w:tc>
        <w:tc>
          <w:tcPr>
            <w:tcW w:w="238" w:type="pct"/>
            <w:gridSpan w:val="3"/>
            <w:textDirection w:val="btLr"/>
            <w:vAlign w:val="center"/>
          </w:tcPr>
          <w:p w14:paraId="4E7645EE" w14:textId="77777777" w:rsidR="008D4F08" w:rsidRPr="0090249C" w:rsidRDefault="00CB5615" w:rsidP="00BC339A">
            <w:pPr>
              <w:ind w:left="113" w:right="113"/>
              <w:jc w:val="center"/>
              <w:rPr>
                <w:bCs/>
                <w:sz w:val="16"/>
                <w:szCs w:val="16"/>
              </w:rPr>
            </w:pPr>
            <w:r w:rsidRPr="0090249C">
              <w:rPr>
                <w:bCs/>
                <w:sz w:val="16"/>
                <w:szCs w:val="16"/>
              </w:rPr>
              <w:t>Ставка РЕПО, %</w:t>
            </w:r>
          </w:p>
        </w:tc>
        <w:tc>
          <w:tcPr>
            <w:tcW w:w="238" w:type="pct"/>
            <w:gridSpan w:val="4"/>
            <w:textDirection w:val="btLr"/>
            <w:vAlign w:val="center"/>
          </w:tcPr>
          <w:p w14:paraId="2A658E69" w14:textId="77777777" w:rsidR="008D4F08" w:rsidRPr="0090249C" w:rsidRDefault="00CB5615" w:rsidP="00BC339A">
            <w:pPr>
              <w:ind w:left="113" w:right="113"/>
              <w:jc w:val="center"/>
              <w:rPr>
                <w:bCs/>
                <w:sz w:val="16"/>
                <w:szCs w:val="16"/>
              </w:rPr>
            </w:pPr>
            <w:r w:rsidRPr="0090249C">
              <w:rPr>
                <w:bCs/>
                <w:sz w:val="16"/>
                <w:szCs w:val="16"/>
              </w:rPr>
              <w:t>Место заключения сделки</w:t>
            </w:r>
          </w:p>
        </w:tc>
        <w:tc>
          <w:tcPr>
            <w:tcW w:w="238" w:type="pct"/>
            <w:gridSpan w:val="2"/>
            <w:textDirection w:val="btLr"/>
            <w:vAlign w:val="center"/>
          </w:tcPr>
          <w:p w14:paraId="15151402" w14:textId="77777777" w:rsidR="008D4F08" w:rsidRPr="0090249C" w:rsidRDefault="00CB5615" w:rsidP="00BC339A">
            <w:pPr>
              <w:ind w:left="113" w:right="113"/>
              <w:jc w:val="center"/>
              <w:rPr>
                <w:bCs/>
                <w:sz w:val="16"/>
                <w:szCs w:val="16"/>
              </w:rPr>
            </w:pPr>
            <w:r w:rsidRPr="0090249C">
              <w:rPr>
                <w:bCs/>
                <w:sz w:val="16"/>
                <w:szCs w:val="16"/>
              </w:rPr>
              <w:t>Режим торгов</w:t>
            </w:r>
          </w:p>
        </w:tc>
        <w:tc>
          <w:tcPr>
            <w:tcW w:w="238" w:type="pct"/>
            <w:gridSpan w:val="3"/>
            <w:textDirection w:val="btLr"/>
            <w:vAlign w:val="center"/>
          </w:tcPr>
          <w:p w14:paraId="64AD5D9A" w14:textId="77777777" w:rsidR="008D4F08" w:rsidRPr="0090249C" w:rsidRDefault="00CB5615" w:rsidP="00BC339A">
            <w:pPr>
              <w:ind w:left="113" w:right="113"/>
              <w:jc w:val="center"/>
              <w:rPr>
                <w:bCs/>
                <w:sz w:val="16"/>
                <w:szCs w:val="16"/>
              </w:rPr>
            </w:pPr>
            <w:r w:rsidRPr="0090249C">
              <w:rPr>
                <w:bCs/>
                <w:sz w:val="16"/>
                <w:szCs w:val="16"/>
              </w:rPr>
              <w:t>Номер сделки</w:t>
            </w:r>
          </w:p>
        </w:tc>
        <w:tc>
          <w:tcPr>
            <w:tcW w:w="254" w:type="pct"/>
            <w:gridSpan w:val="3"/>
            <w:tcBorders>
              <w:right w:val="single" w:sz="4" w:space="0" w:color="auto"/>
            </w:tcBorders>
            <w:textDirection w:val="btLr"/>
            <w:vAlign w:val="center"/>
          </w:tcPr>
          <w:p w14:paraId="69ECC4B8" w14:textId="77777777" w:rsidR="008D4F08" w:rsidRPr="0090249C" w:rsidRDefault="00CB5615" w:rsidP="00BC339A">
            <w:pPr>
              <w:ind w:left="113" w:right="113"/>
              <w:jc w:val="center"/>
              <w:rPr>
                <w:bCs/>
                <w:sz w:val="16"/>
                <w:szCs w:val="16"/>
              </w:rPr>
            </w:pPr>
            <w:r w:rsidRPr="0090249C">
              <w:rPr>
                <w:bCs/>
                <w:sz w:val="16"/>
                <w:szCs w:val="16"/>
              </w:rPr>
              <w:t>Контрагент</w:t>
            </w:r>
          </w:p>
        </w:tc>
      </w:tr>
      <w:tr w:rsidR="008D4F08" w:rsidRPr="0090249C" w14:paraId="4FB71B3D" w14:textId="77777777" w:rsidTr="00BC339A">
        <w:trPr>
          <w:trHeight w:val="20"/>
        </w:trPr>
        <w:tc>
          <w:tcPr>
            <w:tcW w:w="5000" w:type="pct"/>
            <w:gridSpan w:val="67"/>
            <w:shd w:val="clear" w:color="auto" w:fill="auto"/>
            <w:noWrap/>
            <w:vAlign w:val="bottom"/>
          </w:tcPr>
          <w:p w14:paraId="2FC2655B" w14:textId="77777777" w:rsidR="008D4F08" w:rsidRPr="0090249C" w:rsidRDefault="008D4F08" w:rsidP="00BC339A"/>
        </w:tc>
      </w:tr>
      <w:tr w:rsidR="008D4F08" w:rsidRPr="0090249C" w14:paraId="23A765B0" w14:textId="77777777" w:rsidTr="00BC339A">
        <w:trPr>
          <w:trHeight w:val="20"/>
        </w:trPr>
        <w:tc>
          <w:tcPr>
            <w:tcW w:w="5000" w:type="pct"/>
            <w:gridSpan w:val="67"/>
          </w:tcPr>
          <w:p w14:paraId="3E9CE26E" w14:textId="77777777" w:rsidR="008D4F08" w:rsidRPr="0090249C" w:rsidRDefault="00CB5615" w:rsidP="00BC339A">
            <w:r w:rsidRPr="0090249C">
              <w:rPr>
                <w:b/>
                <w:bCs/>
              </w:rPr>
              <w:t>Информация о движении денежных средств</w:t>
            </w:r>
          </w:p>
        </w:tc>
      </w:tr>
      <w:tr w:rsidR="008D4F08" w:rsidRPr="0090249C" w14:paraId="5C83473B" w14:textId="77777777" w:rsidTr="0059435C">
        <w:trPr>
          <w:trHeight w:val="20"/>
        </w:trPr>
        <w:tc>
          <w:tcPr>
            <w:tcW w:w="641" w:type="pct"/>
            <w:gridSpan w:val="10"/>
          </w:tcPr>
          <w:p w14:paraId="67F4CE9A" w14:textId="77777777" w:rsidR="008D4F08" w:rsidRPr="0090249C" w:rsidRDefault="00CB5615" w:rsidP="00BC339A">
            <w:pPr>
              <w:rPr>
                <w:sz w:val="18"/>
                <w:szCs w:val="18"/>
              </w:rPr>
            </w:pPr>
            <w:r w:rsidRPr="0090249C">
              <w:rPr>
                <w:sz w:val="18"/>
                <w:szCs w:val="18"/>
              </w:rPr>
              <w:t>Номер счета</w:t>
            </w:r>
          </w:p>
        </w:tc>
        <w:tc>
          <w:tcPr>
            <w:tcW w:w="4359" w:type="pct"/>
            <w:gridSpan w:val="57"/>
            <w:tcBorders>
              <w:bottom w:val="single" w:sz="4" w:space="0" w:color="auto"/>
            </w:tcBorders>
          </w:tcPr>
          <w:p w14:paraId="35A6D698" w14:textId="77777777" w:rsidR="008D4F08" w:rsidRPr="0090249C" w:rsidRDefault="008D4F08" w:rsidP="00BC339A">
            <w:pPr>
              <w:rPr>
                <w:sz w:val="18"/>
                <w:szCs w:val="18"/>
              </w:rPr>
            </w:pPr>
          </w:p>
        </w:tc>
      </w:tr>
      <w:tr w:rsidR="008D4F08" w:rsidRPr="0090249C" w14:paraId="3B932E6A" w14:textId="77777777" w:rsidTr="0059435C">
        <w:trPr>
          <w:trHeight w:val="20"/>
        </w:trPr>
        <w:tc>
          <w:tcPr>
            <w:tcW w:w="641" w:type="pct"/>
            <w:gridSpan w:val="10"/>
          </w:tcPr>
          <w:p w14:paraId="33507D3F" w14:textId="77777777" w:rsidR="008D4F08" w:rsidRPr="0090249C" w:rsidRDefault="00CB5615" w:rsidP="00BC339A">
            <w:pPr>
              <w:rPr>
                <w:sz w:val="18"/>
                <w:szCs w:val="18"/>
              </w:rPr>
            </w:pPr>
            <w:r w:rsidRPr="0090249C">
              <w:rPr>
                <w:sz w:val="18"/>
                <w:szCs w:val="18"/>
              </w:rPr>
              <w:t>Валюта счета</w:t>
            </w:r>
          </w:p>
        </w:tc>
        <w:tc>
          <w:tcPr>
            <w:tcW w:w="4359" w:type="pct"/>
            <w:gridSpan w:val="57"/>
            <w:tcBorders>
              <w:top w:val="single" w:sz="4" w:space="0" w:color="auto"/>
              <w:bottom w:val="single" w:sz="4" w:space="0" w:color="auto"/>
            </w:tcBorders>
          </w:tcPr>
          <w:p w14:paraId="31E1B96C" w14:textId="77777777" w:rsidR="008D4F08" w:rsidRPr="0090249C" w:rsidRDefault="008D4F08" w:rsidP="00BC339A">
            <w:pPr>
              <w:rPr>
                <w:sz w:val="18"/>
                <w:szCs w:val="18"/>
              </w:rPr>
            </w:pPr>
          </w:p>
        </w:tc>
      </w:tr>
      <w:tr w:rsidR="008D4F08" w:rsidRPr="0090249C" w14:paraId="2C13CD2A"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18686B9B" w14:textId="77777777" w:rsidR="008D4F08" w:rsidRPr="0090249C" w:rsidRDefault="00CB5615" w:rsidP="00BC339A">
            <w:pPr>
              <w:rPr>
                <w:sz w:val="18"/>
                <w:szCs w:val="18"/>
              </w:rPr>
            </w:pPr>
            <w:r w:rsidRPr="0090249C">
              <w:rPr>
                <w:sz w:val="18"/>
                <w:szCs w:val="18"/>
              </w:rPr>
              <w:t>Входящий остаток</w:t>
            </w:r>
          </w:p>
        </w:tc>
        <w:tc>
          <w:tcPr>
            <w:tcW w:w="1174" w:type="pct"/>
            <w:gridSpan w:val="16"/>
          </w:tcPr>
          <w:p w14:paraId="78F4DDA4" w14:textId="77777777" w:rsidR="008D4F08" w:rsidRPr="0090249C" w:rsidRDefault="008D4F08" w:rsidP="00BC339A">
            <w:pPr>
              <w:rPr>
                <w:sz w:val="18"/>
                <w:szCs w:val="18"/>
              </w:rPr>
            </w:pPr>
          </w:p>
        </w:tc>
        <w:tc>
          <w:tcPr>
            <w:tcW w:w="1179" w:type="pct"/>
            <w:gridSpan w:val="14"/>
            <w:tcBorders>
              <w:right w:val="single" w:sz="4" w:space="0" w:color="auto"/>
            </w:tcBorders>
          </w:tcPr>
          <w:p w14:paraId="64E7CF97" w14:textId="77777777" w:rsidR="008D4F08" w:rsidRPr="0090249C" w:rsidRDefault="008D4F08" w:rsidP="00BC339A">
            <w:pPr>
              <w:rPr>
                <w:sz w:val="18"/>
                <w:szCs w:val="18"/>
              </w:rPr>
            </w:pPr>
          </w:p>
        </w:tc>
      </w:tr>
      <w:tr w:rsidR="008D4F08" w:rsidRPr="0090249C" w14:paraId="26691200"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0EB2A106" w14:textId="77777777" w:rsidR="008D4F08" w:rsidRPr="0090249C" w:rsidRDefault="00CB5615" w:rsidP="00BC339A">
            <w:pPr>
              <w:rPr>
                <w:sz w:val="18"/>
                <w:szCs w:val="18"/>
              </w:rPr>
            </w:pPr>
            <w:r w:rsidRPr="0090249C">
              <w:rPr>
                <w:sz w:val="18"/>
                <w:szCs w:val="18"/>
              </w:rPr>
              <w:t>Ввод/вывод денежных средств</w:t>
            </w:r>
          </w:p>
        </w:tc>
        <w:tc>
          <w:tcPr>
            <w:tcW w:w="1174" w:type="pct"/>
            <w:gridSpan w:val="16"/>
          </w:tcPr>
          <w:p w14:paraId="75D811B5" w14:textId="77777777" w:rsidR="008D4F08" w:rsidRPr="0090249C" w:rsidRDefault="008D4F08" w:rsidP="00BC339A">
            <w:pPr>
              <w:rPr>
                <w:sz w:val="18"/>
                <w:szCs w:val="18"/>
              </w:rPr>
            </w:pPr>
          </w:p>
        </w:tc>
        <w:tc>
          <w:tcPr>
            <w:tcW w:w="1179" w:type="pct"/>
            <w:gridSpan w:val="14"/>
            <w:tcBorders>
              <w:right w:val="single" w:sz="4" w:space="0" w:color="auto"/>
            </w:tcBorders>
          </w:tcPr>
          <w:p w14:paraId="7D2C453C" w14:textId="77777777" w:rsidR="008D4F08" w:rsidRPr="0090249C" w:rsidRDefault="008D4F08" w:rsidP="00BC339A">
            <w:pPr>
              <w:rPr>
                <w:sz w:val="18"/>
                <w:szCs w:val="18"/>
              </w:rPr>
            </w:pPr>
          </w:p>
        </w:tc>
      </w:tr>
      <w:tr w:rsidR="008D4F08" w:rsidRPr="0090249C" w14:paraId="2D9084BD"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27E43F93" w14:textId="77777777" w:rsidR="008D4F08" w:rsidRPr="0090249C" w:rsidRDefault="00CB5615" w:rsidP="00BC339A">
            <w:pPr>
              <w:rPr>
                <w:sz w:val="18"/>
                <w:szCs w:val="18"/>
              </w:rPr>
            </w:pPr>
            <w:r w:rsidRPr="0090249C">
              <w:rPr>
                <w:sz w:val="18"/>
                <w:szCs w:val="18"/>
              </w:rPr>
              <w:t>Продажа/покупка ценных бумаг (с учетом ПКД)</w:t>
            </w:r>
          </w:p>
        </w:tc>
        <w:tc>
          <w:tcPr>
            <w:tcW w:w="1174" w:type="pct"/>
            <w:gridSpan w:val="16"/>
          </w:tcPr>
          <w:p w14:paraId="7A67BF5E" w14:textId="77777777" w:rsidR="008D4F08" w:rsidRPr="0090249C" w:rsidRDefault="008D4F08" w:rsidP="00BC339A">
            <w:pPr>
              <w:rPr>
                <w:sz w:val="18"/>
                <w:szCs w:val="18"/>
              </w:rPr>
            </w:pPr>
          </w:p>
        </w:tc>
        <w:tc>
          <w:tcPr>
            <w:tcW w:w="1179" w:type="pct"/>
            <w:gridSpan w:val="14"/>
            <w:tcBorders>
              <w:right w:val="single" w:sz="4" w:space="0" w:color="auto"/>
            </w:tcBorders>
          </w:tcPr>
          <w:p w14:paraId="79257899" w14:textId="77777777" w:rsidR="008D4F08" w:rsidRPr="0090249C" w:rsidRDefault="008D4F08" w:rsidP="00BC339A">
            <w:pPr>
              <w:rPr>
                <w:sz w:val="18"/>
                <w:szCs w:val="18"/>
              </w:rPr>
            </w:pPr>
          </w:p>
        </w:tc>
      </w:tr>
      <w:tr w:rsidR="008D4F08" w:rsidRPr="0090249C" w14:paraId="1545EFD6"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1C410394" w14:textId="77777777" w:rsidR="008D4F08" w:rsidRPr="0090249C" w:rsidRDefault="00CB5615" w:rsidP="00BC339A">
            <w:pPr>
              <w:rPr>
                <w:sz w:val="18"/>
                <w:szCs w:val="18"/>
              </w:rPr>
            </w:pPr>
            <w:r w:rsidRPr="0090249C">
              <w:rPr>
                <w:sz w:val="18"/>
                <w:szCs w:val="18"/>
              </w:rPr>
              <w:t>Полученный/уплаченный ПКД</w:t>
            </w:r>
          </w:p>
        </w:tc>
        <w:tc>
          <w:tcPr>
            <w:tcW w:w="1174" w:type="pct"/>
            <w:gridSpan w:val="16"/>
          </w:tcPr>
          <w:p w14:paraId="05331218" w14:textId="77777777" w:rsidR="008D4F08" w:rsidRPr="0090249C" w:rsidRDefault="008D4F08" w:rsidP="00BC339A">
            <w:pPr>
              <w:rPr>
                <w:sz w:val="18"/>
                <w:szCs w:val="18"/>
              </w:rPr>
            </w:pPr>
          </w:p>
        </w:tc>
        <w:tc>
          <w:tcPr>
            <w:tcW w:w="1179" w:type="pct"/>
            <w:gridSpan w:val="14"/>
            <w:tcBorders>
              <w:right w:val="single" w:sz="4" w:space="0" w:color="auto"/>
            </w:tcBorders>
          </w:tcPr>
          <w:p w14:paraId="1349E795" w14:textId="77777777" w:rsidR="008D4F08" w:rsidRPr="0090249C" w:rsidRDefault="008D4F08" w:rsidP="00BC339A">
            <w:pPr>
              <w:rPr>
                <w:sz w:val="18"/>
                <w:szCs w:val="18"/>
              </w:rPr>
            </w:pPr>
          </w:p>
        </w:tc>
      </w:tr>
      <w:tr w:rsidR="008D4F08" w:rsidRPr="0090249C" w14:paraId="56AC9B96"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370E9AC4" w14:textId="77777777" w:rsidR="008D4F08" w:rsidRPr="0090249C" w:rsidRDefault="00CB5615" w:rsidP="00BC339A">
            <w:pPr>
              <w:rPr>
                <w:sz w:val="18"/>
                <w:szCs w:val="18"/>
              </w:rPr>
            </w:pPr>
            <w:r w:rsidRPr="0090249C">
              <w:rPr>
                <w:sz w:val="18"/>
                <w:szCs w:val="18"/>
              </w:rPr>
              <w:t xml:space="preserve">Комиссия </w:t>
            </w:r>
            <w:r w:rsidRPr="0090249C">
              <w:rPr>
                <w:bCs/>
                <w:sz w:val="18"/>
                <w:szCs w:val="18"/>
              </w:rPr>
              <w:t>за организацию торгов</w:t>
            </w:r>
            <w:r w:rsidRPr="0090249C">
              <w:rPr>
                <w:sz w:val="18"/>
                <w:szCs w:val="18"/>
              </w:rPr>
              <w:t xml:space="preserve"> </w:t>
            </w:r>
          </w:p>
        </w:tc>
        <w:tc>
          <w:tcPr>
            <w:tcW w:w="1174" w:type="pct"/>
            <w:gridSpan w:val="16"/>
          </w:tcPr>
          <w:p w14:paraId="4654299E" w14:textId="77777777" w:rsidR="008D4F08" w:rsidRPr="0090249C" w:rsidRDefault="008D4F08" w:rsidP="00BC339A">
            <w:pPr>
              <w:rPr>
                <w:sz w:val="18"/>
                <w:szCs w:val="18"/>
              </w:rPr>
            </w:pPr>
          </w:p>
        </w:tc>
        <w:tc>
          <w:tcPr>
            <w:tcW w:w="1179" w:type="pct"/>
            <w:gridSpan w:val="14"/>
            <w:tcBorders>
              <w:right w:val="single" w:sz="4" w:space="0" w:color="auto"/>
            </w:tcBorders>
          </w:tcPr>
          <w:p w14:paraId="25CD7921" w14:textId="77777777" w:rsidR="008D4F08" w:rsidRPr="0090249C" w:rsidRDefault="008D4F08" w:rsidP="00BC339A">
            <w:pPr>
              <w:rPr>
                <w:sz w:val="18"/>
                <w:szCs w:val="18"/>
              </w:rPr>
            </w:pPr>
          </w:p>
        </w:tc>
      </w:tr>
      <w:tr w:rsidR="008D4F08" w:rsidRPr="0090249C" w14:paraId="6B30E962"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36D9B6F7" w14:textId="77777777" w:rsidR="008D4F08" w:rsidRPr="0090249C" w:rsidRDefault="00CB5615" w:rsidP="00BC339A">
            <w:pPr>
              <w:rPr>
                <w:sz w:val="18"/>
                <w:szCs w:val="18"/>
              </w:rPr>
            </w:pPr>
            <w:r w:rsidRPr="0090249C">
              <w:rPr>
                <w:sz w:val="18"/>
                <w:szCs w:val="18"/>
              </w:rPr>
              <w:t xml:space="preserve">Комиссия за клиринговое обслуживание </w:t>
            </w:r>
          </w:p>
        </w:tc>
        <w:tc>
          <w:tcPr>
            <w:tcW w:w="1174" w:type="pct"/>
            <w:gridSpan w:val="16"/>
          </w:tcPr>
          <w:p w14:paraId="594CE3AB" w14:textId="77777777" w:rsidR="008D4F08" w:rsidRPr="0090249C" w:rsidRDefault="008D4F08" w:rsidP="00BC339A">
            <w:pPr>
              <w:rPr>
                <w:sz w:val="18"/>
                <w:szCs w:val="18"/>
              </w:rPr>
            </w:pPr>
          </w:p>
        </w:tc>
        <w:tc>
          <w:tcPr>
            <w:tcW w:w="1179" w:type="pct"/>
            <w:gridSpan w:val="14"/>
            <w:tcBorders>
              <w:right w:val="single" w:sz="4" w:space="0" w:color="auto"/>
            </w:tcBorders>
          </w:tcPr>
          <w:p w14:paraId="75C6EAF7" w14:textId="77777777" w:rsidR="008D4F08" w:rsidRPr="0090249C" w:rsidRDefault="008D4F08" w:rsidP="00BC339A">
            <w:pPr>
              <w:rPr>
                <w:sz w:val="18"/>
                <w:szCs w:val="18"/>
              </w:rPr>
            </w:pPr>
          </w:p>
        </w:tc>
      </w:tr>
      <w:tr w:rsidR="008D4F08" w:rsidRPr="0090249C" w14:paraId="119BD288"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4E7644EB" w14:textId="77777777" w:rsidR="008D4F08" w:rsidRPr="0090249C" w:rsidRDefault="00CB5615" w:rsidP="00BC339A">
            <w:pPr>
              <w:rPr>
                <w:sz w:val="18"/>
                <w:szCs w:val="18"/>
              </w:rPr>
            </w:pPr>
            <w:r w:rsidRPr="0090249C">
              <w:rPr>
                <w:sz w:val="18"/>
                <w:szCs w:val="18"/>
              </w:rPr>
              <w:lastRenderedPageBreak/>
              <w:t>Выплаты по ценным бумагам (дивиденды, погашение купонов и пр.)</w:t>
            </w:r>
          </w:p>
        </w:tc>
        <w:tc>
          <w:tcPr>
            <w:tcW w:w="1174" w:type="pct"/>
            <w:gridSpan w:val="16"/>
          </w:tcPr>
          <w:p w14:paraId="2A3ED000" w14:textId="77777777" w:rsidR="008D4F08" w:rsidRPr="0090249C" w:rsidRDefault="008D4F08" w:rsidP="00BC339A">
            <w:pPr>
              <w:rPr>
                <w:sz w:val="18"/>
                <w:szCs w:val="18"/>
              </w:rPr>
            </w:pPr>
          </w:p>
        </w:tc>
        <w:tc>
          <w:tcPr>
            <w:tcW w:w="1179" w:type="pct"/>
            <w:gridSpan w:val="14"/>
            <w:tcBorders>
              <w:right w:val="single" w:sz="4" w:space="0" w:color="auto"/>
            </w:tcBorders>
          </w:tcPr>
          <w:p w14:paraId="46BE67AB" w14:textId="77777777" w:rsidR="008D4F08" w:rsidRPr="0090249C" w:rsidRDefault="008D4F08" w:rsidP="00BC339A">
            <w:pPr>
              <w:rPr>
                <w:sz w:val="18"/>
                <w:szCs w:val="18"/>
              </w:rPr>
            </w:pPr>
          </w:p>
        </w:tc>
      </w:tr>
      <w:tr w:rsidR="008D4F08" w:rsidRPr="0090249C" w14:paraId="04EA40EA"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21E862DB" w14:textId="77777777" w:rsidR="008D4F08" w:rsidRPr="0090249C" w:rsidRDefault="00CB5615" w:rsidP="00BC339A">
            <w:pPr>
              <w:rPr>
                <w:sz w:val="18"/>
                <w:szCs w:val="18"/>
              </w:rPr>
            </w:pPr>
            <w:r w:rsidRPr="0090249C">
              <w:rPr>
                <w:sz w:val="18"/>
                <w:szCs w:val="18"/>
              </w:rPr>
              <w:t>Налог удержанный</w:t>
            </w:r>
          </w:p>
        </w:tc>
        <w:tc>
          <w:tcPr>
            <w:tcW w:w="1174" w:type="pct"/>
            <w:gridSpan w:val="16"/>
          </w:tcPr>
          <w:p w14:paraId="6B252EEB" w14:textId="77777777" w:rsidR="008D4F08" w:rsidRPr="0090249C" w:rsidRDefault="008D4F08" w:rsidP="00BC339A">
            <w:pPr>
              <w:rPr>
                <w:sz w:val="18"/>
                <w:szCs w:val="18"/>
              </w:rPr>
            </w:pPr>
          </w:p>
        </w:tc>
        <w:tc>
          <w:tcPr>
            <w:tcW w:w="1179" w:type="pct"/>
            <w:gridSpan w:val="14"/>
            <w:tcBorders>
              <w:right w:val="single" w:sz="4" w:space="0" w:color="auto"/>
            </w:tcBorders>
          </w:tcPr>
          <w:p w14:paraId="0C85D287" w14:textId="77777777" w:rsidR="008D4F08" w:rsidRPr="0090249C" w:rsidRDefault="008D4F08" w:rsidP="00BC339A">
            <w:pPr>
              <w:rPr>
                <w:sz w:val="18"/>
                <w:szCs w:val="18"/>
              </w:rPr>
            </w:pPr>
          </w:p>
        </w:tc>
      </w:tr>
      <w:tr w:rsidR="008D4F08" w:rsidRPr="0090249C" w14:paraId="11C82F9C"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29C90981" w14:textId="77777777" w:rsidR="008D4F08" w:rsidRPr="0090249C" w:rsidRDefault="00CB5615" w:rsidP="00BC339A">
            <w:pPr>
              <w:rPr>
                <w:sz w:val="18"/>
                <w:szCs w:val="18"/>
              </w:rPr>
            </w:pPr>
            <w:r w:rsidRPr="0090249C">
              <w:rPr>
                <w:sz w:val="18"/>
                <w:szCs w:val="18"/>
              </w:rPr>
              <w:t>Вознаграждения Банка по торговым операциям</w:t>
            </w:r>
          </w:p>
        </w:tc>
        <w:tc>
          <w:tcPr>
            <w:tcW w:w="1174" w:type="pct"/>
            <w:gridSpan w:val="16"/>
          </w:tcPr>
          <w:p w14:paraId="207E720E" w14:textId="77777777" w:rsidR="008D4F08" w:rsidRPr="0090249C" w:rsidRDefault="008D4F08" w:rsidP="00BC339A">
            <w:pPr>
              <w:rPr>
                <w:sz w:val="18"/>
                <w:szCs w:val="18"/>
              </w:rPr>
            </w:pPr>
          </w:p>
        </w:tc>
        <w:tc>
          <w:tcPr>
            <w:tcW w:w="1179" w:type="pct"/>
            <w:gridSpan w:val="14"/>
            <w:tcBorders>
              <w:right w:val="single" w:sz="4" w:space="0" w:color="auto"/>
            </w:tcBorders>
          </w:tcPr>
          <w:p w14:paraId="2DEA54E9" w14:textId="77777777" w:rsidR="008D4F08" w:rsidRPr="0090249C" w:rsidRDefault="008D4F08" w:rsidP="00BC339A">
            <w:pPr>
              <w:rPr>
                <w:sz w:val="18"/>
                <w:szCs w:val="18"/>
              </w:rPr>
            </w:pPr>
          </w:p>
        </w:tc>
      </w:tr>
      <w:tr w:rsidR="008D4F08" w:rsidRPr="0090249C" w14:paraId="0EEA116E"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47D739A8" w14:textId="77777777" w:rsidR="008D4F08" w:rsidRPr="0090249C" w:rsidRDefault="00CB5615" w:rsidP="00BC339A">
            <w:pPr>
              <w:rPr>
                <w:sz w:val="18"/>
                <w:szCs w:val="18"/>
              </w:rPr>
            </w:pPr>
            <w:r w:rsidRPr="0090249C">
              <w:rPr>
                <w:sz w:val="18"/>
                <w:szCs w:val="18"/>
              </w:rPr>
              <w:t>Вознаграждение Банка по Неторговым операциям</w:t>
            </w:r>
          </w:p>
        </w:tc>
        <w:tc>
          <w:tcPr>
            <w:tcW w:w="1174" w:type="pct"/>
            <w:gridSpan w:val="16"/>
          </w:tcPr>
          <w:p w14:paraId="26CBAE89" w14:textId="77777777" w:rsidR="008D4F08" w:rsidRPr="0090249C" w:rsidRDefault="008D4F08" w:rsidP="00BC339A">
            <w:pPr>
              <w:rPr>
                <w:sz w:val="18"/>
                <w:szCs w:val="18"/>
              </w:rPr>
            </w:pPr>
          </w:p>
        </w:tc>
        <w:tc>
          <w:tcPr>
            <w:tcW w:w="1179" w:type="pct"/>
            <w:gridSpan w:val="14"/>
            <w:tcBorders>
              <w:right w:val="single" w:sz="4" w:space="0" w:color="auto"/>
            </w:tcBorders>
          </w:tcPr>
          <w:p w14:paraId="6EF382B3" w14:textId="77777777" w:rsidR="008D4F08" w:rsidRPr="0090249C" w:rsidRDefault="008D4F08" w:rsidP="00BC339A">
            <w:pPr>
              <w:rPr>
                <w:sz w:val="18"/>
                <w:szCs w:val="18"/>
              </w:rPr>
            </w:pPr>
          </w:p>
        </w:tc>
      </w:tr>
      <w:tr w:rsidR="008D4F08" w:rsidRPr="0090249C" w14:paraId="3C1745CF"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44AB5AF0" w14:textId="77777777" w:rsidR="008D4F08" w:rsidRPr="0090249C" w:rsidRDefault="00CB5615" w:rsidP="00BC339A">
            <w:pPr>
              <w:rPr>
                <w:sz w:val="18"/>
                <w:szCs w:val="18"/>
              </w:rPr>
            </w:pPr>
            <w:r w:rsidRPr="0090249C">
              <w:rPr>
                <w:sz w:val="18"/>
                <w:szCs w:val="18"/>
              </w:rPr>
              <w:t>Вознаграждение Банка за оказание информационных услуг</w:t>
            </w:r>
          </w:p>
        </w:tc>
        <w:tc>
          <w:tcPr>
            <w:tcW w:w="1174" w:type="pct"/>
            <w:gridSpan w:val="16"/>
          </w:tcPr>
          <w:p w14:paraId="7CCC88F1" w14:textId="77777777" w:rsidR="008D4F08" w:rsidRPr="0090249C" w:rsidRDefault="008D4F08" w:rsidP="00BC339A">
            <w:pPr>
              <w:rPr>
                <w:sz w:val="18"/>
                <w:szCs w:val="18"/>
              </w:rPr>
            </w:pPr>
          </w:p>
        </w:tc>
        <w:tc>
          <w:tcPr>
            <w:tcW w:w="1179" w:type="pct"/>
            <w:gridSpan w:val="14"/>
            <w:tcBorders>
              <w:right w:val="single" w:sz="4" w:space="0" w:color="auto"/>
            </w:tcBorders>
          </w:tcPr>
          <w:p w14:paraId="4DAE8AFF" w14:textId="77777777" w:rsidR="008D4F08" w:rsidRPr="0090249C" w:rsidRDefault="008D4F08" w:rsidP="00BC339A">
            <w:pPr>
              <w:rPr>
                <w:sz w:val="18"/>
                <w:szCs w:val="18"/>
              </w:rPr>
            </w:pPr>
          </w:p>
        </w:tc>
      </w:tr>
      <w:tr w:rsidR="008D4F08" w:rsidRPr="0090249C" w14:paraId="2EECA780"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63DDE2A0" w14:textId="77777777" w:rsidR="008D4F08" w:rsidRPr="0090249C" w:rsidRDefault="00CB5615" w:rsidP="00BC339A">
            <w:pPr>
              <w:rPr>
                <w:sz w:val="18"/>
                <w:szCs w:val="18"/>
              </w:rPr>
            </w:pPr>
            <w:r w:rsidRPr="0090249C">
              <w:rPr>
                <w:sz w:val="18"/>
                <w:szCs w:val="18"/>
              </w:rPr>
              <w:t>Комиссия Депозитария</w:t>
            </w:r>
          </w:p>
        </w:tc>
        <w:tc>
          <w:tcPr>
            <w:tcW w:w="1174" w:type="pct"/>
            <w:gridSpan w:val="16"/>
          </w:tcPr>
          <w:p w14:paraId="524BF874" w14:textId="77777777" w:rsidR="008D4F08" w:rsidRPr="0090249C" w:rsidRDefault="008D4F08" w:rsidP="00BC339A">
            <w:pPr>
              <w:rPr>
                <w:sz w:val="18"/>
                <w:szCs w:val="18"/>
              </w:rPr>
            </w:pPr>
          </w:p>
        </w:tc>
        <w:tc>
          <w:tcPr>
            <w:tcW w:w="1179" w:type="pct"/>
            <w:gridSpan w:val="14"/>
            <w:tcBorders>
              <w:right w:val="single" w:sz="4" w:space="0" w:color="auto"/>
            </w:tcBorders>
          </w:tcPr>
          <w:p w14:paraId="47875C4C" w14:textId="77777777" w:rsidR="008D4F08" w:rsidRPr="0090249C" w:rsidRDefault="008D4F08" w:rsidP="00BC339A">
            <w:pPr>
              <w:rPr>
                <w:sz w:val="18"/>
                <w:szCs w:val="18"/>
              </w:rPr>
            </w:pPr>
          </w:p>
        </w:tc>
      </w:tr>
      <w:tr w:rsidR="008D4F08" w:rsidRPr="0090249C" w14:paraId="2B420AFE"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47E2B5D0" w14:textId="77777777" w:rsidR="008D4F08" w:rsidRPr="0090249C" w:rsidRDefault="00CB5615" w:rsidP="00BC339A">
            <w:pPr>
              <w:rPr>
                <w:sz w:val="18"/>
                <w:szCs w:val="18"/>
              </w:rPr>
            </w:pPr>
            <w:r w:rsidRPr="0090249C">
              <w:rPr>
                <w:sz w:val="18"/>
                <w:szCs w:val="18"/>
              </w:rPr>
              <w:t>Вознаграждение вышестоящего Брокера</w:t>
            </w:r>
          </w:p>
        </w:tc>
        <w:tc>
          <w:tcPr>
            <w:tcW w:w="1174" w:type="pct"/>
            <w:gridSpan w:val="16"/>
          </w:tcPr>
          <w:p w14:paraId="5F65BE02" w14:textId="77777777" w:rsidR="008D4F08" w:rsidRPr="0090249C" w:rsidRDefault="008D4F08" w:rsidP="00BC339A">
            <w:pPr>
              <w:rPr>
                <w:sz w:val="18"/>
                <w:szCs w:val="18"/>
              </w:rPr>
            </w:pPr>
          </w:p>
        </w:tc>
        <w:tc>
          <w:tcPr>
            <w:tcW w:w="1179" w:type="pct"/>
            <w:gridSpan w:val="14"/>
            <w:tcBorders>
              <w:right w:val="single" w:sz="4" w:space="0" w:color="auto"/>
            </w:tcBorders>
          </w:tcPr>
          <w:p w14:paraId="5D373D93" w14:textId="77777777" w:rsidR="008D4F08" w:rsidRPr="0090249C" w:rsidRDefault="008D4F08" w:rsidP="00BC339A">
            <w:pPr>
              <w:rPr>
                <w:sz w:val="18"/>
                <w:szCs w:val="18"/>
              </w:rPr>
            </w:pPr>
          </w:p>
        </w:tc>
      </w:tr>
      <w:tr w:rsidR="008D4F08" w:rsidRPr="0090249C" w14:paraId="7C660700"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1FAC7CE8" w14:textId="77777777" w:rsidR="008D4F08" w:rsidRPr="0090249C" w:rsidRDefault="00CB5615" w:rsidP="00BC339A">
            <w:pPr>
              <w:rPr>
                <w:sz w:val="18"/>
                <w:szCs w:val="18"/>
              </w:rPr>
            </w:pPr>
            <w:r w:rsidRPr="0090249C">
              <w:rPr>
                <w:sz w:val="18"/>
                <w:szCs w:val="18"/>
              </w:rPr>
              <w:t>Возмещение расходов вышестоящего Депозитария</w:t>
            </w:r>
          </w:p>
        </w:tc>
        <w:tc>
          <w:tcPr>
            <w:tcW w:w="1174" w:type="pct"/>
            <w:gridSpan w:val="16"/>
          </w:tcPr>
          <w:p w14:paraId="37408076" w14:textId="77777777" w:rsidR="008D4F08" w:rsidRPr="0090249C" w:rsidRDefault="008D4F08" w:rsidP="00BC339A">
            <w:pPr>
              <w:rPr>
                <w:sz w:val="18"/>
                <w:szCs w:val="18"/>
              </w:rPr>
            </w:pPr>
          </w:p>
        </w:tc>
        <w:tc>
          <w:tcPr>
            <w:tcW w:w="1179" w:type="pct"/>
            <w:gridSpan w:val="14"/>
            <w:tcBorders>
              <w:right w:val="single" w:sz="4" w:space="0" w:color="auto"/>
            </w:tcBorders>
          </w:tcPr>
          <w:p w14:paraId="408D00D7" w14:textId="77777777" w:rsidR="008D4F08" w:rsidRPr="0090249C" w:rsidRDefault="008D4F08" w:rsidP="00BC339A">
            <w:pPr>
              <w:rPr>
                <w:sz w:val="18"/>
                <w:szCs w:val="18"/>
              </w:rPr>
            </w:pPr>
          </w:p>
        </w:tc>
      </w:tr>
      <w:tr w:rsidR="008D4F08" w:rsidRPr="0090249C" w14:paraId="60695F44"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71279577" w14:textId="77777777" w:rsidR="008D4F08" w:rsidRPr="0090249C" w:rsidRDefault="00CB5615" w:rsidP="00BC339A">
            <w:pPr>
              <w:rPr>
                <w:i/>
                <w:sz w:val="18"/>
                <w:szCs w:val="18"/>
              </w:rPr>
            </w:pPr>
            <w:r w:rsidRPr="0090249C">
              <w:rPr>
                <w:i/>
                <w:sz w:val="18"/>
                <w:szCs w:val="18"/>
              </w:rPr>
              <w:t>Возможно дополнение</w:t>
            </w:r>
          </w:p>
        </w:tc>
        <w:tc>
          <w:tcPr>
            <w:tcW w:w="1174" w:type="pct"/>
            <w:gridSpan w:val="16"/>
          </w:tcPr>
          <w:p w14:paraId="169DE9D9" w14:textId="77777777" w:rsidR="008D4F08" w:rsidRPr="0090249C" w:rsidRDefault="008D4F08" w:rsidP="00BC339A">
            <w:pPr>
              <w:rPr>
                <w:sz w:val="18"/>
                <w:szCs w:val="18"/>
              </w:rPr>
            </w:pPr>
          </w:p>
        </w:tc>
        <w:tc>
          <w:tcPr>
            <w:tcW w:w="1179" w:type="pct"/>
            <w:gridSpan w:val="14"/>
            <w:tcBorders>
              <w:right w:val="single" w:sz="4" w:space="0" w:color="auto"/>
            </w:tcBorders>
          </w:tcPr>
          <w:p w14:paraId="4320E7CC" w14:textId="77777777" w:rsidR="008D4F08" w:rsidRPr="0090249C" w:rsidRDefault="008D4F08" w:rsidP="00BC339A">
            <w:pPr>
              <w:rPr>
                <w:sz w:val="18"/>
                <w:szCs w:val="18"/>
              </w:rPr>
            </w:pPr>
          </w:p>
        </w:tc>
      </w:tr>
      <w:tr w:rsidR="008D4F08" w:rsidRPr="0090249C" w14:paraId="37ED720B"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45788B98" w14:textId="77777777" w:rsidR="008D4F08" w:rsidRPr="0090249C" w:rsidRDefault="00CB5615" w:rsidP="00BC339A">
            <w:pPr>
              <w:rPr>
                <w:sz w:val="18"/>
                <w:szCs w:val="18"/>
              </w:rPr>
            </w:pPr>
            <w:r w:rsidRPr="0090249C">
              <w:rPr>
                <w:sz w:val="18"/>
                <w:szCs w:val="18"/>
              </w:rPr>
              <w:t xml:space="preserve">Требования/обязательства Клиента </w:t>
            </w:r>
          </w:p>
        </w:tc>
        <w:tc>
          <w:tcPr>
            <w:tcW w:w="1174" w:type="pct"/>
            <w:gridSpan w:val="16"/>
          </w:tcPr>
          <w:p w14:paraId="3C902288" w14:textId="77777777" w:rsidR="008D4F08" w:rsidRPr="0090249C" w:rsidRDefault="008D4F08" w:rsidP="00BC339A">
            <w:pPr>
              <w:rPr>
                <w:sz w:val="18"/>
                <w:szCs w:val="18"/>
              </w:rPr>
            </w:pPr>
          </w:p>
        </w:tc>
        <w:tc>
          <w:tcPr>
            <w:tcW w:w="1179" w:type="pct"/>
            <w:gridSpan w:val="14"/>
            <w:tcBorders>
              <w:right w:val="single" w:sz="4" w:space="0" w:color="auto"/>
            </w:tcBorders>
          </w:tcPr>
          <w:p w14:paraId="00898CDC" w14:textId="77777777" w:rsidR="008D4F08" w:rsidRPr="0090249C" w:rsidRDefault="008D4F08" w:rsidP="00BC339A">
            <w:pPr>
              <w:rPr>
                <w:sz w:val="18"/>
                <w:szCs w:val="18"/>
              </w:rPr>
            </w:pPr>
          </w:p>
        </w:tc>
      </w:tr>
      <w:tr w:rsidR="008D4F08" w:rsidRPr="0090249C" w14:paraId="117F6815"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2B3CEA96" w14:textId="77777777" w:rsidR="008D4F08" w:rsidRPr="0090249C" w:rsidRDefault="00CB5615" w:rsidP="00BC339A">
            <w:pPr>
              <w:rPr>
                <w:sz w:val="18"/>
                <w:szCs w:val="18"/>
              </w:rPr>
            </w:pPr>
            <w:r w:rsidRPr="0090249C">
              <w:rPr>
                <w:sz w:val="18"/>
                <w:szCs w:val="18"/>
              </w:rPr>
              <w:t>Исходящий остаток (план.)</w:t>
            </w:r>
          </w:p>
        </w:tc>
        <w:tc>
          <w:tcPr>
            <w:tcW w:w="1174" w:type="pct"/>
            <w:gridSpan w:val="16"/>
          </w:tcPr>
          <w:p w14:paraId="5B005295" w14:textId="77777777" w:rsidR="008D4F08" w:rsidRPr="0090249C" w:rsidRDefault="008D4F08" w:rsidP="00BC339A">
            <w:pPr>
              <w:rPr>
                <w:sz w:val="18"/>
                <w:szCs w:val="18"/>
              </w:rPr>
            </w:pPr>
          </w:p>
        </w:tc>
        <w:tc>
          <w:tcPr>
            <w:tcW w:w="1179" w:type="pct"/>
            <w:gridSpan w:val="14"/>
            <w:tcBorders>
              <w:right w:val="single" w:sz="4" w:space="0" w:color="auto"/>
            </w:tcBorders>
          </w:tcPr>
          <w:p w14:paraId="366D1305" w14:textId="77777777" w:rsidR="008D4F08" w:rsidRPr="0090249C" w:rsidRDefault="008D4F08" w:rsidP="00BC339A">
            <w:pPr>
              <w:rPr>
                <w:sz w:val="18"/>
                <w:szCs w:val="18"/>
              </w:rPr>
            </w:pPr>
          </w:p>
        </w:tc>
      </w:tr>
      <w:tr w:rsidR="008D4F08" w:rsidRPr="0090249C" w14:paraId="611BFED2" w14:textId="77777777" w:rsidTr="0059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647" w:type="pct"/>
            <w:gridSpan w:val="37"/>
          </w:tcPr>
          <w:p w14:paraId="5FC8A91F" w14:textId="77777777" w:rsidR="008D4F08" w:rsidRPr="0090249C" w:rsidRDefault="00CB5615" w:rsidP="00BC339A">
            <w:pPr>
              <w:rPr>
                <w:sz w:val="18"/>
                <w:szCs w:val="18"/>
              </w:rPr>
            </w:pPr>
            <w:r w:rsidRPr="0090249C">
              <w:rPr>
                <w:sz w:val="18"/>
                <w:szCs w:val="18"/>
              </w:rPr>
              <w:t>Исходящий остаток (факт.)</w:t>
            </w:r>
          </w:p>
        </w:tc>
        <w:tc>
          <w:tcPr>
            <w:tcW w:w="1174" w:type="pct"/>
            <w:gridSpan w:val="16"/>
          </w:tcPr>
          <w:p w14:paraId="300CECA5" w14:textId="77777777" w:rsidR="008D4F08" w:rsidRPr="0090249C" w:rsidRDefault="008D4F08" w:rsidP="00BC339A">
            <w:pPr>
              <w:rPr>
                <w:sz w:val="18"/>
                <w:szCs w:val="18"/>
              </w:rPr>
            </w:pPr>
          </w:p>
        </w:tc>
        <w:tc>
          <w:tcPr>
            <w:tcW w:w="1179" w:type="pct"/>
            <w:gridSpan w:val="14"/>
            <w:tcBorders>
              <w:right w:val="single" w:sz="4" w:space="0" w:color="auto"/>
            </w:tcBorders>
          </w:tcPr>
          <w:p w14:paraId="7ADF3C5F" w14:textId="77777777" w:rsidR="008D4F08" w:rsidRPr="0090249C" w:rsidRDefault="008D4F08" w:rsidP="00BC339A">
            <w:pPr>
              <w:rPr>
                <w:sz w:val="18"/>
                <w:szCs w:val="18"/>
              </w:rPr>
            </w:pPr>
          </w:p>
        </w:tc>
      </w:tr>
      <w:tr w:rsidR="008D4F08" w:rsidRPr="0090249C" w14:paraId="7E83C5DB" w14:textId="77777777" w:rsidTr="00BC339A">
        <w:trPr>
          <w:trHeight w:val="20"/>
        </w:trPr>
        <w:tc>
          <w:tcPr>
            <w:tcW w:w="5000" w:type="pct"/>
            <w:gridSpan w:val="67"/>
            <w:shd w:val="clear" w:color="auto" w:fill="auto"/>
            <w:noWrap/>
            <w:vAlign w:val="bottom"/>
          </w:tcPr>
          <w:p w14:paraId="0A0BB74D" w14:textId="77777777" w:rsidR="008D4F08" w:rsidRPr="0090249C" w:rsidRDefault="008D4F08" w:rsidP="00BC339A"/>
        </w:tc>
      </w:tr>
      <w:tr w:rsidR="008D4F08" w:rsidRPr="0090249C" w14:paraId="627650AB" w14:textId="77777777" w:rsidTr="00BC339A">
        <w:trPr>
          <w:trHeight w:val="20"/>
        </w:trPr>
        <w:tc>
          <w:tcPr>
            <w:tcW w:w="5000" w:type="pct"/>
            <w:gridSpan w:val="67"/>
            <w:tcBorders>
              <w:bottom w:val="single" w:sz="4" w:space="0" w:color="auto"/>
            </w:tcBorders>
            <w:shd w:val="clear" w:color="auto" w:fill="auto"/>
            <w:noWrap/>
            <w:vAlign w:val="bottom"/>
          </w:tcPr>
          <w:p w14:paraId="204A6E4D" w14:textId="77777777" w:rsidR="008D4F08" w:rsidRPr="0090249C" w:rsidRDefault="00CB5615" w:rsidP="00BC339A">
            <w:r w:rsidRPr="0090249C">
              <w:rPr>
                <w:b/>
                <w:bCs/>
              </w:rPr>
              <w:t>Информация о движении ценных бумаг</w:t>
            </w:r>
          </w:p>
        </w:tc>
      </w:tr>
      <w:tr w:rsidR="008D4F08" w:rsidRPr="0090249C" w14:paraId="512C0E89" w14:textId="77777777" w:rsidTr="0059435C">
        <w:trPr>
          <w:trHeight w:val="20"/>
        </w:trPr>
        <w:tc>
          <w:tcPr>
            <w:tcW w:w="481" w:type="pct"/>
            <w:gridSpan w:val="7"/>
            <w:tcBorders>
              <w:top w:val="single" w:sz="4" w:space="0" w:color="auto"/>
              <w:left w:val="single" w:sz="4" w:space="0" w:color="auto"/>
              <w:bottom w:val="single" w:sz="4" w:space="0" w:color="auto"/>
              <w:right w:val="single" w:sz="4" w:space="0" w:color="auto"/>
            </w:tcBorders>
          </w:tcPr>
          <w:p w14:paraId="7001A202" w14:textId="77777777" w:rsidR="008D4F08" w:rsidRPr="0090249C" w:rsidRDefault="00CB5615" w:rsidP="00BC339A">
            <w:pPr>
              <w:shd w:val="clear" w:color="auto" w:fill="FFFFFF"/>
              <w:jc w:val="center"/>
              <w:rPr>
                <w:sz w:val="16"/>
                <w:szCs w:val="16"/>
              </w:rPr>
            </w:pPr>
            <w:r w:rsidRPr="0090249C">
              <w:rPr>
                <w:bCs/>
                <w:sz w:val="16"/>
                <w:szCs w:val="16"/>
              </w:rPr>
              <w:t>Дата/период совершения операции</w:t>
            </w:r>
          </w:p>
        </w:tc>
        <w:tc>
          <w:tcPr>
            <w:tcW w:w="419" w:type="pct"/>
            <w:gridSpan w:val="7"/>
            <w:tcBorders>
              <w:top w:val="single" w:sz="4" w:space="0" w:color="auto"/>
              <w:left w:val="single" w:sz="4" w:space="0" w:color="auto"/>
              <w:bottom w:val="single" w:sz="4" w:space="0" w:color="auto"/>
              <w:right w:val="single" w:sz="4" w:space="0" w:color="auto"/>
            </w:tcBorders>
          </w:tcPr>
          <w:p w14:paraId="09B12A87" w14:textId="77777777" w:rsidR="008D4F08" w:rsidRPr="0090249C" w:rsidRDefault="00CB5615" w:rsidP="00BC339A">
            <w:pPr>
              <w:shd w:val="clear" w:color="auto" w:fill="FFFFFF"/>
              <w:jc w:val="center"/>
              <w:rPr>
                <w:sz w:val="16"/>
                <w:szCs w:val="16"/>
              </w:rPr>
            </w:pPr>
            <w:r w:rsidRPr="0090249C">
              <w:rPr>
                <w:sz w:val="16"/>
                <w:szCs w:val="16"/>
              </w:rPr>
              <w:t>Место</w:t>
            </w:r>
            <w:r w:rsidRPr="0090249C">
              <w:rPr>
                <w:spacing w:val="-1"/>
                <w:sz w:val="16"/>
                <w:szCs w:val="16"/>
              </w:rPr>
              <w:t xml:space="preserve"> учета ЦБ</w:t>
            </w:r>
          </w:p>
        </w:tc>
        <w:tc>
          <w:tcPr>
            <w:tcW w:w="573" w:type="pct"/>
            <w:gridSpan w:val="8"/>
            <w:tcBorders>
              <w:top w:val="single" w:sz="4" w:space="0" w:color="auto"/>
              <w:left w:val="single" w:sz="4" w:space="0" w:color="auto"/>
              <w:bottom w:val="single" w:sz="4" w:space="0" w:color="auto"/>
              <w:right w:val="single" w:sz="4" w:space="0" w:color="auto"/>
            </w:tcBorders>
          </w:tcPr>
          <w:p w14:paraId="6CB943FF" w14:textId="77777777" w:rsidR="008D4F08" w:rsidRPr="0090249C" w:rsidRDefault="00CB5615" w:rsidP="00BC339A">
            <w:pPr>
              <w:jc w:val="center"/>
              <w:rPr>
                <w:bCs/>
                <w:sz w:val="16"/>
                <w:szCs w:val="16"/>
              </w:rPr>
            </w:pPr>
            <w:r w:rsidRPr="0090249C">
              <w:rPr>
                <w:bCs/>
                <w:sz w:val="16"/>
                <w:szCs w:val="16"/>
              </w:rPr>
              <w:t>Наименование эмитента/лица, выдавшего ЦБ/ акцептанта</w:t>
            </w:r>
          </w:p>
        </w:tc>
        <w:tc>
          <w:tcPr>
            <w:tcW w:w="440" w:type="pct"/>
            <w:gridSpan w:val="5"/>
            <w:tcBorders>
              <w:top w:val="single" w:sz="4" w:space="0" w:color="auto"/>
              <w:left w:val="single" w:sz="4" w:space="0" w:color="auto"/>
              <w:bottom w:val="single" w:sz="4" w:space="0" w:color="auto"/>
              <w:right w:val="single" w:sz="4" w:space="0" w:color="auto"/>
            </w:tcBorders>
          </w:tcPr>
          <w:p w14:paraId="1A728E5E" w14:textId="77777777" w:rsidR="008D4F08" w:rsidRPr="0090249C" w:rsidRDefault="00CB5615" w:rsidP="00BC339A">
            <w:pPr>
              <w:shd w:val="clear" w:color="auto" w:fill="FFFFFF"/>
              <w:jc w:val="center"/>
              <w:rPr>
                <w:sz w:val="16"/>
                <w:szCs w:val="16"/>
              </w:rPr>
            </w:pPr>
            <w:r w:rsidRPr="0090249C">
              <w:rPr>
                <w:bCs/>
                <w:sz w:val="16"/>
                <w:szCs w:val="16"/>
              </w:rPr>
              <w:t>Вид, тип, категория, выпуск, транш, серия, номер ЦБ</w:t>
            </w:r>
          </w:p>
        </w:tc>
        <w:tc>
          <w:tcPr>
            <w:tcW w:w="440" w:type="pct"/>
            <w:gridSpan w:val="4"/>
            <w:tcBorders>
              <w:top w:val="single" w:sz="4" w:space="0" w:color="auto"/>
              <w:left w:val="single" w:sz="4" w:space="0" w:color="auto"/>
              <w:bottom w:val="single" w:sz="4" w:space="0" w:color="auto"/>
              <w:right w:val="single" w:sz="4" w:space="0" w:color="auto"/>
            </w:tcBorders>
          </w:tcPr>
          <w:p w14:paraId="37CC6206" w14:textId="77777777" w:rsidR="008D4F08" w:rsidRPr="0090249C" w:rsidRDefault="00CB5615" w:rsidP="00BC339A">
            <w:pPr>
              <w:shd w:val="clear" w:color="auto" w:fill="FFFFFF"/>
              <w:spacing w:line="205" w:lineRule="exact"/>
              <w:jc w:val="center"/>
              <w:rPr>
                <w:sz w:val="16"/>
                <w:szCs w:val="16"/>
              </w:rPr>
            </w:pPr>
            <w:r w:rsidRPr="0090249C">
              <w:rPr>
                <w:spacing w:val="-2"/>
                <w:sz w:val="16"/>
                <w:szCs w:val="16"/>
              </w:rPr>
              <w:t>Остаток на</w:t>
            </w:r>
            <w:r w:rsidRPr="0090249C">
              <w:rPr>
                <w:sz w:val="16"/>
                <w:szCs w:val="16"/>
              </w:rPr>
              <w:t xml:space="preserve"> начало отчетного периода, шт.</w:t>
            </w:r>
          </w:p>
        </w:tc>
        <w:tc>
          <w:tcPr>
            <w:tcW w:w="445" w:type="pct"/>
            <w:gridSpan w:val="8"/>
            <w:tcBorders>
              <w:top w:val="single" w:sz="4" w:space="0" w:color="auto"/>
              <w:left w:val="single" w:sz="4" w:space="0" w:color="auto"/>
              <w:bottom w:val="single" w:sz="4" w:space="0" w:color="auto"/>
              <w:right w:val="single" w:sz="4" w:space="0" w:color="auto"/>
            </w:tcBorders>
          </w:tcPr>
          <w:p w14:paraId="36D94AA9" w14:textId="77777777" w:rsidR="008D4F08" w:rsidRPr="0090249C" w:rsidRDefault="00CB5615" w:rsidP="00BC339A">
            <w:pPr>
              <w:shd w:val="clear" w:color="auto" w:fill="FFFFFF"/>
              <w:jc w:val="center"/>
              <w:rPr>
                <w:sz w:val="16"/>
                <w:szCs w:val="16"/>
              </w:rPr>
            </w:pPr>
            <w:r w:rsidRPr="0090249C">
              <w:rPr>
                <w:sz w:val="16"/>
                <w:szCs w:val="16"/>
              </w:rPr>
              <w:t>Зачислено, шт. (план.)</w:t>
            </w:r>
          </w:p>
        </w:tc>
        <w:tc>
          <w:tcPr>
            <w:tcW w:w="440" w:type="pct"/>
            <w:gridSpan w:val="5"/>
            <w:tcBorders>
              <w:top w:val="single" w:sz="4" w:space="0" w:color="auto"/>
              <w:left w:val="single" w:sz="4" w:space="0" w:color="auto"/>
              <w:bottom w:val="single" w:sz="4" w:space="0" w:color="auto"/>
              <w:right w:val="single" w:sz="4" w:space="0" w:color="auto"/>
            </w:tcBorders>
          </w:tcPr>
          <w:p w14:paraId="4911FE00" w14:textId="77777777" w:rsidR="008D4F08" w:rsidRPr="0090249C" w:rsidRDefault="00CB5615" w:rsidP="00BC339A">
            <w:pPr>
              <w:shd w:val="clear" w:color="auto" w:fill="FFFFFF"/>
              <w:spacing w:line="205" w:lineRule="exact"/>
              <w:jc w:val="center"/>
              <w:rPr>
                <w:spacing w:val="-1"/>
                <w:sz w:val="16"/>
                <w:szCs w:val="16"/>
              </w:rPr>
            </w:pPr>
            <w:r w:rsidRPr="0090249C">
              <w:rPr>
                <w:sz w:val="16"/>
                <w:szCs w:val="16"/>
              </w:rPr>
              <w:t>Зачислено, шт. (факт.)</w:t>
            </w:r>
          </w:p>
        </w:tc>
        <w:tc>
          <w:tcPr>
            <w:tcW w:w="439" w:type="pct"/>
            <w:gridSpan w:val="6"/>
            <w:tcBorders>
              <w:top w:val="single" w:sz="4" w:space="0" w:color="auto"/>
              <w:left w:val="single" w:sz="4" w:space="0" w:color="auto"/>
              <w:bottom w:val="single" w:sz="4" w:space="0" w:color="auto"/>
              <w:right w:val="single" w:sz="4" w:space="0" w:color="auto"/>
            </w:tcBorders>
          </w:tcPr>
          <w:p w14:paraId="524A2036" w14:textId="77777777" w:rsidR="008D4F08" w:rsidRPr="0090249C" w:rsidRDefault="00CB5615" w:rsidP="00BC339A">
            <w:pPr>
              <w:shd w:val="clear" w:color="auto" w:fill="FFFFFF"/>
              <w:spacing w:line="205" w:lineRule="exact"/>
              <w:jc w:val="center"/>
              <w:rPr>
                <w:spacing w:val="-1"/>
                <w:sz w:val="16"/>
                <w:szCs w:val="16"/>
              </w:rPr>
            </w:pPr>
            <w:r w:rsidRPr="0090249C">
              <w:rPr>
                <w:spacing w:val="-2"/>
                <w:sz w:val="16"/>
                <w:szCs w:val="16"/>
              </w:rPr>
              <w:t>Списано, шт. (план.)</w:t>
            </w:r>
          </w:p>
        </w:tc>
        <w:tc>
          <w:tcPr>
            <w:tcW w:w="440" w:type="pct"/>
            <w:gridSpan w:val="6"/>
            <w:tcBorders>
              <w:top w:val="single" w:sz="4" w:space="0" w:color="auto"/>
              <w:left w:val="single" w:sz="4" w:space="0" w:color="auto"/>
              <w:bottom w:val="single" w:sz="4" w:space="0" w:color="auto"/>
              <w:right w:val="single" w:sz="4" w:space="0" w:color="auto"/>
            </w:tcBorders>
          </w:tcPr>
          <w:p w14:paraId="00C2AC23" w14:textId="77777777" w:rsidR="008D4F08" w:rsidRPr="0090249C" w:rsidRDefault="00CB5615" w:rsidP="00BC339A">
            <w:pPr>
              <w:shd w:val="clear" w:color="auto" w:fill="FFFFFF"/>
              <w:spacing w:line="205" w:lineRule="exact"/>
              <w:jc w:val="center"/>
              <w:rPr>
                <w:spacing w:val="-1"/>
                <w:sz w:val="16"/>
                <w:szCs w:val="16"/>
              </w:rPr>
            </w:pPr>
            <w:r w:rsidRPr="0090249C">
              <w:rPr>
                <w:spacing w:val="-2"/>
                <w:sz w:val="16"/>
                <w:szCs w:val="16"/>
              </w:rPr>
              <w:t>Списано, шт. (факт.)</w:t>
            </w:r>
          </w:p>
        </w:tc>
        <w:tc>
          <w:tcPr>
            <w:tcW w:w="440" w:type="pct"/>
            <w:gridSpan w:val="6"/>
            <w:tcBorders>
              <w:top w:val="single" w:sz="4" w:space="0" w:color="auto"/>
              <w:left w:val="single" w:sz="4" w:space="0" w:color="auto"/>
              <w:bottom w:val="single" w:sz="4" w:space="0" w:color="auto"/>
              <w:right w:val="single" w:sz="4" w:space="0" w:color="auto"/>
            </w:tcBorders>
          </w:tcPr>
          <w:p w14:paraId="47525923" w14:textId="77777777" w:rsidR="008D4F08" w:rsidRPr="0090249C" w:rsidRDefault="00CB5615" w:rsidP="00BC339A">
            <w:pPr>
              <w:shd w:val="clear" w:color="auto" w:fill="FFFFFF"/>
              <w:spacing w:line="205" w:lineRule="exact"/>
              <w:jc w:val="center"/>
              <w:rPr>
                <w:spacing w:val="-1"/>
                <w:sz w:val="16"/>
                <w:szCs w:val="16"/>
              </w:rPr>
            </w:pPr>
            <w:r w:rsidRPr="0090249C">
              <w:rPr>
                <w:spacing w:val="-1"/>
                <w:sz w:val="16"/>
                <w:szCs w:val="16"/>
              </w:rPr>
              <w:t>Остаток на</w:t>
            </w:r>
            <w:r w:rsidRPr="0090249C">
              <w:rPr>
                <w:sz w:val="16"/>
                <w:szCs w:val="16"/>
              </w:rPr>
              <w:t xml:space="preserve"> конец отчетного периода, шт. (план.)</w:t>
            </w:r>
          </w:p>
        </w:tc>
        <w:tc>
          <w:tcPr>
            <w:tcW w:w="441" w:type="pct"/>
            <w:gridSpan w:val="5"/>
            <w:tcBorders>
              <w:top w:val="single" w:sz="4" w:space="0" w:color="auto"/>
              <w:left w:val="single" w:sz="4" w:space="0" w:color="auto"/>
              <w:bottom w:val="single" w:sz="4" w:space="0" w:color="auto"/>
              <w:right w:val="single" w:sz="4" w:space="0" w:color="auto"/>
            </w:tcBorders>
          </w:tcPr>
          <w:p w14:paraId="3D3263D1" w14:textId="77777777" w:rsidR="008D4F08" w:rsidRPr="0090249C" w:rsidRDefault="00CB5615" w:rsidP="00BC339A">
            <w:pPr>
              <w:shd w:val="clear" w:color="auto" w:fill="FFFFFF"/>
              <w:spacing w:line="205" w:lineRule="exact"/>
              <w:jc w:val="center"/>
              <w:rPr>
                <w:sz w:val="16"/>
                <w:szCs w:val="16"/>
              </w:rPr>
            </w:pPr>
            <w:r w:rsidRPr="0090249C">
              <w:rPr>
                <w:spacing w:val="-1"/>
                <w:sz w:val="16"/>
                <w:szCs w:val="16"/>
              </w:rPr>
              <w:t>Остаток на</w:t>
            </w:r>
            <w:r w:rsidRPr="0090249C">
              <w:rPr>
                <w:sz w:val="16"/>
                <w:szCs w:val="16"/>
              </w:rPr>
              <w:t xml:space="preserve"> конец отчетного периода, шт. (факт.)</w:t>
            </w:r>
          </w:p>
        </w:tc>
      </w:tr>
      <w:tr w:rsidR="008D4F08" w:rsidRPr="0090249C" w14:paraId="1D1EDE4A" w14:textId="77777777" w:rsidTr="00BC339A">
        <w:trPr>
          <w:trHeight w:val="20"/>
        </w:trPr>
        <w:tc>
          <w:tcPr>
            <w:tcW w:w="5000" w:type="pct"/>
            <w:gridSpan w:val="67"/>
            <w:shd w:val="clear" w:color="auto" w:fill="auto"/>
            <w:noWrap/>
            <w:vAlign w:val="bottom"/>
          </w:tcPr>
          <w:p w14:paraId="22366DCC" w14:textId="77777777" w:rsidR="008D4F08" w:rsidRPr="0090249C" w:rsidRDefault="008D4F08" w:rsidP="00BC339A"/>
        </w:tc>
      </w:tr>
      <w:tr w:rsidR="008D4F08" w:rsidRPr="0090249C" w14:paraId="44366716" w14:textId="77777777" w:rsidTr="00BC339A">
        <w:trPr>
          <w:trHeight w:val="20"/>
        </w:trPr>
        <w:tc>
          <w:tcPr>
            <w:tcW w:w="5000" w:type="pct"/>
            <w:gridSpan w:val="67"/>
            <w:tcBorders>
              <w:bottom w:val="single" w:sz="4" w:space="0" w:color="auto"/>
            </w:tcBorders>
            <w:shd w:val="clear" w:color="auto" w:fill="auto"/>
            <w:noWrap/>
            <w:vAlign w:val="bottom"/>
          </w:tcPr>
          <w:p w14:paraId="444272AE" w14:textId="77777777" w:rsidR="008D4F08" w:rsidRPr="0090249C" w:rsidRDefault="00CB5615" w:rsidP="00BC339A">
            <w:r w:rsidRPr="0090249C">
              <w:rPr>
                <w:b/>
                <w:bCs/>
              </w:rPr>
              <w:t>Информация об операциях с денежными средствами</w:t>
            </w:r>
          </w:p>
        </w:tc>
      </w:tr>
      <w:tr w:rsidR="008D4F08" w:rsidRPr="0090249C" w14:paraId="57306FE8" w14:textId="77777777" w:rsidTr="0059435C">
        <w:trPr>
          <w:trHeight w:val="20"/>
        </w:trPr>
        <w:tc>
          <w:tcPr>
            <w:tcW w:w="497" w:type="pct"/>
            <w:gridSpan w:val="8"/>
            <w:tcBorders>
              <w:top w:val="single" w:sz="4" w:space="0" w:color="auto"/>
              <w:left w:val="single" w:sz="4" w:space="0" w:color="auto"/>
              <w:bottom w:val="single" w:sz="4" w:space="0" w:color="auto"/>
              <w:right w:val="single" w:sz="4" w:space="0" w:color="auto"/>
            </w:tcBorders>
            <w:vAlign w:val="bottom"/>
          </w:tcPr>
          <w:p w14:paraId="761D83B7" w14:textId="77777777" w:rsidR="008D4F08" w:rsidRPr="0090249C" w:rsidRDefault="00CB5615" w:rsidP="00BC339A">
            <w:pPr>
              <w:jc w:val="center"/>
              <w:rPr>
                <w:sz w:val="16"/>
                <w:szCs w:val="16"/>
              </w:rPr>
            </w:pPr>
            <w:r w:rsidRPr="0090249C">
              <w:rPr>
                <w:sz w:val="16"/>
                <w:szCs w:val="16"/>
              </w:rPr>
              <w:t>Дата совершения операции</w:t>
            </w:r>
          </w:p>
        </w:tc>
        <w:tc>
          <w:tcPr>
            <w:tcW w:w="2967" w:type="pct"/>
            <w:gridSpan w:val="39"/>
            <w:tcBorders>
              <w:top w:val="single" w:sz="4" w:space="0" w:color="auto"/>
              <w:left w:val="single" w:sz="4" w:space="0" w:color="auto"/>
              <w:bottom w:val="single" w:sz="4" w:space="0" w:color="auto"/>
              <w:right w:val="single" w:sz="4" w:space="0" w:color="auto"/>
            </w:tcBorders>
          </w:tcPr>
          <w:p w14:paraId="655303AE" w14:textId="77777777" w:rsidR="008D4F08" w:rsidRPr="0090249C" w:rsidRDefault="00CB5615" w:rsidP="00BC339A">
            <w:pPr>
              <w:jc w:val="center"/>
              <w:rPr>
                <w:sz w:val="16"/>
                <w:szCs w:val="16"/>
              </w:rPr>
            </w:pPr>
            <w:r w:rsidRPr="0090249C">
              <w:rPr>
                <w:sz w:val="16"/>
                <w:szCs w:val="16"/>
              </w:rPr>
              <w:t>Наименование операции</w:t>
            </w:r>
          </w:p>
        </w:tc>
        <w:tc>
          <w:tcPr>
            <w:tcW w:w="776" w:type="pct"/>
            <w:gridSpan w:val="11"/>
            <w:tcBorders>
              <w:top w:val="single" w:sz="4" w:space="0" w:color="auto"/>
              <w:left w:val="single" w:sz="4" w:space="0" w:color="auto"/>
              <w:bottom w:val="single" w:sz="4" w:space="0" w:color="auto"/>
              <w:right w:val="single" w:sz="4" w:space="0" w:color="auto"/>
            </w:tcBorders>
          </w:tcPr>
          <w:p w14:paraId="3CC12252" w14:textId="77777777" w:rsidR="008D4F08" w:rsidRPr="0090249C" w:rsidRDefault="00CB5615" w:rsidP="00BC339A">
            <w:pPr>
              <w:jc w:val="center"/>
              <w:rPr>
                <w:sz w:val="16"/>
                <w:szCs w:val="16"/>
              </w:rPr>
            </w:pPr>
            <w:r w:rsidRPr="0090249C">
              <w:rPr>
                <w:sz w:val="16"/>
                <w:szCs w:val="16"/>
              </w:rPr>
              <w:t>Сумма операции</w:t>
            </w:r>
          </w:p>
        </w:tc>
        <w:tc>
          <w:tcPr>
            <w:tcW w:w="760" w:type="pct"/>
            <w:gridSpan w:val="9"/>
            <w:tcBorders>
              <w:top w:val="single" w:sz="4" w:space="0" w:color="auto"/>
              <w:left w:val="single" w:sz="4" w:space="0" w:color="auto"/>
              <w:bottom w:val="single" w:sz="4" w:space="0" w:color="auto"/>
              <w:right w:val="single" w:sz="4" w:space="0" w:color="auto"/>
            </w:tcBorders>
          </w:tcPr>
          <w:p w14:paraId="584E8425" w14:textId="77777777" w:rsidR="008D4F08" w:rsidRPr="0090249C" w:rsidRDefault="00CB5615" w:rsidP="00BC339A">
            <w:pPr>
              <w:jc w:val="center"/>
              <w:rPr>
                <w:sz w:val="16"/>
                <w:szCs w:val="16"/>
              </w:rPr>
            </w:pPr>
            <w:r w:rsidRPr="0090249C">
              <w:rPr>
                <w:sz w:val="16"/>
                <w:szCs w:val="16"/>
              </w:rPr>
              <w:t>Валюта операции</w:t>
            </w:r>
          </w:p>
        </w:tc>
      </w:tr>
      <w:tr w:rsidR="008D4F08" w:rsidRPr="0090249C" w14:paraId="187DB963" w14:textId="77777777" w:rsidTr="00BC339A">
        <w:trPr>
          <w:trHeight w:val="20"/>
        </w:trPr>
        <w:tc>
          <w:tcPr>
            <w:tcW w:w="5000" w:type="pct"/>
            <w:gridSpan w:val="67"/>
            <w:shd w:val="clear" w:color="auto" w:fill="auto"/>
            <w:noWrap/>
            <w:vAlign w:val="bottom"/>
          </w:tcPr>
          <w:p w14:paraId="784209C5" w14:textId="77777777" w:rsidR="008D4F08" w:rsidRPr="0090249C" w:rsidRDefault="008D4F08" w:rsidP="00BC339A"/>
        </w:tc>
      </w:tr>
      <w:tr w:rsidR="0059435C" w:rsidRPr="0090249C" w14:paraId="217A1BCA" w14:textId="77777777" w:rsidTr="00BC339A">
        <w:trPr>
          <w:trHeight w:val="20"/>
        </w:trPr>
        <w:tc>
          <w:tcPr>
            <w:tcW w:w="5000" w:type="pct"/>
            <w:gridSpan w:val="67"/>
            <w:tcBorders>
              <w:bottom w:val="single" w:sz="4" w:space="0" w:color="auto"/>
            </w:tcBorders>
            <w:shd w:val="clear" w:color="auto" w:fill="auto"/>
            <w:noWrap/>
            <w:vAlign w:val="bottom"/>
          </w:tcPr>
          <w:p w14:paraId="2A3DD752" w14:textId="77777777" w:rsidR="0059435C" w:rsidRPr="0090249C" w:rsidRDefault="00CB5615" w:rsidP="00BC339A">
            <w:r w:rsidRPr="0090249C">
              <w:rPr>
                <w:b/>
                <w:bCs/>
              </w:rPr>
              <w:t>Обязательства/требования Клиента по ценным бумагам</w:t>
            </w:r>
          </w:p>
        </w:tc>
      </w:tr>
      <w:tr w:rsidR="0059435C" w:rsidRPr="0090249C" w14:paraId="56CD04A1" w14:textId="77777777" w:rsidTr="0059435C">
        <w:trPr>
          <w:gridBefore w:val="1"/>
          <w:gridAfter w:val="1"/>
          <w:trHeight w:val="20"/>
        </w:trPr>
        <w:tc>
          <w:tcPr>
            <w:tcW w:w="1275" w:type="pct"/>
            <w:gridSpan w:val="18"/>
            <w:tcBorders>
              <w:top w:val="single" w:sz="4" w:space="0" w:color="auto"/>
              <w:left w:val="single" w:sz="4" w:space="0" w:color="auto"/>
              <w:bottom w:val="single" w:sz="4" w:space="0" w:color="auto"/>
              <w:right w:val="single" w:sz="4" w:space="0" w:color="auto"/>
            </w:tcBorders>
            <w:shd w:val="clear" w:color="auto" w:fill="auto"/>
            <w:noWrap/>
          </w:tcPr>
          <w:p w14:paraId="6488D44B" w14:textId="77777777" w:rsidR="0059435C" w:rsidRPr="0090249C" w:rsidRDefault="00CB5615" w:rsidP="00BC339A">
            <w:pPr>
              <w:jc w:val="center"/>
              <w:rPr>
                <w:bCs/>
                <w:sz w:val="16"/>
                <w:szCs w:val="16"/>
              </w:rPr>
            </w:pPr>
            <w:r w:rsidRPr="0090249C">
              <w:rPr>
                <w:bCs/>
                <w:sz w:val="16"/>
                <w:szCs w:val="16"/>
              </w:rPr>
              <w:t>Наименование эмитента/лица, выдавшего ЦБ/акцептанта</w:t>
            </w:r>
          </w:p>
        </w:tc>
        <w:tc>
          <w:tcPr>
            <w:tcW w:w="1355" w:type="pct"/>
            <w:gridSpan w:val="17"/>
            <w:tcBorders>
              <w:top w:val="single" w:sz="4" w:space="0" w:color="auto"/>
              <w:left w:val="single" w:sz="4" w:space="0" w:color="auto"/>
              <w:bottom w:val="single" w:sz="4" w:space="0" w:color="auto"/>
              <w:right w:val="single" w:sz="4" w:space="0" w:color="auto"/>
            </w:tcBorders>
            <w:shd w:val="clear" w:color="auto" w:fill="auto"/>
          </w:tcPr>
          <w:p w14:paraId="70453F1F" w14:textId="77777777" w:rsidR="0059435C" w:rsidRPr="0090249C" w:rsidRDefault="00CB5615" w:rsidP="00BC339A">
            <w:pPr>
              <w:jc w:val="center"/>
              <w:rPr>
                <w:sz w:val="16"/>
                <w:szCs w:val="16"/>
              </w:rPr>
            </w:pPr>
            <w:r w:rsidRPr="0090249C">
              <w:rPr>
                <w:bCs/>
                <w:sz w:val="16"/>
                <w:szCs w:val="16"/>
              </w:rPr>
              <w:t>Вид, тип, категория, выпуск, транш, серия, номер ЦБ</w:t>
            </w:r>
          </w:p>
        </w:tc>
        <w:tc>
          <w:tcPr>
            <w:tcW w:w="2370" w:type="pct"/>
            <w:gridSpan w:val="30"/>
            <w:tcBorders>
              <w:top w:val="single" w:sz="4" w:space="0" w:color="auto"/>
              <w:left w:val="single" w:sz="4" w:space="0" w:color="auto"/>
              <w:bottom w:val="single" w:sz="4" w:space="0" w:color="auto"/>
              <w:right w:val="single" w:sz="4" w:space="0" w:color="auto"/>
            </w:tcBorders>
            <w:shd w:val="clear" w:color="auto" w:fill="auto"/>
          </w:tcPr>
          <w:p w14:paraId="2B938E76" w14:textId="77777777" w:rsidR="0059435C" w:rsidRPr="0090249C" w:rsidDel="00496CC7" w:rsidRDefault="00CB5615" w:rsidP="00BC339A">
            <w:pPr>
              <w:jc w:val="center"/>
              <w:rPr>
                <w:sz w:val="16"/>
                <w:szCs w:val="16"/>
              </w:rPr>
            </w:pPr>
            <w:r w:rsidRPr="0090249C">
              <w:rPr>
                <w:sz w:val="16"/>
                <w:szCs w:val="16"/>
              </w:rPr>
              <w:t>Плановые обязательства/требования, шт.</w:t>
            </w:r>
          </w:p>
        </w:tc>
      </w:tr>
      <w:tr w:rsidR="0059435C" w:rsidRPr="0090249C" w14:paraId="76E05809" w14:textId="77777777" w:rsidTr="00BC339A">
        <w:trPr>
          <w:gridBefore w:val="1"/>
          <w:gridAfter w:val="1"/>
          <w:trHeight w:val="20"/>
        </w:trPr>
        <w:tc>
          <w:tcPr>
            <w:tcW w:w="5000" w:type="pct"/>
            <w:gridSpan w:val="65"/>
            <w:shd w:val="clear" w:color="auto" w:fill="auto"/>
            <w:noWrap/>
            <w:vAlign w:val="bottom"/>
          </w:tcPr>
          <w:p w14:paraId="1237846F" w14:textId="77777777" w:rsidR="0059435C" w:rsidRPr="0090249C" w:rsidRDefault="0059435C" w:rsidP="00BC339A"/>
        </w:tc>
      </w:tr>
      <w:tr w:rsidR="0059435C" w:rsidRPr="0090249C" w14:paraId="2BA06F0F" w14:textId="77777777" w:rsidTr="00BC339A">
        <w:trPr>
          <w:gridBefore w:val="1"/>
          <w:gridAfter w:val="1"/>
          <w:trHeight w:val="20"/>
        </w:trPr>
        <w:tc>
          <w:tcPr>
            <w:tcW w:w="5000" w:type="pct"/>
            <w:gridSpan w:val="65"/>
            <w:tcBorders>
              <w:bottom w:val="single" w:sz="4" w:space="0" w:color="auto"/>
            </w:tcBorders>
            <w:shd w:val="clear" w:color="auto" w:fill="auto"/>
            <w:noWrap/>
            <w:vAlign w:val="bottom"/>
          </w:tcPr>
          <w:p w14:paraId="179E3693" w14:textId="77777777" w:rsidR="0059435C" w:rsidRPr="0090249C" w:rsidRDefault="00CB5615" w:rsidP="00BC339A">
            <w:r w:rsidRPr="0090249C">
              <w:rPr>
                <w:b/>
                <w:bCs/>
              </w:rPr>
              <w:t>Обязательства/требования Клиента по денежным средствам</w:t>
            </w:r>
          </w:p>
        </w:tc>
      </w:tr>
      <w:tr w:rsidR="0059435C" w:rsidRPr="0090249C" w14:paraId="10986A9D" w14:textId="77777777" w:rsidTr="0059435C">
        <w:trPr>
          <w:gridBefore w:val="1"/>
          <w:gridAfter w:val="1"/>
          <w:trHeight w:val="348"/>
        </w:trPr>
        <w:tc>
          <w:tcPr>
            <w:tcW w:w="1275" w:type="pct"/>
            <w:gridSpan w:val="18"/>
            <w:tcBorders>
              <w:top w:val="single" w:sz="4" w:space="0" w:color="auto"/>
              <w:left w:val="single" w:sz="4" w:space="0" w:color="auto"/>
              <w:bottom w:val="single" w:sz="4" w:space="0" w:color="auto"/>
              <w:right w:val="single" w:sz="4" w:space="0" w:color="auto"/>
            </w:tcBorders>
            <w:shd w:val="clear" w:color="auto" w:fill="auto"/>
          </w:tcPr>
          <w:p w14:paraId="44D15B21" w14:textId="77777777" w:rsidR="0059435C" w:rsidRPr="0090249C" w:rsidRDefault="00CB5615" w:rsidP="00BC339A">
            <w:pPr>
              <w:jc w:val="center"/>
              <w:rPr>
                <w:sz w:val="16"/>
                <w:szCs w:val="16"/>
              </w:rPr>
            </w:pPr>
            <w:r w:rsidRPr="0090249C">
              <w:rPr>
                <w:sz w:val="16"/>
                <w:szCs w:val="16"/>
              </w:rPr>
              <w:t>Наименование обязательства/требования</w:t>
            </w:r>
          </w:p>
        </w:tc>
        <w:tc>
          <w:tcPr>
            <w:tcW w:w="1355" w:type="pct"/>
            <w:gridSpan w:val="17"/>
            <w:tcBorders>
              <w:top w:val="single" w:sz="4" w:space="0" w:color="auto"/>
              <w:left w:val="single" w:sz="4" w:space="0" w:color="auto"/>
              <w:bottom w:val="single" w:sz="4" w:space="0" w:color="auto"/>
              <w:right w:val="single" w:sz="4" w:space="0" w:color="auto"/>
            </w:tcBorders>
            <w:shd w:val="clear" w:color="auto" w:fill="auto"/>
          </w:tcPr>
          <w:p w14:paraId="2EA1E22C" w14:textId="77777777" w:rsidR="0059435C" w:rsidRPr="0090249C" w:rsidRDefault="00CB5615" w:rsidP="00BC339A">
            <w:pPr>
              <w:jc w:val="center"/>
              <w:rPr>
                <w:sz w:val="16"/>
                <w:szCs w:val="16"/>
              </w:rPr>
            </w:pPr>
            <w:r w:rsidRPr="0090249C">
              <w:rPr>
                <w:sz w:val="16"/>
                <w:szCs w:val="16"/>
              </w:rPr>
              <w:t>Плановые обязательства/требования</w:t>
            </w:r>
          </w:p>
        </w:tc>
        <w:tc>
          <w:tcPr>
            <w:tcW w:w="2370" w:type="pct"/>
            <w:gridSpan w:val="30"/>
            <w:tcBorders>
              <w:top w:val="single" w:sz="4" w:space="0" w:color="auto"/>
              <w:left w:val="single" w:sz="4" w:space="0" w:color="auto"/>
              <w:bottom w:val="single" w:sz="4" w:space="0" w:color="auto"/>
              <w:right w:val="single" w:sz="4" w:space="0" w:color="auto"/>
            </w:tcBorders>
          </w:tcPr>
          <w:p w14:paraId="136E7C04" w14:textId="77777777" w:rsidR="0059435C" w:rsidRPr="0090249C" w:rsidRDefault="00CB5615" w:rsidP="00BC339A">
            <w:pPr>
              <w:jc w:val="center"/>
              <w:rPr>
                <w:sz w:val="16"/>
                <w:szCs w:val="16"/>
              </w:rPr>
            </w:pPr>
            <w:r w:rsidRPr="0090249C">
              <w:rPr>
                <w:sz w:val="16"/>
                <w:szCs w:val="16"/>
              </w:rPr>
              <w:t xml:space="preserve">Валюта </w:t>
            </w:r>
          </w:p>
        </w:tc>
      </w:tr>
    </w:tbl>
    <w:p w14:paraId="423ED59D" w14:textId="77777777" w:rsidR="0059435C" w:rsidRPr="0090249C" w:rsidRDefault="0059435C" w:rsidP="0059435C">
      <w:pPr>
        <w:pStyle w:val="aff"/>
        <w:rPr>
          <w:sz w:val="16"/>
          <w:szCs w:val="16"/>
        </w:rPr>
      </w:pPr>
    </w:p>
    <w:p w14:paraId="7F95B3EF" w14:textId="77777777" w:rsidR="008D4F08" w:rsidRPr="0090249C" w:rsidRDefault="008D4F08" w:rsidP="008D4F08">
      <w:pPr>
        <w:rPr>
          <w:sz w:val="18"/>
          <w:szCs w:val="18"/>
        </w:rPr>
      </w:pPr>
    </w:p>
    <w:p w14:paraId="2D24D81A" w14:textId="77777777" w:rsidR="008D4F08" w:rsidRPr="0090249C" w:rsidRDefault="00CB5615" w:rsidP="008D4F08">
      <w:pPr>
        <w:tabs>
          <w:tab w:val="left" w:pos="8175"/>
        </w:tabs>
        <w:rPr>
          <w:sz w:val="18"/>
          <w:szCs w:val="18"/>
        </w:rPr>
      </w:pPr>
      <w:r w:rsidRPr="0090249C">
        <w:rPr>
          <w:sz w:val="18"/>
          <w:szCs w:val="18"/>
        </w:rPr>
        <w:t>Руководитель ответственного подразделения                         подпись               /Фамилия И.О.</w:t>
      </w:r>
    </w:p>
    <w:p w14:paraId="79833615" w14:textId="77777777" w:rsidR="008D4F08" w:rsidRPr="0090249C" w:rsidRDefault="00CB5615" w:rsidP="008D4F08">
      <w:pPr>
        <w:tabs>
          <w:tab w:val="left" w:pos="3402"/>
        </w:tabs>
        <w:rPr>
          <w:sz w:val="18"/>
          <w:szCs w:val="18"/>
        </w:rPr>
      </w:pPr>
      <w:r w:rsidRPr="0090249C">
        <w:rPr>
          <w:sz w:val="18"/>
          <w:szCs w:val="18"/>
        </w:rPr>
        <w:tab/>
        <w:t>М.П.</w:t>
      </w:r>
    </w:p>
    <w:p w14:paraId="39BEBF43" w14:textId="77777777" w:rsidR="008D4F08" w:rsidRPr="0090249C" w:rsidRDefault="008D4F08" w:rsidP="008D4F08">
      <w:pPr>
        <w:tabs>
          <w:tab w:val="left" w:pos="8175"/>
        </w:tabs>
        <w:rPr>
          <w:sz w:val="18"/>
          <w:szCs w:val="18"/>
        </w:rPr>
      </w:pPr>
    </w:p>
    <w:p w14:paraId="65BC3C16" w14:textId="77777777" w:rsidR="008D4F08" w:rsidRPr="0090249C" w:rsidRDefault="00CB5615" w:rsidP="008D4F08">
      <w:pPr>
        <w:tabs>
          <w:tab w:val="left" w:pos="8175"/>
        </w:tabs>
        <w:rPr>
          <w:sz w:val="18"/>
          <w:szCs w:val="18"/>
        </w:rPr>
      </w:pPr>
      <w:r w:rsidRPr="0090249C">
        <w:rPr>
          <w:sz w:val="18"/>
          <w:szCs w:val="18"/>
        </w:rPr>
        <w:t>Исполнитель                                                                                подпись              /Фамилия И.О.</w:t>
      </w:r>
    </w:p>
    <w:p w14:paraId="015A1487" w14:textId="77777777" w:rsidR="008D4F08" w:rsidRPr="0090249C" w:rsidRDefault="008D4F08" w:rsidP="008D4F08">
      <w:pPr>
        <w:tabs>
          <w:tab w:val="left" w:pos="233"/>
          <w:tab w:val="left" w:pos="8175"/>
        </w:tabs>
        <w:rPr>
          <w:sz w:val="18"/>
          <w:szCs w:val="18"/>
        </w:rPr>
      </w:pPr>
    </w:p>
    <w:p w14:paraId="77D22E2B" w14:textId="77777777" w:rsidR="008D4F08" w:rsidRPr="0090249C" w:rsidRDefault="008D4F08" w:rsidP="008D4F08">
      <w:pPr>
        <w:tabs>
          <w:tab w:val="left" w:pos="233"/>
          <w:tab w:val="left" w:pos="8175"/>
        </w:tabs>
        <w:rPr>
          <w:sz w:val="18"/>
          <w:szCs w:val="18"/>
        </w:rPr>
      </w:pPr>
    </w:p>
    <w:p w14:paraId="5542317D" w14:textId="77777777" w:rsidR="008D4F08" w:rsidRPr="0090249C" w:rsidRDefault="008D4F08" w:rsidP="008D4F08">
      <w:pPr>
        <w:tabs>
          <w:tab w:val="left" w:pos="233"/>
          <w:tab w:val="left" w:pos="8175"/>
        </w:tabs>
        <w:rPr>
          <w:sz w:val="18"/>
          <w:szCs w:val="18"/>
        </w:rPr>
      </w:pPr>
    </w:p>
    <w:p w14:paraId="6771762E" w14:textId="77777777" w:rsidR="008D4F08" w:rsidRPr="0090249C" w:rsidRDefault="00CB5615" w:rsidP="008D4F08">
      <w:pPr>
        <w:tabs>
          <w:tab w:val="left" w:pos="8175"/>
        </w:tabs>
        <w:rPr>
          <w:b/>
          <w:sz w:val="18"/>
          <w:szCs w:val="18"/>
        </w:rPr>
      </w:pPr>
      <w:r w:rsidRPr="0090249C">
        <w:rPr>
          <w:sz w:val="18"/>
          <w:szCs w:val="18"/>
        </w:rPr>
        <w:t>Отчет получен ______________________________</w:t>
      </w:r>
    </w:p>
    <w:p w14:paraId="06CFA086" w14:textId="77777777" w:rsidR="007841D7" w:rsidRPr="0090249C" w:rsidRDefault="007841D7" w:rsidP="000E3521">
      <w:pPr>
        <w:tabs>
          <w:tab w:val="left" w:pos="8175"/>
        </w:tabs>
        <w:jc w:val="right"/>
        <w:rPr>
          <w:b/>
          <w:sz w:val="18"/>
          <w:szCs w:val="18"/>
        </w:rPr>
      </w:pPr>
    </w:p>
    <w:p w14:paraId="664DF80A" w14:textId="77777777" w:rsidR="001075C2" w:rsidRPr="0090249C" w:rsidRDefault="001075C2" w:rsidP="001075C2">
      <w:r w:rsidRPr="0090249C">
        <w:br w:type="page"/>
      </w:r>
    </w:p>
    <w:p w14:paraId="58317CC9" w14:textId="77777777" w:rsidR="000E3521" w:rsidRPr="0090249C" w:rsidRDefault="00CB5615" w:rsidP="000E3521">
      <w:pPr>
        <w:tabs>
          <w:tab w:val="left" w:pos="8175"/>
        </w:tabs>
        <w:jc w:val="right"/>
        <w:rPr>
          <w:b/>
          <w:sz w:val="16"/>
          <w:szCs w:val="16"/>
        </w:rPr>
      </w:pPr>
      <w:r w:rsidRPr="0090249C">
        <w:rPr>
          <w:b/>
          <w:sz w:val="16"/>
          <w:szCs w:val="16"/>
        </w:rPr>
        <w:lastRenderedPageBreak/>
        <w:t>Приложение № 9</w:t>
      </w:r>
    </w:p>
    <w:p w14:paraId="5045D1DF" w14:textId="70133E9D" w:rsidR="00CC5DDB" w:rsidRDefault="00CB5615" w:rsidP="000E3521">
      <w:pPr>
        <w:jc w:val="right"/>
        <w:rPr>
          <w:b/>
          <w:sz w:val="16"/>
          <w:szCs w:val="16"/>
        </w:rPr>
      </w:pPr>
      <w:r w:rsidRPr="0090249C">
        <w:rPr>
          <w:b/>
          <w:sz w:val="16"/>
          <w:szCs w:val="16"/>
        </w:rPr>
        <w:t>к Регламенту оказания брокерских услуг КБ «Гарант-Инвест» (АО</w:t>
      </w:r>
      <w:r w:rsidR="00CC5DDB" w:rsidRPr="0090249C">
        <w:rPr>
          <w:b/>
          <w:sz w:val="16"/>
          <w:szCs w:val="16"/>
        </w:rPr>
        <w:t>)</w:t>
      </w:r>
    </w:p>
    <w:p w14:paraId="7D8D0D19" w14:textId="73AD092C" w:rsidR="000E3521" w:rsidRPr="0090249C" w:rsidRDefault="00CB5615" w:rsidP="000E3521">
      <w:pPr>
        <w:jc w:val="right"/>
        <w:rPr>
          <w:b/>
          <w:sz w:val="16"/>
          <w:szCs w:val="16"/>
        </w:rPr>
      </w:pPr>
      <w:r w:rsidRPr="0090249C">
        <w:rPr>
          <w:b/>
          <w:sz w:val="16"/>
          <w:szCs w:val="16"/>
        </w:rPr>
        <w:t>на рынке ценных бумаг и срочном рынке</w:t>
      </w:r>
    </w:p>
    <w:p w14:paraId="273C6F5F" w14:textId="77777777" w:rsidR="000E3521" w:rsidRPr="0090249C" w:rsidRDefault="000E3521" w:rsidP="000E3521">
      <w:pPr>
        <w:pStyle w:val="aff"/>
        <w:rPr>
          <w:sz w:val="16"/>
          <w:szCs w:val="16"/>
        </w:rPr>
      </w:pPr>
    </w:p>
    <w:p w14:paraId="54894995" w14:textId="77777777" w:rsidR="00E71307" w:rsidRPr="0090249C" w:rsidRDefault="00D407D6" w:rsidP="000E3521">
      <w:pPr>
        <w:pStyle w:val="aff"/>
        <w:rPr>
          <w:sz w:val="16"/>
          <w:szCs w:val="16"/>
        </w:rPr>
      </w:pPr>
      <w:r w:rsidRPr="0090249C">
        <w:rPr>
          <w:noProof/>
          <w:sz w:val="16"/>
          <w:szCs w:val="16"/>
        </w:rPr>
        <w:drawing>
          <wp:anchor distT="0" distB="0" distL="114300" distR="114300" simplePos="0" relativeHeight="251686400" behindDoc="0" locked="0" layoutInCell="1" allowOverlap="1" wp14:anchorId="2EE016C3" wp14:editId="65D5F465">
            <wp:simplePos x="0" y="0"/>
            <wp:positionH relativeFrom="column">
              <wp:posOffset>2338401</wp:posOffset>
            </wp:positionH>
            <wp:positionV relativeFrom="paragraph">
              <wp:posOffset>45168</wp:posOffset>
            </wp:positionV>
            <wp:extent cx="2286829" cy="1184744"/>
            <wp:effectExtent l="19050" t="0" r="0" b="0"/>
            <wp:wrapNone/>
            <wp:docPr id="8"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829" cy="1184744"/>
                    </a:xfrm>
                    <a:prstGeom prst="rect">
                      <a:avLst/>
                    </a:prstGeom>
                    <a:noFill/>
                  </pic:spPr>
                </pic:pic>
              </a:graphicData>
            </a:graphic>
          </wp:anchor>
        </w:drawing>
      </w:r>
    </w:p>
    <w:p w14:paraId="31D8AA34" w14:textId="77777777" w:rsidR="00E71307" w:rsidRPr="0090249C" w:rsidRDefault="00E71307" w:rsidP="000E3521">
      <w:pPr>
        <w:pStyle w:val="aff"/>
        <w:rPr>
          <w:sz w:val="16"/>
          <w:szCs w:val="16"/>
        </w:rPr>
      </w:pPr>
    </w:p>
    <w:p w14:paraId="600654E5" w14:textId="77777777" w:rsidR="00E71307" w:rsidRPr="0090249C" w:rsidRDefault="00E71307" w:rsidP="000E3521">
      <w:pPr>
        <w:pStyle w:val="aff"/>
        <w:rPr>
          <w:sz w:val="16"/>
          <w:szCs w:val="16"/>
        </w:rPr>
      </w:pPr>
    </w:p>
    <w:p w14:paraId="6DF3C462" w14:textId="77777777" w:rsidR="00E71307" w:rsidRPr="0090249C" w:rsidRDefault="00E71307" w:rsidP="000E3521">
      <w:pPr>
        <w:pStyle w:val="aff"/>
        <w:rPr>
          <w:sz w:val="16"/>
          <w:szCs w:val="16"/>
        </w:rPr>
      </w:pPr>
    </w:p>
    <w:p w14:paraId="3BC1D2B9" w14:textId="77777777" w:rsidR="00E71307" w:rsidRPr="0090249C" w:rsidRDefault="00E71307" w:rsidP="000E3521">
      <w:pPr>
        <w:pStyle w:val="aff"/>
        <w:rPr>
          <w:sz w:val="16"/>
          <w:szCs w:val="16"/>
        </w:rPr>
      </w:pPr>
    </w:p>
    <w:p w14:paraId="15BDC512" w14:textId="77777777" w:rsidR="00E71307" w:rsidRPr="0090249C" w:rsidRDefault="00E71307" w:rsidP="000E3521">
      <w:pPr>
        <w:pStyle w:val="aff"/>
        <w:rPr>
          <w:sz w:val="16"/>
          <w:szCs w:val="16"/>
        </w:rPr>
      </w:pPr>
    </w:p>
    <w:p w14:paraId="2C3E106B" w14:textId="77777777" w:rsidR="00E71307" w:rsidRPr="0090249C" w:rsidRDefault="00E71307" w:rsidP="000E3521">
      <w:pPr>
        <w:pStyle w:val="aff"/>
        <w:rPr>
          <w:sz w:val="16"/>
          <w:szCs w:val="16"/>
        </w:rPr>
      </w:pPr>
    </w:p>
    <w:p w14:paraId="64089A48" w14:textId="77777777" w:rsidR="00E71307" w:rsidRPr="0090249C" w:rsidRDefault="00E71307" w:rsidP="000E3521">
      <w:pPr>
        <w:pStyle w:val="aff"/>
        <w:rPr>
          <w:sz w:val="16"/>
          <w:szCs w:val="16"/>
        </w:rPr>
      </w:pPr>
    </w:p>
    <w:p w14:paraId="3913ABF3" w14:textId="77777777" w:rsidR="00E71307" w:rsidRPr="0090249C" w:rsidRDefault="00E71307" w:rsidP="000E3521">
      <w:pPr>
        <w:pStyle w:val="aff"/>
        <w:rPr>
          <w:sz w:val="16"/>
          <w:szCs w:val="16"/>
        </w:rPr>
      </w:pPr>
    </w:p>
    <w:p w14:paraId="42B8636B" w14:textId="77777777" w:rsidR="00E71307" w:rsidRPr="0090249C" w:rsidRDefault="00E71307" w:rsidP="000E3521">
      <w:pPr>
        <w:pStyle w:val="aff"/>
        <w:rPr>
          <w:sz w:val="16"/>
          <w:szCs w:val="16"/>
        </w:rPr>
      </w:pPr>
    </w:p>
    <w:p w14:paraId="36CAC70E" w14:textId="77777777" w:rsidR="00E71307" w:rsidRPr="0090249C" w:rsidRDefault="00E71307" w:rsidP="000E3521">
      <w:pPr>
        <w:pStyle w:val="aff"/>
        <w:rPr>
          <w:sz w:val="16"/>
          <w:szCs w:val="16"/>
        </w:rPr>
      </w:pPr>
    </w:p>
    <w:p w14:paraId="1C432CFE" w14:textId="77777777" w:rsidR="00FB424F" w:rsidRPr="0090249C" w:rsidRDefault="00CB5615" w:rsidP="00FB424F">
      <w:pPr>
        <w:tabs>
          <w:tab w:val="left" w:pos="233"/>
          <w:tab w:val="left" w:pos="8175"/>
        </w:tabs>
        <w:rPr>
          <w:sz w:val="18"/>
          <w:szCs w:val="18"/>
        </w:rPr>
      </w:pPr>
      <w:r w:rsidRPr="0090249C">
        <w:rPr>
          <w:sz w:val="18"/>
          <w:szCs w:val="18"/>
        </w:rPr>
        <w:t xml:space="preserve">Дата составления: «___» _________ 20__ г.  </w:t>
      </w:r>
      <w:r w:rsidRPr="0090249C">
        <w:rPr>
          <w:sz w:val="18"/>
          <w:szCs w:val="18"/>
        </w:rPr>
        <w:tab/>
      </w:r>
    </w:p>
    <w:p w14:paraId="5821DBFF" w14:textId="77777777" w:rsidR="00FB424F" w:rsidRPr="0090249C" w:rsidRDefault="00FB424F" w:rsidP="000E3521">
      <w:pPr>
        <w:pStyle w:val="aff"/>
        <w:rPr>
          <w:sz w:val="16"/>
          <w:szCs w:val="16"/>
        </w:rPr>
      </w:pPr>
    </w:p>
    <w:tbl>
      <w:tblPr>
        <w:tblW w:w="5000" w:type="pct"/>
        <w:tblLook w:val="0000" w:firstRow="0" w:lastRow="0" w:firstColumn="0" w:lastColumn="0" w:noHBand="0" w:noVBand="0"/>
      </w:tblPr>
      <w:tblGrid>
        <w:gridCol w:w="863"/>
        <w:gridCol w:w="76"/>
        <w:gridCol w:w="76"/>
        <w:gridCol w:w="55"/>
        <w:gridCol w:w="650"/>
        <w:gridCol w:w="312"/>
        <w:gridCol w:w="158"/>
        <w:gridCol w:w="203"/>
        <w:gridCol w:w="184"/>
        <w:gridCol w:w="468"/>
        <w:gridCol w:w="352"/>
        <w:gridCol w:w="36"/>
        <w:gridCol w:w="163"/>
        <w:gridCol w:w="439"/>
        <w:gridCol w:w="211"/>
        <w:gridCol w:w="726"/>
        <w:gridCol w:w="64"/>
        <w:gridCol w:w="75"/>
        <w:gridCol w:w="168"/>
        <w:gridCol w:w="288"/>
        <w:gridCol w:w="254"/>
        <w:gridCol w:w="72"/>
        <w:gridCol w:w="420"/>
        <w:gridCol w:w="299"/>
        <w:gridCol w:w="130"/>
        <w:gridCol w:w="75"/>
        <w:gridCol w:w="531"/>
        <w:gridCol w:w="39"/>
        <w:gridCol w:w="157"/>
        <w:gridCol w:w="191"/>
        <w:gridCol w:w="431"/>
        <w:gridCol w:w="349"/>
        <w:gridCol w:w="157"/>
        <w:gridCol w:w="37"/>
        <w:gridCol w:w="232"/>
        <w:gridCol w:w="17"/>
        <w:gridCol w:w="477"/>
        <w:gridCol w:w="171"/>
        <w:gridCol w:w="140"/>
        <w:gridCol w:w="801"/>
      </w:tblGrid>
      <w:tr w:rsidR="000E3521" w:rsidRPr="0090249C" w14:paraId="28D6CB68" w14:textId="77777777" w:rsidTr="00B56398">
        <w:trPr>
          <w:trHeight w:val="20"/>
        </w:trPr>
        <w:tc>
          <w:tcPr>
            <w:tcW w:w="5000" w:type="pct"/>
            <w:gridSpan w:val="40"/>
            <w:shd w:val="clear" w:color="auto" w:fill="auto"/>
          </w:tcPr>
          <w:p w14:paraId="2601A9AB" w14:textId="77777777" w:rsidR="000E3521" w:rsidRPr="0090249C" w:rsidRDefault="00CB5615" w:rsidP="00B56398">
            <w:pPr>
              <w:shd w:val="clear" w:color="auto" w:fill="FFFFFF"/>
              <w:tabs>
                <w:tab w:val="left" w:pos="10488"/>
              </w:tabs>
              <w:spacing w:line="252" w:lineRule="exact"/>
              <w:ind w:right="-2"/>
              <w:jc w:val="center"/>
              <w:rPr>
                <w:b/>
                <w:bCs/>
              </w:rPr>
            </w:pPr>
            <w:r w:rsidRPr="0090249C">
              <w:rPr>
                <w:b/>
                <w:bCs/>
              </w:rPr>
              <w:t>Отчет по срочным сделкам, заключенным по поручению Клиента, и операциям, с ними связанным</w:t>
            </w:r>
          </w:p>
        </w:tc>
      </w:tr>
      <w:tr w:rsidR="000E3521" w:rsidRPr="0090249C" w14:paraId="42E5448F" w14:textId="77777777" w:rsidTr="00B56398">
        <w:trPr>
          <w:trHeight w:val="20"/>
        </w:trPr>
        <w:tc>
          <w:tcPr>
            <w:tcW w:w="5000" w:type="pct"/>
            <w:gridSpan w:val="40"/>
            <w:shd w:val="clear" w:color="auto" w:fill="auto"/>
          </w:tcPr>
          <w:p w14:paraId="534616CB" w14:textId="77777777" w:rsidR="000E3521" w:rsidRPr="0090249C" w:rsidRDefault="00CB5615" w:rsidP="00B56398">
            <w:pPr>
              <w:jc w:val="center"/>
              <w:rPr>
                <w:b/>
                <w:bCs/>
              </w:rPr>
            </w:pPr>
            <w:r w:rsidRPr="0090249C">
              <w:rPr>
                <w:b/>
                <w:bCs/>
                <w:vertAlign w:val="superscript"/>
              </w:rPr>
              <w:t xml:space="preserve">За </w:t>
            </w:r>
            <w:r w:rsidRPr="0090249C">
              <w:rPr>
                <w:b/>
                <w:vertAlign w:val="superscript"/>
              </w:rPr>
              <w:t xml:space="preserve">"___" ______20__г. / </w:t>
            </w:r>
            <w:r w:rsidRPr="0090249C">
              <w:rPr>
                <w:b/>
                <w:bCs/>
                <w:vertAlign w:val="superscript"/>
              </w:rPr>
              <w:t xml:space="preserve">За период с </w:t>
            </w:r>
            <w:r w:rsidRPr="0090249C">
              <w:rPr>
                <w:b/>
                <w:vertAlign w:val="superscript"/>
              </w:rPr>
              <w:t>"___" ______20__г. по "___" ______20__г.</w:t>
            </w:r>
          </w:p>
        </w:tc>
      </w:tr>
      <w:tr w:rsidR="000E3521" w:rsidRPr="0090249C" w14:paraId="1339BC3B" w14:textId="77777777" w:rsidTr="00B56398">
        <w:trPr>
          <w:trHeight w:val="20"/>
        </w:trPr>
        <w:tc>
          <w:tcPr>
            <w:tcW w:w="5000" w:type="pct"/>
            <w:gridSpan w:val="40"/>
            <w:shd w:val="clear" w:color="auto" w:fill="auto"/>
          </w:tcPr>
          <w:p w14:paraId="7084017B" w14:textId="77777777" w:rsidR="000E3521" w:rsidRPr="0090249C" w:rsidRDefault="000E3521" w:rsidP="00B56398">
            <w:pPr>
              <w:jc w:val="center"/>
              <w:rPr>
                <w:b/>
                <w:bCs/>
                <w:sz w:val="16"/>
                <w:szCs w:val="16"/>
              </w:rPr>
            </w:pPr>
          </w:p>
        </w:tc>
      </w:tr>
      <w:tr w:rsidR="000E3521" w:rsidRPr="0090249C" w14:paraId="38EFE870" w14:textId="77777777" w:rsidTr="00B77DCF">
        <w:trPr>
          <w:trHeight w:val="20"/>
        </w:trPr>
        <w:tc>
          <w:tcPr>
            <w:tcW w:w="447" w:type="pct"/>
            <w:gridSpan w:val="2"/>
            <w:shd w:val="clear" w:color="auto" w:fill="auto"/>
            <w:noWrap/>
            <w:vAlign w:val="bottom"/>
          </w:tcPr>
          <w:p w14:paraId="28F6D051" w14:textId="77777777" w:rsidR="000E3521" w:rsidRPr="0090249C" w:rsidRDefault="00CB5615" w:rsidP="00B56398">
            <w:r w:rsidRPr="0090249C">
              <w:rPr>
                <w:vertAlign w:val="superscript"/>
              </w:rPr>
              <w:t>Клиент</w:t>
            </w:r>
          </w:p>
        </w:tc>
        <w:tc>
          <w:tcPr>
            <w:tcW w:w="4553" w:type="pct"/>
            <w:gridSpan w:val="38"/>
            <w:shd w:val="clear" w:color="auto" w:fill="auto"/>
            <w:noWrap/>
            <w:vAlign w:val="bottom"/>
          </w:tcPr>
          <w:p w14:paraId="1FA285B3" w14:textId="77777777" w:rsidR="000E3521" w:rsidRPr="0090249C" w:rsidRDefault="00CB5615" w:rsidP="00B56398">
            <w:r w:rsidRPr="0090249C">
              <w:rPr>
                <w:b/>
                <w:bCs/>
                <w:vertAlign w:val="superscript"/>
              </w:rPr>
              <w:t>_______________________________________________________</w:t>
            </w:r>
          </w:p>
        </w:tc>
      </w:tr>
      <w:tr w:rsidR="000E3521" w:rsidRPr="0090249C" w14:paraId="67EB06F1" w14:textId="77777777" w:rsidTr="00B77DCF">
        <w:trPr>
          <w:trHeight w:val="20"/>
        </w:trPr>
        <w:tc>
          <w:tcPr>
            <w:tcW w:w="447" w:type="pct"/>
            <w:gridSpan w:val="2"/>
            <w:shd w:val="clear" w:color="auto" w:fill="auto"/>
            <w:noWrap/>
            <w:vAlign w:val="bottom"/>
          </w:tcPr>
          <w:p w14:paraId="66B4E44E" w14:textId="77777777" w:rsidR="000E3521" w:rsidRPr="0090249C" w:rsidRDefault="000E3521" w:rsidP="00B56398">
            <w:pPr>
              <w:rPr>
                <w:sz w:val="16"/>
                <w:szCs w:val="16"/>
              </w:rPr>
            </w:pPr>
          </w:p>
        </w:tc>
        <w:tc>
          <w:tcPr>
            <w:tcW w:w="4553" w:type="pct"/>
            <w:gridSpan w:val="38"/>
            <w:shd w:val="clear" w:color="auto" w:fill="auto"/>
            <w:noWrap/>
            <w:vAlign w:val="bottom"/>
          </w:tcPr>
          <w:p w14:paraId="44A77973" w14:textId="77777777" w:rsidR="000E3521" w:rsidRPr="0090249C" w:rsidRDefault="00CB5615" w:rsidP="00B56398">
            <w:pPr>
              <w:rPr>
                <w:sz w:val="16"/>
                <w:szCs w:val="16"/>
              </w:rPr>
            </w:pPr>
            <w:r w:rsidRPr="0090249C">
              <w:rPr>
                <w:i/>
                <w:iCs/>
                <w:sz w:val="16"/>
                <w:szCs w:val="16"/>
                <w:vertAlign w:val="superscript"/>
              </w:rPr>
              <w:t>Наименование организации, Ф.И.О. полностью и/или уникальный код Клиента</w:t>
            </w:r>
          </w:p>
        </w:tc>
      </w:tr>
      <w:tr w:rsidR="00B77DCF" w:rsidRPr="0090249C" w14:paraId="5A9E4449" w14:textId="77777777" w:rsidTr="00B77DCF">
        <w:trPr>
          <w:trHeight w:val="20"/>
        </w:trPr>
        <w:tc>
          <w:tcPr>
            <w:tcW w:w="5000" w:type="pct"/>
            <w:gridSpan w:val="40"/>
            <w:shd w:val="clear" w:color="auto" w:fill="auto"/>
            <w:noWrap/>
            <w:vAlign w:val="bottom"/>
          </w:tcPr>
          <w:p w14:paraId="3E764768" w14:textId="77777777" w:rsidR="00B77DCF" w:rsidRPr="0090249C" w:rsidRDefault="00CB5615" w:rsidP="00B56398">
            <w:proofErr w:type="gramStart"/>
            <w:r w:rsidRPr="0090249C">
              <w:rPr>
                <w:vertAlign w:val="superscript"/>
              </w:rPr>
              <w:t>Соглашение  №</w:t>
            </w:r>
            <w:proofErr w:type="gramEnd"/>
            <w:r w:rsidRPr="0090249C">
              <w:rPr>
                <w:vertAlign w:val="superscript"/>
              </w:rPr>
              <w:t xml:space="preserve"> ___________ от ___.___. 20__ г.</w:t>
            </w:r>
          </w:p>
        </w:tc>
      </w:tr>
      <w:tr w:rsidR="000E3521" w:rsidRPr="0090249C" w14:paraId="3674529C" w14:textId="77777777" w:rsidTr="00B56398">
        <w:trPr>
          <w:trHeight w:val="20"/>
        </w:trPr>
        <w:tc>
          <w:tcPr>
            <w:tcW w:w="5000" w:type="pct"/>
            <w:gridSpan w:val="40"/>
            <w:shd w:val="clear" w:color="auto" w:fill="auto"/>
            <w:noWrap/>
            <w:vAlign w:val="bottom"/>
          </w:tcPr>
          <w:p w14:paraId="04AE86C1" w14:textId="77777777" w:rsidR="000E3521" w:rsidRPr="0090249C" w:rsidRDefault="000E3521" w:rsidP="00B56398">
            <w:pPr>
              <w:rPr>
                <w:sz w:val="16"/>
                <w:szCs w:val="16"/>
              </w:rPr>
            </w:pPr>
          </w:p>
        </w:tc>
      </w:tr>
      <w:tr w:rsidR="000E3521" w:rsidRPr="0090249C" w14:paraId="2784AA1C" w14:textId="77777777" w:rsidTr="00B56398">
        <w:trPr>
          <w:trHeight w:val="20"/>
        </w:trPr>
        <w:tc>
          <w:tcPr>
            <w:tcW w:w="5000" w:type="pct"/>
            <w:gridSpan w:val="40"/>
            <w:shd w:val="clear" w:color="auto" w:fill="auto"/>
            <w:noWrap/>
            <w:vAlign w:val="bottom"/>
          </w:tcPr>
          <w:p w14:paraId="279202DD" w14:textId="77777777" w:rsidR="000E3521" w:rsidRPr="0090249C" w:rsidRDefault="00CB5615" w:rsidP="00B56398">
            <w:r w:rsidRPr="0090249C">
              <w:rPr>
                <w:b/>
                <w:bCs/>
                <w:vertAlign w:val="superscript"/>
              </w:rPr>
              <w:t>Сведения о заключенных сделках</w:t>
            </w:r>
          </w:p>
        </w:tc>
      </w:tr>
      <w:tr w:rsidR="000E3521" w:rsidRPr="0090249C" w14:paraId="72A3EE8A"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398"/>
        </w:trPr>
        <w:tc>
          <w:tcPr>
            <w:tcW w:w="484" w:type="pct"/>
            <w:gridSpan w:val="3"/>
            <w:textDirection w:val="btLr"/>
            <w:vAlign w:val="center"/>
          </w:tcPr>
          <w:p w14:paraId="277EB523" w14:textId="77777777" w:rsidR="000E3521" w:rsidRPr="0090249C" w:rsidRDefault="00CB5615" w:rsidP="00B56398">
            <w:pPr>
              <w:ind w:left="113" w:right="113"/>
              <w:jc w:val="center"/>
              <w:rPr>
                <w:bCs/>
                <w:sz w:val="18"/>
                <w:szCs w:val="18"/>
              </w:rPr>
            </w:pPr>
            <w:r w:rsidRPr="0090249C">
              <w:rPr>
                <w:bCs/>
                <w:sz w:val="18"/>
                <w:szCs w:val="18"/>
                <w:vertAlign w:val="superscript"/>
              </w:rPr>
              <w:t>№ Поручения Клиента</w:t>
            </w:r>
          </w:p>
        </w:tc>
        <w:tc>
          <w:tcPr>
            <w:tcW w:w="485" w:type="pct"/>
            <w:gridSpan w:val="3"/>
            <w:textDirection w:val="btLr"/>
            <w:vAlign w:val="center"/>
          </w:tcPr>
          <w:p w14:paraId="42F7C5B3" w14:textId="77777777" w:rsidR="000E3521" w:rsidRPr="0090249C" w:rsidRDefault="00CB5615" w:rsidP="00B56398">
            <w:pPr>
              <w:pStyle w:val="28"/>
              <w:shd w:val="clear" w:color="auto" w:fill="auto"/>
              <w:spacing w:line="187" w:lineRule="exact"/>
              <w:ind w:left="113" w:right="113"/>
              <w:jc w:val="center"/>
              <w:rPr>
                <w:sz w:val="18"/>
                <w:szCs w:val="18"/>
              </w:rPr>
            </w:pPr>
            <w:r w:rsidRPr="0090249C">
              <w:rPr>
                <w:rStyle w:val="16"/>
                <w:color w:val="auto"/>
                <w:sz w:val="18"/>
                <w:szCs w:val="18"/>
              </w:rPr>
              <w:t>Дата</w:t>
            </w:r>
          </w:p>
          <w:p w14:paraId="36683088" w14:textId="77777777" w:rsidR="000E3521" w:rsidRPr="0090249C" w:rsidRDefault="00CB5615" w:rsidP="00B56398">
            <w:pPr>
              <w:pStyle w:val="28"/>
              <w:shd w:val="clear" w:color="auto" w:fill="auto"/>
              <w:spacing w:line="187" w:lineRule="exact"/>
              <w:ind w:left="113" w:right="113"/>
              <w:jc w:val="center"/>
              <w:rPr>
                <w:sz w:val="18"/>
                <w:szCs w:val="18"/>
              </w:rPr>
            </w:pPr>
            <w:r w:rsidRPr="0090249C">
              <w:rPr>
                <w:rStyle w:val="16"/>
                <w:color w:val="auto"/>
                <w:sz w:val="18"/>
                <w:szCs w:val="18"/>
              </w:rPr>
              <w:t>Поручения клиента</w:t>
            </w:r>
          </w:p>
        </w:tc>
        <w:tc>
          <w:tcPr>
            <w:tcW w:w="484" w:type="pct"/>
            <w:gridSpan w:val="4"/>
            <w:textDirection w:val="btLr"/>
            <w:vAlign w:val="center"/>
          </w:tcPr>
          <w:p w14:paraId="561A9657" w14:textId="77777777" w:rsidR="000E3521" w:rsidRPr="0090249C" w:rsidRDefault="00CB5615" w:rsidP="00B56398">
            <w:pPr>
              <w:pStyle w:val="28"/>
              <w:shd w:val="clear" w:color="auto" w:fill="auto"/>
              <w:spacing w:line="205" w:lineRule="exact"/>
              <w:ind w:left="113" w:right="113"/>
              <w:jc w:val="center"/>
              <w:rPr>
                <w:sz w:val="18"/>
                <w:szCs w:val="18"/>
              </w:rPr>
            </w:pPr>
            <w:r w:rsidRPr="0090249C">
              <w:rPr>
                <w:rStyle w:val="9pt"/>
                <w:color w:val="auto"/>
                <w:shd w:val="clear" w:color="auto" w:fill="auto"/>
              </w:rPr>
              <w:t>Дата</w:t>
            </w:r>
          </w:p>
          <w:p w14:paraId="550665A4" w14:textId="77777777" w:rsidR="000E3521" w:rsidRPr="0090249C" w:rsidRDefault="00CB5615" w:rsidP="00B56398">
            <w:pPr>
              <w:pStyle w:val="28"/>
              <w:shd w:val="clear" w:color="auto" w:fill="auto"/>
              <w:spacing w:line="205" w:lineRule="exact"/>
              <w:ind w:left="113" w:right="113"/>
              <w:jc w:val="center"/>
              <w:rPr>
                <w:sz w:val="18"/>
                <w:szCs w:val="18"/>
              </w:rPr>
            </w:pPr>
            <w:r w:rsidRPr="0090249C">
              <w:rPr>
                <w:rStyle w:val="9pt"/>
                <w:color w:val="auto"/>
                <w:shd w:val="clear" w:color="auto" w:fill="auto"/>
              </w:rPr>
              <w:t>совершения</w:t>
            </w:r>
          </w:p>
          <w:p w14:paraId="71761CD7" w14:textId="77777777" w:rsidR="000E3521" w:rsidRPr="0090249C" w:rsidRDefault="00CB5615" w:rsidP="00B56398">
            <w:pPr>
              <w:pStyle w:val="28"/>
              <w:shd w:val="clear" w:color="auto" w:fill="auto"/>
              <w:spacing w:line="205" w:lineRule="exact"/>
              <w:ind w:left="113" w:right="113"/>
              <w:jc w:val="center"/>
              <w:rPr>
                <w:sz w:val="18"/>
                <w:szCs w:val="18"/>
              </w:rPr>
            </w:pPr>
            <w:r w:rsidRPr="0090249C">
              <w:rPr>
                <w:rStyle w:val="9pt"/>
                <w:color w:val="auto"/>
                <w:shd w:val="clear" w:color="auto" w:fill="auto"/>
              </w:rPr>
              <w:t>сделки</w:t>
            </w:r>
          </w:p>
        </w:tc>
        <w:tc>
          <w:tcPr>
            <w:tcW w:w="473" w:type="pct"/>
            <w:gridSpan w:val="4"/>
            <w:textDirection w:val="btLr"/>
            <w:vAlign w:val="center"/>
          </w:tcPr>
          <w:p w14:paraId="5B3D6342" w14:textId="77777777" w:rsidR="000E3521" w:rsidRPr="0090249C" w:rsidRDefault="00CB5615" w:rsidP="00B56398">
            <w:pPr>
              <w:pStyle w:val="28"/>
              <w:shd w:val="clear" w:color="auto" w:fill="auto"/>
              <w:spacing w:line="191" w:lineRule="exact"/>
              <w:ind w:left="113" w:right="113"/>
              <w:jc w:val="center"/>
              <w:rPr>
                <w:rStyle w:val="85pt"/>
                <w:color w:val="auto"/>
                <w:sz w:val="18"/>
                <w:szCs w:val="18"/>
              </w:rPr>
            </w:pPr>
            <w:r w:rsidRPr="0090249C">
              <w:rPr>
                <w:rStyle w:val="85pt"/>
                <w:color w:val="auto"/>
                <w:sz w:val="18"/>
                <w:szCs w:val="18"/>
              </w:rPr>
              <w:t>Время</w:t>
            </w:r>
          </w:p>
          <w:p w14:paraId="5D15BE41" w14:textId="77777777" w:rsidR="000E3521" w:rsidRPr="0090249C" w:rsidRDefault="00CB5615" w:rsidP="00B56398">
            <w:pPr>
              <w:pStyle w:val="28"/>
              <w:shd w:val="clear" w:color="auto" w:fill="auto"/>
              <w:spacing w:line="191" w:lineRule="exact"/>
              <w:ind w:left="113" w:right="113"/>
              <w:jc w:val="center"/>
              <w:rPr>
                <w:sz w:val="18"/>
                <w:szCs w:val="18"/>
              </w:rPr>
            </w:pPr>
            <w:r w:rsidRPr="0090249C">
              <w:rPr>
                <w:rStyle w:val="9pt"/>
                <w:color w:val="auto"/>
                <w:shd w:val="clear" w:color="auto" w:fill="auto"/>
              </w:rPr>
              <w:t>совершения сделки</w:t>
            </w:r>
          </w:p>
        </w:tc>
        <w:tc>
          <w:tcPr>
            <w:tcW w:w="446" w:type="pct"/>
            <w:gridSpan w:val="2"/>
            <w:textDirection w:val="btLr"/>
            <w:vAlign w:val="center"/>
          </w:tcPr>
          <w:p w14:paraId="2630B74E" w14:textId="77777777" w:rsidR="000E3521" w:rsidRPr="0090249C" w:rsidRDefault="00CB5615" w:rsidP="00B56398">
            <w:pPr>
              <w:pStyle w:val="28"/>
              <w:shd w:val="clear" w:color="auto" w:fill="auto"/>
              <w:spacing w:line="205" w:lineRule="exact"/>
              <w:ind w:left="113" w:right="113"/>
              <w:jc w:val="center"/>
              <w:rPr>
                <w:sz w:val="18"/>
                <w:szCs w:val="18"/>
              </w:rPr>
            </w:pPr>
            <w:r w:rsidRPr="0090249C">
              <w:rPr>
                <w:rStyle w:val="9pt"/>
                <w:color w:val="auto"/>
                <w:shd w:val="clear" w:color="auto" w:fill="auto"/>
              </w:rPr>
              <w:t>Вид срочной сделки (фьючерсный контракт, опцион)</w:t>
            </w:r>
          </w:p>
        </w:tc>
        <w:tc>
          <w:tcPr>
            <w:tcW w:w="433" w:type="pct"/>
            <w:gridSpan w:val="6"/>
            <w:textDirection w:val="btLr"/>
            <w:vAlign w:val="center"/>
          </w:tcPr>
          <w:p w14:paraId="35F4F032" w14:textId="77777777" w:rsidR="000E3521" w:rsidRPr="0090249C" w:rsidRDefault="00CB5615" w:rsidP="00B56398">
            <w:pPr>
              <w:pStyle w:val="28"/>
              <w:shd w:val="clear" w:color="auto" w:fill="auto"/>
              <w:spacing w:line="205" w:lineRule="exact"/>
              <w:ind w:left="113" w:right="113"/>
              <w:jc w:val="center"/>
              <w:rPr>
                <w:sz w:val="18"/>
                <w:szCs w:val="18"/>
              </w:rPr>
            </w:pPr>
            <w:r w:rsidRPr="0090249C">
              <w:rPr>
                <w:rStyle w:val="9pt"/>
                <w:color w:val="auto"/>
                <w:shd w:val="clear" w:color="auto" w:fill="auto"/>
              </w:rPr>
              <w:t>Тип сделки (покупка/продажа), описание операции</w:t>
            </w:r>
          </w:p>
        </w:tc>
        <w:tc>
          <w:tcPr>
            <w:tcW w:w="436" w:type="pct"/>
            <w:gridSpan w:val="4"/>
            <w:textDirection w:val="btLr"/>
            <w:vAlign w:val="center"/>
          </w:tcPr>
          <w:p w14:paraId="10AF853C" w14:textId="77777777" w:rsidR="003C535F" w:rsidRPr="0090249C" w:rsidRDefault="00CB5615">
            <w:pPr>
              <w:pStyle w:val="28"/>
              <w:shd w:val="clear" w:color="auto" w:fill="auto"/>
              <w:spacing w:line="205" w:lineRule="exact"/>
              <w:ind w:left="113" w:right="113"/>
              <w:jc w:val="center"/>
              <w:rPr>
                <w:sz w:val="18"/>
                <w:szCs w:val="18"/>
              </w:rPr>
            </w:pPr>
            <w:r w:rsidRPr="0090249C">
              <w:rPr>
                <w:rStyle w:val="9pt"/>
                <w:color w:val="auto"/>
                <w:shd w:val="clear" w:color="auto" w:fill="auto"/>
              </w:rPr>
              <w:t xml:space="preserve">Наименование (обозначение) фьючерсного контракта, опциона, принятое у </w:t>
            </w:r>
            <w:proofErr w:type="gramStart"/>
            <w:r w:rsidRPr="0090249C">
              <w:rPr>
                <w:rStyle w:val="9pt"/>
                <w:color w:val="auto"/>
                <w:shd w:val="clear" w:color="auto" w:fill="auto"/>
              </w:rPr>
              <w:t>организатора  торговли</w:t>
            </w:r>
            <w:proofErr w:type="gramEnd"/>
          </w:p>
        </w:tc>
        <w:tc>
          <w:tcPr>
            <w:tcW w:w="437" w:type="pct"/>
            <w:gridSpan w:val="4"/>
            <w:textDirection w:val="btLr"/>
            <w:vAlign w:val="center"/>
          </w:tcPr>
          <w:p w14:paraId="389704D2" w14:textId="77777777" w:rsidR="000E3521" w:rsidRPr="0090249C" w:rsidRDefault="00CB5615" w:rsidP="00B56398">
            <w:pPr>
              <w:pStyle w:val="28"/>
              <w:shd w:val="clear" w:color="auto" w:fill="auto"/>
              <w:spacing w:line="205" w:lineRule="exact"/>
              <w:ind w:left="113" w:right="113"/>
              <w:jc w:val="center"/>
              <w:rPr>
                <w:sz w:val="18"/>
                <w:szCs w:val="18"/>
              </w:rPr>
            </w:pPr>
            <w:r w:rsidRPr="0090249C">
              <w:rPr>
                <w:rStyle w:val="9pt"/>
                <w:color w:val="auto"/>
                <w:shd w:val="clear" w:color="auto" w:fill="auto"/>
              </w:rPr>
              <w:t>Цена одного фьючерсного контракта/размер премии по опциону</w:t>
            </w:r>
          </w:p>
        </w:tc>
        <w:tc>
          <w:tcPr>
            <w:tcW w:w="444" w:type="pct"/>
            <w:gridSpan w:val="3"/>
            <w:textDirection w:val="btLr"/>
            <w:vAlign w:val="center"/>
          </w:tcPr>
          <w:p w14:paraId="14A0C4B5" w14:textId="77777777" w:rsidR="000E3521" w:rsidRPr="0090249C" w:rsidRDefault="00CB5615" w:rsidP="00B56398">
            <w:pPr>
              <w:pStyle w:val="28"/>
              <w:shd w:val="clear" w:color="auto" w:fill="auto"/>
              <w:spacing w:line="205" w:lineRule="exact"/>
              <w:ind w:left="113" w:right="113"/>
              <w:jc w:val="center"/>
              <w:rPr>
                <w:sz w:val="18"/>
                <w:szCs w:val="18"/>
              </w:rPr>
            </w:pPr>
            <w:r w:rsidRPr="0090249C">
              <w:rPr>
                <w:rStyle w:val="9pt"/>
                <w:color w:val="auto"/>
                <w:shd w:val="clear" w:color="auto" w:fill="auto"/>
              </w:rPr>
              <w:t>Количество</w:t>
            </w:r>
            <w:r w:rsidRPr="0090249C">
              <w:rPr>
                <w:rStyle w:val="9pt"/>
                <w:rFonts w:eastAsia="Calibri"/>
                <w:color w:val="auto"/>
              </w:rPr>
              <w:t xml:space="preserve"> Ф</w:t>
            </w:r>
            <w:r w:rsidRPr="0090249C">
              <w:rPr>
                <w:rStyle w:val="9pt"/>
                <w:color w:val="auto"/>
                <w:shd w:val="clear" w:color="auto" w:fill="auto"/>
              </w:rPr>
              <w:t>ьючерсных</w:t>
            </w:r>
            <w:r w:rsidRPr="0090249C">
              <w:rPr>
                <w:rStyle w:val="9pt"/>
                <w:rFonts w:eastAsia="Calibri"/>
                <w:color w:val="auto"/>
              </w:rPr>
              <w:t xml:space="preserve"> </w:t>
            </w:r>
            <w:r w:rsidRPr="0090249C">
              <w:rPr>
                <w:rStyle w:val="9pt"/>
                <w:color w:val="auto"/>
                <w:shd w:val="clear" w:color="auto" w:fill="auto"/>
              </w:rPr>
              <w:t>контрактов, опционов</w:t>
            </w:r>
          </w:p>
        </w:tc>
        <w:tc>
          <w:tcPr>
            <w:tcW w:w="436" w:type="pct"/>
            <w:gridSpan w:val="5"/>
            <w:textDirection w:val="btLr"/>
            <w:vAlign w:val="center"/>
          </w:tcPr>
          <w:p w14:paraId="76A7141D" w14:textId="77777777" w:rsidR="000E3521" w:rsidRPr="0090249C" w:rsidRDefault="00CB5615" w:rsidP="00B56398">
            <w:pPr>
              <w:pStyle w:val="28"/>
              <w:shd w:val="clear" w:color="auto" w:fill="auto"/>
              <w:spacing w:line="205" w:lineRule="exact"/>
              <w:ind w:left="113" w:right="113"/>
              <w:jc w:val="center"/>
              <w:rPr>
                <w:sz w:val="18"/>
                <w:szCs w:val="18"/>
              </w:rPr>
            </w:pPr>
            <w:r w:rsidRPr="0090249C">
              <w:rPr>
                <w:rStyle w:val="9pt"/>
                <w:color w:val="auto"/>
                <w:shd w:val="clear" w:color="auto" w:fill="auto"/>
              </w:rPr>
              <w:t>Цена исполнения по опциону</w:t>
            </w:r>
          </w:p>
        </w:tc>
        <w:tc>
          <w:tcPr>
            <w:tcW w:w="443" w:type="pct"/>
            <w:gridSpan w:val="2"/>
            <w:textDirection w:val="btLr"/>
            <w:vAlign w:val="center"/>
          </w:tcPr>
          <w:p w14:paraId="02BB9DDE" w14:textId="77777777" w:rsidR="000E3521" w:rsidRPr="0090249C" w:rsidRDefault="00CB5615" w:rsidP="00B56398">
            <w:pPr>
              <w:pStyle w:val="28"/>
              <w:shd w:val="clear" w:color="auto" w:fill="auto"/>
              <w:spacing w:line="205" w:lineRule="exact"/>
              <w:ind w:left="113" w:right="113"/>
              <w:jc w:val="center"/>
              <w:rPr>
                <w:sz w:val="18"/>
                <w:szCs w:val="18"/>
              </w:rPr>
            </w:pPr>
            <w:r w:rsidRPr="0090249C">
              <w:rPr>
                <w:rStyle w:val="9pt"/>
                <w:color w:val="auto"/>
                <w:shd w:val="clear" w:color="auto" w:fill="auto"/>
              </w:rPr>
              <w:t>Место</w:t>
            </w:r>
            <w:r w:rsidRPr="0090249C">
              <w:rPr>
                <w:rStyle w:val="9pt"/>
                <w:rFonts w:eastAsia="Calibri"/>
                <w:color w:val="auto"/>
              </w:rPr>
              <w:t xml:space="preserve"> </w:t>
            </w:r>
            <w:r w:rsidRPr="0090249C">
              <w:rPr>
                <w:rStyle w:val="9pt"/>
                <w:color w:val="auto"/>
                <w:shd w:val="clear" w:color="auto" w:fill="auto"/>
              </w:rPr>
              <w:t>совершения</w:t>
            </w:r>
            <w:r w:rsidRPr="0090249C">
              <w:rPr>
                <w:rStyle w:val="9pt"/>
                <w:rFonts w:eastAsia="Calibri"/>
                <w:color w:val="auto"/>
              </w:rPr>
              <w:t xml:space="preserve"> с</w:t>
            </w:r>
            <w:r w:rsidRPr="0090249C">
              <w:rPr>
                <w:rStyle w:val="9pt"/>
                <w:color w:val="auto"/>
                <w:shd w:val="clear" w:color="auto" w:fill="auto"/>
              </w:rPr>
              <w:t>делки</w:t>
            </w:r>
          </w:p>
        </w:tc>
      </w:tr>
      <w:tr w:rsidR="000E3521" w:rsidRPr="0090249C" w14:paraId="7B8330C4"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6"/>
        </w:trPr>
        <w:tc>
          <w:tcPr>
            <w:tcW w:w="484" w:type="pct"/>
            <w:gridSpan w:val="3"/>
          </w:tcPr>
          <w:p w14:paraId="16031A60" w14:textId="77777777" w:rsidR="000E3521" w:rsidRPr="0090249C" w:rsidRDefault="000E3521" w:rsidP="00B56398">
            <w:pPr>
              <w:rPr>
                <w:b/>
                <w:bCs/>
                <w:sz w:val="18"/>
                <w:szCs w:val="18"/>
              </w:rPr>
            </w:pPr>
          </w:p>
        </w:tc>
        <w:tc>
          <w:tcPr>
            <w:tcW w:w="485" w:type="pct"/>
            <w:gridSpan w:val="3"/>
          </w:tcPr>
          <w:p w14:paraId="10179132" w14:textId="77777777" w:rsidR="000E3521" w:rsidRPr="0090249C" w:rsidRDefault="000E3521" w:rsidP="00B56398">
            <w:pPr>
              <w:rPr>
                <w:b/>
                <w:bCs/>
                <w:sz w:val="18"/>
                <w:szCs w:val="18"/>
              </w:rPr>
            </w:pPr>
          </w:p>
        </w:tc>
        <w:tc>
          <w:tcPr>
            <w:tcW w:w="484" w:type="pct"/>
            <w:gridSpan w:val="4"/>
          </w:tcPr>
          <w:p w14:paraId="7329E71B" w14:textId="77777777" w:rsidR="000E3521" w:rsidRPr="0090249C" w:rsidRDefault="000E3521" w:rsidP="00B56398">
            <w:pPr>
              <w:rPr>
                <w:b/>
                <w:bCs/>
                <w:sz w:val="18"/>
                <w:szCs w:val="18"/>
              </w:rPr>
            </w:pPr>
          </w:p>
        </w:tc>
        <w:tc>
          <w:tcPr>
            <w:tcW w:w="473" w:type="pct"/>
            <w:gridSpan w:val="4"/>
          </w:tcPr>
          <w:p w14:paraId="2993DCA3" w14:textId="77777777" w:rsidR="000E3521" w:rsidRPr="0090249C" w:rsidRDefault="000E3521" w:rsidP="00B56398">
            <w:pPr>
              <w:rPr>
                <w:b/>
                <w:bCs/>
                <w:sz w:val="18"/>
                <w:szCs w:val="18"/>
              </w:rPr>
            </w:pPr>
          </w:p>
        </w:tc>
        <w:tc>
          <w:tcPr>
            <w:tcW w:w="446" w:type="pct"/>
            <w:gridSpan w:val="2"/>
          </w:tcPr>
          <w:p w14:paraId="28842D5C" w14:textId="77777777" w:rsidR="000E3521" w:rsidRPr="0090249C" w:rsidRDefault="000E3521" w:rsidP="00B56398">
            <w:pPr>
              <w:rPr>
                <w:b/>
                <w:bCs/>
                <w:sz w:val="18"/>
                <w:szCs w:val="18"/>
              </w:rPr>
            </w:pPr>
          </w:p>
        </w:tc>
        <w:tc>
          <w:tcPr>
            <w:tcW w:w="433" w:type="pct"/>
            <w:gridSpan w:val="6"/>
          </w:tcPr>
          <w:p w14:paraId="71CCFB95" w14:textId="77777777" w:rsidR="000E3521" w:rsidRPr="0090249C" w:rsidRDefault="000E3521" w:rsidP="00B56398">
            <w:pPr>
              <w:rPr>
                <w:b/>
                <w:bCs/>
                <w:sz w:val="18"/>
                <w:szCs w:val="18"/>
              </w:rPr>
            </w:pPr>
          </w:p>
        </w:tc>
        <w:tc>
          <w:tcPr>
            <w:tcW w:w="436" w:type="pct"/>
            <w:gridSpan w:val="4"/>
          </w:tcPr>
          <w:p w14:paraId="5FDC892D" w14:textId="77777777" w:rsidR="000E3521" w:rsidRPr="0090249C" w:rsidRDefault="000E3521" w:rsidP="00B56398">
            <w:pPr>
              <w:rPr>
                <w:b/>
                <w:bCs/>
                <w:sz w:val="18"/>
                <w:szCs w:val="18"/>
              </w:rPr>
            </w:pPr>
          </w:p>
        </w:tc>
        <w:tc>
          <w:tcPr>
            <w:tcW w:w="437" w:type="pct"/>
            <w:gridSpan w:val="4"/>
          </w:tcPr>
          <w:p w14:paraId="2A875B8A" w14:textId="77777777" w:rsidR="000E3521" w:rsidRPr="0090249C" w:rsidRDefault="000E3521" w:rsidP="00B56398">
            <w:pPr>
              <w:rPr>
                <w:b/>
                <w:bCs/>
                <w:sz w:val="18"/>
                <w:szCs w:val="18"/>
              </w:rPr>
            </w:pPr>
          </w:p>
        </w:tc>
        <w:tc>
          <w:tcPr>
            <w:tcW w:w="444" w:type="pct"/>
            <w:gridSpan w:val="3"/>
          </w:tcPr>
          <w:p w14:paraId="25CF8EF5" w14:textId="77777777" w:rsidR="000E3521" w:rsidRPr="0090249C" w:rsidRDefault="000E3521" w:rsidP="00B56398">
            <w:pPr>
              <w:rPr>
                <w:b/>
                <w:bCs/>
                <w:sz w:val="18"/>
                <w:szCs w:val="18"/>
              </w:rPr>
            </w:pPr>
          </w:p>
        </w:tc>
        <w:tc>
          <w:tcPr>
            <w:tcW w:w="436" w:type="pct"/>
            <w:gridSpan w:val="5"/>
          </w:tcPr>
          <w:p w14:paraId="26AC0DF8" w14:textId="77777777" w:rsidR="000E3521" w:rsidRPr="0090249C" w:rsidRDefault="000E3521" w:rsidP="00B56398">
            <w:pPr>
              <w:rPr>
                <w:b/>
                <w:bCs/>
                <w:sz w:val="18"/>
                <w:szCs w:val="18"/>
              </w:rPr>
            </w:pPr>
          </w:p>
        </w:tc>
        <w:tc>
          <w:tcPr>
            <w:tcW w:w="443" w:type="pct"/>
            <w:gridSpan w:val="2"/>
          </w:tcPr>
          <w:p w14:paraId="31A0A914" w14:textId="77777777" w:rsidR="000E3521" w:rsidRPr="0090249C" w:rsidRDefault="000E3521" w:rsidP="00B56398">
            <w:pPr>
              <w:rPr>
                <w:b/>
                <w:bCs/>
                <w:sz w:val="18"/>
                <w:szCs w:val="18"/>
              </w:rPr>
            </w:pPr>
          </w:p>
        </w:tc>
      </w:tr>
      <w:tr w:rsidR="000E3521" w:rsidRPr="0090249C" w14:paraId="64E99E88" w14:textId="77777777" w:rsidTr="00B56398">
        <w:trPr>
          <w:trHeight w:val="255"/>
        </w:trPr>
        <w:tc>
          <w:tcPr>
            <w:tcW w:w="5000" w:type="pct"/>
            <w:gridSpan w:val="40"/>
            <w:shd w:val="clear" w:color="auto" w:fill="auto"/>
            <w:noWrap/>
            <w:vAlign w:val="bottom"/>
          </w:tcPr>
          <w:p w14:paraId="72F2BA7F" w14:textId="77777777" w:rsidR="000E3521" w:rsidRPr="0090249C" w:rsidRDefault="00CB5615" w:rsidP="00B56398">
            <w:pPr>
              <w:rPr>
                <w:b/>
                <w:bCs/>
              </w:rPr>
            </w:pPr>
            <w:r w:rsidRPr="0090249C">
              <w:rPr>
                <w:b/>
                <w:bCs/>
                <w:sz w:val="18"/>
                <w:szCs w:val="18"/>
                <w:shd w:val="clear" w:color="auto" w:fill="FFFFFF"/>
              </w:rPr>
              <w:t>Исполнение контрактов:</w:t>
            </w:r>
          </w:p>
        </w:tc>
      </w:tr>
      <w:tr w:rsidR="000E3521" w:rsidRPr="0090249C" w14:paraId="23783A0C"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595"/>
        </w:trPr>
        <w:tc>
          <w:tcPr>
            <w:tcW w:w="410" w:type="pct"/>
            <w:textDirection w:val="btLr"/>
            <w:vAlign w:val="center"/>
          </w:tcPr>
          <w:p w14:paraId="7173C61B" w14:textId="77777777" w:rsidR="000E3521" w:rsidRPr="0090249C" w:rsidRDefault="00CB5615" w:rsidP="00B56398">
            <w:pPr>
              <w:ind w:left="113" w:right="113"/>
              <w:jc w:val="center"/>
              <w:rPr>
                <w:bCs/>
                <w:sz w:val="18"/>
                <w:szCs w:val="18"/>
              </w:rPr>
            </w:pPr>
            <w:r w:rsidRPr="0090249C">
              <w:rPr>
                <w:bCs/>
                <w:sz w:val="18"/>
                <w:szCs w:val="18"/>
                <w:shd w:val="clear" w:color="auto" w:fill="FFFFFF"/>
              </w:rPr>
              <w:t>№ Поручения Клиента</w:t>
            </w:r>
          </w:p>
        </w:tc>
        <w:tc>
          <w:tcPr>
            <w:tcW w:w="410" w:type="pct"/>
            <w:gridSpan w:val="4"/>
            <w:textDirection w:val="btLr"/>
            <w:vAlign w:val="center"/>
          </w:tcPr>
          <w:p w14:paraId="0183FFEF" w14:textId="77777777" w:rsidR="000E3521" w:rsidRPr="0090249C" w:rsidRDefault="00CB5615" w:rsidP="00B56398">
            <w:pPr>
              <w:pStyle w:val="28"/>
              <w:shd w:val="clear" w:color="auto" w:fill="auto"/>
              <w:spacing w:line="187" w:lineRule="exact"/>
              <w:ind w:left="113" w:right="113"/>
              <w:jc w:val="center"/>
              <w:rPr>
                <w:sz w:val="18"/>
                <w:szCs w:val="18"/>
              </w:rPr>
            </w:pPr>
            <w:r w:rsidRPr="0090249C">
              <w:rPr>
                <w:rStyle w:val="16"/>
                <w:color w:val="auto"/>
                <w:sz w:val="18"/>
                <w:szCs w:val="18"/>
              </w:rPr>
              <w:t>Дата</w:t>
            </w:r>
          </w:p>
          <w:p w14:paraId="3FFE2CB2" w14:textId="77777777" w:rsidR="000E3521" w:rsidRPr="0090249C" w:rsidRDefault="00CB5615" w:rsidP="00B56398">
            <w:pPr>
              <w:pStyle w:val="28"/>
              <w:shd w:val="clear" w:color="auto" w:fill="auto"/>
              <w:spacing w:line="187" w:lineRule="exact"/>
              <w:ind w:left="113" w:right="113"/>
              <w:jc w:val="center"/>
              <w:rPr>
                <w:sz w:val="18"/>
                <w:szCs w:val="18"/>
              </w:rPr>
            </w:pPr>
            <w:r w:rsidRPr="0090249C">
              <w:rPr>
                <w:rStyle w:val="16"/>
                <w:color w:val="auto"/>
                <w:sz w:val="18"/>
                <w:szCs w:val="18"/>
              </w:rPr>
              <w:t>Поручения клиента</w:t>
            </w:r>
          </w:p>
        </w:tc>
        <w:tc>
          <w:tcPr>
            <w:tcW w:w="410" w:type="pct"/>
            <w:gridSpan w:val="4"/>
            <w:textDirection w:val="btLr"/>
            <w:vAlign w:val="center"/>
          </w:tcPr>
          <w:p w14:paraId="15057D56" w14:textId="77777777" w:rsidR="000E3521" w:rsidRPr="0090249C" w:rsidRDefault="00CB5615" w:rsidP="00B56398">
            <w:pPr>
              <w:pStyle w:val="28"/>
              <w:shd w:val="clear" w:color="auto" w:fill="auto"/>
              <w:spacing w:line="180" w:lineRule="exact"/>
              <w:ind w:left="180" w:right="113"/>
              <w:jc w:val="center"/>
              <w:rPr>
                <w:sz w:val="18"/>
                <w:szCs w:val="18"/>
              </w:rPr>
            </w:pPr>
            <w:r w:rsidRPr="0090249C">
              <w:rPr>
                <w:rStyle w:val="9pt"/>
                <w:color w:val="auto"/>
                <w:shd w:val="clear" w:color="auto" w:fill="auto"/>
              </w:rPr>
              <w:t>№ сделки</w:t>
            </w:r>
          </w:p>
        </w:tc>
        <w:tc>
          <w:tcPr>
            <w:tcW w:w="409" w:type="pct"/>
            <w:gridSpan w:val="3"/>
            <w:textDirection w:val="btLr"/>
            <w:vAlign w:val="center"/>
          </w:tcPr>
          <w:p w14:paraId="0EA614ED" w14:textId="77777777" w:rsidR="000E3521" w:rsidRPr="0090249C" w:rsidRDefault="00CB5615" w:rsidP="00B56398">
            <w:pPr>
              <w:pStyle w:val="28"/>
              <w:shd w:val="clear" w:color="auto" w:fill="auto"/>
              <w:spacing w:line="209" w:lineRule="exact"/>
              <w:ind w:left="113" w:right="113"/>
              <w:jc w:val="center"/>
              <w:rPr>
                <w:sz w:val="18"/>
                <w:szCs w:val="18"/>
              </w:rPr>
            </w:pPr>
            <w:r w:rsidRPr="0090249C">
              <w:rPr>
                <w:rStyle w:val="9pt"/>
                <w:color w:val="auto"/>
                <w:shd w:val="clear" w:color="auto" w:fill="auto"/>
              </w:rPr>
              <w:t>Дата и время исполнения сделки</w:t>
            </w:r>
          </w:p>
        </w:tc>
        <w:tc>
          <w:tcPr>
            <w:tcW w:w="388" w:type="pct"/>
            <w:gridSpan w:val="3"/>
            <w:textDirection w:val="btLr"/>
            <w:vAlign w:val="center"/>
          </w:tcPr>
          <w:p w14:paraId="147D82EB" w14:textId="77777777" w:rsidR="000E3521" w:rsidRPr="0090249C" w:rsidRDefault="00CB5615" w:rsidP="00B56398">
            <w:pPr>
              <w:pStyle w:val="28"/>
              <w:shd w:val="clear" w:color="auto" w:fill="auto"/>
              <w:spacing w:line="205" w:lineRule="exact"/>
              <w:ind w:left="113" w:right="113"/>
              <w:jc w:val="center"/>
              <w:rPr>
                <w:sz w:val="18"/>
                <w:szCs w:val="18"/>
              </w:rPr>
            </w:pPr>
            <w:r w:rsidRPr="0090249C">
              <w:rPr>
                <w:rStyle w:val="9pt"/>
                <w:color w:val="auto"/>
                <w:shd w:val="clear" w:color="auto" w:fill="auto"/>
              </w:rPr>
              <w:t>Вид срочной сделки (фьючерсный контракт, опцион)</w:t>
            </w:r>
          </w:p>
        </w:tc>
        <w:tc>
          <w:tcPr>
            <w:tcW w:w="376" w:type="pct"/>
            <w:gridSpan w:val="2"/>
            <w:textDirection w:val="btLr"/>
            <w:vAlign w:val="center"/>
          </w:tcPr>
          <w:p w14:paraId="2E143B67" w14:textId="77777777" w:rsidR="000E3521" w:rsidRPr="0090249C" w:rsidRDefault="00CB5615" w:rsidP="00B56398">
            <w:pPr>
              <w:pStyle w:val="28"/>
              <w:shd w:val="clear" w:color="auto" w:fill="auto"/>
              <w:spacing w:line="205" w:lineRule="exact"/>
              <w:ind w:left="113" w:right="113"/>
              <w:jc w:val="center"/>
              <w:rPr>
                <w:sz w:val="18"/>
                <w:szCs w:val="18"/>
              </w:rPr>
            </w:pPr>
            <w:r w:rsidRPr="0090249C">
              <w:rPr>
                <w:rStyle w:val="9pt"/>
                <w:color w:val="auto"/>
                <w:shd w:val="clear" w:color="auto" w:fill="auto"/>
              </w:rPr>
              <w:t>Тип сделки (покупка/продажа), описание операции</w:t>
            </w:r>
          </w:p>
        </w:tc>
        <w:tc>
          <w:tcPr>
            <w:tcW w:w="368" w:type="pct"/>
            <w:gridSpan w:val="4"/>
            <w:textDirection w:val="btLr"/>
            <w:vAlign w:val="center"/>
          </w:tcPr>
          <w:p w14:paraId="5937A393" w14:textId="77777777" w:rsidR="000E3521" w:rsidRPr="0090249C" w:rsidRDefault="00CB5615" w:rsidP="00B56398">
            <w:pPr>
              <w:pStyle w:val="28"/>
              <w:shd w:val="clear" w:color="auto" w:fill="auto"/>
              <w:spacing w:line="205" w:lineRule="exact"/>
              <w:ind w:left="113" w:right="113"/>
              <w:jc w:val="center"/>
              <w:rPr>
                <w:sz w:val="18"/>
                <w:szCs w:val="18"/>
              </w:rPr>
            </w:pPr>
            <w:r w:rsidRPr="0090249C">
              <w:rPr>
                <w:rStyle w:val="9pt"/>
                <w:color w:val="auto"/>
                <w:shd w:val="clear" w:color="auto" w:fill="auto"/>
              </w:rPr>
              <w:t xml:space="preserve">Наименование (обозначение) фьючерсного контракта, опциона, принятое у </w:t>
            </w:r>
            <w:proofErr w:type="gramStart"/>
            <w:r w:rsidRPr="0090249C">
              <w:rPr>
                <w:rStyle w:val="9pt"/>
                <w:color w:val="auto"/>
                <w:shd w:val="clear" w:color="auto" w:fill="auto"/>
              </w:rPr>
              <w:t>организатора :</w:t>
            </w:r>
            <w:proofErr w:type="gramEnd"/>
            <w:r w:rsidRPr="0090249C">
              <w:rPr>
                <w:rStyle w:val="9pt"/>
                <w:color w:val="auto"/>
                <w:shd w:val="clear" w:color="auto" w:fill="auto"/>
              </w:rPr>
              <w:t xml:space="preserve"> торговли</w:t>
            </w:r>
          </w:p>
        </w:tc>
        <w:tc>
          <w:tcPr>
            <w:tcW w:w="372" w:type="pct"/>
            <w:gridSpan w:val="3"/>
            <w:textDirection w:val="btLr"/>
            <w:vAlign w:val="center"/>
          </w:tcPr>
          <w:p w14:paraId="468B3158" w14:textId="77777777" w:rsidR="000E3521" w:rsidRPr="0090249C" w:rsidRDefault="00CB5615" w:rsidP="00B56398">
            <w:pPr>
              <w:pStyle w:val="28"/>
              <w:shd w:val="clear" w:color="auto" w:fill="auto"/>
              <w:spacing w:line="205" w:lineRule="exact"/>
              <w:ind w:left="113" w:right="113"/>
              <w:jc w:val="center"/>
              <w:rPr>
                <w:sz w:val="18"/>
                <w:szCs w:val="18"/>
              </w:rPr>
            </w:pPr>
            <w:r w:rsidRPr="0090249C">
              <w:rPr>
                <w:rStyle w:val="9pt"/>
                <w:color w:val="auto"/>
                <w:shd w:val="clear" w:color="auto" w:fill="auto"/>
              </w:rPr>
              <w:t>Цена - одного фьючерсного контракта</w:t>
            </w:r>
            <w:r w:rsidRPr="0090249C">
              <w:rPr>
                <w:rStyle w:val="9pt"/>
                <w:rFonts w:eastAsia="Calibri"/>
                <w:color w:val="auto"/>
              </w:rPr>
              <w:t xml:space="preserve"> </w:t>
            </w:r>
            <w:r w:rsidRPr="0090249C">
              <w:rPr>
                <w:rStyle w:val="9pt"/>
                <w:color w:val="auto"/>
                <w:shd w:val="clear" w:color="auto" w:fill="auto"/>
              </w:rPr>
              <w:t>/размер премии по опциону</w:t>
            </w:r>
          </w:p>
        </w:tc>
        <w:tc>
          <w:tcPr>
            <w:tcW w:w="369" w:type="pct"/>
            <w:gridSpan w:val="4"/>
            <w:textDirection w:val="btLr"/>
            <w:vAlign w:val="center"/>
          </w:tcPr>
          <w:p w14:paraId="64F0C8DF" w14:textId="77777777" w:rsidR="000E3521" w:rsidRPr="0090249C" w:rsidRDefault="00CB5615" w:rsidP="00B56398">
            <w:pPr>
              <w:pStyle w:val="28"/>
              <w:shd w:val="clear" w:color="auto" w:fill="auto"/>
              <w:spacing w:line="180" w:lineRule="exact"/>
              <w:ind w:left="113" w:right="113"/>
              <w:jc w:val="center"/>
              <w:rPr>
                <w:rStyle w:val="9pt"/>
                <w:color w:val="auto"/>
                <w:shd w:val="clear" w:color="auto" w:fill="auto"/>
              </w:rPr>
            </w:pPr>
            <w:r w:rsidRPr="0090249C">
              <w:rPr>
                <w:rStyle w:val="9pt"/>
                <w:color w:val="auto"/>
                <w:shd w:val="clear" w:color="auto" w:fill="auto"/>
              </w:rPr>
              <w:t>Количество фьючерсных: контрактов, опционов</w:t>
            </w:r>
          </w:p>
        </w:tc>
        <w:tc>
          <w:tcPr>
            <w:tcW w:w="371" w:type="pct"/>
            <w:gridSpan w:val="3"/>
            <w:textDirection w:val="btLr"/>
            <w:vAlign w:val="center"/>
          </w:tcPr>
          <w:p w14:paraId="0456ECEE" w14:textId="77777777" w:rsidR="000E3521" w:rsidRPr="0090249C" w:rsidRDefault="00CB5615" w:rsidP="00B56398">
            <w:pPr>
              <w:pStyle w:val="28"/>
              <w:shd w:val="clear" w:color="auto" w:fill="auto"/>
              <w:spacing w:line="180" w:lineRule="exact"/>
              <w:ind w:left="113" w:right="113"/>
              <w:jc w:val="center"/>
              <w:rPr>
                <w:sz w:val="18"/>
                <w:szCs w:val="18"/>
              </w:rPr>
            </w:pPr>
            <w:r w:rsidRPr="0090249C">
              <w:rPr>
                <w:rStyle w:val="9pt"/>
                <w:color w:val="auto"/>
                <w:shd w:val="clear" w:color="auto" w:fill="auto"/>
              </w:rPr>
              <w:t>Сумма</w:t>
            </w:r>
          </w:p>
        </w:tc>
        <w:tc>
          <w:tcPr>
            <w:tcW w:w="372" w:type="pct"/>
            <w:gridSpan w:val="5"/>
            <w:textDirection w:val="btLr"/>
            <w:vAlign w:val="center"/>
          </w:tcPr>
          <w:p w14:paraId="15CC18BE" w14:textId="77777777" w:rsidR="000E3521" w:rsidRPr="0090249C" w:rsidRDefault="00CB5615" w:rsidP="00B56398">
            <w:pPr>
              <w:pStyle w:val="28"/>
              <w:shd w:val="clear" w:color="auto" w:fill="auto"/>
              <w:spacing w:line="205" w:lineRule="exact"/>
              <w:ind w:left="146" w:right="113" w:hanging="33"/>
              <w:jc w:val="center"/>
              <w:rPr>
                <w:sz w:val="18"/>
                <w:szCs w:val="18"/>
              </w:rPr>
            </w:pPr>
            <w:r w:rsidRPr="0090249C">
              <w:rPr>
                <w:rStyle w:val="9pt"/>
                <w:color w:val="auto"/>
                <w:shd w:val="clear" w:color="auto" w:fill="auto"/>
              </w:rPr>
              <w:t>Комиссия биржи</w:t>
            </w:r>
          </w:p>
        </w:tc>
        <w:tc>
          <w:tcPr>
            <w:tcW w:w="369" w:type="pct"/>
            <w:gridSpan w:val="3"/>
            <w:textDirection w:val="btLr"/>
            <w:vAlign w:val="center"/>
          </w:tcPr>
          <w:p w14:paraId="51DDDFEE" w14:textId="77777777" w:rsidR="000E3521" w:rsidRPr="0090249C" w:rsidRDefault="00CB5615" w:rsidP="00B56398">
            <w:pPr>
              <w:pStyle w:val="28"/>
              <w:shd w:val="clear" w:color="auto" w:fill="auto"/>
              <w:spacing w:line="205" w:lineRule="exact"/>
              <w:ind w:left="113" w:right="113"/>
              <w:jc w:val="center"/>
              <w:rPr>
                <w:sz w:val="18"/>
                <w:szCs w:val="18"/>
              </w:rPr>
            </w:pPr>
            <w:r w:rsidRPr="0090249C">
              <w:rPr>
                <w:rStyle w:val="9pt"/>
                <w:color w:val="auto"/>
                <w:shd w:val="clear" w:color="auto" w:fill="auto"/>
              </w:rPr>
              <w:t>Комиссия клиринговая</w:t>
            </w:r>
          </w:p>
        </w:tc>
        <w:tc>
          <w:tcPr>
            <w:tcW w:w="375" w:type="pct"/>
            <w:textDirection w:val="btLr"/>
            <w:vAlign w:val="center"/>
          </w:tcPr>
          <w:p w14:paraId="47E47C10" w14:textId="77777777" w:rsidR="000E3521" w:rsidRPr="0090249C" w:rsidRDefault="00CB5615" w:rsidP="00B56398">
            <w:pPr>
              <w:pStyle w:val="28"/>
              <w:shd w:val="clear" w:color="auto" w:fill="auto"/>
              <w:spacing w:line="209" w:lineRule="exact"/>
              <w:ind w:left="113" w:right="113"/>
              <w:jc w:val="center"/>
              <w:rPr>
                <w:sz w:val="18"/>
                <w:szCs w:val="18"/>
              </w:rPr>
            </w:pPr>
            <w:r w:rsidRPr="0090249C">
              <w:rPr>
                <w:rStyle w:val="9pt"/>
                <w:color w:val="auto"/>
                <w:shd w:val="clear" w:color="auto" w:fill="auto"/>
              </w:rPr>
              <w:t>Комиссия брокера</w:t>
            </w:r>
          </w:p>
        </w:tc>
      </w:tr>
      <w:tr w:rsidR="000E3521" w:rsidRPr="0090249C" w14:paraId="184A13AE"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6"/>
        </w:trPr>
        <w:tc>
          <w:tcPr>
            <w:tcW w:w="410" w:type="pct"/>
          </w:tcPr>
          <w:p w14:paraId="565795BB" w14:textId="77777777" w:rsidR="000E3521" w:rsidRPr="0090249C" w:rsidRDefault="000E3521" w:rsidP="00B56398">
            <w:pPr>
              <w:rPr>
                <w:b/>
                <w:bCs/>
                <w:sz w:val="18"/>
                <w:szCs w:val="18"/>
              </w:rPr>
            </w:pPr>
          </w:p>
        </w:tc>
        <w:tc>
          <w:tcPr>
            <w:tcW w:w="410" w:type="pct"/>
            <w:gridSpan w:val="4"/>
          </w:tcPr>
          <w:p w14:paraId="791809B0" w14:textId="77777777" w:rsidR="000E3521" w:rsidRPr="0090249C" w:rsidRDefault="000E3521" w:rsidP="00B56398">
            <w:pPr>
              <w:rPr>
                <w:b/>
                <w:bCs/>
                <w:sz w:val="18"/>
                <w:szCs w:val="18"/>
              </w:rPr>
            </w:pPr>
          </w:p>
        </w:tc>
        <w:tc>
          <w:tcPr>
            <w:tcW w:w="410" w:type="pct"/>
            <w:gridSpan w:val="4"/>
          </w:tcPr>
          <w:p w14:paraId="2A388E37" w14:textId="77777777" w:rsidR="000E3521" w:rsidRPr="0090249C" w:rsidRDefault="000E3521" w:rsidP="00B56398">
            <w:pPr>
              <w:rPr>
                <w:b/>
                <w:bCs/>
                <w:sz w:val="18"/>
                <w:szCs w:val="18"/>
              </w:rPr>
            </w:pPr>
          </w:p>
        </w:tc>
        <w:tc>
          <w:tcPr>
            <w:tcW w:w="409" w:type="pct"/>
            <w:gridSpan w:val="3"/>
          </w:tcPr>
          <w:p w14:paraId="56B48F66" w14:textId="77777777" w:rsidR="000E3521" w:rsidRPr="0090249C" w:rsidRDefault="000E3521" w:rsidP="00B56398">
            <w:pPr>
              <w:rPr>
                <w:b/>
                <w:bCs/>
                <w:sz w:val="18"/>
                <w:szCs w:val="18"/>
              </w:rPr>
            </w:pPr>
          </w:p>
        </w:tc>
        <w:tc>
          <w:tcPr>
            <w:tcW w:w="388" w:type="pct"/>
            <w:gridSpan w:val="3"/>
          </w:tcPr>
          <w:p w14:paraId="67EE1777" w14:textId="77777777" w:rsidR="000E3521" w:rsidRPr="0090249C" w:rsidRDefault="000E3521" w:rsidP="00B56398">
            <w:pPr>
              <w:rPr>
                <w:b/>
                <w:bCs/>
                <w:sz w:val="18"/>
                <w:szCs w:val="18"/>
              </w:rPr>
            </w:pPr>
          </w:p>
        </w:tc>
        <w:tc>
          <w:tcPr>
            <w:tcW w:w="376" w:type="pct"/>
            <w:gridSpan w:val="2"/>
          </w:tcPr>
          <w:p w14:paraId="34072126" w14:textId="77777777" w:rsidR="000E3521" w:rsidRPr="0090249C" w:rsidRDefault="000E3521" w:rsidP="00B56398">
            <w:pPr>
              <w:rPr>
                <w:b/>
                <w:bCs/>
                <w:sz w:val="18"/>
                <w:szCs w:val="18"/>
              </w:rPr>
            </w:pPr>
          </w:p>
        </w:tc>
        <w:tc>
          <w:tcPr>
            <w:tcW w:w="368" w:type="pct"/>
            <w:gridSpan w:val="4"/>
          </w:tcPr>
          <w:p w14:paraId="108F7E62" w14:textId="77777777" w:rsidR="000E3521" w:rsidRPr="0090249C" w:rsidRDefault="000E3521" w:rsidP="00B56398">
            <w:pPr>
              <w:rPr>
                <w:b/>
                <w:bCs/>
                <w:sz w:val="18"/>
                <w:szCs w:val="18"/>
              </w:rPr>
            </w:pPr>
          </w:p>
        </w:tc>
        <w:tc>
          <w:tcPr>
            <w:tcW w:w="372" w:type="pct"/>
            <w:gridSpan w:val="3"/>
          </w:tcPr>
          <w:p w14:paraId="6BF02554" w14:textId="77777777" w:rsidR="000E3521" w:rsidRPr="0090249C" w:rsidRDefault="000E3521" w:rsidP="00B56398">
            <w:pPr>
              <w:rPr>
                <w:b/>
                <w:bCs/>
                <w:sz w:val="18"/>
                <w:szCs w:val="18"/>
              </w:rPr>
            </w:pPr>
          </w:p>
        </w:tc>
        <w:tc>
          <w:tcPr>
            <w:tcW w:w="369" w:type="pct"/>
            <w:gridSpan w:val="4"/>
          </w:tcPr>
          <w:p w14:paraId="76D4FC67" w14:textId="77777777" w:rsidR="000E3521" w:rsidRPr="0090249C" w:rsidRDefault="000E3521" w:rsidP="00B56398">
            <w:pPr>
              <w:rPr>
                <w:b/>
                <w:bCs/>
                <w:sz w:val="18"/>
                <w:szCs w:val="18"/>
              </w:rPr>
            </w:pPr>
          </w:p>
        </w:tc>
        <w:tc>
          <w:tcPr>
            <w:tcW w:w="371" w:type="pct"/>
            <w:gridSpan w:val="3"/>
          </w:tcPr>
          <w:p w14:paraId="63E3E30B" w14:textId="77777777" w:rsidR="000E3521" w:rsidRPr="0090249C" w:rsidRDefault="000E3521" w:rsidP="00B56398">
            <w:pPr>
              <w:rPr>
                <w:b/>
                <w:bCs/>
                <w:sz w:val="18"/>
                <w:szCs w:val="18"/>
              </w:rPr>
            </w:pPr>
          </w:p>
        </w:tc>
        <w:tc>
          <w:tcPr>
            <w:tcW w:w="372" w:type="pct"/>
            <w:gridSpan w:val="5"/>
          </w:tcPr>
          <w:p w14:paraId="3889FEEE" w14:textId="77777777" w:rsidR="000E3521" w:rsidRPr="0090249C" w:rsidRDefault="000E3521" w:rsidP="00B56398">
            <w:pPr>
              <w:rPr>
                <w:b/>
                <w:bCs/>
                <w:sz w:val="18"/>
                <w:szCs w:val="18"/>
              </w:rPr>
            </w:pPr>
          </w:p>
        </w:tc>
        <w:tc>
          <w:tcPr>
            <w:tcW w:w="369" w:type="pct"/>
            <w:gridSpan w:val="3"/>
          </w:tcPr>
          <w:p w14:paraId="2105B373" w14:textId="77777777" w:rsidR="000E3521" w:rsidRPr="0090249C" w:rsidRDefault="000E3521" w:rsidP="00B56398">
            <w:pPr>
              <w:rPr>
                <w:b/>
                <w:bCs/>
                <w:sz w:val="18"/>
                <w:szCs w:val="18"/>
              </w:rPr>
            </w:pPr>
          </w:p>
        </w:tc>
        <w:tc>
          <w:tcPr>
            <w:tcW w:w="375" w:type="pct"/>
          </w:tcPr>
          <w:p w14:paraId="72C20516" w14:textId="77777777" w:rsidR="000E3521" w:rsidRPr="0090249C" w:rsidRDefault="000E3521" w:rsidP="00B56398">
            <w:pPr>
              <w:rPr>
                <w:b/>
                <w:bCs/>
                <w:sz w:val="18"/>
                <w:szCs w:val="18"/>
              </w:rPr>
            </w:pPr>
          </w:p>
        </w:tc>
      </w:tr>
      <w:tr w:rsidR="000E3521" w:rsidRPr="0090249C" w14:paraId="2CF2DB05" w14:textId="77777777" w:rsidTr="00B56398">
        <w:trPr>
          <w:trHeight w:val="255"/>
        </w:trPr>
        <w:tc>
          <w:tcPr>
            <w:tcW w:w="5000" w:type="pct"/>
            <w:gridSpan w:val="40"/>
            <w:shd w:val="clear" w:color="auto" w:fill="auto"/>
            <w:noWrap/>
            <w:vAlign w:val="bottom"/>
          </w:tcPr>
          <w:p w14:paraId="6CE1C942" w14:textId="77777777" w:rsidR="000E3521" w:rsidRPr="0090249C" w:rsidRDefault="00CB5615" w:rsidP="00B56398">
            <w:pPr>
              <w:rPr>
                <w:b/>
                <w:bCs/>
              </w:rPr>
            </w:pPr>
            <w:r w:rsidRPr="0090249C">
              <w:rPr>
                <w:b/>
                <w:bCs/>
                <w:sz w:val="18"/>
                <w:szCs w:val="18"/>
                <w:shd w:val="clear" w:color="auto" w:fill="FFFFFF"/>
              </w:rPr>
              <w:t>Прочие операции:</w:t>
            </w:r>
          </w:p>
        </w:tc>
      </w:tr>
      <w:tr w:rsidR="000E3521" w:rsidRPr="0090249C" w14:paraId="7B862976"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11" w:type="pct"/>
            <w:gridSpan w:val="4"/>
            <w:vAlign w:val="center"/>
          </w:tcPr>
          <w:p w14:paraId="7BC913F9" w14:textId="77777777" w:rsidR="000E3521" w:rsidRPr="0090249C" w:rsidRDefault="00CB5615" w:rsidP="00B56398">
            <w:pPr>
              <w:pStyle w:val="28"/>
              <w:shd w:val="clear" w:color="auto" w:fill="auto"/>
              <w:spacing w:line="180" w:lineRule="exact"/>
              <w:jc w:val="center"/>
              <w:rPr>
                <w:sz w:val="18"/>
                <w:szCs w:val="18"/>
              </w:rPr>
            </w:pPr>
            <w:r w:rsidRPr="0090249C">
              <w:rPr>
                <w:rStyle w:val="9pt"/>
                <w:color w:val="auto"/>
                <w:shd w:val="clear" w:color="auto" w:fill="auto"/>
              </w:rPr>
              <w:t>№ операции</w:t>
            </w:r>
          </w:p>
        </w:tc>
        <w:tc>
          <w:tcPr>
            <w:tcW w:w="631" w:type="pct"/>
            <w:gridSpan w:val="4"/>
            <w:vAlign w:val="center"/>
          </w:tcPr>
          <w:p w14:paraId="6C102A65" w14:textId="77777777" w:rsidR="000E3521" w:rsidRPr="0090249C" w:rsidRDefault="00CB5615" w:rsidP="00B56398">
            <w:pPr>
              <w:pStyle w:val="28"/>
              <w:shd w:val="clear" w:color="auto" w:fill="auto"/>
              <w:spacing w:line="212" w:lineRule="exact"/>
              <w:jc w:val="center"/>
              <w:rPr>
                <w:sz w:val="18"/>
                <w:szCs w:val="18"/>
              </w:rPr>
            </w:pPr>
            <w:r w:rsidRPr="0090249C">
              <w:rPr>
                <w:rStyle w:val="9pt"/>
                <w:color w:val="auto"/>
                <w:shd w:val="clear" w:color="auto" w:fill="auto"/>
              </w:rPr>
              <w:t>Дата и время исполнения операции</w:t>
            </w:r>
          </w:p>
        </w:tc>
        <w:tc>
          <w:tcPr>
            <w:tcW w:w="479" w:type="pct"/>
            <w:gridSpan w:val="3"/>
            <w:vAlign w:val="center"/>
          </w:tcPr>
          <w:p w14:paraId="4337571B" w14:textId="77777777" w:rsidR="000E3521" w:rsidRPr="0090249C" w:rsidRDefault="00CB5615" w:rsidP="00B56398">
            <w:pPr>
              <w:pStyle w:val="28"/>
              <w:shd w:val="clear" w:color="auto" w:fill="auto"/>
              <w:spacing w:line="180" w:lineRule="exact"/>
              <w:jc w:val="center"/>
              <w:rPr>
                <w:sz w:val="18"/>
                <w:szCs w:val="18"/>
              </w:rPr>
            </w:pPr>
            <w:r w:rsidRPr="0090249C">
              <w:rPr>
                <w:rStyle w:val="9pt"/>
                <w:color w:val="auto"/>
                <w:shd w:val="clear" w:color="auto" w:fill="auto"/>
              </w:rPr>
              <w:t>Вид операции:</w:t>
            </w:r>
          </w:p>
        </w:tc>
        <w:tc>
          <w:tcPr>
            <w:tcW w:w="818" w:type="pct"/>
            <w:gridSpan w:val="7"/>
            <w:vAlign w:val="center"/>
          </w:tcPr>
          <w:p w14:paraId="3D158EBC" w14:textId="77777777" w:rsidR="000E3521" w:rsidRPr="0090249C" w:rsidRDefault="00CB5615" w:rsidP="00B56398">
            <w:pPr>
              <w:pStyle w:val="28"/>
              <w:shd w:val="clear" w:color="auto" w:fill="auto"/>
              <w:spacing w:line="180" w:lineRule="exact"/>
              <w:jc w:val="center"/>
              <w:rPr>
                <w:sz w:val="18"/>
                <w:szCs w:val="18"/>
              </w:rPr>
            </w:pPr>
            <w:r w:rsidRPr="0090249C">
              <w:rPr>
                <w:rStyle w:val="9pt"/>
                <w:color w:val="auto"/>
                <w:shd w:val="clear" w:color="auto" w:fill="auto"/>
              </w:rPr>
              <w:t>Списано</w:t>
            </w:r>
          </w:p>
        </w:tc>
        <w:tc>
          <w:tcPr>
            <w:tcW w:w="766" w:type="pct"/>
            <w:gridSpan w:val="7"/>
            <w:tcBorders>
              <w:right w:val="single" w:sz="4" w:space="0" w:color="auto"/>
            </w:tcBorders>
            <w:vAlign w:val="center"/>
          </w:tcPr>
          <w:p w14:paraId="7F1199A9" w14:textId="77777777" w:rsidR="000E3521" w:rsidRPr="0090249C" w:rsidRDefault="00CB5615" w:rsidP="00B56398">
            <w:pPr>
              <w:pStyle w:val="28"/>
              <w:shd w:val="clear" w:color="auto" w:fill="auto"/>
              <w:spacing w:line="180" w:lineRule="exact"/>
              <w:jc w:val="center"/>
              <w:rPr>
                <w:sz w:val="18"/>
                <w:szCs w:val="18"/>
              </w:rPr>
            </w:pPr>
            <w:r w:rsidRPr="0090249C">
              <w:rPr>
                <w:rStyle w:val="9pt"/>
                <w:color w:val="auto"/>
                <w:shd w:val="clear" w:color="auto" w:fill="auto"/>
              </w:rPr>
              <w:t>Зачислено</w:t>
            </w:r>
          </w:p>
        </w:tc>
        <w:tc>
          <w:tcPr>
            <w:tcW w:w="934" w:type="pct"/>
            <w:gridSpan w:val="9"/>
            <w:tcBorders>
              <w:top w:val="nil"/>
              <w:left w:val="single" w:sz="4" w:space="0" w:color="auto"/>
              <w:bottom w:val="nil"/>
              <w:right w:val="nil"/>
            </w:tcBorders>
            <w:vAlign w:val="center"/>
          </w:tcPr>
          <w:p w14:paraId="6140E0A7" w14:textId="77777777" w:rsidR="000E3521" w:rsidRPr="0090249C" w:rsidRDefault="000E3521" w:rsidP="00B56398">
            <w:pPr>
              <w:pStyle w:val="28"/>
              <w:shd w:val="clear" w:color="auto" w:fill="auto"/>
              <w:spacing w:line="180" w:lineRule="exact"/>
              <w:jc w:val="center"/>
              <w:rPr>
                <w:rStyle w:val="9pt"/>
                <w:color w:val="auto"/>
                <w:shd w:val="clear" w:color="auto" w:fill="auto"/>
              </w:rPr>
            </w:pPr>
          </w:p>
        </w:tc>
        <w:tc>
          <w:tcPr>
            <w:tcW w:w="860" w:type="pct"/>
            <w:gridSpan w:val="6"/>
            <w:tcBorders>
              <w:top w:val="nil"/>
              <w:left w:val="nil"/>
              <w:bottom w:val="nil"/>
              <w:right w:val="nil"/>
            </w:tcBorders>
            <w:vAlign w:val="center"/>
          </w:tcPr>
          <w:p w14:paraId="10F7550A" w14:textId="77777777" w:rsidR="000E3521" w:rsidRPr="0090249C" w:rsidRDefault="000E3521" w:rsidP="00B56398">
            <w:pPr>
              <w:pStyle w:val="28"/>
              <w:shd w:val="clear" w:color="auto" w:fill="auto"/>
              <w:spacing w:line="180" w:lineRule="exact"/>
              <w:jc w:val="center"/>
              <w:rPr>
                <w:rStyle w:val="9pt"/>
                <w:color w:val="auto"/>
                <w:shd w:val="clear" w:color="auto" w:fill="auto"/>
              </w:rPr>
            </w:pPr>
          </w:p>
        </w:tc>
      </w:tr>
      <w:tr w:rsidR="000E3521" w:rsidRPr="0090249C" w14:paraId="3A919EB8"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11" w:type="pct"/>
            <w:gridSpan w:val="4"/>
          </w:tcPr>
          <w:p w14:paraId="64F182FC" w14:textId="77777777" w:rsidR="000E3521" w:rsidRPr="0090249C" w:rsidRDefault="000E3521" w:rsidP="00B56398">
            <w:pPr>
              <w:rPr>
                <w:b/>
                <w:bCs/>
                <w:sz w:val="18"/>
                <w:szCs w:val="18"/>
              </w:rPr>
            </w:pPr>
          </w:p>
        </w:tc>
        <w:tc>
          <w:tcPr>
            <w:tcW w:w="631" w:type="pct"/>
            <w:gridSpan w:val="4"/>
          </w:tcPr>
          <w:p w14:paraId="203AE5C6" w14:textId="77777777" w:rsidR="000E3521" w:rsidRPr="0090249C" w:rsidRDefault="000E3521" w:rsidP="00B56398">
            <w:pPr>
              <w:rPr>
                <w:b/>
                <w:bCs/>
                <w:sz w:val="18"/>
                <w:szCs w:val="18"/>
              </w:rPr>
            </w:pPr>
          </w:p>
        </w:tc>
        <w:tc>
          <w:tcPr>
            <w:tcW w:w="479" w:type="pct"/>
            <w:gridSpan w:val="3"/>
          </w:tcPr>
          <w:p w14:paraId="0E8DA9CF" w14:textId="77777777" w:rsidR="000E3521" w:rsidRPr="0090249C" w:rsidRDefault="000E3521" w:rsidP="00B56398">
            <w:pPr>
              <w:rPr>
                <w:b/>
                <w:bCs/>
                <w:sz w:val="18"/>
                <w:szCs w:val="18"/>
              </w:rPr>
            </w:pPr>
          </w:p>
        </w:tc>
        <w:tc>
          <w:tcPr>
            <w:tcW w:w="818" w:type="pct"/>
            <w:gridSpan w:val="7"/>
          </w:tcPr>
          <w:p w14:paraId="6BB82B9C" w14:textId="77777777" w:rsidR="000E3521" w:rsidRPr="0090249C" w:rsidRDefault="000E3521" w:rsidP="00B56398">
            <w:pPr>
              <w:rPr>
                <w:b/>
                <w:bCs/>
                <w:sz w:val="18"/>
                <w:szCs w:val="18"/>
              </w:rPr>
            </w:pPr>
          </w:p>
        </w:tc>
        <w:tc>
          <w:tcPr>
            <w:tcW w:w="766" w:type="pct"/>
            <w:gridSpan w:val="7"/>
            <w:tcBorders>
              <w:right w:val="single" w:sz="4" w:space="0" w:color="auto"/>
            </w:tcBorders>
          </w:tcPr>
          <w:p w14:paraId="136DEF78" w14:textId="77777777" w:rsidR="000E3521" w:rsidRPr="0090249C" w:rsidRDefault="000E3521" w:rsidP="00B56398">
            <w:pPr>
              <w:rPr>
                <w:b/>
                <w:bCs/>
                <w:sz w:val="18"/>
                <w:szCs w:val="18"/>
              </w:rPr>
            </w:pPr>
          </w:p>
        </w:tc>
        <w:tc>
          <w:tcPr>
            <w:tcW w:w="934" w:type="pct"/>
            <w:gridSpan w:val="9"/>
            <w:tcBorders>
              <w:top w:val="nil"/>
              <w:left w:val="single" w:sz="4" w:space="0" w:color="auto"/>
              <w:bottom w:val="nil"/>
              <w:right w:val="nil"/>
            </w:tcBorders>
          </w:tcPr>
          <w:p w14:paraId="7B88825E" w14:textId="77777777" w:rsidR="000E3521" w:rsidRPr="0090249C" w:rsidRDefault="000E3521" w:rsidP="00B56398">
            <w:pPr>
              <w:rPr>
                <w:b/>
                <w:bCs/>
                <w:sz w:val="18"/>
                <w:szCs w:val="18"/>
              </w:rPr>
            </w:pPr>
          </w:p>
        </w:tc>
        <w:tc>
          <w:tcPr>
            <w:tcW w:w="860" w:type="pct"/>
            <w:gridSpan w:val="6"/>
            <w:tcBorders>
              <w:top w:val="nil"/>
              <w:left w:val="nil"/>
              <w:bottom w:val="nil"/>
              <w:right w:val="nil"/>
            </w:tcBorders>
          </w:tcPr>
          <w:p w14:paraId="3EFE3DB2" w14:textId="77777777" w:rsidR="000E3521" w:rsidRPr="0090249C" w:rsidRDefault="000E3521" w:rsidP="00B56398">
            <w:pPr>
              <w:rPr>
                <w:b/>
                <w:bCs/>
                <w:sz w:val="18"/>
                <w:szCs w:val="18"/>
              </w:rPr>
            </w:pPr>
          </w:p>
        </w:tc>
      </w:tr>
      <w:tr w:rsidR="000E3521" w:rsidRPr="0090249C" w14:paraId="596BEEA6" w14:textId="77777777" w:rsidTr="00B56398">
        <w:trPr>
          <w:trHeight w:val="255"/>
        </w:trPr>
        <w:tc>
          <w:tcPr>
            <w:tcW w:w="5000" w:type="pct"/>
            <w:gridSpan w:val="40"/>
            <w:shd w:val="clear" w:color="auto" w:fill="auto"/>
            <w:noWrap/>
            <w:vAlign w:val="bottom"/>
          </w:tcPr>
          <w:p w14:paraId="7F82D680" w14:textId="77777777" w:rsidR="000E3521" w:rsidRPr="0090249C" w:rsidRDefault="00CB5615" w:rsidP="00B56398">
            <w:pPr>
              <w:rPr>
                <w:b/>
                <w:bCs/>
              </w:rPr>
            </w:pPr>
            <w:r w:rsidRPr="0090249C">
              <w:rPr>
                <w:b/>
                <w:bCs/>
                <w:sz w:val="18"/>
                <w:szCs w:val="18"/>
                <w:shd w:val="clear" w:color="auto" w:fill="FFFFFF"/>
              </w:rPr>
              <w:t>Движение контрактов:</w:t>
            </w:r>
          </w:p>
        </w:tc>
      </w:tr>
      <w:tr w:rsidR="000E3521" w:rsidRPr="0090249C" w14:paraId="6FC772B9"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45" w:type="pct"/>
            <w:gridSpan w:val="7"/>
            <w:vAlign w:val="center"/>
          </w:tcPr>
          <w:p w14:paraId="1CAF43C7" w14:textId="77777777" w:rsidR="000E3521" w:rsidRPr="0090249C" w:rsidRDefault="00CB5615" w:rsidP="00B56398">
            <w:pPr>
              <w:pStyle w:val="28"/>
              <w:shd w:val="clear" w:color="auto" w:fill="auto"/>
              <w:spacing w:line="180" w:lineRule="exact"/>
              <w:jc w:val="center"/>
              <w:rPr>
                <w:rStyle w:val="9pt"/>
                <w:rFonts w:eastAsia="Calibri"/>
                <w:color w:val="auto"/>
              </w:rPr>
            </w:pPr>
            <w:r w:rsidRPr="0090249C">
              <w:rPr>
                <w:rStyle w:val="9pt"/>
                <w:color w:val="auto"/>
                <w:shd w:val="clear" w:color="auto" w:fill="auto"/>
              </w:rPr>
              <w:t>Вид срочной сделки (фьючерсный контракт, опцион)</w:t>
            </w:r>
          </w:p>
        </w:tc>
        <w:tc>
          <w:tcPr>
            <w:tcW w:w="1474" w:type="pct"/>
            <w:gridSpan w:val="12"/>
            <w:vAlign w:val="center"/>
          </w:tcPr>
          <w:p w14:paraId="0AC7EB3C" w14:textId="77777777" w:rsidR="000E3521" w:rsidRPr="0090249C" w:rsidRDefault="00CB5615" w:rsidP="00B56398">
            <w:pPr>
              <w:pStyle w:val="28"/>
              <w:shd w:val="clear" w:color="auto" w:fill="auto"/>
              <w:spacing w:line="180" w:lineRule="exact"/>
              <w:jc w:val="center"/>
              <w:rPr>
                <w:rStyle w:val="9pt"/>
                <w:rFonts w:eastAsia="Calibri"/>
                <w:color w:val="auto"/>
              </w:rPr>
            </w:pPr>
            <w:r w:rsidRPr="0090249C">
              <w:rPr>
                <w:rStyle w:val="9pt"/>
                <w:color w:val="auto"/>
                <w:shd w:val="clear" w:color="auto" w:fill="auto"/>
              </w:rPr>
              <w:t>Наименование (обозначение) фьючерсного контракта, опциона, принятое у организатора</w:t>
            </w:r>
          </w:p>
          <w:p w14:paraId="32980A48" w14:textId="77777777" w:rsidR="000E3521" w:rsidRPr="0090249C" w:rsidRDefault="00CB5615" w:rsidP="00B56398">
            <w:pPr>
              <w:pStyle w:val="28"/>
              <w:shd w:val="clear" w:color="auto" w:fill="auto"/>
              <w:spacing w:line="180" w:lineRule="exact"/>
              <w:jc w:val="center"/>
              <w:rPr>
                <w:rStyle w:val="9pt"/>
                <w:rFonts w:eastAsia="Calibri"/>
                <w:color w:val="auto"/>
              </w:rPr>
            </w:pPr>
            <w:r w:rsidRPr="0090249C">
              <w:rPr>
                <w:rStyle w:val="9pt"/>
                <w:color w:val="auto"/>
                <w:shd w:val="clear" w:color="auto" w:fill="auto"/>
              </w:rPr>
              <w:t>торговли</w:t>
            </w:r>
          </w:p>
        </w:tc>
        <w:tc>
          <w:tcPr>
            <w:tcW w:w="482" w:type="pct"/>
            <w:gridSpan w:val="4"/>
            <w:vAlign w:val="center"/>
          </w:tcPr>
          <w:p w14:paraId="0DCF2973" w14:textId="77777777" w:rsidR="000E3521" w:rsidRPr="0090249C" w:rsidRDefault="00CB5615" w:rsidP="00B56398">
            <w:pPr>
              <w:pStyle w:val="28"/>
              <w:shd w:val="clear" w:color="auto" w:fill="auto"/>
              <w:spacing w:line="180" w:lineRule="exact"/>
              <w:jc w:val="center"/>
              <w:rPr>
                <w:rStyle w:val="9pt"/>
                <w:rFonts w:eastAsia="Calibri"/>
                <w:color w:val="auto"/>
              </w:rPr>
            </w:pPr>
            <w:r w:rsidRPr="0090249C">
              <w:rPr>
                <w:rStyle w:val="9pt"/>
                <w:color w:val="auto"/>
                <w:shd w:val="clear" w:color="auto" w:fill="auto"/>
              </w:rPr>
              <w:t>Расчетная: цена</w:t>
            </w:r>
          </w:p>
        </w:tc>
        <w:tc>
          <w:tcPr>
            <w:tcW w:w="492" w:type="pct"/>
            <w:gridSpan w:val="4"/>
            <w:vAlign w:val="center"/>
          </w:tcPr>
          <w:p w14:paraId="5F75EA95" w14:textId="77777777" w:rsidR="000E3521" w:rsidRPr="0090249C" w:rsidRDefault="00CB5615" w:rsidP="00B56398">
            <w:pPr>
              <w:pStyle w:val="28"/>
              <w:shd w:val="clear" w:color="auto" w:fill="auto"/>
              <w:spacing w:line="180" w:lineRule="exact"/>
              <w:jc w:val="center"/>
              <w:rPr>
                <w:rStyle w:val="9pt"/>
                <w:rFonts w:eastAsia="Calibri"/>
                <w:color w:val="auto"/>
              </w:rPr>
            </w:pPr>
            <w:r w:rsidRPr="0090249C">
              <w:rPr>
                <w:rStyle w:val="9pt"/>
                <w:color w:val="auto"/>
                <w:shd w:val="clear" w:color="auto" w:fill="auto"/>
              </w:rPr>
              <w:t>Входящий остаток</w:t>
            </w:r>
          </w:p>
        </w:tc>
        <w:tc>
          <w:tcPr>
            <w:tcW w:w="556" w:type="pct"/>
            <w:gridSpan w:val="5"/>
            <w:vAlign w:val="center"/>
          </w:tcPr>
          <w:p w14:paraId="49B52CBF" w14:textId="77777777" w:rsidR="000E3521" w:rsidRPr="0090249C" w:rsidRDefault="00CB5615" w:rsidP="00B56398">
            <w:pPr>
              <w:pStyle w:val="28"/>
              <w:shd w:val="clear" w:color="auto" w:fill="auto"/>
              <w:spacing w:line="180" w:lineRule="exact"/>
              <w:jc w:val="center"/>
              <w:rPr>
                <w:rStyle w:val="9pt"/>
                <w:rFonts w:eastAsia="Calibri"/>
                <w:color w:val="auto"/>
              </w:rPr>
            </w:pPr>
            <w:r w:rsidRPr="0090249C">
              <w:rPr>
                <w:rStyle w:val="9pt"/>
                <w:color w:val="auto"/>
                <w:shd w:val="clear" w:color="auto" w:fill="auto"/>
              </w:rPr>
              <w:t>Зачислено, шт.</w:t>
            </w:r>
          </w:p>
        </w:tc>
        <w:tc>
          <w:tcPr>
            <w:tcW w:w="428" w:type="pct"/>
            <w:gridSpan w:val="5"/>
            <w:vAlign w:val="center"/>
          </w:tcPr>
          <w:p w14:paraId="46827454" w14:textId="77777777" w:rsidR="000E3521" w:rsidRPr="0090249C" w:rsidRDefault="00CB5615" w:rsidP="00B56398">
            <w:pPr>
              <w:pStyle w:val="28"/>
              <w:shd w:val="clear" w:color="auto" w:fill="auto"/>
              <w:spacing w:line="180" w:lineRule="exact"/>
              <w:jc w:val="center"/>
              <w:rPr>
                <w:rStyle w:val="9pt"/>
                <w:rFonts w:eastAsia="Calibri"/>
                <w:color w:val="auto"/>
              </w:rPr>
            </w:pPr>
            <w:r w:rsidRPr="0090249C">
              <w:rPr>
                <w:rStyle w:val="9pt"/>
                <w:color w:val="auto"/>
                <w:shd w:val="clear" w:color="auto" w:fill="auto"/>
              </w:rPr>
              <w:t>Списано, шт.</w:t>
            </w:r>
          </w:p>
        </w:tc>
        <w:tc>
          <w:tcPr>
            <w:tcW w:w="523" w:type="pct"/>
            <w:gridSpan w:val="3"/>
            <w:vAlign w:val="center"/>
          </w:tcPr>
          <w:p w14:paraId="15B5854C" w14:textId="77777777" w:rsidR="000E3521" w:rsidRPr="0090249C" w:rsidRDefault="00CB5615" w:rsidP="00B56398">
            <w:pPr>
              <w:pStyle w:val="28"/>
              <w:shd w:val="clear" w:color="auto" w:fill="auto"/>
              <w:spacing w:line="180" w:lineRule="exact"/>
              <w:jc w:val="center"/>
              <w:rPr>
                <w:rStyle w:val="9pt"/>
                <w:rFonts w:eastAsia="Calibri"/>
                <w:color w:val="auto"/>
              </w:rPr>
            </w:pPr>
            <w:r w:rsidRPr="0090249C">
              <w:rPr>
                <w:rStyle w:val="9pt"/>
                <w:color w:val="auto"/>
                <w:shd w:val="clear" w:color="auto" w:fill="auto"/>
              </w:rPr>
              <w:t>Исходящий остаток</w:t>
            </w:r>
          </w:p>
        </w:tc>
      </w:tr>
      <w:tr w:rsidR="000E3521" w:rsidRPr="0090249C" w14:paraId="5ABF91D4"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45" w:type="pct"/>
            <w:gridSpan w:val="7"/>
          </w:tcPr>
          <w:p w14:paraId="5189134D" w14:textId="77777777" w:rsidR="000E3521" w:rsidRPr="0090249C" w:rsidRDefault="000E3521" w:rsidP="00B56398">
            <w:pPr>
              <w:rPr>
                <w:b/>
                <w:bCs/>
                <w:sz w:val="18"/>
                <w:szCs w:val="18"/>
              </w:rPr>
            </w:pPr>
          </w:p>
        </w:tc>
        <w:tc>
          <w:tcPr>
            <w:tcW w:w="1474" w:type="pct"/>
            <w:gridSpan w:val="12"/>
          </w:tcPr>
          <w:p w14:paraId="12B640A0" w14:textId="77777777" w:rsidR="000E3521" w:rsidRPr="0090249C" w:rsidRDefault="000E3521" w:rsidP="00B56398">
            <w:pPr>
              <w:rPr>
                <w:b/>
                <w:bCs/>
                <w:sz w:val="18"/>
                <w:szCs w:val="18"/>
              </w:rPr>
            </w:pPr>
          </w:p>
        </w:tc>
        <w:tc>
          <w:tcPr>
            <w:tcW w:w="482" w:type="pct"/>
            <w:gridSpan w:val="4"/>
          </w:tcPr>
          <w:p w14:paraId="74D9F0D2" w14:textId="77777777" w:rsidR="000E3521" w:rsidRPr="0090249C" w:rsidRDefault="000E3521" w:rsidP="00B56398">
            <w:pPr>
              <w:rPr>
                <w:b/>
                <w:bCs/>
                <w:sz w:val="18"/>
                <w:szCs w:val="18"/>
              </w:rPr>
            </w:pPr>
          </w:p>
        </w:tc>
        <w:tc>
          <w:tcPr>
            <w:tcW w:w="492" w:type="pct"/>
            <w:gridSpan w:val="4"/>
          </w:tcPr>
          <w:p w14:paraId="67F8990E" w14:textId="77777777" w:rsidR="000E3521" w:rsidRPr="0090249C" w:rsidRDefault="000E3521" w:rsidP="00B56398">
            <w:pPr>
              <w:rPr>
                <w:b/>
                <w:bCs/>
                <w:sz w:val="18"/>
                <w:szCs w:val="18"/>
              </w:rPr>
            </w:pPr>
          </w:p>
        </w:tc>
        <w:tc>
          <w:tcPr>
            <w:tcW w:w="556" w:type="pct"/>
            <w:gridSpan w:val="5"/>
          </w:tcPr>
          <w:p w14:paraId="47149629" w14:textId="77777777" w:rsidR="000E3521" w:rsidRPr="0090249C" w:rsidRDefault="000E3521" w:rsidP="00B56398">
            <w:pPr>
              <w:rPr>
                <w:b/>
                <w:bCs/>
                <w:sz w:val="18"/>
                <w:szCs w:val="18"/>
              </w:rPr>
            </w:pPr>
          </w:p>
        </w:tc>
        <w:tc>
          <w:tcPr>
            <w:tcW w:w="428" w:type="pct"/>
            <w:gridSpan w:val="5"/>
          </w:tcPr>
          <w:p w14:paraId="7BD18832" w14:textId="77777777" w:rsidR="000E3521" w:rsidRPr="0090249C" w:rsidRDefault="000E3521" w:rsidP="00B56398">
            <w:pPr>
              <w:rPr>
                <w:b/>
                <w:bCs/>
                <w:sz w:val="18"/>
                <w:szCs w:val="18"/>
              </w:rPr>
            </w:pPr>
          </w:p>
        </w:tc>
        <w:tc>
          <w:tcPr>
            <w:tcW w:w="523" w:type="pct"/>
            <w:gridSpan w:val="3"/>
          </w:tcPr>
          <w:p w14:paraId="3062D62F" w14:textId="77777777" w:rsidR="000E3521" w:rsidRPr="0090249C" w:rsidRDefault="000E3521" w:rsidP="00B56398">
            <w:pPr>
              <w:rPr>
                <w:b/>
                <w:bCs/>
                <w:sz w:val="18"/>
                <w:szCs w:val="18"/>
              </w:rPr>
            </w:pPr>
          </w:p>
        </w:tc>
      </w:tr>
      <w:tr w:rsidR="000E3521" w:rsidRPr="0090249C" w14:paraId="7971E987" w14:textId="77777777" w:rsidTr="00B56398">
        <w:trPr>
          <w:trHeight w:val="255"/>
        </w:trPr>
        <w:tc>
          <w:tcPr>
            <w:tcW w:w="5000" w:type="pct"/>
            <w:gridSpan w:val="40"/>
            <w:shd w:val="clear" w:color="auto" w:fill="auto"/>
            <w:noWrap/>
            <w:vAlign w:val="bottom"/>
          </w:tcPr>
          <w:p w14:paraId="024A5A2C" w14:textId="77777777" w:rsidR="000E3521" w:rsidRPr="0090249C" w:rsidRDefault="00CB5615" w:rsidP="00B56398">
            <w:pPr>
              <w:rPr>
                <w:b/>
                <w:bCs/>
              </w:rPr>
            </w:pPr>
            <w:r w:rsidRPr="0090249C">
              <w:rPr>
                <w:b/>
                <w:bCs/>
                <w:sz w:val="18"/>
                <w:szCs w:val="18"/>
                <w:shd w:val="clear" w:color="auto" w:fill="FFFFFF"/>
              </w:rPr>
              <w:t>Информация о состоянии денежной позиции:</w:t>
            </w:r>
          </w:p>
        </w:tc>
      </w:tr>
      <w:tr w:rsidR="000E3521" w:rsidRPr="0090249C" w14:paraId="72261D55"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17" w:type="pct"/>
            <w:gridSpan w:val="13"/>
          </w:tcPr>
          <w:p w14:paraId="2218CBF2" w14:textId="77777777" w:rsidR="000E3521" w:rsidRPr="0090249C" w:rsidRDefault="00CB5615" w:rsidP="00B56398">
            <w:pPr>
              <w:rPr>
                <w:bCs/>
                <w:sz w:val="18"/>
                <w:szCs w:val="18"/>
              </w:rPr>
            </w:pPr>
            <w:r w:rsidRPr="0090249C">
              <w:rPr>
                <w:bCs/>
                <w:sz w:val="18"/>
                <w:szCs w:val="18"/>
                <w:shd w:val="clear" w:color="auto" w:fill="FFFFFF"/>
              </w:rPr>
              <w:t>Входящая сумма средств на счете</w:t>
            </w:r>
          </w:p>
        </w:tc>
        <w:tc>
          <w:tcPr>
            <w:tcW w:w="936" w:type="pct"/>
            <w:gridSpan w:val="7"/>
          </w:tcPr>
          <w:p w14:paraId="2C54BCAF" w14:textId="77777777" w:rsidR="000E3521" w:rsidRPr="0090249C" w:rsidRDefault="000E3521" w:rsidP="00B56398">
            <w:pPr>
              <w:rPr>
                <w:bCs/>
                <w:sz w:val="18"/>
                <w:szCs w:val="18"/>
              </w:rPr>
            </w:pPr>
          </w:p>
        </w:tc>
        <w:tc>
          <w:tcPr>
            <w:tcW w:w="934" w:type="pct"/>
            <w:gridSpan w:val="9"/>
            <w:tcBorders>
              <w:right w:val="single" w:sz="4" w:space="0" w:color="auto"/>
            </w:tcBorders>
          </w:tcPr>
          <w:p w14:paraId="49D76123" w14:textId="77777777" w:rsidR="000E3521" w:rsidRPr="0090249C" w:rsidRDefault="000E3521" w:rsidP="00B56398">
            <w:pPr>
              <w:rPr>
                <w:bCs/>
                <w:sz w:val="18"/>
                <w:szCs w:val="18"/>
              </w:rPr>
            </w:pPr>
          </w:p>
        </w:tc>
        <w:tc>
          <w:tcPr>
            <w:tcW w:w="660" w:type="pct"/>
            <w:gridSpan w:val="6"/>
            <w:tcBorders>
              <w:top w:val="nil"/>
              <w:left w:val="single" w:sz="4" w:space="0" w:color="auto"/>
              <w:bottom w:val="nil"/>
              <w:right w:val="nil"/>
            </w:tcBorders>
          </w:tcPr>
          <w:p w14:paraId="66B65434" w14:textId="77777777" w:rsidR="000E3521" w:rsidRPr="0090249C" w:rsidRDefault="000E3521" w:rsidP="00B56398">
            <w:pPr>
              <w:rPr>
                <w:bCs/>
                <w:sz w:val="18"/>
                <w:szCs w:val="18"/>
              </w:rPr>
            </w:pPr>
          </w:p>
        </w:tc>
        <w:tc>
          <w:tcPr>
            <w:tcW w:w="754" w:type="pct"/>
            <w:gridSpan w:val="5"/>
            <w:tcBorders>
              <w:top w:val="nil"/>
              <w:left w:val="nil"/>
              <w:bottom w:val="nil"/>
              <w:right w:val="nil"/>
            </w:tcBorders>
          </w:tcPr>
          <w:p w14:paraId="7BC93C95" w14:textId="77777777" w:rsidR="000E3521" w:rsidRPr="0090249C" w:rsidRDefault="000E3521" w:rsidP="00B56398">
            <w:pPr>
              <w:rPr>
                <w:bCs/>
                <w:sz w:val="18"/>
                <w:szCs w:val="18"/>
              </w:rPr>
            </w:pPr>
          </w:p>
        </w:tc>
      </w:tr>
      <w:tr w:rsidR="000E3521" w:rsidRPr="0090249C" w14:paraId="67C354A4"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17" w:type="pct"/>
            <w:gridSpan w:val="13"/>
          </w:tcPr>
          <w:p w14:paraId="3B4033CD" w14:textId="77777777" w:rsidR="000E3521" w:rsidRPr="0090249C" w:rsidRDefault="00CB5615" w:rsidP="00B56398">
            <w:pPr>
              <w:rPr>
                <w:bCs/>
                <w:sz w:val="18"/>
                <w:szCs w:val="18"/>
              </w:rPr>
            </w:pPr>
            <w:r w:rsidRPr="0090249C">
              <w:rPr>
                <w:bCs/>
                <w:sz w:val="18"/>
                <w:szCs w:val="18"/>
                <w:shd w:val="clear" w:color="auto" w:fill="FFFFFF"/>
              </w:rPr>
              <w:t>В том числе гарантийное обеспечение</w:t>
            </w:r>
          </w:p>
        </w:tc>
        <w:tc>
          <w:tcPr>
            <w:tcW w:w="936" w:type="pct"/>
            <w:gridSpan w:val="7"/>
          </w:tcPr>
          <w:p w14:paraId="291004EF" w14:textId="77777777" w:rsidR="000E3521" w:rsidRPr="0090249C" w:rsidRDefault="000E3521" w:rsidP="00B56398">
            <w:pPr>
              <w:rPr>
                <w:bCs/>
                <w:sz w:val="18"/>
                <w:szCs w:val="18"/>
              </w:rPr>
            </w:pPr>
          </w:p>
        </w:tc>
        <w:tc>
          <w:tcPr>
            <w:tcW w:w="934" w:type="pct"/>
            <w:gridSpan w:val="9"/>
            <w:tcBorders>
              <w:right w:val="single" w:sz="4" w:space="0" w:color="auto"/>
            </w:tcBorders>
          </w:tcPr>
          <w:p w14:paraId="669A06E9" w14:textId="77777777" w:rsidR="000E3521" w:rsidRPr="0090249C" w:rsidRDefault="000E3521" w:rsidP="00B56398">
            <w:pPr>
              <w:rPr>
                <w:bCs/>
                <w:sz w:val="18"/>
                <w:szCs w:val="18"/>
              </w:rPr>
            </w:pPr>
          </w:p>
        </w:tc>
        <w:tc>
          <w:tcPr>
            <w:tcW w:w="660" w:type="pct"/>
            <w:gridSpan w:val="6"/>
            <w:tcBorders>
              <w:top w:val="nil"/>
              <w:left w:val="single" w:sz="4" w:space="0" w:color="auto"/>
              <w:bottom w:val="nil"/>
              <w:right w:val="nil"/>
            </w:tcBorders>
          </w:tcPr>
          <w:p w14:paraId="3E07FA6D" w14:textId="77777777" w:rsidR="000E3521" w:rsidRPr="0090249C" w:rsidRDefault="000E3521" w:rsidP="00B56398">
            <w:pPr>
              <w:rPr>
                <w:bCs/>
                <w:sz w:val="18"/>
                <w:szCs w:val="18"/>
              </w:rPr>
            </w:pPr>
          </w:p>
        </w:tc>
        <w:tc>
          <w:tcPr>
            <w:tcW w:w="754" w:type="pct"/>
            <w:gridSpan w:val="5"/>
            <w:tcBorders>
              <w:top w:val="nil"/>
              <w:left w:val="nil"/>
              <w:bottom w:val="nil"/>
              <w:right w:val="nil"/>
            </w:tcBorders>
          </w:tcPr>
          <w:p w14:paraId="531F0302" w14:textId="77777777" w:rsidR="000E3521" w:rsidRPr="0090249C" w:rsidRDefault="000E3521" w:rsidP="00B56398">
            <w:pPr>
              <w:rPr>
                <w:bCs/>
                <w:sz w:val="18"/>
                <w:szCs w:val="18"/>
              </w:rPr>
            </w:pPr>
          </w:p>
        </w:tc>
      </w:tr>
      <w:tr w:rsidR="000E3521" w:rsidRPr="0090249C" w14:paraId="0D360B22"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17" w:type="pct"/>
            <w:gridSpan w:val="13"/>
          </w:tcPr>
          <w:p w14:paraId="4B930D84" w14:textId="77777777" w:rsidR="000E3521" w:rsidRPr="0090249C" w:rsidRDefault="00CB5615" w:rsidP="00B56398">
            <w:pPr>
              <w:rPr>
                <w:bCs/>
                <w:sz w:val="18"/>
                <w:szCs w:val="18"/>
              </w:rPr>
            </w:pPr>
            <w:r w:rsidRPr="0090249C">
              <w:rPr>
                <w:bCs/>
                <w:sz w:val="18"/>
                <w:szCs w:val="18"/>
                <w:shd w:val="clear" w:color="auto" w:fill="FFFFFF"/>
              </w:rPr>
              <w:t>Свободные средства</w:t>
            </w:r>
          </w:p>
        </w:tc>
        <w:tc>
          <w:tcPr>
            <w:tcW w:w="936" w:type="pct"/>
            <w:gridSpan w:val="7"/>
          </w:tcPr>
          <w:p w14:paraId="637A570B" w14:textId="77777777" w:rsidR="000E3521" w:rsidRPr="0090249C" w:rsidRDefault="000E3521" w:rsidP="00B56398">
            <w:pPr>
              <w:rPr>
                <w:bCs/>
                <w:sz w:val="18"/>
                <w:szCs w:val="18"/>
              </w:rPr>
            </w:pPr>
          </w:p>
        </w:tc>
        <w:tc>
          <w:tcPr>
            <w:tcW w:w="934" w:type="pct"/>
            <w:gridSpan w:val="9"/>
            <w:tcBorders>
              <w:right w:val="single" w:sz="4" w:space="0" w:color="auto"/>
            </w:tcBorders>
          </w:tcPr>
          <w:p w14:paraId="676A35E2" w14:textId="77777777" w:rsidR="000E3521" w:rsidRPr="0090249C" w:rsidRDefault="000E3521" w:rsidP="00B56398">
            <w:pPr>
              <w:rPr>
                <w:bCs/>
                <w:sz w:val="18"/>
                <w:szCs w:val="18"/>
              </w:rPr>
            </w:pPr>
          </w:p>
        </w:tc>
        <w:tc>
          <w:tcPr>
            <w:tcW w:w="660" w:type="pct"/>
            <w:gridSpan w:val="6"/>
            <w:tcBorders>
              <w:top w:val="nil"/>
              <w:left w:val="single" w:sz="4" w:space="0" w:color="auto"/>
              <w:bottom w:val="nil"/>
              <w:right w:val="nil"/>
            </w:tcBorders>
          </w:tcPr>
          <w:p w14:paraId="70A206BA" w14:textId="77777777" w:rsidR="000E3521" w:rsidRPr="0090249C" w:rsidRDefault="000E3521" w:rsidP="00B56398">
            <w:pPr>
              <w:rPr>
                <w:bCs/>
                <w:sz w:val="18"/>
                <w:szCs w:val="18"/>
              </w:rPr>
            </w:pPr>
          </w:p>
        </w:tc>
        <w:tc>
          <w:tcPr>
            <w:tcW w:w="754" w:type="pct"/>
            <w:gridSpan w:val="5"/>
            <w:tcBorders>
              <w:top w:val="nil"/>
              <w:left w:val="nil"/>
              <w:bottom w:val="nil"/>
              <w:right w:val="nil"/>
            </w:tcBorders>
          </w:tcPr>
          <w:p w14:paraId="12E8EF6E" w14:textId="77777777" w:rsidR="000E3521" w:rsidRPr="0090249C" w:rsidRDefault="000E3521" w:rsidP="00B56398">
            <w:pPr>
              <w:rPr>
                <w:bCs/>
                <w:sz w:val="18"/>
                <w:szCs w:val="18"/>
              </w:rPr>
            </w:pPr>
          </w:p>
        </w:tc>
      </w:tr>
      <w:tr w:rsidR="000E3521" w:rsidRPr="0090249C" w14:paraId="24F7A74E"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17" w:type="pct"/>
            <w:gridSpan w:val="13"/>
          </w:tcPr>
          <w:p w14:paraId="6D55C55B" w14:textId="77777777" w:rsidR="000E3521" w:rsidRPr="0090249C" w:rsidRDefault="00CB5615" w:rsidP="00B56398">
            <w:pPr>
              <w:rPr>
                <w:bCs/>
                <w:sz w:val="18"/>
                <w:szCs w:val="18"/>
              </w:rPr>
            </w:pPr>
            <w:r w:rsidRPr="0090249C">
              <w:rPr>
                <w:bCs/>
                <w:sz w:val="18"/>
                <w:szCs w:val="18"/>
                <w:shd w:val="clear" w:color="auto" w:fill="FFFFFF"/>
              </w:rPr>
              <w:t xml:space="preserve">Зачислено на счет </w:t>
            </w:r>
          </w:p>
        </w:tc>
        <w:tc>
          <w:tcPr>
            <w:tcW w:w="936" w:type="pct"/>
            <w:gridSpan w:val="7"/>
          </w:tcPr>
          <w:p w14:paraId="0E812222" w14:textId="77777777" w:rsidR="000E3521" w:rsidRPr="0090249C" w:rsidRDefault="000E3521" w:rsidP="00B56398">
            <w:pPr>
              <w:rPr>
                <w:bCs/>
                <w:sz w:val="18"/>
                <w:szCs w:val="18"/>
              </w:rPr>
            </w:pPr>
          </w:p>
        </w:tc>
        <w:tc>
          <w:tcPr>
            <w:tcW w:w="934" w:type="pct"/>
            <w:gridSpan w:val="9"/>
            <w:tcBorders>
              <w:right w:val="single" w:sz="4" w:space="0" w:color="auto"/>
            </w:tcBorders>
          </w:tcPr>
          <w:p w14:paraId="0B071F63" w14:textId="77777777" w:rsidR="000E3521" w:rsidRPr="0090249C" w:rsidRDefault="000E3521" w:rsidP="00B56398">
            <w:pPr>
              <w:rPr>
                <w:bCs/>
                <w:sz w:val="18"/>
                <w:szCs w:val="18"/>
              </w:rPr>
            </w:pPr>
          </w:p>
        </w:tc>
        <w:tc>
          <w:tcPr>
            <w:tcW w:w="660" w:type="pct"/>
            <w:gridSpan w:val="6"/>
            <w:tcBorders>
              <w:top w:val="nil"/>
              <w:left w:val="single" w:sz="4" w:space="0" w:color="auto"/>
              <w:bottom w:val="nil"/>
              <w:right w:val="nil"/>
            </w:tcBorders>
          </w:tcPr>
          <w:p w14:paraId="2B4BD2D0" w14:textId="77777777" w:rsidR="000E3521" w:rsidRPr="0090249C" w:rsidRDefault="000E3521" w:rsidP="00B56398">
            <w:pPr>
              <w:rPr>
                <w:bCs/>
                <w:sz w:val="18"/>
                <w:szCs w:val="18"/>
              </w:rPr>
            </w:pPr>
          </w:p>
        </w:tc>
        <w:tc>
          <w:tcPr>
            <w:tcW w:w="754" w:type="pct"/>
            <w:gridSpan w:val="5"/>
            <w:tcBorders>
              <w:top w:val="nil"/>
              <w:left w:val="nil"/>
              <w:bottom w:val="nil"/>
              <w:right w:val="nil"/>
            </w:tcBorders>
          </w:tcPr>
          <w:p w14:paraId="16E331BC" w14:textId="77777777" w:rsidR="000E3521" w:rsidRPr="0090249C" w:rsidRDefault="000E3521" w:rsidP="00B56398">
            <w:pPr>
              <w:rPr>
                <w:bCs/>
                <w:sz w:val="18"/>
                <w:szCs w:val="18"/>
              </w:rPr>
            </w:pPr>
          </w:p>
        </w:tc>
      </w:tr>
      <w:tr w:rsidR="000E3521" w:rsidRPr="0090249C" w14:paraId="7656FC4E"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17" w:type="pct"/>
            <w:gridSpan w:val="13"/>
          </w:tcPr>
          <w:p w14:paraId="4BDA230B" w14:textId="77777777" w:rsidR="000E3521" w:rsidRPr="0090249C" w:rsidRDefault="00CB5615" w:rsidP="00B56398">
            <w:pPr>
              <w:rPr>
                <w:bCs/>
                <w:sz w:val="18"/>
                <w:szCs w:val="18"/>
              </w:rPr>
            </w:pPr>
            <w:r w:rsidRPr="0090249C">
              <w:rPr>
                <w:bCs/>
                <w:sz w:val="18"/>
                <w:szCs w:val="18"/>
                <w:shd w:val="clear" w:color="auto" w:fill="FFFFFF"/>
              </w:rPr>
              <w:t xml:space="preserve">Списано со счета </w:t>
            </w:r>
          </w:p>
        </w:tc>
        <w:tc>
          <w:tcPr>
            <w:tcW w:w="936" w:type="pct"/>
            <w:gridSpan w:val="7"/>
          </w:tcPr>
          <w:p w14:paraId="0A7F3052" w14:textId="77777777" w:rsidR="000E3521" w:rsidRPr="0090249C" w:rsidRDefault="000E3521" w:rsidP="00B56398">
            <w:pPr>
              <w:rPr>
                <w:bCs/>
                <w:sz w:val="18"/>
                <w:szCs w:val="18"/>
              </w:rPr>
            </w:pPr>
          </w:p>
        </w:tc>
        <w:tc>
          <w:tcPr>
            <w:tcW w:w="934" w:type="pct"/>
            <w:gridSpan w:val="9"/>
            <w:tcBorders>
              <w:right w:val="single" w:sz="4" w:space="0" w:color="auto"/>
            </w:tcBorders>
          </w:tcPr>
          <w:p w14:paraId="4C6D6CAA" w14:textId="77777777" w:rsidR="000E3521" w:rsidRPr="0090249C" w:rsidRDefault="000E3521" w:rsidP="00B56398">
            <w:pPr>
              <w:rPr>
                <w:bCs/>
                <w:sz w:val="18"/>
                <w:szCs w:val="18"/>
              </w:rPr>
            </w:pPr>
          </w:p>
        </w:tc>
        <w:tc>
          <w:tcPr>
            <w:tcW w:w="660" w:type="pct"/>
            <w:gridSpan w:val="6"/>
            <w:tcBorders>
              <w:top w:val="nil"/>
              <w:left w:val="single" w:sz="4" w:space="0" w:color="auto"/>
              <w:bottom w:val="nil"/>
              <w:right w:val="nil"/>
            </w:tcBorders>
          </w:tcPr>
          <w:p w14:paraId="1CEE9C69" w14:textId="77777777" w:rsidR="000E3521" w:rsidRPr="0090249C" w:rsidRDefault="000E3521" w:rsidP="00B56398">
            <w:pPr>
              <w:rPr>
                <w:bCs/>
                <w:sz w:val="18"/>
                <w:szCs w:val="18"/>
              </w:rPr>
            </w:pPr>
          </w:p>
        </w:tc>
        <w:tc>
          <w:tcPr>
            <w:tcW w:w="754" w:type="pct"/>
            <w:gridSpan w:val="5"/>
            <w:tcBorders>
              <w:top w:val="nil"/>
              <w:left w:val="nil"/>
              <w:bottom w:val="nil"/>
              <w:right w:val="nil"/>
            </w:tcBorders>
          </w:tcPr>
          <w:p w14:paraId="08F33C25" w14:textId="77777777" w:rsidR="000E3521" w:rsidRPr="0090249C" w:rsidRDefault="000E3521" w:rsidP="00B56398">
            <w:pPr>
              <w:rPr>
                <w:bCs/>
                <w:sz w:val="18"/>
                <w:szCs w:val="18"/>
              </w:rPr>
            </w:pPr>
          </w:p>
        </w:tc>
      </w:tr>
      <w:tr w:rsidR="000E3521" w:rsidRPr="0090249C" w14:paraId="678C7EF3"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17" w:type="pct"/>
            <w:gridSpan w:val="13"/>
          </w:tcPr>
          <w:p w14:paraId="021A2444" w14:textId="77777777" w:rsidR="000E3521" w:rsidRPr="0090249C" w:rsidRDefault="00CB5615" w:rsidP="00B56398">
            <w:pPr>
              <w:rPr>
                <w:bCs/>
                <w:sz w:val="18"/>
                <w:szCs w:val="18"/>
              </w:rPr>
            </w:pPr>
            <w:r w:rsidRPr="0090249C">
              <w:rPr>
                <w:bCs/>
                <w:sz w:val="18"/>
                <w:szCs w:val="18"/>
                <w:shd w:val="clear" w:color="auto" w:fill="FFFFFF"/>
              </w:rPr>
              <w:t xml:space="preserve">Вариационная маржа </w:t>
            </w:r>
          </w:p>
        </w:tc>
        <w:tc>
          <w:tcPr>
            <w:tcW w:w="936" w:type="pct"/>
            <w:gridSpan w:val="7"/>
          </w:tcPr>
          <w:p w14:paraId="3FEDF5C8" w14:textId="77777777" w:rsidR="000E3521" w:rsidRPr="0090249C" w:rsidRDefault="000E3521" w:rsidP="00B56398">
            <w:pPr>
              <w:rPr>
                <w:bCs/>
                <w:sz w:val="18"/>
                <w:szCs w:val="18"/>
              </w:rPr>
            </w:pPr>
          </w:p>
        </w:tc>
        <w:tc>
          <w:tcPr>
            <w:tcW w:w="934" w:type="pct"/>
            <w:gridSpan w:val="9"/>
            <w:tcBorders>
              <w:right w:val="single" w:sz="4" w:space="0" w:color="auto"/>
            </w:tcBorders>
          </w:tcPr>
          <w:p w14:paraId="26FAD287" w14:textId="77777777" w:rsidR="000E3521" w:rsidRPr="0090249C" w:rsidRDefault="000E3521" w:rsidP="00B56398">
            <w:pPr>
              <w:rPr>
                <w:bCs/>
                <w:sz w:val="18"/>
                <w:szCs w:val="18"/>
              </w:rPr>
            </w:pPr>
          </w:p>
        </w:tc>
        <w:tc>
          <w:tcPr>
            <w:tcW w:w="660" w:type="pct"/>
            <w:gridSpan w:val="6"/>
            <w:tcBorders>
              <w:top w:val="nil"/>
              <w:left w:val="single" w:sz="4" w:space="0" w:color="auto"/>
              <w:bottom w:val="nil"/>
              <w:right w:val="nil"/>
            </w:tcBorders>
          </w:tcPr>
          <w:p w14:paraId="7F6B397D" w14:textId="77777777" w:rsidR="000E3521" w:rsidRPr="0090249C" w:rsidRDefault="000E3521" w:rsidP="00B56398">
            <w:pPr>
              <w:rPr>
                <w:bCs/>
                <w:sz w:val="18"/>
                <w:szCs w:val="18"/>
              </w:rPr>
            </w:pPr>
          </w:p>
        </w:tc>
        <w:tc>
          <w:tcPr>
            <w:tcW w:w="754" w:type="pct"/>
            <w:gridSpan w:val="5"/>
            <w:tcBorders>
              <w:top w:val="nil"/>
              <w:left w:val="nil"/>
              <w:bottom w:val="nil"/>
              <w:right w:val="nil"/>
            </w:tcBorders>
          </w:tcPr>
          <w:p w14:paraId="4F89764E" w14:textId="77777777" w:rsidR="000E3521" w:rsidRPr="0090249C" w:rsidRDefault="000E3521" w:rsidP="00B56398">
            <w:pPr>
              <w:rPr>
                <w:bCs/>
                <w:sz w:val="18"/>
                <w:szCs w:val="18"/>
              </w:rPr>
            </w:pPr>
          </w:p>
        </w:tc>
      </w:tr>
      <w:tr w:rsidR="000E3521" w:rsidRPr="0090249C" w14:paraId="0135D378"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17" w:type="pct"/>
            <w:gridSpan w:val="13"/>
          </w:tcPr>
          <w:p w14:paraId="13EF30B5" w14:textId="77777777" w:rsidR="000E3521" w:rsidRPr="0090249C" w:rsidRDefault="00CB5615" w:rsidP="00B56398">
            <w:pPr>
              <w:rPr>
                <w:bCs/>
                <w:sz w:val="18"/>
                <w:szCs w:val="18"/>
              </w:rPr>
            </w:pPr>
            <w:r w:rsidRPr="0090249C">
              <w:rPr>
                <w:bCs/>
                <w:sz w:val="18"/>
                <w:szCs w:val="18"/>
                <w:shd w:val="clear" w:color="auto" w:fill="FFFFFF"/>
              </w:rPr>
              <w:t>Премия по опционам</w:t>
            </w:r>
          </w:p>
        </w:tc>
        <w:tc>
          <w:tcPr>
            <w:tcW w:w="936" w:type="pct"/>
            <w:gridSpan w:val="7"/>
          </w:tcPr>
          <w:p w14:paraId="5A2C4FF7" w14:textId="77777777" w:rsidR="000E3521" w:rsidRPr="0090249C" w:rsidRDefault="000E3521" w:rsidP="00B56398">
            <w:pPr>
              <w:rPr>
                <w:bCs/>
                <w:sz w:val="18"/>
                <w:szCs w:val="18"/>
              </w:rPr>
            </w:pPr>
          </w:p>
        </w:tc>
        <w:tc>
          <w:tcPr>
            <w:tcW w:w="934" w:type="pct"/>
            <w:gridSpan w:val="9"/>
            <w:tcBorders>
              <w:right w:val="single" w:sz="4" w:space="0" w:color="auto"/>
            </w:tcBorders>
          </w:tcPr>
          <w:p w14:paraId="7104AA1E" w14:textId="77777777" w:rsidR="000E3521" w:rsidRPr="0090249C" w:rsidRDefault="000E3521" w:rsidP="00B56398">
            <w:pPr>
              <w:rPr>
                <w:bCs/>
                <w:sz w:val="18"/>
                <w:szCs w:val="18"/>
              </w:rPr>
            </w:pPr>
          </w:p>
        </w:tc>
        <w:tc>
          <w:tcPr>
            <w:tcW w:w="660" w:type="pct"/>
            <w:gridSpan w:val="6"/>
            <w:tcBorders>
              <w:top w:val="nil"/>
              <w:left w:val="single" w:sz="4" w:space="0" w:color="auto"/>
              <w:bottom w:val="nil"/>
              <w:right w:val="nil"/>
            </w:tcBorders>
          </w:tcPr>
          <w:p w14:paraId="5AFF369C" w14:textId="77777777" w:rsidR="000E3521" w:rsidRPr="0090249C" w:rsidRDefault="000E3521" w:rsidP="00B56398">
            <w:pPr>
              <w:rPr>
                <w:bCs/>
                <w:sz w:val="18"/>
                <w:szCs w:val="18"/>
              </w:rPr>
            </w:pPr>
          </w:p>
        </w:tc>
        <w:tc>
          <w:tcPr>
            <w:tcW w:w="754" w:type="pct"/>
            <w:gridSpan w:val="5"/>
            <w:tcBorders>
              <w:top w:val="nil"/>
              <w:left w:val="nil"/>
              <w:bottom w:val="nil"/>
              <w:right w:val="nil"/>
            </w:tcBorders>
          </w:tcPr>
          <w:p w14:paraId="0BDEE64D" w14:textId="77777777" w:rsidR="000E3521" w:rsidRPr="0090249C" w:rsidRDefault="000E3521" w:rsidP="00B56398">
            <w:pPr>
              <w:rPr>
                <w:bCs/>
                <w:sz w:val="18"/>
                <w:szCs w:val="18"/>
              </w:rPr>
            </w:pPr>
          </w:p>
        </w:tc>
      </w:tr>
      <w:tr w:rsidR="000E3521" w:rsidRPr="0090249C" w14:paraId="020D4E59"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17" w:type="pct"/>
            <w:gridSpan w:val="13"/>
          </w:tcPr>
          <w:p w14:paraId="08FE5E9D" w14:textId="77777777" w:rsidR="000E3521" w:rsidRPr="0090249C" w:rsidRDefault="00CB5615" w:rsidP="00B56398">
            <w:pPr>
              <w:rPr>
                <w:bCs/>
                <w:sz w:val="18"/>
                <w:szCs w:val="18"/>
              </w:rPr>
            </w:pPr>
            <w:r w:rsidRPr="0090249C">
              <w:rPr>
                <w:bCs/>
                <w:sz w:val="18"/>
                <w:szCs w:val="18"/>
                <w:shd w:val="clear" w:color="auto" w:fill="FFFFFF"/>
              </w:rPr>
              <w:t>Комиссия Биржи</w:t>
            </w:r>
          </w:p>
        </w:tc>
        <w:tc>
          <w:tcPr>
            <w:tcW w:w="936" w:type="pct"/>
            <w:gridSpan w:val="7"/>
          </w:tcPr>
          <w:p w14:paraId="21807379" w14:textId="77777777" w:rsidR="000E3521" w:rsidRPr="0090249C" w:rsidRDefault="000E3521" w:rsidP="00B56398">
            <w:pPr>
              <w:rPr>
                <w:bCs/>
                <w:sz w:val="18"/>
                <w:szCs w:val="18"/>
              </w:rPr>
            </w:pPr>
          </w:p>
        </w:tc>
        <w:tc>
          <w:tcPr>
            <w:tcW w:w="934" w:type="pct"/>
            <w:gridSpan w:val="9"/>
            <w:tcBorders>
              <w:right w:val="single" w:sz="4" w:space="0" w:color="auto"/>
            </w:tcBorders>
          </w:tcPr>
          <w:p w14:paraId="57DA9E0B" w14:textId="77777777" w:rsidR="000E3521" w:rsidRPr="0090249C" w:rsidRDefault="000E3521" w:rsidP="00B56398">
            <w:pPr>
              <w:rPr>
                <w:bCs/>
                <w:sz w:val="18"/>
                <w:szCs w:val="18"/>
              </w:rPr>
            </w:pPr>
          </w:p>
        </w:tc>
        <w:tc>
          <w:tcPr>
            <w:tcW w:w="660" w:type="pct"/>
            <w:gridSpan w:val="6"/>
            <w:tcBorders>
              <w:top w:val="nil"/>
              <w:left w:val="single" w:sz="4" w:space="0" w:color="auto"/>
              <w:bottom w:val="nil"/>
              <w:right w:val="nil"/>
            </w:tcBorders>
          </w:tcPr>
          <w:p w14:paraId="78EDED36" w14:textId="77777777" w:rsidR="000E3521" w:rsidRPr="0090249C" w:rsidRDefault="000E3521" w:rsidP="00B56398">
            <w:pPr>
              <w:rPr>
                <w:bCs/>
                <w:sz w:val="18"/>
                <w:szCs w:val="18"/>
              </w:rPr>
            </w:pPr>
          </w:p>
        </w:tc>
        <w:tc>
          <w:tcPr>
            <w:tcW w:w="754" w:type="pct"/>
            <w:gridSpan w:val="5"/>
            <w:tcBorders>
              <w:top w:val="nil"/>
              <w:left w:val="nil"/>
              <w:bottom w:val="nil"/>
              <w:right w:val="nil"/>
            </w:tcBorders>
          </w:tcPr>
          <w:p w14:paraId="5AB237A3" w14:textId="77777777" w:rsidR="000E3521" w:rsidRPr="0090249C" w:rsidRDefault="000E3521" w:rsidP="00B56398">
            <w:pPr>
              <w:rPr>
                <w:bCs/>
                <w:sz w:val="18"/>
                <w:szCs w:val="18"/>
              </w:rPr>
            </w:pPr>
          </w:p>
        </w:tc>
      </w:tr>
      <w:tr w:rsidR="000E3521" w:rsidRPr="0090249C" w14:paraId="5A286D07"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17" w:type="pct"/>
            <w:gridSpan w:val="13"/>
          </w:tcPr>
          <w:p w14:paraId="53834F8C" w14:textId="77777777" w:rsidR="000E3521" w:rsidRPr="0090249C" w:rsidRDefault="00CB5615" w:rsidP="00B56398">
            <w:pPr>
              <w:rPr>
                <w:bCs/>
                <w:sz w:val="18"/>
                <w:szCs w:val="18"/>
              </w:rPr>
            </w:pPr>
            <w:r w:rsidRPr="0090249C">
              <w:rPr>
                <w:bCs/>
                <w:sz w:val="18"/>
                <w:szCs w:val="18"/>
                <w:shd w:val="clear" w:color="auto" w:fill="FFFFFF"/>
              </w:rPr>
              <w:t xml:space="preserve">Комиссия брокера </w:t>
            </w:r>
          </w:p>
        </w:tc>
        <w:tc>
          <w:tcPr>
            <w:tcW w:w="936" w:type="pct"/>
            <w:gridSpan w:val="7"/>
          </w:tcPr>
          <w:p w14:paraId="6F8F95EF" w14:textId="77777777" w:rsidR="000E3521" w:rsidRPr="0090249C" w:rsidRDefault="000E3521" w:rsidP="00B56398">
            <w:pPr>
              <w:rPr>
                <w:bCs/>
                <w:sz w:val="18"/>
                <w:szCs w:val="18"/>
              </w:rPr>
            </w:pPr>
          </w:p>
        </w:tc>
        <w:tc>
          <w:tcPr>
            <w:tcW w:w="934" w:type="pct"/>
            <w:gridSpan w:val="9"/>
            <w:tcBorders>
              <w:right w:val="single" w:sz="4" w:space="0" w:color="auto"/>
            </w:tcBorders>
          </w:tcPr>
          <w:p w14:paraId="7277EE21" w14:textId="77777777" w:rsidR="000E3521" w:rsidRPr="0090249C" w:rsidRDefault="000E3521" w:rsidP="00B56398">
            <w:pPr>
              <w:rPr>
                <w:bCs/>
                <w:sz w:val="18"/>
                <w:szCs w:val="18"/>
              </w:rPr>
            </w:pPr>
          </w:p>
        </w:tc>
        <w:tc>
          <w:tcPr>
            <w:tcW w:w="660" w:type="pct"/>
            <w:gridSpan w:val="6"/>
            <w:tcBorders>
              <w:top w:val="nil"/>
              <w:left w:val="single" w:sz="4" w:space="0" w:color="auto"/>
              <w:bottom w:val="nil"/>
              <w:right w:val="nil"/>
            </w:tcBorders>
          </w:tcPr>
          <w:p w14:paraId="7DF74F03" w14:textId="77777777" w:rsidR="000E3521" w:rsidRPr="0090249C" w:rsidRDefault="000E3521" w:rsidP="00B56398">
            <w:pPr>
              <w:rPr>
                <w:bCs/>
                <w:sz w:val="18"/>
                <w:szCs w:val="18"/>
              </w:rPr>
            </w:pPr>
          </w:p>
        </w:tc>
        <w:tc>
          <w:tcPr>
            <w:tcW w:w="754" w:type="pct"/>
            <w:gridSpan w:val="5"/>
            <w:tcBorders>
              <w:top w:val="nil"/>
              <w:left w:val="nil"/>
              <w:bottom w:val="nil"/>
              <w:right w:val="nil"/>
            </w:tcBorders>
          </w:tcPr>
          <w:p w14:paraId="139F1D01" w14:textId="77777777" w:rsidR="000E3521" w:rsidRPr="0090249C" w:rsidRDefault="000E3521" w:rsidP="00B56398">
            <w:pPr>
              <w:rPr>
                <w:bCs/>
                <w:sz w:val="18"/>
                <w:szCs w:val="18"/>
              </w:rPr>
            </w:pPr>
          </w:p>
        </w:tc>
      </w:tr>
      <w:tr w:rsidR="000E3521" w:rsidRPr="0090249C" w14:paraId="5ACF5431"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17" w:type="pct"/>
            <w:gridSpan w:val="13"/>
          </w:tcPr>
          <w:p w14:paraId="5BEB9230" w14:textId="77777777" w:rsidR="000E3521" w:rsidRPr="0090249C" w:rsidRDefault="00CB5615" w:rsidP="00B56398">
            <w:pPr>
              <w:rPr>
                <w:bCs/>
                <w:sz w:val="18"/>
                <w:szCs w:val="18"/>
              </w:rPr>
            </w:pPr>
            <w:r w:rsidRPr="0090249C">
              <w:rPr>
                <w:bCs/>
                <w:sz w:val="18"/>
                <w:szCs w:val="18"/>
                <w:shd w:val="clear" w:color="auto" w:fill="FFFFFF"/>
              </w:rPr>
              <w:t>Исходящий остаток на счете</w:t>
            </w:r>
          </w:p>
        </w:tc>
        <w:tc>
          <w:tcPr>
            <w:tcW w:w="936" w:type="pct"/>
            <w:gridSpan w:val="7"/>
          </w:tcPr>
          <w:p w14:paraId="775423CF" w14:textId="77777777" w:rsidR="000E3521" w:rsidRPr="0090249C" w:rsidRDefault="000E3521" w:rsidP="00B56398">
            <w:pPr>
              <w:rPr>
                <w:bCs/>
                <w:sz w:val="18"/>
                <w:szCs w:val="18"/>
              </w:rPr>
            </w:pPr>
          </w:p>
        </w:tc>
        <w:tc>
          <w:tcPr>
            <w:tcW w:w="934" w:type="pct"/>
            <w:gridSpan w:val="9"/>
            <w:tcBorders>
              <w:right w:val="single" w:sz="4" w:space="0" w:color="auto"/>
            </w:tcBorders>
          </w:tcPr>
          <w:p w14:paraId="71EEBD5F" w14:textId="77777777" w:rsidR="000E3521" w:rsidRPr="0090249C" w:rsidRDefault="000E3521" w:rsidP="00B56398">
            <w:pPr>
              <w:rPr>
                <w:bCs/>
                <w:sz w:val="18"/>
                <w:szCs w:val="18"/>
              </w:rPr>
            </w:pPr>
          </w:p>
        </w:tc>
        <w:tc>
          <w:tcPr>
            <w:tcW w:w="660" w:type="pct"/>
            <w:gridSpan w:val="6"/>
            <w:tcBorders>
              <w:top w:val="nil"/>
              <w:left w:val="single" w:sz="4" w:space="0" w:color="auto"/>
              <w:bottom w:val="nil"/>
              <w:right w:val="nil"/>
            </w:tcBorders>
          </w:tcPr>
          <w:p w14:paraId="6EE3EB68" w14:textId="77777777" w:rsidR="000E3521" w:rsidRPr="0090249C" w:rsidRDefault="000E3521" w:rsidP="00B56398">
            <w:pPr>
              <w:rPr>
                <w:bCs/>
                <w:sz w:val="18"/>
                <w:szCs w:val="18"/>
              </w:rPr>
            </w:pPr>
          </w:p>
        </w:tc>
        <w:tc>
          <w:tcPr>
            <w:tcW w:w="754" w:type="pct"/>
            <w:gridSpan w:val="5"/>
            <w:tcBorders>
              <w:top w:val="nil"/>
              <w:left w:val="nil"/>
              <w:bottom w:val="nil"/>
              <w:right w:val="nil"/>
            </w:tcBorders>
          </w:tcPr>
          <w:p w14:paraId="38CAE566" w14:textId="77777777" w:rsidR="000E3521" w:rsidRPr="0090249C" w:rsidRDefault="000E3521" w:rsidP="00B56398">
            <w:pPr>
              <w:rPr>
                <w:bCs/>
                <w:sz w:val="18"/>
                <w:szCs w:val="18"/>
              </w:rPr>
            </w:pPr>
          </w:p>
        </w:tc>
      </w:tr>
      <w:tr w:rsidR="000E3521" w:rsidRPr="0090249C" w14:paraId="7C884A39"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17" w:type="pct"/>
            <w:gridSpan w:val="13"/>
          </w:tcPr>
          <w:p w14:paraId="5EDDC958" w14:textId="77777777" w:rsidR="000E3521" w:rsidRPr="0090249C" w:rsidRDefault="00CB5615" w:rsidP="00B56398">
            <w:pPr>
              <w:rPr>
                <w:bCs/>
                <w:sz w:val="18"/>
                <w:szCs w:val="18"/>
              </w:rPr>
            </w:pPr>
            <w:r w:rsidRPr="0090249C">
              <w:rPr>
                <w:bCs/>
                <w:sz w:val="18"/>
                <w:szCs w:val="18"/>
                <w:shd w:val="clear" w:color="auto" w:fill="FFFFFF"/>
              </w:rPr>
              <w:lastRenderedPageBreak/>
              <w:t>В том числе гарантийное обеспечение</w:t>
            </w:r>
          </w:p>
        </w:tc>
        <w:tc>
          <w:tcPr>
            <w:tcW w:w="936" w:type="pct"/>
            <w:gridSpan w:val="7"/>
          </w:tcPr>
          <w:p w14:paraId="7D82243C" w14:textId="77777777" w:rsidR="000E3521" w:rsidRPr="0090249C" w:rsidRDefault="000E3521" w:rsidP="00B56398">
            <w:pPr>
              <w:rPr>
                <w:bCs/>
                <w:sz w:val="18"/>
                <w:szCs w:val="18"/>
              </w:rPr>
            </w:pPr>
          </w:p>
        </w:tc>
        <w:tc>
          <w:tcPr>
            <w:tcW w:w="934" w:type="pct"/>
            <w:gridSpan w:val="9"/>
            <w:tcBorders>
              <w:right w:val="single" w:sz="4" w:space="0" w:color="auto"/>
            </w:tcBorders>
          </w:tcPr>
          <w:p w14:paraId="04B507E3" w14:textId="77777777" w:rsidR="000E3521" w:rsidRPr="0090249C" w:rsidRDefault="000E3521" w:rsidP="00B56398">
            <w:pPr>
              <w:rPr>
                <w:bCs/>
                <w:sz w:val="18"/>
                <w:szCs w:val="18"/>
              </w:rPr>
            </w:pPr>
          </w:p>
        </w:tc>
        <w:tc>
          <w:tcPr>
            <w:tcW w:w="660" w:type="pct"/>
            <w:gridSpan w:val="6"/>
            <w:tcBorders>
              <w:top w:val="nil"/>
              <w:left w:val="single" w:sz="4" w:space="0" w:color="auto"/>
              <w:bottom w:val="nil"/>
              <w:right w:val="nil"/>
            </w:tcBorders>
          </w:tcPr>
          <w:p w14:paraId="2FFC4D22" w14:textId="77777777" w:rsidR="000E3521" w:rsidRPr="0090249C" w:rsidRDefault="000E3521" w:rsidP="00B56398">
            <w:pPr>
              <w:rPr>
                <w:bCs/>
                <w:sz w:val="18"/>
                <w:szCs w:val="18"/>
              </w:rPr>
            </w:pPr>
          </w:p>
        </w:tc>
        <w:tc>
          <w:tcPr>
            <w:tcW w:w="754" w:type="pct"/>
            <w:gridSpan w:val="5"/>
            <w:tcBorders>
              <w:top w:val="nil"/>
              <w:left w:val="nil"/>
              <w:bottom w:val="nil"/>
              <w:right w:val="nil"/>
            </w:tcBorders>
          </w:tcPr>
          <w:p w14:paraId="7D27D7A2" w14:textId="77777777" w:rsidR="000E3521" w:rsidRPr="0090249C" w:rsidRDefault="000E3521" w:rsidP="00B56398">
            <w:pPr>
              <w:rPr>
                <w:bCs/>
                <w:sz w:val="18"/>
                <w:szCs w:val="18"/>
              </w:rPr>
            </w:pPr>
          </w:p>
        </w:tc>
      </w:tr>
      <w:tr w:rsidR="000E3521" w:rsidRPr="0090249C" w14:paraId="295664EC"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17" w:type="pct"/>
            <w:gridSpan w:val="13"/>
          </w:tcPr>
          <w:p w14:paraId="13946DF6" w14:textId="77777777" w:rsidR="000E3521" w:rsidRPr="0090249C" w:rsidRDefault="00CB5615" w:rsidP="00B56398">
            <w:pPr>
              <w:rPr>
                <w:bCs/>
                <w:sz w:val="18"/>
                <w:szCs w:val="18"/>
              </w:rPr>
            </w:pPr>
            <w:r w:rsidRPr="0090249C">
              <w:rPr>
                <w:bCs/>
                <w:sz w:val="18"/>
                <w:szCs w:val="18"/>
                <w:shd w:val="clear" w:color="auto" w:fill="FFFFFF"/>
              </w:rPr>
              <w:t xml:space="preserve">Свободные средства </w:t>
            </w:r>
          </w:p>
        </w:tc>
        <w:tc>
          <w:tcPr>
            <w:tcW w:w="936" w:type="pct"/>
            <w:gridSpan w:val="7"/>
          </w:tcPr>
          <w:p w14:paraId="404B3695" w14:textId="77777777" w:rsidR="000E3521" w:rsidRPr="0090249C" w:rsidRDefault="000E3521" w:rsidP="00B56398">
            <w:pPr>
              <w:rPr>
                <w:bCs/>
                <w:sz w:val="18"/>
                <w:szCs w:val="18"/>
              </w:rPr>
            </w:pPr>
          </w:p>
        </w:tc>
        <w:tc>
          <w:tcPr>
            <w:tcW w:w="934" w:type="pct"/>
            <w:gridSpan w:val="9"/>
            <w:tcBorders>
              <w:right w:val="single" w:sz="4" w:space="0" w:color="auto"/>
            </w:tcBorders>
          </w:tcPr>
          <w:p w14:paraId="2079BF28" w14:textId="77777777" w:rsidR="000E3521" w:rsidRPr="0090249C" w:rsidRDefault="000E3521" w:rsidP="00B56398">
            <w:pPr>
              <w:rPr>
                <w:bCs/>
                <w:sz w:val="18"/>
                <w:szCs w:val="18"/>
              </w:rPr>
            </w:pPr>
          </w:p>
        </w:tc>
        <w:tc>
          <w:tcPr>
            <w:tcW w:w="660" w:type="pct"/>
            <w:gridSpan w:val="6"/>
            <w:tcBorders>
              <w:top w:val="nil"/>
              <w:left w:val="single" w:sz="4" w:space="0" w:color="auto"/>
              <w:bottom w:val="nil"/>
              <w:right w:val="nil"/>
            </w:tcBorders>
          </w:tcPr>
          <w:p w14:paraId="79A730E1" w14:textId="77777777" w:rsidR="000E3521" w:rsidRPr="0090249C" w:rsidRDefault="000E3521" w:rsidP="00B56398">
            <w:pPr>
              <w:rPr>
                <w:bCs/>
                <w:sz w:val="18"/>
                <w:szCs w:val="18"/>
              </w:rPr>
            </w:pPr>
          </w:p>
        </w:tc>
        <w:tc>
          <w:tcPr>
            <w:tcW w:w="754" w:type="pct"/>
            <w:gridSpan w:val="5"/>
            <w:tcBorders>
              <w:top w:val="nil"/>
              <w:left w:val="nil"/>
              <w:bottom w:val="nil"/>
              <w:right w:val="nil"/>
            </w:tcBorders>
          </w:tcPr>
          <w:p w14:paraId="1E0B0F4B" w14:textId="77777777" w:rsidR="000E3521" w:rsidRPr="0090249C" w:rsidRDefault="000E3521" w:rsidP="00B56398">
            <w:pPr>
              <w:rPr>
                <w:bCs/>
                <w:sz w:val="18"/>
                <w:szCs w:val="18"/>
              </w:rPr>
            </w:pPr>
          </w:p>
        </w:tc>
      </w:tr>
      <w:tr w:rsidR="000E3521" w:rsidRPr="0090249C" w14:paraId="4444D1E0"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17" w:type="pct"/>
            <w:gridSpan w:val="13"/>
          </w:tcPr>
          <w:p w14:paraId="726A7FCF" w14:textId="77777777" w:rsidR="000E3521" w:rsidRPr="0090249C" w:rsidRDefault="00CB5615" w:rsidP="00B56398">
            <w:pPr>
              <w:rPr>
                <w:bCs/>
                <w:sz w:val="18"/>
                <w:szCs w:val="18"/>
              </w:rPr>
            </w:pPr>
            <w:r w:rsidRPr="0090249C">
              <w:rPr>
                <w:bCs/>
                <w:sz w:val="18"/>
                <w:szCs w:val="18"/>
                <w:shd w:val="clear" w:color="auto" w:fill="FFFFFF"/>
              </w:rPr>
              <w:t>Залог брокера (Банка)</w:t>
            </w:r>
          </w:p>
        </w:tc>
        <w:tc>
          <w:tcPr>
            <w:tcW w:w="936" w:type="pct"/>
            <w:gridSpan w:val="7"/>
          </w:tcPr>
          <w:p w14:paraId="7AB60C60" w14:textId="77777777" w:rsidR="000E3521" w:rsidRPr="0090249C" w:rsidRDefault="000E3521" w:rsidP="00B56398">
            <w:pPr>
              <w:rPr>
                <w:bCs/>
                <w:sz w:val="18"/>
                <w:szCs w:val="18"/>
              </w:rPr>
            </w:pPr>
          </w:p>
        </w:tc>
        <w:tc>
          <w:tcPr>
            <w:tcW w:w="934" w:type="pct"/>
            <w:gridSpan w:val="9"/>
            <w:tcBorders>
              <w:right w:val="single" w:sz="4" w:space="0" w:color="auto"/>
            </w:tcBorders>
          </w:tcPr>
          <w:p w14:paraId="3505B989" w14:textId="77777777" w:rsidR="000E3521" w:rsidRPr="0090249C" w:rsidRDefault="000E3521" w:rsidP="00B56398">
            <w:pPr>
              <w:rPr>
                <w:bCs/>
                <w:sz w:val="18"/>
                <w:szCs w:val="18"/>
              </w:rPr>
            </w:pPr>
          </w:p>
        </w:tc>
        <w:tc>
          <w:tcPr>
            <w:tcW w:w="660" w:type="pct"/>
            <w:gridSpan w:val="6"/>
            <w:tcBorders>
              <w:top w:val="nil"/>
              <w:left w:val="single" w:sz="4" w:space="0" w:color="auto"/>
              <w:bottom w:val="nil"/>
              <w:right w:val="nil"/>
            </w:tcBorders>
          </w:tcPr>
          <w:p w14:paraId="37AB7D95" w14:textId="77777777" w:rsidR="000E3521" w:rsidRPr="0090249C" w:rsidRDefault="000E3521" w:rsidP="00B56398">
            <w:pPr>
              <w:rPr>
                <w:bCs/>
                <w:sz w:val="18"/>
                <w:szCs w:val="18"/>
              </w:rPr>
            </w:pPr>
          </w:p>
        </w:tc>
        <w:tc>
          <w:tcPr>
            <w:tcW w:w="754" w:type="pct"/>
            <w:gridSpan w:val="5"/>
            <w:tcBorders>
              <w:top w:val="nil"/>
              <w:left w:val="nil"/>
              <w:bottom w:val="nil"/>
              <w:right w:val="nil"/>
            </w:tcBorders>
          </w:tcPr>
          <w:p w14:paraId="48FD9B8A" w14:textId="77777777" w:rsidR="000E3521" w:rsidRPr="0090249C" w:rsidRDefault="000E3521" w:rsidP="00B56398">
            <w:pPr>
              <w:rPr>
                <w:bCs/>
                <w:sz w:val="18"/>
                <w:szCs w:val="18"/>
              </w:rPr>
            </w:pPr>
          </w:p>
        </w:tc>
      </w:tr>
      <w:tr w:rsidR="000E3521" w:rsidRPr="0090249C" w14:paraId="2F132C01" w14:textId="77777777"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17" w:type="pct"/>
            <w:gridSpan w:val="13"/>
          </w:tcPr>
          <w:p w14:paraId="1F3468ED" w14:textId="77777777" w:rsidR="000E3521" w:rsidRPr="0090249C" w:rsidRDefault="00CB5615" w:rsidP="00B56398">
            <w:pPr>
              <w:rPr>
                <w:bCs/>
                <w:sz w:val="18"/>
                <w:szCs w:val="18"/>
              </w:rPr>
            </w:pPr>
            <w:r w:rsidRPr="0090249C">
              <w:rPr>
                <w:bCs/>
                <w:sz w:val="18"/>
                <w:szCs w:val="18"/>
                <w:shd w:val="clear" w:color="auto" w:fill="FFFFFF"/>
              </w:rPr>
              <w:t xml:space="preserve">Доступные средства </w:t>
            </w:r>
          </w:p>
        </w:tc>
        <w:tc>
          <w:tcPr>
            <w:tcW w:w="936" w:type="pct"/>
            <w:gridSpan w:val="7"/>
          </w:tcPr>
          <w:p w14:paraId="38AA0AD0" w14:textId="77777777" w:rsidR="000E3521" w:rsidRPr="0090249C" w:rsidRDefault="000E3521" w:rsidP="00B56398">
            <w:pPr>
              <w:rPr>
                <w:bCs/>
                <w:sz w:val="18"/>
                <w:szCs w:val="18"/>
              </w:rPr>
            </w:pPr>
          </w:p>
        </w:tc>
        <w:tc>
          <w:tcPr>
            <w:tcW w:w="934" w:type="pct"/>
            <w:gridSpan w:val="9"/>
            <w:tcBorders>
              <w:right w:val="single" w:sz="4" w:space="0" w:color="auto"/>
            </w:tcBorders>
          </w:tcPr>
          <w:p w14:paraId="6E6DA8AC" w14:textId="77777777" w:rsidR="000E3521" w:rsidRPr="0090249C" w:rsidRDefault="000E3521" w:rsidP="00B56398">
            <w:pPr>
              <w:rPr>
                <w:bCs/>
                <w:sz w:val="18"/>
                <w:szCs w:val="18"/>
              </w:rPr>
            </w:pPr>
          </w:p>
        </w:tc>
        <w:tc>
          <w:tcPr>
            <w:tcW w:w="660" w:type="pct"/>
            <w:gridSpan w:val="6"/>
            <w:tcBorders>
              <w:top w:val="nil"/>
              <w:left w:val="single" w:sz="4" w:space="0" w:color="auto"/>
              <w:bottom w:val="nil"/>
              <w:right w:val="nil"/>
            </w:tcBorders>
          </w:tcPr>
          <w:p w14:paraId="7FECC9E3" w14:textId="77777777" w:rsidR="000E3521" w:rsidRPr="0090249C" w:rsidRDefault="000E3521" w:rsidP="00B56398">
            <w:pPr>
              <w:rPr>
                <w:bCs/>
                <w:sz w:val="18"/>
                <w:szCs w:val="18"/>
              </w:rPr>
            </w:pPr>
          </w:p>
        </w:tc>
        <w:tc>
          <w:tcPr>
            <w:tcW w:w="754" w:type="pct"/>
            <w:gridSpan w:val="5"/>
            <w:tcBorders>
              <w:top w:val="nil"/>
              <w:left w:val="nil"/>
              <w:bottom w:val="nil"/>
              <w:right w:val="nil"/>
            </w:tcBorders>
          </w:tcPr>
          <w:p w14:paraId="3A0A0FF6" w14:textId="77777777" w:rsidR="000E3521" w:rsidRPr="0090249C" w:rsidRDefault="000E3521" w:rsidP="00B56398">
            <w:pPr>
              <w:rPr>
                <w:bCs/>
                <w:sz w:val="18"/>
                <w:szCs w:val="18"/>
              </w:rPr>
            </w:pPr>
          </w:p>
        </w:tc>
      </w:tr>
    </w:tbl>
    <w:p w14:paraId="0D8C01D3" w14:textId="77777777" w:rsidR="000E3521" w:rsidRPr="0090249C" w:rsidRDefault="000E3521" w:rsidP="000E3521">
      <w:pPr>
        <w:pStyle w:val="aff"/>
        <w:rPr>
          <w:sz w:val="16"/>
          <w:szCs w:val="16"/>
        </w:rPr>
      </w:pPr>
    </w:p>
    <w:p w14:paraId="4F2EBEDD" w14:textId="77777777" w:rsidR="000E3521" w:rsidRPr="0090249C" w:rsidRDefault="00CB5615" w:rsidP="000E3521">
      <w:pPr>
        <w:tabs>
          <w:tab w:val="left" w:pos="8175"/>
        </w:tabs>
        <w:rPr>
          <w:sz w:val="18"/>
          <w:szCs w:val="18"/>
        </w:rPr>
      </w:pPr>
      <w:r w:rsidRPr="0090249C">
        <w:rPr>
          <w:sz w:val="18"/>
          <w:szCs w:val="18"/>
          <w:shd w:val="clear" w:color="auto" w:fill="FFFFFF"/>
        </w:rPr>
        <w:t>Руководитель ответственного подразделения                          подпись                             /Фамилия И.О.</w:t>
      </w:r>
    </w:p>
    <w:p w14:paraId="4F5CFB80" w14:textId="77777777" w:rsidR="000E3521" w:rsidRPr="0090249C" w:rsidRDefault="00CB5615" w:rsidP="000E3521">
      <w:pPr>
        <w:tabs>
          <w:tab w:val="left" w:pos="8175"/>
        </w:tabs>
        <w:rPr>
          <w:sz w:val="18"/>
          <w:szCs w:val="18"/>
        </w:rPr>
      </w:pPr>
      <w:r w:rsidRPr="0090249C">
        <w:rPr>
          <w:sz w:val="18"/>
          <w:szCs w:val="18"/>
          <w:shd w:val="clear" w:color="auto" w:fill="FFFFFF"/>
        </w:rPr>
        <w:t>М.П.</w:t>
      </w:r>
    </w:p>
    <w:p w14:paraId="3D2947D3" w14:textId="77777777" w:rsidR="000E3521" w:rsidRPr="0090249C" w:rsidRDefault="000E3521" w:rsidP="000E3521">
      <w:pPr>
        <w:tabs>
          <w:tab w:val="left" w:pos="8175"/>
        </w:tabs>
        <w:rPr>
          <w:sz w:val="18"/>
          <w:szCs w:val="18"/>
        </w:rPr>
      </w:pPr>
    </w:p>
    <w:p w14:paraId="73B539D3" w14:textId="77777777" w:rsidR="00115180" w:rsidRPr="0090249C" w:rsidRDefault="00CB5615" w:rsidP="000E3521">
      <w:pPr>
        <w:tabs>
          <w:tab w:val="left" w:pos="8175"/>
        </w:tabs>
        <w:rPr>
          <w:sz w:val="18"/>
          <w:szCs w:val="18"/>
        </w:rPr>
      </w:pPr>
      <w:r w:rsidRPr="0090249C">
        <w:rPr>
          <w:sz w:val="18"/>
          <w:szCs w:val="18"/>
          <w:shd w:val="clear" w:color="auto" w:fill="FFFFFF"/>
        </w:rPr>
        <w:t>Исполнитель                                                                                подпись                             /Фамилия И.О.</w:t>
      </w:r>
    </w:p>
    <w:p w14:paraId="0A783B22" w14:textId="77777777" w:rsidR="00EA4832" w:rsidRPr="0090249C" w:rsidRDefault="00EA4832" w:rsidP="00115180"/>
    <w:p w14:paraId="418134FC" w14:textId="77777777" w:rsidR="00EA4832" w:rsidRPr="0090249C" w:rsidRDefault="00EA4832" w:rsidP="00115180"/>
    <w:p w14:paraId="14DA72C7" w14:textId="77777777" w:rsidR="00EA4832" w:rsidRPr="0090249C" w:rsidRDefault="00EA4832" w:rsidP="00115180"/>
    <w:p w14:paraId="1B71FDDC" w14:textId="77777777" w:rsidR="00467A99" w:rsidRPr="0090249C" w:rsidRDefault="00CB5615" w:rsidP="00467A99">
      <w:pPr>
        <w:tabs>
          <w:tab w:val="left" w:pos="8175"/>
        </w:tabs>
        <w:rPr>
          <w:sz w:val="18"/>
          <w:szCs w:val="18"/>
        </w:rPr>
      </w:pPr>
      <w:r w:rsidRPr="0090249C">
        <w:rPr>
          <w:sz w:val="18"/>
          <w:szCs w:val="18"/>
          <w:shd w:val="clear" w:color="auto" w:fill="FFFFFF"/>
        </w:rPr>
        <w:t>Отчет получен ______________________________</w:t>
      </w:r>
    </w:p>
    <w:p w14:paraId="7F2491EC" w14:textId="77777777" w:rsidR="00354924" w:rsidRPr="0090249C" w:rsidRDefault="00354924" w:rsidP="000D1873">
      <w:pPr>
        <w:tabs>
          <w:tab w:val="left" w:pos="8175"/>
        </w:tabs>
        <w:jc w:val="right"/>
        <w:rPr>
          <w:sz w:val="18"/>
          <w:szCs w:val="18"/>
        </w:rPr>
      </w:pPr>
    </w:p>
    <w:p w14:paraId="38FF02FF" w14:textId="77777777" w:rsidR="001075C2" w:rsidRPr="0090249C" w:rsidRDefault="001075C2" w:rsidP="001075C2">
      <w:r w:rsidRPr="0090249C">
        <w:br w:type="page"/>
      </w:r>
    </w:p>
    <w:p w14:paraId="2A22B8A5" w14:textId="77777777" w:rsidR="000D1873" w:rsidRPr="0090249C" w:rsidRDefault="00CB5615" w:rsidP="000D1873">
      <w:pPr>
        <w:tabs>
          <w:tab w:val="left" w:pos="8175"/>
        </w:tabs>
        <w:jc w:val="right"/>
        <w:rPr>
          <w:b/>
          <w:sz w:val="16"/>
          <w:szCs w:val="16"/>
        </w:rPr>
      </w:pPr>
      <w:r w:rsidRPr="0090249C">
        <w:rPr>
          <w:b/>
          <w:sz w:val="16"/>
          <w:szCs w:val="16"/>
        </w:rPr>
        <w:lastRenderedPageBreak/>
        <w:t>Приложение № 10</w:t>
      </w:r>
    </w:p>
    <w:p w14:paraId="07CA68E2" w14:textId="2D5607FE" w:rsidR="00CC5DDB" w:rsidRDefault="00CB5615" w:rsidP="000D1873">
      <w:pPr>
        <w:jc w:val="right"/>
        <w:rPr>
          <w:b/>
          <w:sz w:val="16"/>
          <w:szCs w:val="16"/>
        </w:rPr>
      </w:pPr>
      <w:r w:rsidRPr="0090249C">
        <w:rPr>
          <w:b/>
          <w:sz w:val="16"/>
          <w:szCs w:val="16"/>
        </w:rPr>
        <w:t>к Регламенту оказания брокерских услуг КБ «Гарант-Инвест» (АО</w:t>
      </w:r>
      <w:r w:rsidR="00CC5DDB" w:rsidRPr="0090249C">
        <w:rPr>
          <w:b/>
          <w:sz w:val="16"/>
          <w:szCs w:val="16"/>
        </w:rPr>
        <w:t>)</w:t>
      </w:r>
    </w:p>
    <w:p w14:paraId="11125AC6" w14:textId="6AB04816" w:rsidR="000D1873" w:rsidRPr="0090249C" w:rsidRDefault="00CB5615" w:rsidP="000D1873">
      <w:pPr>
        <w:jc w:val="right"/>
        <w:rPr>
          <w:b/>
          <w:sz w:val="16"/>
          <w:szCs w:val="16"/>
        </w:rPr>
      </w:pPr>
      <w:r w:rsidRPr="0090249C">
        <w:rPr>
          <w:b/>
          <w:sz w:val="16"/>
          <w:szCs w:val="16"/>
        </w:rPr>
        <w:t>на рынке ценных бумаг и срочном рынке</w:t>
      </w:r>
    </w:p>
    <w:p w14:paraId="083126B0" w14:textId="77777777" w:rsidR="009B0E4E" w:rsidRPr="0090249C" w:rsidRDefault="007914D1" w:rsidP="009B0E4E">
      <w:pPr>
        <w:jc w:val="right"/>
        <w:rPr>
          <w:b/>
          <w:sz w:val="18"/>
          <w:szCs w:val="18"/>
        </w:rPr>
      </w:pPr>
      <w:r w:rsidRPr="0090249C">
        <w:rPr>
          <w:b/>
          <w:noProof/>
          <w:sz w:val="18"/>
          <w:szCs w:val="18"/>
        </w:rPr>
        <w:drawing>
          <wp:anchor distT="0" distB="0" distL="114300" distR="114300" simplePos="0" relativeHeight="251700736" behindDoc="0" locked="0" layoutInCell="1" allowOverlap="1" wp14:anchorId="5C0DACB4" wp14:editId="13A76E07">
            <wp:simplePos x="0" y="0"/>
            <wp:positionH relativeFrom="column">
              <wp:posOffset>2760355</wp:posOffset>
            </wp:positionH>
            <wp:positionV relativeFrom="paragraph">
              <wp:posOffset>114300</wp:posOffset>
            </wp:positionV>
            <wp:extent cx="1181953" cy="614149"/>
            <wp:effectExtent l="19050" t="0" r="0" b="0"/>
            <wp:wrapNone/>
            <wp:docPr id="15"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1181953" cy="614149"/>
                    </a:xfrm>
                    <a:prstGeom prst="rect">
                      <a:avLst/>
                    </a:prstGeom>
                    <a:noFill/>
                  </pic:spPr>
                </pic:pic>
              </a:graphicData>
            </a:graphic>
          </wp:anchor>
        </w:drawing>
      </w:r>
    </w:p>
    <w:p w14:paraId="60A5EFB9" w14:textId="77777777" w:rsidR="00E71307" w:rsidRPr="0090249C" w:rsidRDefault="009B0E4E">
      <w:pPr>
        <w:jc w:val="center"/>
        <w:rPr>
          <w:b/>
          <w:i/>
          <w:sz w:val="18"/>
          <w:szCs w:val="18"/>
        </w:rPr>
      </w:pPr>
      <w:r w:rsidRPr="0090249C">
        <w:rPr>
          <w:b/>
          <w:i/>
          <w:sz w:val="18"/>
          <w:szCs w:val="18"/>
        </w:rPr>
        <w:t xml:space="preserve"> </w:t>
      </w:r>
    </w:p>
    <w:p w14:paraId="58EA787A" w14:textId="77777777" w:rsidR="00E71307" w:rsidRPr="0090249C" w:rsidRDefault="00E71307">
      <w:pPr>
        <w:jc w:val="center"/>
        <w:rPr>
          <w:b/>
          <w:i/>
          <w:sz w:val="18"/>
          <w:szCs w:val="18"/>
        </w:rPr>
      </w:pPr>
    </w:p>
    <w:p w14:paraId="361CCC38" w14:textId="77777777" w:rsidR="00E71307" w:rsidRPr="0090249C" w:rsidRDefault="00E71307">
      <w:pPr>
        <w:jc w:val="center"/>
        <w:rPr>
          <w:b/>
          <w:i/>
          <w:sz w:val="18"/>
          <w:szCs w:val="18"/>
        </w:rPr>
      </w:pPr>
    </w:p>
    <w:p w14:paraId="09D34967" w14:textId="77777777" w:rsidR="00E71307" w:rsidRPr="0090249C" w:rsidRDefault="00E71307">
      <w:pPr>
        <w:jc w:val="center"/>
        <w:rPr>
          <w:b/>
          <w:i/>
          <w:sz w:val="18"/>
          <w:szCs w:val="18"/>
        </w:rPr>
      </w:pPr>
    </w:p>
    <w:p w14:paraId="09B3ABB8" w14:textId="77777777" w:rsidR="0047558C" w:rsidRPr="0090249C" w:rsidRDefault="0047558C">
      <w:pPr>
        <w:jc w:val="center"/>
        <w:rPr>
          <w:b/>
          <w:i/>
          <w:sz w:val="18"/>
          <w:szCs w:val="18"/>
        </w:rPr>
      </w:pPr>
    </w:p>
    <w:p w14:paraId="4CCF6744" w14:textId="77777777" w:rsidR="009B0E4E" w:rsidRPr="0090249C" w:rsidRDefault="009B0E4E">
      <w:pPr>
        <w:jc w:val="center"/>
        <w:rPr>
          <w:b/>
          <w:i/>
          <w:sz w:val="18"/>
          <w:szCs w:val="18"/>
        </w:rPr>
      </w:pPr>
      <w:r w:rsidRPr="0090249C">
        <w:rPr>
          <w:b/>
          <w:i/>
          <w:sz w:val="18"/>
          <w:szCs w:val="18"/>
        </w:rPr>
        <w:t>ЗАЯВЛЕНИЕ</w:t>
      </w:r>
    </w:p>
    <w:p w14:paraId="4BB98919" w14:textId="77777777" w:rsidR="009B0E4E" w:rsidRPr="0090249C" w:rsidRDefault="003716A0">
      <w:pPr>
        <w:jc w:val="center"/>
        <w:rPr>
          <w:b/>
          <w:i/>
          <w:sz w:val="18"/>
          <w:szCs w:val="18"/>
        </w:rPr>
      </w:pPr>
      <w:r w:rsidRPr="0090249C">
        <w:rPr>
          <w:b/>
          <w:i/>
          <w:sz w:val="18"/>
          <w:szCs w:val="18"/>
        </w:rPr>
        <w:t xml:space="preserve">о расторжении </w:t>
      </w:r>
      <w:r w:rsidR="00D226B1" w:rsidRPr="0090249C">
        <w:rPr>
          <w:b/>
          <w:i/>
          <w:sz w:val="18"/>
          <w:szCs w:val="18"/>
        </w:rPr>
        <w:t>Соглашения</w:t>
      </w:r>
      <w:r w:rsidR="009B0E4E" w:rsidRPr="0090249C">
        <w:rPr>
          <w:b/>
          <w:i/>
          <w:sz w:val="18"/>
          <w:szCs w:val="18"/>
        </w:rPr>
        <w:t>/</w:t>
      </w:r>
      <w:r w:rsidRPr="0090249C">
        <w:rPr>
          <w:b/>
          <w:i/>
          <w:sz w:val="18"/>
          <w:szCs w:val="18"/>
        </w:rPr>
        <w:t xml:space="preserve">закрытии </w:t>
      </w:r>
      <w:r w:rsidR="00212A63" w:rsidRPr="0090249C">
        <w:rPr>
          <w:b/>
          <w:i/>
          <w:sz w:val="18"/>
          <w:szCs w:val="18"/>
        </w:rPr>
        <w:t xml:space="preserve">Брокерского </w:t>
      </w:r>
      <w:r w:rsidR="001A17AF" w:rsidRPr="0090249C">
        <w:rPr>
          <w:b/>
          <w:i/>
          <w:sz w:val="18"/>
          <w:szCs w:val="18"/>
        </w:rPr>
        <w:t>(л</w:t>
      </w:r>
      <w:r w:rsidR="009B0E4E" w:rsidRPr="0090249C">
        <w:rPr>
          <w:b/>
          <w:i/>
          <w:sz w:val="18"/>
          <w:szCs w:val="18"/>
        </w:rPr>
        <w:t>ицевого</w:t>
      </w:r>
      <w:r w:rsidR="001A17AF" w:rsidRPr="0090249C">
        <w:rPr>
          <w:b/>
          <w:i/>
          <w:sz w:val="18"/>
          <w:szCs w:val="18"/>
        </w:rPr>
        <w:t>)</w:t>
      </w:r>
      <w:r w:rsidR="009B0E4E" w:rsidRPr="0090249C">
        <w:rPr>
          <w:b/>
          <w:i/>
          <w:sz w:val="18"/>
          <w:szCs w:val="18"/>
        </w:rPr>
        <w:t xml:space="preserve"> счета </w:t>
      </w:r>
    </w:p>
    <w:tbl>
      <w:tblPr>
        <w:tblW w:w="5000" w:type="pct"/>
        <w:tblLook w:val="0000" w:firstRow="0" w:lastRow="0" w:firstColumn="0" w:lastColumn="0" w:noHBand="0" w:noVBand="0"/>
      </w:tblPr>
      <w:tblGrid>
        <w:gridCol w:w="592"/>
        <w:gridCol w:w="995"/>
        <w:gridCol w:w="3300"/>
        <w:gridCol w:w="742"/>
        <w:gridCol w:w="296"/>
        <w:gridCol w:w="583"/>
        <w:gridCol w:w="408"/>
        <w:gridCol w:w="503"/>
        <w:gridCol w:w="297"/>
        <w:gridCol w:w="743"/>
        <w:gridCol w:w="2088"/>
      </w:tblGrid>
      <w:tr w:rsidR="009B0E4E" w:rsidRPr="0090249C" w14:paraId="11E44214" w14:textId="77777777" w:rsidTr="005747CD">
        <w:trPr>
          <w:cantSplit/>
          <w:trHeight w:val="20"/>
        </w:trPr>
        <w:tc>
          <w:tcPr>
            <w:tcW w:w="2318" w:type="pct"/>
            <w:gridSpan w:val="3"/>
          </w:tcPr>
          <w:p w14:paraId="27CD656A" w14:textId="77777777" w:rsidR="009B0E4E" w:rsidRPr="0090249C" w:rsidRDefault="009B0E4E" w:rsidP="00B56398">
            <w:pPr>
              <w:jc w:val="right"/>
              <w:rPr>
                <w:b/>
                <w:sz w:val="18"/>
                <w:szCs w:val="18"/>
              </w:rPr>
            </w:pPr>
            <w:r w:rsidRPr="0090249C">
              <w:rPr>
                <w:b/>
                <w:sz w:val="18"/>
                <w:szCs w:val="18"/>
              </w:rPr>
              <w:t>Дата</w:t>
            </w:r>
          </w:p>
        </w:tc>
        <w:tc>
          <w:tcPr>
            <w:tcW w:w="352" w:type="pct"/>
            <w:tcBorders>
              <w:bottom w:val="single" w:sz="4" w:space="0" w:color="auto"/>
            </w:tcBorders>
          </w:tcPr>
          <w:p w14:paraId="0DB86B7A" w14:textId="77777777" w:rsidR="009B0E4E" w:rsidRPr="0090249C" w:rsidRDefault="009B0E4E" w:rsidP="00B56398">
            <w:pPr>
              <w:jc w:val="both"/>
              <w:rPr>
                <w:sz w:val="18"/>
                <w:szCs w:val="18"/>
              </w:rPr>
            </w:pPr>
          </w:p>
        </w:tc>
        <w:tc>
          <w:tcPr>
            <w:tcW w:w="141" w:type="pct"/>
          </w:tcPr>
          <w:p w14:paraId="76FFE43C" w14:textId="77777777" w:rsidR="009B0E4E" w:rsidRPr="0090249C" w:rsidRDefault="009B0E4E" w:rsidP="00B56398">
            <w:pPr>
              <w:jc w:val="both"/>
              <w:rPr>
                <w:sz w:val="18"/>
                <w:szCs w:val="18"/>
              </w:rPr>
            </w:pPr>
          </w:p>
        </w:tc>
        <w:tc>
          <w:tcPr>
            <w:tcW w:w="706" w:type="pct"/>
            <w:gridSpan w:val="3"/>
            <w:tcBorders>
              <w:bottom w:val="single" w:sz="4" w:space="0" w:color="auto"/>
            </w:tcBorders>
          </w:tcPr>
          <w:p w14:paraId="51E3C57C" w14:textId="77777777" w:rsidR="009B0E4E" w:rsidRPr="0090249C" w:rsidRDefault="009B0E4E" w:rsidP="00B56398">
            <w:pPr>
              <w:jc w:val="both"/>
              <w:rPr>
                <w:sz w:val="18"/>
                <w:szCs w:val="18"/>
              </w:rPr>
            </w:pPr>
          </w:p>
        </w:tc>
        <w:tc>
          <w:tcPr>
            <w:tcW w:w="141" w:type="pct"/>
          </w:tcPr>
          <w:p w14:paraId="2A1C1145" w14:textId="77777777" w:rsidR="009B0E4E" w:rsidRPr="0090249C" w:rsidRDefault="009B0E4E" w:rsidP="00B56398">
            <w:pPr>
              <w:jc w:val="both"/>
              <w:rPr>
                <w:sz w:val="18"/>
                <w:szCs w:val="18"/>
              </w:rPr>
            </w:pPr>
          </w:p>
        </w:tc>
        <w:tc>
          <w:tcPr>
            <w:tcW w:w="352" w:type="pct"/>
            <w:tcBorders>
              <w:bottom w:val="single" w:sz="4" w:space="0" w:color="auto"/>
            </w:tcBorders>
          </w:tcPr>
          <w:p w14:paraId="11CF5B23" w14:textId="77777777" w:rsidR="009B0E4E" w:rsidRPr="0090249C" w:rsidRDefault="009B0E4E" w:rsidP="00B56398">
            <w:pPr>
              <w:jc w:val="both"/>
              <w:rPr>
                <w:sz w:val="18"/>
                <w:szCs w:val="18"/>
              </w:rPr>
            </w:pPr>
          </w:p>
        </w:tc>
        <w:tc>
          <w:tcPr>
            <w:tcW w:w="990" w:type="pct"/>
          </w:tcPr>
          <w:p w14:paraId="5AE803BD" w14:textId="77777777" w:rsidR="009B0E4E" w:rsidRPr="0090249C" w:rsidRDefault="009B0E4E" w:rsidP="00B56398">
            <w:pPr>
              <w:jc w:val="both"/>
              <w:rPr>
                <w:b/>
                <w:sz w:val="18"/>
                <w:szCs w:val="18"/>
              </w:rPr>
            </w:pPr>
            <w:r w:rsidRPr="0090249C">
              <w:rPr>
                <w:b/>
                <w:sz w:val="18"/>
                <w:szCs w:val="18"/>
              </w:rPr>
              <w:t>года</w:t>
            </w:r>
          </w:p>
        </w:tc>
      </w:tr>
      <w:tr w:rsidR="00E437BE" w:rsidRPr="0090249C" w14:paraId="44EDADEE" w14:textId="77777777" w:rsidTr="005747CD">
        <w:trPr>
          <w:cantSplit/>
          <w:trHeight w:val="20"/>
        </w:trPr>
        <w:tc>
          <w:tcPr>
            <w:tcW w:w="753" w:type="pct"/>
            <w:gridSpan w:val="2"/>
          </w:tcPr>
          <w:p w14:paraId="7CC7B9A0" w14:textId="77777777" w:rsidR="009B0E4E" w:rsidRPr="0090249C" w:rsidRDefault="00CB5615" w:rsidP="00B56398">
            <w:pPr>
              <w:pStyle w:val="af3"/>
              <w:ind w:left="-108"/>
              <w:rPr>
                <w:b/>
                <w:sz w:val="18"/>
                <w:szCs w:val="18"/>
              </w:rPr>
            </w:pPr>
            <w:r w:rsidRPr="0090249C">
              <w:rPr>
                <w:b/>
                <w:sz w:val="18"/>
                <w:szCs w:val="18"/>
              </w:rPr>
              <w:t>Настоящим</w:t>
            </w:r>
          </w:p>
        </w:tc>
        <w:tc>
          <w:tcPr>
            <w:tcW w:w="2335" w:type="pct"/>
            <w:gridSpan w:val="4"/>
            <w:tcBorders>
              <w:bottom w:val="single" w:sz="4" w:space="0" w:color="auto"/>
            </w:tcBorders>
            <w:vAlign w:val="center"/>
          </w:tcPr>
          <w:p w14:paraId="15293074" w14:textId="77777777" w:rsidR="009B0E4E" w:rsidRPr="0090249C" w:rsidRDefault="009B0E4E" w:rsidP="00B56398">
            <w:pPr>
              <w:jc w:val="center"/>
              <w:rPr>
                <w:b/>
                <w:sz w:val="18"/>
                <w:szCs w:val="18"/>
              </w:rPr>
            </w:pPr>
          </w:p>
        </w:tc>
        <w:tc>
          <w:tcPr>
            <w:tcW w:w="1912" w:type="pct"/>
            <w:gridSpan w:val="5"/>
          </w:tcPr>
          <w:p w14:paraId="68349965" w14:textId="77777777" w:rsidR="009B0E4E" w:rsidRPr="0090249C" w:rsidRDefault="00CB5615" w:rsidP="00B56398">
            <w:pPr>
              <w:jc w:val="center"/>
              <w:rPr>
                <w:b/>
                <w:sz w:val="18"/>
                <w:szCs w:val="18"/>
              </w:rPr>
            </w:pPr>
            <w:r w:rsidRPr="0090249C">
              <w:rPr>
                <w:b/>
                <w:sz w:val="18"/>
                <w:szCs w:val="18"/>
              </w:rPr>
              <w:t>(далее - Клиент)</w:t>
            </w:r>
          </w:p>
        </w:tc>
      </w:tr>
      <w:tr w:rsidR="00E437BE" w:rsidRPr="0090249C" w14:paraId="00F4AF95" w14:textId="77777777" w:rsidTr="005747CD">
        <w:trPr>
          <w:cantSplit/>
          <w:trHeight w:val="20"/>
        </w:trPr>
        <w:tc>
          <w:tcPr>
            <w:tcW w:w="753" w:type="pct"/>
            <w:gridSpan w:val="2"/>
          </w:tcPr>
          <w:p w14:paraId="6D364F10" w14:textId="77777777" w:rsidR="009B0E4E" w:rsidRPr="0090249C" w:rsidRDefault="009B0E4E" w:rsidP="00B56398">
            <w:pPr>
              <w:rPr>
                <w:sz w:val="18"/>
                <w:szCs w:val="18"/>
              </w:rPr>
            </w:pPr>
          </w:p>
        </w:tc>
        <w:tc>
          <w:tcPr>
            <w:tcW w:w="2335" w:type="pct"/>
            <w:gridSpan w:val="4"/>
            <w:tcBorders>
              <w:top w:val="single" w:sz="4" w:space="0" w:color="auto"/>
            </w:tcBorders>
          </w:tcPr>
          <w:p w14:paraId="5783FD37" w14:textId="77777777" w:rsidR="009B0E4E" w:rsidRPr="0090249C" w:rsidRDefault="00CB5615" w:rsidP="00B56398">
            <w:pPr>
              <w:jc w:val="center"/>
              <w:rPr>
                <w:i/>
                <w:sz w:val="18"/>
                <w:szCs w:val="18"/>
              </w:rPr>
            </w:pPr>
            <w:r w:rsidRPr="0090249C">
              <w:rPr>
                <w:i/>
                <w:sz w:val="18"/>
                <w:szCs w:val="18"/>
              </w:rPr>
              <w:t>Наименование Клиента или Ф.И.О. полностью</w:t>
            </w:r>
          </w:p>
        </w:tc>
        <w:tc>
          <w:tcPr>
            <w:tcW w:w="1912" w:type="pct"/>
            <w:gridSpan w:val="5"/>
          </w:tcPr>
          <w:p w14:paraId="7D96101A" w14:textId="77777777" w:rsidR="009B0E4E" w:rsidRPr="0090249C" w:rsidRDefault="009B0E4E" w:rsidP="00B56398">
            <w:pPr>
              <w:jc w:val="center"/>
              <w:rPr>
                <w:i/>
                <w:sz w:val="18"/>
                <w:szCs w:val="18"/>
              </w:rPr>
            </w:pPr>
          </w:p>
        </w:tc>
      </w:tr>
      <w:tr w:rsidR="009B0E4E" w:rsidRPr="0090249C" w14:paraId="20AAF8D0" w14:textId="77777777" w:rsidTr="00B56398">
        <w:trPr>
          <w:cantSplit/>
          <w:trHeight w:val="20"/>
        </w:trPr>
        <w:tc>
          <w:tcPr>
            <w:tcW w:w="5000" w:type="pct"/>
            <w:gridSpan w:val="11"/>
            <w:vAlign w:val="center"/>
          </w:tcPr>
          <w:p w14:paraId="46009D9A" w14:textId="77777777" w:rsidR="009B0E4E" w:rsidRPr="0090249C" w:rsidRDefault="00CB5615" w:rsidP="00B56398">
            <w:pPr>
              <w:jc w:val="center"/>
              <w:rPr>
                <w:b/>
                <w:sz w:val="18"/>
                <w:szCs w:val="18"/>
              </w:rPr>
            </w:pPr>
            <w:r w:rsidRPr="0090249C">
              <w:rPr>
                <w:b/>
                <w:sz w:val="18"/>
                <w:szCs w:val="18"/>
              </w:rPr>
              <w:t xml:space="preserve">обращается в КБ «Гарант-Инвест» (АО) с просьбой </w:t>
            </w:r>
          </w:p>
        </w:tc>
      </w:tr>
      <w:tr w:rsidR="009B0E4E" w:rsidRPr="0090249C" w14:paraId="56654DC8" w14:textId="77777777" w:rsidTr="005747CD">
        <w:trPr>
          <w:cantSplit/>
          <w:trHeight w:val="20"/>
        </w:trPr>
        <w:tc>
          <w:tcPr>
            <w:tcW w:w="281" w:type="pct"/>
          </w:tcPr>
          <w:p w14:paraId="5A17F6AA" w14:textId="77777777" w:rsidR="009B0E4E" w:rsidRPr="0090249C" w:rsidRDefault="009B0E4E" w:rsidP="00E437BE">
            <w:pPr>
              <w:jc w:val="center"/>
              <w:rPr>
                <w:b/>
                <w:sz w:val="18"/>
                <w:szCs w:val="18"/>
              </w:rPr>
            </w:pPr>
          </w:p>
        </w:tc>
        <w:tc>
          <w:tcPr>
            <w:tcW w:w="2037" w:type="pct"/>
            <w:gridSpan w:val="2"/>
            <w:vAlign w:val="center"/>
          </w:tcPr>
          <w:p w14:paraId="645EACF3" w14:textId="77777777" w:rsidR="009B0E4E" w:rsidRPr="0090249C" w:rsidRDefault="009B0E4E" w:rsidP="00B56398">
            <w:pPr>
              <w:jc w:val="center"/>
              <w:rPr>
                <w:b/>
                <w:sz w:val="18"/>
                <w:szCs w:val="18"/>
              </w:rPr>
            </w:pPr>
          </w:p>
        </w:tc>
        <w:tc>
          <w:tcPr>
            <w:tcW w:w="2682" w:type="pct"/>
            <w:gridSpan w:val="8"/>
            <w:vAlign w:val="center"/>
          </w:tcPr>
          <w:p w14:paraId="1F1DD446" w14:textId="77777777" w:rsidR="009B0E4E" w:rsidRPr="0090249C" w:rsidRDefault="009B0E4E" w:rsidP="00B56398">
            <w:pPr>
              <w:jc w:val="center"/>
              <w:rPr>
                <w:b/>
                <w:sz w:val="18"/>
                <w:szCs w:val="18"/>
              </w:rPr>
            </w:pPr>
          </w:p>
        </w:tc>
      </w:tr>
      <w:tr w:rsidR="009B0E4E" w:rsidRPr="0090249C" w14:paraId="59AC8773" w14:textId="77777777" w:rsidTr="00E437BE">
        <w:trPr>
          <w:cantSplit/>
          <w:trHeight w:val="390"/>
        </w:trPr>
        <w:tc>
          <w:tcPr>
            <w:tcW w:w="281" w:type="pct"/>
          </w:tcPr>
          <w:p w14:paraId="0765CF05" w14:textId="77777777" w:rsidR="00467A99" w:rsidRPr="0090249C" w:rsidRDefault="00BC036B" w:rsidP="00467A99">
            <w:pPr>
              <w:jc w:val="center"/>
              <w:rPr>
                <w:b/>
                <w:sz w:val="18"/>
                <w:szCs w:val="18"/>
              </w:rPr>
            </w:pPr>
            <w:r w:rsidRPr="0090249C">
              <w:rPr>
                <w:highlight w:val="lightGray"/>
              </w:rPr>
              <w:fldChar w:fldCharType="begin">
                <w:ffData>
                  <w:name w:val=""/>
                  <w:enabled/>
                  <w:calcOnExit w:val="0"/>
                  <w:checkBox>
                    <w:size w:val="20"/>
                    <w:default w:val="0"/>
                  </w:checkBox>
                </w:ffData>
              </w:fldChar>
            </w:r>
            <w:r w:rsidR="00CB5615" w:rsidRPr="0090249C">
              <w:rPr>
                <w:sz w:val="18"/>
                <w:szCs w:val="18"/>
                <w:highlight w:val="lightGray"/>
                <w:shd w:val="clear" w:color="auto" w:fill="FFFFFF"/>
              </w:rPr>
              <w:instrText xml:space="preserve"> FORMCHECKBOX </w:instrText>
            </w:r>
            <w:r w:rsidR="00F165E3">
              <w:rPr>
                <w:highlight w:val="lightGray"/>
              </w:rPr>
            </w:r>
            <w:r w:rsidR="00F165E3">
              <w:rPr>
                <w:highlight w:val="lightGray"/>
              </w:rPr>
              <w:fldChar w:fldCharType="separate"/>
            </w:r>
            <w:r w:rsidRPr="0090249C">
              <w:rPr>
                <w:highlight w:val="lightGray"/>
              </w:rPr>
              <w:fldChar w:fldCharType="end"/>
            </w:r>
          </w:p>
        </w:tc>
        <w:tc>
          <w:tcPr>
            <w:tcW w:w="4719" w:type="pct"/>
            <w:gridSpan w:val="10"/>
            <w:vAlign w:val="center"/>
          </w:tcPr>
          <w:p w14:paraId="67C3B2BA" w14:textId="77777777" w:rsidR="009B0E4E" w:rsidRPr="0090249C" w:rsidRDefault="009B0E4E" w:rsidP="00B03228">
            <w:pPr>
              <w:jc w:val="both"/>
              <w:rPr>
                <w:b/>
              </w:rPr>
            </w:pPr>
            <w:r w:rsidRPr="0090249C">
              <w:rPr>
                <w:b/>
              </w:rPr>
              <w:t xml:space="preserve">расторгнуть </w:t>
            </w:r>
            <w:r w:rsidR="00D226B1" w:rsidRPr="0090249C">
              <w:rPr>
                <w:b/>
              </w:rPr>
              <w:t>Соглашение</w:t>
            </w:r>
            <w:r w:rsidRPr="0090249C">
              <w:rPr>
                <w:b/>
                <w:bCs/>
              </w:rPr>
              <w:t xml:space="preserve"> </w:t>
            </w:r>
            <w:r w:rsidRPr="0090249C">
              <w:rPr>
                <w:b/>
              </w:rPr>
              <w:t xml:space="preserve">о </w:t>
            </w:r>
            <w:r w:rsidR="00B03228" w:rsidRPr="0090249C">
              <w:rPr>
                <w:b/>
              </w:rPr>
              <w:t xml:space="preserve">присоединении к Регламенту оказания </w:t>
            </w:r>
            <w:r w:rsidRPr="0090249C">
              <w:rPr>
                <w:b/>
              </w:rPr>
              <w:t xml:space="preserve">брокерских услуг </w:t>
            </w:r>
            <w:r w:rsidR="00B03228" w:rsidRPr="0090249C">
              <w:rPr>
                <w:b/>
              </w:rPr>
              <w:t xml:space="preserve">КБ «Гарант-Инвест» (АО) </w:t>
            </w:r>
            <w:r w:rsidRPr="0090249C">
              <w:rPr>
                <w:b/>
              </w:rPr>
              <w:t>на рынке ценных бумаг</w:t>
            </w:r>
            <w:r w:rsidR="00B03228" w:rsidRPr="0090249C">
              <w:rPr>
                <w:b/>
              </w:rPr>
              <w:t xml:space="preserve"> и срочном рынке</w:t>
            </w:r>
            <w:r w:rsidRPr="0090249C">
              <w:rPr>
                <w:b/>
              </w:rPr>
              <w:t xml:space="preserve"> № ________</w:t>
            </w:r>
            <w:r w:rsidR="009D5715" w:rsidRPr="0090249C">
              <w:rPr>
                <w:b/>
              </w:rPr>
              <w:t>______________</w:t>
            </w:r>
            <w:r w:rsidRPr="0090249C">
              <w:rPr>
                <w:b/>
              </w:rPr>
              <w:t>___ от «_____» ________20__года.</w:t>
            </w:r>
          </w:p>
        </w:tc>
      </w:tr>
      <w:tr w:rsidR="009B0E4E" w:rsidRPr="0090249C" w14:paraId="5222E62E" w14:textId="77777777" w:rsidTr="00E437BE">
        <w:trPr>
          <w:cantSplit/>
          <w:trHeight w:val="390"/>
        </w:trPr>
        <w:tc>
          <w:tcPr>
            <w:tcW w:w="281" w:type="pct"/>
          </w:tcPr>
          <w:p w14:paraId="4AD5269C" w14:textId="77777777" w:rsidR="00467A99" w:rsidRPr="0090249C" w:rsidRDefault="00BC036B" w:rsidP="00467A99">
            <w:pPr>
              <w:jc w:val="center"/>
              <w:rPr>
                <w:b/>
                <w:sz w:val="18"/>
                <w:szCs w:val="18"/>
              </w:rPr>
            </w:pPr>
            <w:r w:rsidRPr="0090249C">
              <w:rPr>
                <w:highlight w:val="lightGray"/>
              </w:rPr>
              <w:fldChar w:fldCharType="begin">
                <w:ffData>
                  <w:name w:val=""/>
                  <w:enabled/>
                  <w:calcOnExit w:val="0"/>
                  <w:checkBox>
                    <w:size w:val="20"/>
                    <w:default w:val="0"/>
                  </w:checkBox>
                </w:ffData>
              </w:fldChar>
            </w:r>
            <w:r w:rsidR="00CB5615" w:rsidRPr="0090249C">
              <w:rPr>
                <w:highlight w:val="lightGray"/>
              </w:rPr>
              <w:instrText xml:space="preserve"> FORMCHECKBOX </w:instrText>
            </w:r>
            <w:r w:rsidR="00F165E3">
              <w:rPr>
                <w:highlight w:val="lightGray"/>
              </w:rPr>
            </w:r>
            <w:r w:rsidR="00F165E3">
              <w:rPr>
                <w:highlight w:val="lightGray"/>
              </w:rPr>
              <w:fldChar w:fldCharType="separate"/>
            </w:r>
            <w:r w:rsidRPr="0090249C">
              <w:rPr>
                <w:highlight w:val="lightGray"/>
              </w:rPr>
              <w:fldChar w:fldCharType="end"/>
            </w:r>
          </w:p>
        </w:tc>
        <w:tc>
          <w:tcPr>
            <w:tcW w:w="4719" w:type="pct"/>
            <w:gridSpan w:val="10"/>
            <w:vAlign w:val="center"/>
          </w:tcPr>
          <w:p w14:paraId="6E3714B9" w14:textId="77777777" w:rsidR="00C84168" w:rsidRPr="0090249C" w:rsidRDefault="009B0E4E" w:rsidP="005747CD">
            <w:pPr>
              <w:jc w:val="both"/>
              <w:rPr>
                <w:b/>
              </w:rPr>
            </w:pPr>
            <w:r w:rsidRPr="0090249C">
              <w:rPr>
                <w:b/>
              </w:rPr>
              <w:t xml:space="preserve">закрыть все </w:t>
            </w:r>
            <w:r w:rsidR="003A663A" w:rsidRPr="0090249C">
              <w:rPr>
                <w:b/>
              </w:rPr>
              <w:t>Брокерские (л</w:t>
            </w:r>
            <w:r w:rsidRPr="0090249C">
              <w:rPr>
                <w:b/>
              </w:rPr>
              <w:t>ицевые</w:t>
            </w:r>
            <w:r w:rsidR="003A663A" w:rsidRPr="0090249C">
              <w:rPr>
                <w:b/>
              </w:rPr>
              <w:t>)</w:t>
            </w:r>
            <w:r w:rsidRPr="0090249C">
              <w:rPr>
                <w:b/>
              </w:rPr>
              <w:t xml:space="preserve"> счета, открытые в рамках </w:t>
            </w:r>
            <w:r w:rsidR="00D226B1" w:rsidRPr="0090249C">
              <w:rPr>
                <w:b/>
              </w:rPr>
              <w:t>Соглашения</w:t>
            </w:r>
            <w:r w:rsidRPr="0090249C">
              <w:rPr>
                <w:b/>
                <w:bCs/>
              </w:rPr>
              <w:t xml:space="preserve"> </w:t>
            </w:r>
            <w:r w:rsidR="00B03228" w:rsidRPr="0090249C">
              <w:rPr>
                <w:b/>
                <w:bCs/>
              </w:rPr>
              <w:t xml:space="preserve">о </w:t>
            </w:r>
            <w:r w:rsidR="00B03228" w:rsidRPr="0090249C">
              <w:rPr>
                <w:b/>
              </w:rPr>
              <w:t xml:space="preserve">присоединении к Регламенту оказания </w:t>
            </w:r>
            <w:r w:rsidRPr="0090249C">
              <w:rPr>
                <w:b/>
              </w:rPr>
              <w:t xml:space="preserve">брокерских услуг </w:t>
            </w:r>
            <w:r w:rsidR="00B03228" w:rsidRPr="0090249C">
              <w:rPr>
                <w:b/>
              </w:rPr>
              <w:t xml:space="preserve">КБ «Гарант-Инвест» (АО) </w:t>
            </w:r>
            <w:r w:rsidRPr="0090249C">
              <w:rPr>
                <w:b/>
              </w:rPr>
              <w:t>на рынке ценных бумаг</w:t>
            </w:r>
            <w:r w:rsidR="00B03228" w:rsidRPr="0090249C">
              <w:rPr>
                <w:b/>
              </w:rPr>
              <w:t xml:space="preserve"> и срочном рынке</w:t>
            </w:r>
            <w:r w:rsidRPr="0090249C">
              <w:rPr>
                <w:b/>
              </w:rPr>
              <w:t xml:space="preserve"> № ___________ от «_____» ________20__года.</w:t>
            </w:r>
          </w:p>
        </w:tc>
      </w:tr>
      <w:tr w:rsidR="004B686B" w:rsidRPr="0090249C" w14:paraId="003E81B0" w14:textId="77777777" w:rsidTr="00E437BE">
        <w:trPr>
          <w:cantSplit/>
          <w:trHeight w:val="20"/>
        </w:trPr>
        <w:tc>
          <w:tcPr>
            <w:tcW w:w="281" w:type="pct"/>
          </w:tcPr>
          <w:p w14:paraId="1FE55EFC" w14:textId="77777777" w:rsidR="004B686B" w:rsidRPr="0090249C" w:rsidRDefault="00BC036B" w:rsidP="00E437BE">
            <w:pPr>
              <w:jc w:val="center"/>
              <w:rPr>
                <w:b/>
                <w:sz w:val="18"/>
                <w:szCs w:val="18"/>
              </w:rPr>
            </w:pPr>
            <w:r w:rsidRPr="0090249C">
              <w:rPr>
                <w:highlight w:val="lightGray"/>
              </w:rPr>
              <w:fldChar w:fldCharType="begin">
                <w:ffData>
                  <w:name w:val=""/>
                  <w:enabled/>
                  <w:calcOnExit w:val="0"/>
                  <w:checkBox>
                    <w:size w:val="20"/>
                    <w:default w:val="0"/>
                  </w:checkBox>
                </w:ffData>
              </w:fldChar>
            </w:r>
            <w:r w:rsidR="00CB5615" w:rsidRPr="0090249C">
              <w:rPr>
                <w:highlight w:val="lightGray"/>
              </w:rPr>
              <w:instrText xml:space="preserve"> FORMCHECKBOX </w:instrText>
            </w:r>
            <w:r w:rsidR="00F165E3">
              <w:rPr>
                <w:highlight w:val="lightGray"/>
              </w:rPr>
            </w:r>
            <w:r w:rsidR="00F165E3">
              <w:rPr>
                <w:highlight w:val="lightGray"/>
              </w:rPr>
              <w:fldChar w:fldCharType="separate"/>
            </w:r>
            <w:r w:rsidRPr="0090249C">
              <w:rPr>
                <w:highlight w:val="lightGray"/>
              </w:rPr>
              <w:fldChar w:fldCharType="end"/>
            </w:r>
          </w:p>
        </w:tc>
        <w:tc>
          <w:tcPr>
            <w:tcW w:w="4719" w:type="pct"/>
            <w:gridSpan w:val="10"/>
            <w:tcBorders>
              <w:left w:val="nil"/>
            </w:tcBorders>
            <w:vAlign w:val="center"/>
          </w:tcPr>
          <w:p w14:paraId="3D79AF15" w14:textId="77777777" w:rsidR="004B686B" w:rsidRPr="0090249C" w:rsidRDefault="00F27346" w:rsidP="00E437BE">
            <w:pPr>
              <w:jc w:val="both"/>
              <w:rPr>
                <w:b/>
                <w:sz w:val="18"/>
                <w:szCs w:val="18"/>
              </w:rPr>
            </w:pPr>
            <w:r w:rsidRPr="0090249C">
              <w:rPr>
                <w:b/>
              </w:rPr>
              <w:t xml:space="preserve">расторгнуть </w:t>
            </w:r>
            <w:r w:rsidR="00E437BE" w:rsidRPr="0090249C">
              <w:rPr>
                <w:b/>
              </w:rPr>
              <w:t>Депозитарный договор</w:t>
            </w:r>
            <w:r w:rsidRPr="0090249C">
              <w:rPr>
                <w:b/>
              </w:rPr>
              <w:t xml:space="preserve"> № _________________________ от «_____» ________20__года.</w:t>
            </w:r>
          </w:p>
        </w:tc>
      </w:tr>
      <w:tr w:rsidR="00F27346" w:rsidRPr="0090249C" w14:paraId="2FF5B8FD" w14:textId="77777777" w:rsidTr="00E437BE">
        <w:trPr>
          <w:cantSplit/>
          <w:trHeight w:val="20"/>
        </w:trPr>
        <w:tc>
          <w:tcPr>
            <w:tcW w:w="281" w:type="pct"/>
          </w:tcPr>
          <w:p w14:paraId="7901F43B" w14:textId="77777777" w:rsidR="00F27346" w:rsidRPr="0090249C" w:rsidRDefault="00BC036B" w:rsidP="00E437BE">
            <w:pPr>
              <w:jc w:val="center"/>
              <w:rPr>
                <w:b/>
                <w:sz w:val="18"/>
                <w:szCs w:val="18"/>
              </w:rPr>
            </w:pPr>
            <w:r w:rsidRPr="0090249C">
              <w:rPr>
                <w:highlight w:val="lightGray"/>
              </w:rPr>
              <w:fldChar w:fldCharType="begin">
                <w:ffData>
                  <w:name w:val=""/>
                  <w:enabled/>
                  <w:calcOnExit w:val="0"/>
                  <w:checkBox>
                    <w:size w:val="20"/>
                    <w:default w:val="0"/>
                  </w:checkBox>
                </w:ffData>
              </w:fldChar>
            </w:r>
            <w:r w:rsidR="00CB5615" w:rsidRPr="0090249C">
              <w:rPr>
                <w:highlight w:val="lightGray"/>
              </w:rPr>
              <w:instrText xml:space="preserve"> FORMCHECKBOX </w:instrText>
            </w:r>
            <w:r w:rsidR="00F165E3">
              <w:rPr>
                <w:highlight w:val="lightGray"/>
              </w:rPr>
            </w:r>
            <w:r w:rsidR="00F165E3">
              <w:rPr>
                <w:highlight w:val="lightGray"/>
              </w:rPr>
              <w:fldChar w:fldCharType="separate"/>
            </w:r>
            <w:r w:rsidRPr="0090249C">
              <w:rPr>
                <w:highlight w:val="lightGray"/>
              </w:rPr>
              <w:fldChar w:fldCharType="end"/>
            </w:r>
          </w:p>
        </w:tc>
        <w:tc>
          <w:tcPr>
            <w:tcW w:w="4719" w:type="pct"/>
            <w:gridSpan w:val="10"/>
            <w:tcBorders>
              <w:left w:val="nil"/>
            </w:tcBorders>
            <w:vAlign w:val="center"/>
          </w:tcPr>
          <w:p w14:paraId="5B037D96" w14:textId="77777777" w:rsidR="00F27346" w:rsidRPr="0090249C" w:rsidRDefault="00E437BE" w:rsidP="00E437BE">
            <w:pPr>
              <w:jc w:val="both"/>
              <w:rPr>
                <w:b/>
                <w:sz w:val="18"/>
                <w:szCs w:val="18"/>
              </w:rPr>
            </w:pPr>
            <w:r w:rsidRPr="0090249C">
              <w:rPr>
                <w:b/>
              </w:rPr>
              <w:t>з</w:t>
            </w:r>
            <w:r w:rsidR="00F27346" w:rsidRPr="0090249C">
              <w:rPr>
                <w:b/>
              </w:rPr>
              <w:t>акрыть</w:t>
            </w:r>
            <w:r w:rsidRPr="0090249C">
              <w:rPr>
                <w:b/>
              </w:rPr>
              <w:t>:</w:t>
            </w:r>
          </w:p>
        </w:tc>
      </w:tr>
      <w:tr w:rsidR="005747CD" w:rsidRPr="0090249C" w14:paraId="1A394C57" w14:textId="77777777" w:rsidTr="005747CD">
        <w:trPr>
          <w:cantSplit/>
          <w:trHeight w:val="20"/>
        </w:trPr>
        <w:tc>
          <w:tcPr>
            <w:tcW w:w="281" w:type="pct"/>
          </w:tcPr>
          <w:p w14:paraId="00C67F0E" w14:textId="77777777" w:rsidR="005747CD" w:rsidRPr="0090249C" w:rsidRDefault="005747CD" w:rsidP="00E437BE">
            <w:pPr>
              <w:jc w:val="center"/>
              <w:rPr>
                <w:highlight w:val="lightGray"/>
              </w:rPr>
            </w:pPr>
          </w:p>
        </w:tc>
        <w:tc>
          <w:tcPr>
            <w:tcW w:w="2807" w:type="pct"/>
            <w:gridSpan w:val="5"/>
            <w:tcBorders>
              <w:left w:val="nil"/>
            </w:tcBorders>
            <w:vAlign w:val="center"/>
          </w:tcPr>
          <w:p w14:paraId="5A04F7F4" w14:textId="77777777" w:rsidR="005747CD" w:rsidRPr="0090249C" w:rsidRDefault="00BC036B" w:rsidP="00E437BE">
            <w:pPr>
              <w:jc w:val="both"/>
              <w:rPr>
                <w:b/>
              </w:rPr>
            </w:pPr>
            <w:r w:rsidRPr="0090249C">
              <w:rPr>
                <w:highlight w:val="lightGray"/>
              </w:rPr>
              <w:fldChar w:fldCharType="begin">
                <w:ffData>
                  <w:name w:val=""/>
                  <w:enabled/>
                  <w:calcOnExit w:val="0"/>
                  <w:checkBox>
                    <w:size w:val="20"/>
                    <w:default w:val="0"/>
                  </w:checkBox>
                </w:ffData>
              </w:fldChar>
            </w:r>
            <w:r w:rsidR="00CB5615" w:rsidRPr="0090249C">
              <w:rPr>
                <w:highlight w:val="lightGray"/>
              </w:rPr>
              <w:instrText xml:space="preserve"> FORMCHECKBOX </w:instrText>
            </w:r>
            <w:r w:rsidR="00F165E3">
              <w:rPr>
                <w:highlight w:val="lightGray"/>
              </w:rPr>
            </w:r>
            <w:r w:rsidR="00F165E3">
              <w:rPr>
                <w:highlight w:val="lightGray"/>
              </w:rPr>
              <w:fldChar w:fldCharType="separate"/>
            </w:r>
            <w:r w:rsidRPr="0090249C">
              <w:rPr>
                <w:highlight w:val="lightGray"/>
              </w:rPr>
              <w:fldChar w:fldCharType="end"/>
            </w:r>
            <w:r w:rsidR="005747CD" w:rsidRPr="0090249C">
              <w:t> Счет депо владельца торговый</w:t>
            </w:r>
          </w:p>
        </w:tc>
        <w:tc>
          <w:tcPr>
            <w:tcW w:w="190" w:type="pct"/>
            <w:tcBorders>
              <w:left w:val="nil"/>
            </w:tcBorders>
            <w:vAlign w:val="center"/>
          </w:tcPr>
          <w:p w14:paraId="0BA92A81" w14:textId="77777777" w:rsidR="005747CD" w:rsidRPr="0090249C" w:rsidRDefault="005747CD" w:rsidP="00E437BE">
            <w:pPr>
              <w:jc w:val="both"/>
              <w:rPr>
                <w:b/>
              </w:rPr>
            </w:pPr>
            <w:r w:rsidRPr="0090249C">
              <w:t>№</w:t>
            </w:r>
          </w:p>
        </w:tc>
        <w:tc>
          <w:tcPr>
            <w:tcW w:w="1722" w:type="pct"/>
            <w:gridSpan w:val="4"/>
            <w:tcBorders>
              <w:left w:val="nil"/>
            </w:tcBorders>
            <w:vAlign w:val="center"/>
          </w:tcPr>
          <w:p w14:paraId="73D05427" w14:textId="77777777" w:rsidR="005747CD" w:rsidRPr="0090249C" w:rsidRDefault="005747CD" w:rsidP="00E437BE">
            <w:pPr>
              <w:jc w:val="both"/>
              <w:rPr>
                <w:b/>
              </w:rPr>
            </w:pPr>
          </w:p>
        </w:tc>
      </w:tr>
      <w:tr w:rsidR="005747CD" w:rsidRPr="0090249C" w14:paraId="2D03267F" w14:textId="77777777" w:rsidTr="005747CD">
        <w:trPr>
          <w:cantSplit/>
          <w:trHeight w:val="20"/>
        </w:trPr>
        <w:tc>
          <w:tcPr>
            <w:tcW w:w="281" w:type="pct"/>
          </w:tcPr>
          <w:p w14:paraId="233255F0" w14:textId="77777777" w:rsidR="005747CD" w:rsidRPr="0090249C" w:rsidRDefault="005747CD" w:rsidP="00E437BE">
            <w:pPr>
              <w:jc w:val="center"/>
              <w:rPr>
                <w:highlight w:val="lightGray"/>
              </w:rPr>
            </w:pPr>
          </w:p>
        </w:tc>
        <w:tc>
          <w:tcPr>
            <w:tcW w:w="2807" w:type="pct"/>
            <w:gridSpan w:val="5"/>
            <w:tcBorders>
              <w:left w:val="nil"/>
            </w:tcBorders>
          </w:tcPr>
          <w:p w14:paraId="5D1791BB" w14:textId="77777777" w:rsidR="005747CD" w:rsidRPr="0090249C" w:rsidRDefault="00BC036B" w:rsidP="00E437BE">
            <w:pPr>
              <w:jc w:val="both"/>
              <w:rPr>
                <w:b/>
              </w:rPr>
            </w:pPr>
            <w:r w:rsidRPr="0090249C">
              <w:rPr>
                <w:highlight w:val="lightGray"/>
              </w:rPr>
              <w:fldChar w:fldCharType="begin">
                <w:ffData>
                  <w:name w:val=""/>
                  <w:enabled/>
                  <w:calcOnExit w:val="0"/>
                  <w:checkBox>
                    <w:size w:val="20"/>
                    <w:default w:val="0"/>
                  </w:checkBox>
                </w:ffData>
              </w:fldChar>
            </w:r>
            <w:r w:rsidR="00CB5615" w:rsidRPr="0090249C">
              <w:rPr>
                <w:highlight w:val="lightGray"/>
              </w:rPr>
              <w:instrText xml:space="preserve"> FORMCHECKBOX </w:instrText>
            </w:r>
            <w:r w:rsidR="00F165E3">
              <w:rPr>
                <w:highlight w:val="lightGray"/>
              </w:rPr>
            </w:r>
            <w:r w:rsidR="00F165E3">
              <w:rPr>
                <w:highlight w:val="lightGray"/>
              </w:rPr>
              <w:fldChar w:fldCharType="separate"/>
            </w:r>
            <w:r w:rsidRPr="0090249C">
              <w:rPr>
                <w:highlight w:val="lightGray"/>
              </w:rPr>
              <w:fldChar w:fldCharType="end"/>
            </w:r>
            <w:r w:rsidR="005747CD" w:rsidRPr="0090249C">
              <w:t> Счет депо доверительного управляющего торговый</w:t>
            </w:r>
          </w:p>
        </w:tc>
        <w:tc>
          <w:tcPr>
            <w:tcW w:w="190" w:type="pct"/>
            <w:tcBorders>
              <w:left w:val="nil"/>
            </w:tcBorders>
            <w:vAlign w:val="center"/>
          </w:tcPr>
          <w:p w14:paraId="6C3E9FF4" w14:textId="77777777" w:rsidR="005747CD" w:rsidRPr="0090249C" w:rsidRDefault="005747CD" w:rsidP="00E437BE">
            <w:pPr>
              <w:jc w:val="both"/>
              <w:rPr>
                <w:b/>
              </w:rPr>
            </w:pPr>
            <w:r w:rsidRPr="0090249C">
              <w:t>№</w:t>
            </w:r>
          </w:p>
        </w:tc>
        <w:tc>
          <w:tcPr>
            <w:tcW w:w="1722" w:type="pct"/>
            <w:gridSpan w:val="4"/>
            <w:tcBorders>
              <w:left w:val="nil"/>
            </w:tcBorders>
            <w:vAlign w:val="center"/>
          </w:tcPr>
          <w:p w14:paraId="398B387F" w14:textId="77777777" w:rsidR="005747CD" w:rsidRPr="0090249C" w:rsidRDefault="005747CD" w:rsidP="00E437BE">
            <w:pPr>
              <w:jc w:val="both"/>
              <w:rPr>
                <w:b/>
              </w:rPr>
            </w:pPr>
          </w:p>
        </w:tc>
      </w:tr>
      <w:tr w:rsidR="005747CD" w:rsidRPr="0090249C" w14:paraId="3042AFAB" w14:textId="77777777" w:rsidTr="005747CD">
        <w:trPr>
          <w:cantSplit/>
          <w:trHeight w:val="20"/>
        </w:trPr>
        <w:tc>
          <w:tcPr>
            <w:tcW w:w="281" w:type="pct"/>
          </w:tcPr>
          <w:p w14:paraId="6CE89F1D" w14:textId="77777777" w:rsidR="005747CD" w:rsidRPr="0090249C" w:rsidRDefault="005747CD" w:rsidP="00E437BE">
            <w:pPr>
              <w:jc w:val="center"/>
              <w:rPr>
                <w:highlight w:val="lightGray"/>
              </w:rPr>
            </w:pPr>
          </w:p>
        </w:tc>
        <w:tc>
          <w:tcPr>
            <w:tcW w:w="2807" w:type="pct"/>
            <w:gridSpan w:val="5"/>
            <w:tcBorders>
              <w:left w:val="nil"/>
            </w:tcBorders>
          </w:tcPr>
          <w:p w14:paraId="332D1897" w14:textId="77777777" w:rsidR="005747CD" w:rsidRPr="0090249C" w:rsidRDefault="00BC036B" w:rsidP="00E437BE">
            <w:pPr>
              <w:jc w:val="both"/>
              <w:rPr>
                <w:b/>
              </w:rPr>
            </w:pPr>
            <w:r w:rsidRPr="0090249C">
              <w:rPr>
                <w:highlight w:val="lightGray"/>
              </w:rPr>
              <w:fldChar w:fldCharType="begin">
                <w:ffData>
                  <w:name w:val=""/>
                  <w:enabled/>
                  <w:calcOnExit w:val="0"/>
                  <w:checkBox>
                    <w:size w:val="20"/>
                    <w:default w:val="0"/>
                  </w:checkBox>
                </w:ffData>
              </w:fldChar>
            </w:r>
            <w:r w:rsidR="00CB5615" w:rsidRPr="0090249C">
              <w:rPr>
                <w:highlight w:val="lightGray"/>
              </w:rPr>
              <w:instrText xml:space="preserve"> FORMCHECKBOX </w:instrText>
            </w:r>
            <w:r w:rsidR="00F165E3">
              <w:rPr>
                <w:highlight w:val="lightGray"/>
              </w:rPr>
            </w:r>
            <w:r w:rsidR="00F165E3">
              <w:rPr>
                <w:highlight w:val="lightGray"/>
              </w:rPr>
              <w:fldChar w:fldCharType="separate"/>
            </w:r>
            <w:r w:rsidRPr="0090249C">
              <w:rPr>
                <w:highlight w:val="lightGray"/>
              </w:rPr>
              <w:fldChar w:fldCharType="end"/>
            </w:r>
            <w:r w:rsidR="005747CD" w:rsidRPr="0090249C">
              <w:t> Счет депо номинального держателя торговый</w:t>
            </w:r>
          </w:p>
        </w:tc>
        <w:tc>
          <w:tcPr>
            <w:tcW w:w="190" w:type="pct"/>
            <w:tcBorders>
              <w:left w:val="nil"/>
            </w:tcBorders>
            <w:vAlign w:val="center"/>
          </w:tcPr>
          <w:p w14:paraId="641538D6" w14:textId="77777777" w:rsidR="005747CD" w:rsidRPr="0090249C" w:rsidRDefault="005747CD" w:rsidP="00E437BE">
            <w:pPr>
              <w:jc w:val="both"/>
              <w:rPr>
                <w:b/>
              </w:rPr>
            </w:pPr>
            <w:r w:rsidRPr="0090249C">
              <w:t>№</w:t>
            </w:r>
          </w:p>
        </w:tc>
        <w:tc>
          <w:tcPr>
            <w:tcW w:w="1722" w:type="pct"/>
            <w:gridSpan w:val="4"/>
            <w:tcBorders>
              <w:left w:val="nil"/>
            </w:tcBorders>
            <w:vAlign w:val="center"/>
          </w:tcPr>
          <w:p w14:paraId="1D325DBC" w14:textId="77777777" w:rsidR="005747CD" w:rsidRPr="0090249C" w:rsidRDefault="005747CD" w:rsidP="00E437BE">
            <w:pPr>
              <w:jc w:val="both"/>
              <w:rPr>
                <w:b/>
              </w:rPr>
            </w:pPr>
          </w:p>
        </w:tc>
      </w:tr>
      <w:tr w:rsidR="005747CD" w:rsidRPr="0090249C" w14:paraId="0057A7C8" w14:textId="77777777" w:rsidTr="005747CD">
        <w:trPr>
          <w:cantSplit/>
          <w:trHeight w:val="20"/>
        </w:trPr>
        <w:tc>
          <w:tcPr>
            <w:tcW w:w="281" w:type="pct"/>
          </w:tcPr>
          <w:p w14:paraId="0959F9B5" w14:textId="77777777" w:rsidR="005747CD" w:rsidRPr="0090249C" w:rsidRDefault="005747CD" w:rsidP="00E437BE">
            <w:pPr>
              <w:jc w:val="center"/>
              <w:rPr>
                <w:highlight w:val="lightGray"/>
              </w:rPr>
            </w:pPr>
          </w:p>
        </w:tc>
        <w:tc>
          <w:tcPr>
            <w:tcW w:w="2807" w:type="pct"/>
            <w:gridSpan w:val="5"/>
            <w:tcBorders>
              <w:left w:val="nil"/>
            </w:tcBorders>
          </w:tcPr>
          <w:p w14:paraId="5BCD4C46" w14:textId="77777777" w:rsidR="005747CD" w:rsidRPr="0090249C" w:rsidRDefault="00BC036B" w:rsidP="00E437BE">
            <w:pPr>
              <w:jc w:val="both"/>
              <w:rPr>
                <w:b/>
              </w:rPr>
            </w:pPr>
            <w:r w:rsidRPr="0090249C">
              <w:rPr>
                <w:highlight w:val="lightGray"/>
              </w:rPr>
              <w:fldChar w:fldCharType="begin">
                <w:ffData>
                  <w:name w:val=""/>
                  <w:enabled/>
                  <w:calcOnExit w:val="0"/>
                  <w:checkBox>
                    <w:size w:val="20"/>
                    <w:default w:val="0"/>
                  </w:checkBox>
                </w:ffData>
              </w:fldChar>
            </w:r>
            <w:r w:rsidR="00CB5615" w:rsidRPr="0090249C">
              <w:rPr>
                <w:highlight w:val="lightGray"/>
              </w:rPr>
              <w:instrText xml:space="preserve"> FORMCHECKBOX </w:instrText>
            </w:r>
            <w:r w:rsidR="00F165E3">
              <w:rPr>
                <w:highlight w:val="lightGray"/>
              </w:rPr>
            </w:r>
            <w:r w:rsidR="00F165E3">
              <w:rPr>
                <w:highlight w:val="lightGray"/>
              </w:rPr>
              <w:fldChar w:fldCharType="separate"/>
            </w:r>
            <w:r w:rsidRPr="0090249C">
              <w:rPr>
                <w:highlight w:val="lightGray"/>
              </w:rPr>
              <w:fldChar w:fldCharType="end"/>
            </w:r>
            <w:r w:rsidR="005747CD" w:rsidRPr="0090249C">
              <w:t> Счет депо иностранного номинального держателя торговый</w:t>
            </w:r>
          </w:p>
        </w:tc>
        <w:tc>
          <w:tcPr>
            <w:tcW w:w="190" w:type="pct"/>
            <w:tcBorders>
              <w:left w:val="nil"/>
            </w:tcBorders>
            <w:vAlign w:val="center"/>
          </w:tcPr>
          <w:p w14:paraId="6DF40A1F" w14:textId="77777777" w:rsidR="005747CD" w:rsidRPr="0090249C" w:rsidRDefault="005747CD" w:rsidP="00E437BE">
            <w:pPr>
              <w:jc w:val="both"/>
              <w:rPr>
                <w:b/>
              </w:rPr>
            </w:pPr>
            <w:r w:rsidRPr="0090249C">
              <w:t>№</w:t>
            </w:r>
          </w:p>
        </w:tc>
        <w:tc>
          <w:tcPr>
            <w:tcW w:w="1722" w:type="pct"/>
            <w:gridSpan w:val="4"/>
            <w:tcBorders>
              <w:left w:val="nil"/>
            </w:tcBorders>
            <w:vAlign w:val="center"/>
          </w:tcPr>
          <w:p w14:paraId="4635284B" w14:textId="77777777" w:rsidR="005747CD" w:rsidRPr="0090249C" w:rsidRDefault="005747CD" w:rsidP="00E437BE">
            <w:pPr>
              <w:jc w:val="both"/>
              <w:rPr>
                <w:b/>
              </w:rPr>
            </w:pPr>
          </w:p>
        </w:tc>
      </w:tr>
      <w:tr w:rsidR="005747CD" w:rsidRPr="0090249C" w14:paraId="4168209A" w14:textId="77777777" w:rsidTr="005747CD">
        <w:trPr>
          <w:cantSplit/>
          <w:trHeight w:val="20"/>
        </w:trPr>
        <w:tc>
          <w:tcPr>
            <w:tcW w:w="281" w:type="pct"/>
          </w:tcPr>
          <w:p w14:paraId="3DCC51AA" w14:textId="77777777" w:rsidR="005747CD" w:rsidRPr="0090249C" w:rsidRDefault="005747CD" w:rsidP="00E437BE">
            <w:pPr>
              <w:jc w:val="center"/>
              <w:rPr>
                <w:highlight w:val="lightGray"/>
              </w:rPr>
            </w:pPr>
          </w:p>
        </w:tc>
        <w:tc>
          <w:tcPr>
            <w:tcW w:w="2807" w:type="pct"/>
            <w:gridSpan w:val="5"/>
            <w:tcBorders>
              <w:left w:val="nil"/>
            </w:tcBorders>
            <w:vAlign w:val="center"/>
          </w:tcPr>
          <w:p w14:paraId="6265AE77" w14:textId="77777777" w:rsidR="005747CD" w:rsidRPr="0090249C" w:rsidRDefault="00BC036B" w:rsidP="00E437BE">
            <w:pPr>
              <w:jc w:val="both"/>
              <w:rPr>
                <w:b/>
              </w:rPr>
            </w:pPr>
            <w:r w:rsidRPr="0090249C">
              <w:rPr>
                <w:highlight w:val="lightGray"/>
              </w:rPr>
              <w:fldChar w:fldCharType="begin">
                <w:ffData>
                  <w:name w:val=""/>
                  <w:enabled/>
                  <w:calcOnExit w:val="0"/>
                  <w:checkBox>
                    <w:size w:val="20"/>
                    <w:default w:val="0"/>
                  </w:checkBox>
                </w:ffData>
              </w:fldChar>
            </w:r>
            <w:r w:rsidR="00CB5615" w:rsidRPr="0090249C">
              <w:rPr>
                <w:highlight w:val="lightGray"/>
              </w:rPr>
              <w:instrText xml:space="preserve"> FORMCHECKBOX </w:instrText>
            </w:r>
            <w:r w:rsidR="00F165E3">
              <w:rPr>
                <w:highlight w:val="lightGray"/>
              </w:rPr>
            </w:r>
            <w:r w:rsidR="00F165E3">
              <w:rPr>
                <w:highlight w:val="lightGray"/>
              </w:rPr>
              <w:fldChar w:fldCharType="separate"/>
            </w:r>
            <w:r w:rsidRPr="0090249C">
              <w:rPr>
                <w:highlight w:val="lightGray"/>
              </w:rPr>
              <w:fldChar w:fldCharType="end"/>
            </w:r>
            <w:r w:rsidR="005747CD" w:rsidRPr="0090249C">
              <w:t> Счет депо иностранного уполномоченного держателя торговый</w:t>
            </w:r>
          </w:p>
        </w:tc>
        <w:tc>
          <w:tcPr>
            <w:tcW w:w="190" w:type="pct"/>
            <w:tcBorders>
              <w:left w:val="nil"/>
            </w:tcBorders>
            <w:vAlign w:val="center"/>
          </w:tcPr>
          <w:p w14:paraId="71E2ECEF" w14:textId="77777777" w:rsidR="005747CD" w:rsidRPr="0090249C" w:rsidRDefault="005747CD" w:rsidP="00E437BE">
            <w:pPr>
              <w:jc w:val="both"/>
              <w:rPr>
                <w:b/>
              </w:rPr>
            </w:pPr>
            <w:r w:rsidRPr="0090249C">
              <w:t>№</w:t>
            </w:r>
          </w:p>
        </w:tc>
        <w:tc>
          <w:tcPr>
            <w:tcW w:w="1722" w:type="pct"/>
            <w:gridSpan w:val="4"/>
            <w:tcBorders>
              <w:left w:val="nil"/>
            </w:tcBorders>
            <w:vAlign w:val="center"/>
          </w:tcPr>
          <w:p w14:paraId="29A887A2" w14:textId="77777777" w:rsidR="005747CD" w:rsidRPr="0090249C" w:rsidRDefault="005747CD" w:rsidP="00E437BE">
            <w:pPr>
              <w:jc w:val="both"/>
              <w:rPr>
                <w:b/>
              </w:rPr>
            </w:pPr>
          </w:p>
        </w:tc>
      </w:tr>
      <w:tr w:rsidR="005747CD" w:rsidRPr="0090249C" w14:paraId="661D000C" w14:textId="77777777" w:rsidTr="00E437BE">
        <w:trPr>
          <w:cantSplit/>
          <w:trHeight w:val="20"/>
        </w:trPr>
        <w:tc>
          <w:tcPr>
            <w:tcW w:w="281" w:type="pct"/>
            <w:vAlign w:val="center"/>
          </w:tcPr>
          <w:p w14:paraId="52B78A1D" w14:textId="77777777" w:rsidR="005747CD" w:rsidRPr="0090249C" w:rsidRDefault="005747CD" w:rsidP="00B56398">
            <w:pPr>
              <w:jc w:val="center"/>
              <w:rPr>
                <w:b/>
                <w:sz w:val="18"/>
                <w:szCs w:val="18"/>
              </w:rPr>
            </w:pPr>
          </w:p>
        </w:tc>
        <w:tc>
          <w:tcPr>
            <w:tcW w:w="4719" w:type="pct"/>
            <w:gridSpan w:val="10"/>
            <w:tcBorders>
              <w:left w:val="nil"/>
            </w:tcBorders>
            <w:vAlign w:val="center"/>
          </w:tcPr>
          <w:p w14:paraId="663A5007" w14:textId="77777777" w:rsidR="005747CD" w:rsidRPr="0090249C" w:rsidRDefault="005747CD" w:rsidP="00B56398">
            <w:pPr>
              <w:jc w:val="both"/>
              <w:rPr>
                <w:b/>
                <w:sz w:val="18"/>
                <w:szCs w:val="18"/>
              </w:rPr>
            </w:pPr>
          </w:p>
        </w:tc>
      </w:tr>
      <w:tr w:rsidR="005747CD" w:rsidRPr="0090249C" w14:paraId="497505AC" w14:textId="77777777" w:rsidTr="00E437BE">
        <w:trPr>
          <w:cantSplit/>
          <w:trHeight w:val="20"/>
        </w:trPr>
        <w:tc>
          <w:tcPr>
            <w:tcW w:w="281" w:type="pct"/>
            <w:vAlign w:val="center"/>
          </w:tcPr>
          <w:p w14:paraId="0197AE98" w14:textId="77777777" w:rsidR="005747CD" w:rsidRPr="0090249C" w:rsidRDefault="005747CD" w:rsidP="00B56398">
            <w:pPr>
              <w:jc w:val="center"/>
              <w:rPr>
                <w:b/>
                <w:sz w:val="18"/>
                <w:szCs w:val="18"/>
              </w:rPr>
            </w:pPr>
          </w:p>
        </w:tc>
        <w:tc>
          <w:tcPr>
            <w:tcW w:w="4719" w:type="pct"/>
            <w:gridSpan w:val="10"/>
            <w:tcBorders>
              <w:left w:val="nil"/>
            </w:tcBorders>
            <w:vAlign w:val="center"/>
          </w:tcPr>
          <w:p w14:paraId="3311B5B7" w14:textId="77777777" w:rsidR="005747CD" w:rsidRPr="0090249C" w:rsidRDefault="00CB5615" w:rsidP="00B56398">
            <w:pPr>
              <w:jc w:val="both"/>
              <w:rPr>
                <w:b/>
                <w:sz w:val="18"/>
                <w:szCs w:val="18"/>
              </w:rPr>
            </w:pPr>
            <w:r w:rsidRPr="0090249C">
              <w:t>с «__» ____ 20__ г.</w:t>
            </w:r>
          </w:p>
        </w:tc>
      </w:tr>
      <w:tr w:rsidR="005747CD" w:rsidRPr="0090249C" w14:paraId="00F8F8C7" w14:textId="77777777" w:rsidTr="00E437BE">
        <w:trPr>
          <w:cantSplit/>
          <w:trHeight w:val="20"/>
        </w:trPr>
        <w:tc>
          <w:tcPr>
            <w:tcW w:w="5000" w:type="pct"/>
            <w:gridSpan w:val="11"/>
            <w:vAlign w:val="center"/>
          </w:tcPr>
          <w:p w14:paraId="296774CF" w14:textId="77777777" w:rsidR="005747CD" w:rsidRPr="0090249C" w:rsidRDefault="00CB5615" w:rsidP="00B56398">
            <w:pPr>
              <w:jc w:val="both"/>
              <w:rPr>
                <w:b/>
                <w:sz w:val="18"/>
                <w:szCs w:val="18"/>
              </w:rPr>
            </w:pPr>
            <w:r w:rsidRPr="0090249C">
              <w:rPr>
                <w:sz w:val="18"/>
                <w:szCs w:val="18"/>
                <w:shd w:val="clear" w:color="auto" w:fill="FFFFFF"/>
              </w:rPr>
              <w:t>Обязуюсь погасить все свои Обязательства по Договорам и вывести Имущество, подать Банку документы, необходимые для перевода ценных бумаг, учет прав на которые осуществляется по моему торговому счету депо, на счет депо в другом депозитарии или на лицевые счета в реестрах владельцев соответствующих ценных бумаг и погасить задолженности по Договорам.</w:t>
            </w:r>
          </w:p>
        </w:tc>
      </w:tr>
      <w:tr w:rsidR="005747CD" w:rsidRPr="0090249C" w14:paraId="635DA6B4" w14:textId="77777777" w:rsidTr="005747CD">
        <w:trPr>
          <w:cantSplit/>
          <w:trHeight w:val="20"/>
        </w:trPr>
        <w:tc>
          <w:tcPr>
            <w:tcW w:w="5000" w:type="pct"/>
            <w:gridSpan w:val="11"/>
            <w:vAlign w:val="center"/>
          </w:tcPr>
          <w:p w14:paraId="6A6C9A05" w14:textId="77777777" w:rsidR="005747CD" w:rsidRPr="0090249C" w:rsidRDefault="00CB5615" w:rsidP="00F27346">
            <w:pPr>
              <w:jc w:val="both"/>
              <w:rPr>
                <w:b/>
                <w:sz w:val="18"/>
                <w:szCs w:val="18"/>
              </w:rPr>
            </w:pPr>
            <w:r w:rsidRPr="0090249C">
              <w:rPr>
                <w:b/>
                <w:sz w:val="18"/>
                <w:szCs w:val="18"/>
                <w:shd w:val="clear" w:color="auto" w:fill="FFFFFF"/>
              </w:rPr>
              <w:t xml:space="preserve">Дополнительные </w:t>
            </w:r>
            <w:proofErr w:type="gramStart"/>
            <w:r w:rsidRPr="0090249C">
              <w:rPr>
                <w:b/>
                <w:sz w:val="18"/>
                <w:szCs w:val="18"/>
                <w:shd w:val="clear" w:color="auto" w:fill="FFFFFF"/>
              </w:rPr>
              <w:t>сведения:  _</w:t>
            </w:r>
            <w:proofErr w:type="gramEnd"/>
            <w:r w:rsidRPr="0090249C">
              <w:rPr>
                <w:b/>
                <w:sz w:val="18"/>
                <w:szCs w:val="18"/>
                <w:shd w:val="clear" w:color="auto" w:fill="FFFFFF"/>
              </w:rPr>
              <w:t>_____________________________________________________________________________________</w:t>
            </w:r>
          </w:p>
        </w:tc>
      </w:tr>
    </w:tbl>
    <w:p w14:paraId="1AD13A7C" w14:textId="77777777" w:rsidR="00B56398" w:rsidRPr="0090249C" w:rsidRDefault="00CB5615" w:rsidP="00B56398">
      <w:pPr>
        <w:rPr>
          <w:b/>
        </w:rPr>
      </w:pPr>
      <w:r w:rsidRPr="0090249C">
        <w:rPr>
          <w:b/>
          <w:sz w:val="18"/>
          <w:szCs w:val="18"/>
          <w:shd w:val="clear" w:color="auto" w:fill="FFFFFF"/>
        </w:rPr>
        <w:t>Подпись Клиента:</w:t>
      </w:r>
    </w:p>
    <w:p w14:paraId="67BD5A85" w14:textId="77777777" w:rsidR="00B56398" w:rsidRPr="0090249C" w:rsidRDefault="00CB5615" w:rsidP="00B56398">
      <w:pPr>
        <w:tabs>
          <w:tab w:val="left" w:pos="5775"/>
        </w:tabs>
        <w:jc w:val="both"/>
        <w:rPr>
          <w:b/>
        </w:rPr>
      </w:pPr>
      <w:r w:rsidRPr="0090249C">
        <w:rPr>
          <w:b/>
          <w:sz w:val="18"/>
          <w:szCs w:val="18"/>
          <w:shd w:val="clear" w:color="auto" w:fill="FFFFFF"/>
        </w:rPr>
        <w:t>Для юридических лиц:</w:t>
      </w:r>
    </w:p>
    <w:p w14:paraId="66469859" w14:textId="77777777" w:rsidR="00B56398" w:rsidRPr="0090249C" w:rsidRDefault="00CB5615" w:rsidP="00B56398">
      <w:pPr>
        <w:tabs>
          <w:tab w:val="left" w:pos="5775"/>
        </w:tabs>
        <w:jc w:val="both"/>
        <w:rPr>
          <w:b/>
        </w:rPr>
      </w:pPr>
      <w:r w:rsidRPr="0090249C">
        <w:rPr>
          <w:b/>
          <w:sz w:val="18"/>
          <w:szCs w:val="18"/>
          <w:shd w:val="clear" w:color="auto" w:fill="FFFFFF"/>
        </w:rPr>
        <w:t>_____________________________________ _______________________________          /_________________________/</w:t>
      </w:r>
    </w:p>
    <w:p w14:paraId="3D4F8E16" w14:textId="77777777" w:rsidR="00B56398" w:rsidRPr="0090249C" w:rsidRDefault="00CB5615" w:rsidP="00B56398">
      <w:pPr>
        <w:tabs>
          <w:tab w:val="left" w:pos="5775"/>
        </w:tabs>
        <w:jc w:val="both"/>
        <w:rPr>
          <w:sz w:val="16"/>
          <w:szCs w:val="16"/>
        </w:rPr>
      </w:pPr>
      <w:r w:rsidRPr="0090249C">
        <w:rPr>
          <w:sz w:val="16"/>
          <w:szCs w:val="16"/>
          <w:shd w:val="clear" w:color="auto" w:fill="FFFFFF"/>
        </w:rPr>
        <w:t xml:space="preserve"> (Должность руководителя </w:t>
      </w:r>
      <w:proofErr w:type="gramStart"/>
      <w:r w:rsidRPr="0090249C">
        <w:rPr>
          <w:sz w:val="16"/>
          <w:szCs w:val="16"/>
          <w:shd w:val="clear" w:color="auto" w:fill="FFFFFF"/>
        </w:rPr>
        <w:t xml:space="preserve">организации)   </w:t>
      </w:r>
      <w:proofErr w:type="gramEnd"/>
      <w:r w:rsidRPr="0090249C">
        <w:rPr>
          <w:sz w:val="16"/>
          <w:szCs w:val="16"/>
          <w:shd w:val="clear" w:color="auto" w:fill="FFFFFF"/>
        </w:rPr>
        <w:t xml:space="preserve">                                                          (Подпись)                                                                  (Ф.И.О.)</w:t>
      </w:r>
    </w:p>
    <w:p w14:paraId="300AB038" w14:textId="77777777" w:rsidR="00E16988" w:rsidRPr="0090249C" w:rsidRDefault="00CB5615" w:rsidP="00B56398">
      <w:pPr>
        <w:tabs>
          <w:tab w:val="left" w:pos="5775"/>
        </w:tabs>
        <w:jc w:val="both"/>
      </w:pPr>
      <w:r w:rsidRPr="0090249C">
        <w:rPr>
          <w:sz w:val="18"/>
          <w:szCs w:val="18"/>
          <w:shd w:val="clear" w:color="auto" w:fill="FFFFFF"/>
        </w:rPr>
        <w:t xml:space="preserve">                                                                       М.П.</w:t>
      </w:r>
    </w:p>
    <w:p w14:paraId="25172019" w14:textId="77777777" w:rsidR="00B56398" w:rsidRPr="0090249C" w:rsidRDefault="00CB5615" w:rsidP="00B56398">
      <w:pPr>
        <w:tabs>
          <w:tab w:val="left" w:pos="5775"/>
        </w:tabs>
        <w:jc w:val="both"/>
        <w:rPr>
          <w:b/>
        </w:rPr>
      </w:pPr>
      <w:r w:rsidRPr="0090249C">
        <w:rPr>
          <w:b/>
          <w:sz w:val="18"/>
          <w:szCs w:val="18"/>
          <w:shd w:val="clear" w:color="auto" w:fill="FFFFFF"/>
        </w:rPr>
        <w:t>Либо для физических лиц:</w:t>
      </w:r>
    </w:p>
    <w:p w14:paraId="03372B10" w14:textId="77777777" w:rsidR="00B56398" w:rsidRPr="0090249C" w:rsidRDefault="00CB5615" w:rsidP="00B56398">
      <w:pPr>
        <w:tabs>
          <w:tab w:val="left" w:pos="5775"/>
        </w:tabs>
        <w:jc w:val="both"/>
        <w:rPr>
          <w:b/>
        </w:rPr>
      </w:pPr>
      <w:r w:rsidRPr="0090249C">
        <w:rPr>
          <w:b/>
          <w:sz w:val="18"/>
          <w:szCs w:val="18"/>
          <w:shd w:val="clear" w:color="auto" w:fill="FFFFFF"/>
        </w:rPr>
        <w:t>_________________________________              /___________________________________/</w:t>
      </w:r>
    </w:p>
    <w:p w14:paraId="767BBF54" w14:textId="77777777" w:rsidR="00B56398" w:rsidRPr="0090249C" w:rsidRDefault="00CB5615" w:rsidP="00B56398">
      <w:pPr>
        <w:tabs>
          <w:tab w:val="left" w:pos="5775"/>
        </w:tabs>
        <w:jc w:val="both"/>
        <w:rPr>
          <w:sz w:val="16"/>
          <w:szCs w:val="16"/>
          <w:shd w:val="clear" w:color="auto" w:fill="FFFFFF"/>
        </w:rPr>
      </w:pPr>
      <w:r w:rsidRPr="0090249C">
        <w:rPr>
          <w:sz w:val="16"/>
          <w:szCs w:val="16"/>
          <w:shd w:val="clear" w:color="auto" w:fill="FFFFFF"/>
        </w:rPr>
        <w:t xml:space="preserve">                          (</w:t>
      </w:r>
      <w:proofErr w:type="gramStart"/>
      <w:r w:rsidRPr="0090249C">
        <w:rPr>
          <w:sz w:val="16"/>
          <w:szCs w:val="16"/>
          <w:shd w:val="clear" w:color="auto" w:fill="FFFFFF"/>
        </w:rPr>
        <w:t xml:space="preserve">Подпись)   </w:t>
      </w:r>
      <w:proofErr w:type="gramEnd"/>
      <w:r w:rsidRPr="0090249C">
        <w:rPr>
          <w:sz w:val="16"/>
          <w:szCs w:val="16"/>
          <w:shd w:val="clear" w:color="auto" w:fill="FFFFFF"/>
        </w:rPr>
        <w:t xml:space="preserve">                                                                                             (Ф.И.О.)</w:t>
      </w:r>
    </w:p>
    <w:p w14:paraId="0467F468" w14:textId="77777777" w:rsidR="0002225E" w:rsidRPr="0090249C" w:rsidRDefault="0002225E" w:rsidP="0002225E"/>
    <w:p w14:paraId="2317D9C7" w14:textId="77777777" w:rsidR="0002225E" w:rsidRPr="0090249C" w:rsidRDefault="0002225E" w:rsidP="0002225E"/>
    <w:p w14:paraId="650A7045" w14:textId="77777777" w:rsidR="0002225E" w:rsidRPr="0090249C" w:rsidRDefault="0002225E" w:rsidP="0002225E"/>
    <w:p w14:paraId="5C82041F" w14:textId="77777777" w:rsidR="0002225E" w:rsidRPr="0090249C" w:rsidRDefault="0002225E" w:rsidP="0002225E"/>
    <w:tbl>
      <w:tblPr>
        <w:tblStyle w:val="aff8"/>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80"/>
        <w:gridCol w:w="765"/>
        <w:gridCol w:w="1742"/>
        <w:gridCol w:w="230"/>
        <w:gridCol w:w="1477"/>
        <w:gridCol w:w="559"/>
        <w:gridCol w:w="32"/>
        <w:gridCol w:w="477"/>
        <w:gridCol w:w="115"/>
        <w:gridCol w:w="2249"/>
        <w:gridCol w:w="295"/>
        <w:gridCol w:w="37"/>
      </w:tblGrid>
      <w:tr w:rsidR="005747CD" w:rsidRPr="0090249C" w14:paraId="2537D3A5" w14:textId="77777777" w:rsidTr="00D60DCD">
        <w:trPr>
          <w:gridAfter w:val="1"/>
          <w:wAfter w:w="18" w:type="pct"/>
          <w:trHeight w:val="20"/>
        </w:trPr>
        <w:tc>
          <w:tcPr>
            <w:tcW w:w="4982" w:type="pct"/>
            <w:gridSpan w:val="12"/>
            <w:tcBorders>
              <w:top w:val="single" w:sz="4" w:space="0" w:color="auto"/>
              <w:left w:val="single" w:sz="4" w:space="0" w:color="auto"/>
              <w:bottom w:val="single" w:sz="4" w:space="0" w:color="auto"/>
              <w:right w:val="single" w:sz="4" w:space="0" w:color="auto"/>
            </w:tcBorders>
          </w:tcPr>
          <w:p w14:paraId="02E4F92D" w14:textId="77777777" w:rsidR="005747CD" w:rsidRPr="0090249C" w:rsidRDefault="00CB5615" w:rsidP="008E4BF0">
            <w:pPr>
              <w:jc w:val="both"/>
            </w:pPr>
            <w:r w:rsidRPr="0090249C">
              <w:rPr>
                <w:b/>
                <w:sz w:val="18"/>
                <w:szCs w:val="18"/>
                <w:shd w:val="clear" w:color="auto" w:fill="FFFFFF"/>
              </w:rPr>
              <w:t>Для служебных отметок Банка:</w:t>
            </w:r>
          </w:p>
        </w:tc>
      </w:tr>
      <w:tr w:rsidR="005747CD" w:rsidRPr="0090249C" w14:paraId="6425C288" w14:textId="77777777" w:rsidTr="00D60DCD">
        <w:trPr>
          <w:gridAfter w:val="1"/>
          <w:wAfter w:w="18" w:type="pct"/>
          <w:trHeight w:val="20"/>
        </w:trPr>
        <w:tc>
          <w:tcPr>
            <w:tcW w:w="4982" w:type="pct"/>
            <w:gridSpan w:val="12"/>
            <w:tcBorders>
              <w:top w:val="single" w:sz="4" w:space="0" w:color="auto"/>
              <w:left w:val="single" w:sz="4" w:space="0" w:color="auto"/>
              <w:bottom w:val="single" w:sz="4" w:space="0" w:color="auto"/>
              <w:right w:val="single" w:sz="4" w:space="0" w:color="auto"/>
            </w:tcBorders>
          </w:tcPr>
          <w:p w14:paraId="69BF1F6F" w14:textId="77777777" w:rsidR="005747CD" w:rsidRPr="0090249C" w:rsidRDefault="00CB5615" w:rsidP="008E4BF0">
            <w:pPr>
              <w:jc w:val="both"/>
            </w:pPr>
            <w:r w:rsidRPr="0090249C">
              <w:rPr>
                <w:sz w:val="18"/>
                <w:szCs w:val="18"/>
                <w:shd w:val="clear" w:color="auto" w:fill="FFFFFF"/>
              </w:rPr>
              <w:t>Ответственный сотрудник, принявший заявление _________________________ / ___________________________/</w:t>
            </w:r>
          </w:p>
        </w:tc>
      </w:tr>
      <w:tr w:rsidR="005747CD" w:rsidRPr="0090249C" w14:paraId="2A5043EF" w14:textId="77777777" w:rsidTr="00D60DCD">
        <w:trPr>
          <w:gridAfter w:val="1"/>
          <w:wAfter w:w="18" w:type="pct"/>
          <w:trHeight w:val="20"/>
        </w:trPr>
        <w:tc>
          <w:tcPr>
            <w:tcW w:w="4982" w:type="pct"/>
            <w:gridSpan w:val="12"/>
            <w:tcBorders>
              <w:top w:val="single" w:sz="4" w:space="0" w:color="auto"/>
              <w:left w:val="single" w:sz="4" w:space="0" w:color="auto"/>
              <w:right w:val="single" w:sz="4" w:space="0" w:color="auto"/>
            </w:tcBorders>
          </w:tcPr>
          <w:p w14:paraId="17A4DA1D" w14:textId="77777777" w:rsidR="005747CD" w:rsidRPr="0090249C" w:rsidRDefault="005747CD" w:rsidP="008E4BF0">
            <w:pPr>
              <w:jc w:val="both"/>
              <w:rPr>
                <w:sz w:val="10"/>
                <w:szCs w:val="10"/>
              </w:rPr>
            </w:pPr>
          </w:p>
        </w:tc>
      </w:tr>
      <w:tr w:rsidR="005747CD" w:rsidRPr="0090249C" w14:paraId="1F3689AE" w14:textId="77777777" w:rsidTr="00D60DCD">
        <w:trPr>
          <w:gridAfter w:val="1"/>
          <w:wAfter w:w="18" w:type="pct"/>
          <w:trHeight w:val="20"/>
        </w:trPr>
        <w:tc>
          <w:tcPr>
            <w:tcW w:w="1318" w:type="pct"/>
            <w:gridSpan w:val="2"/>
            <w:tcBorders>
              <w:left w:val="single" w:sz="4" w:space="0" w:color="auto"/>
            </w:tcBorders>
          </w:tcPr>
          <w:p w14:paraId="644AE08B" w14:textId="77777777" w:rsidR="005747CD" w:rsidRPr="0090249C" w:rsidRDefault="00CB5615" w:rsidP="008E4BF0">
            <w:pPr>
              <w:jc w:val="both"/>
            </w:pPr>
            <w:r w:rsidRPr="0090249C">
              <w:rPr>
                <w:sz w:val="18"/>
                <w:szCs w:val="18"/>
                <w:shd w:val="clear" w:color="auto" w:fill="FFFFFF"/>
              </w:rPr>
              <w:t>Дата приема заявления:</w:t>
            </w:r>
          </w:p>
        </w:tc>
        <w:tc>
          <w:tcPr>
            <w:tcW w:w="3664" w:type="pct"/>
            <w:gridSpan w:val="10"/>
            <w:tcBorders>
              <w:right w:val="single" w:sz="4" w:space="0" w:color="auto"/>
            </w:tcBorders>
          </w:tcPr>
          <w:p w14:paraId="27952198" w14:textId="77777777" w:rsidR="005747CD" w:rsidRPr="0090249C" w:rsidRDefault="00CB5615" w:rsidP="008E4BF0">
            <w:pPr>
              <w:jc w:val="both"/>
            </w:pPr>
            <w:r w:rsidRPr="0090249C">
              <w:rPr>
                <w:sz w:val="18"/>
                <w:szCs w:val="18"/>
                <w:shd w:val="clear" w:color="auto" w:fill="FFFFFF"/>
              </w:rPr>
              <w:t>«_____» _______________________________ 20_______ г.</w:t>
            </w:r>
          </w:p>
        </w:tc>
      </w:tr>
      <w:tr w:rsidR="005747CD" w:rsidRPr="0090249C" w14:paraId="37C83764" w14:textId="77777777" w:rsidTr="00D60DCD">
        <w:trPr>
          <w:gridAfter w:val="1"/>
          <w:wAfter w:w="18" w:type="pct"/>
          <w:trHeight w:val="20"/>
        </w:trPr>
        <w:tc>
          <w:tcPr>
            <w:tcW w:w="4982" w:type="pct"/>
            <w:gridSpan w:val="12"/>
            <w:tcBorders>
              <w:left w:val="single" w:sz="4" w:space="0" w:color="auto"/>
              <w:bottom w:val="single" w:sz="4" w:space="0" w:color="auto"/>
              <w:right w:val="single" w:sz="4" w:space="0" w:color="auto"/>
            </w:tcBorders>
          </w:tcPr>
          <w:p w14:paraId="0A4C9A4D" w14:textId="77777777" w:rsidR="005747CD" w:rsidRPr="0090249C" w:rsidRDefault="005747CD" w:rsidP="008E4BF0">
            <w:pPr>
              <w:jc w:val="both"/>
              <w:rPr>
                <w:sz w:val="10"/>
                <w:szCs w:val="10"/>
              </w:rPr>
            </w:pPr>
          </w:p>
        </w:tc>
      </w:tr>
      <w:tr w:rsidR="005747CD" w:rsidRPr="0090249C" w14:paraId="3BFE8D94" w14:textId="77777777" w:rsidTr="00D60DCD">
        <w:trPr>
          <w:gridAfter w:val="1"/>
          <w:wAfter w:w="18" w:type="pct"/>
          <w:trHeight w:val="20"/>
        </w:trPr>
        <w:tc>
          <w:tcPr>
            <w:tcW w:w="4982" w:type="pct"/>
            <w:gridSpan w:val="12"/>
            <w:tcBorders>
              <w:top w:val="single" w:sz="4" w:space="0" w:color="auto"/>
              <w:left w:val="single" w:sz="4" w:space="0" w:color="auto"/>
              <w:right w:val="single" w:sz="4" w:space="0" w:color="auto"/>
            </w:tcBorders>
          </w:tcPr>
          <w:p w14:paraId="1701D2BE" w14:textId="77777777" w:rsidR="005747CD" w:rsidRPr="0090249C" w:rsidRDefault="005747CD" w:rsidP="008E4BF0">
            <w:pPr>
              <w:jc w:val="both"/>
              <w:rPr>
                <w:sz w:val="10"/>
                <w:szCs w:val="10"/>
              </w:rPr>
            </w:pPr>
          </w:p>
        </w:tc>
      </w:tr>
      <w:tr w:rsidR="005747CD" w:rsidRPr="0090249C" w14:paraId="4983DC43" w14:textId="77777777" w:rsidTr="00D60DCD">
        <w:trPr>
          <w:gridAfter w:val="1"/>
          <w:wAfter w:w="18" w:type="pct"/>
          <w:trHeight w:val="20"/>
        </w:trPr>
        <w:tc>
          <w:tcPr>
            <w:tcW w:w="2475" w:type="pct"/>
            <w:gridSpan w:val="4"/>
            <w:tcBorders>
              <w:left w:val="single" w:sz="4" w:space="0" w:color="auto"/>
            </w:tcBorders>
          </w:tcPr>
          <w:p w14:paraId="2F8A3657" w14:textId="77777777" w:rsidR="005747CD" w:rsidRPr="0090249C" w:rsidRDefault="00CB5615" w:rsidP="0065764C">
            <w:pPr>
              <w:jc w:val="both"/>
            </w:pPr>
            <w:r w:rsidRPr="0090249C">
              <w:rPr>
                <w:sz w:val="18"/>
                <w:szCs w:val="18"/>
                <w:shd w:val="clear" w:color="auto" w:fill="FFFFFF"/>
              </w:rPr>
              <w:t>Ответственный сотрудник, обработавший заявление</w:t>
            </w:r>
          </w:p>
        </w:tc>
        <w:tc>
          <w:tcPr>
            <w:tcW w:w="106" w:type="pct"/>
          </w:tcPr>
          <w:p w14:paraId="64537DB2" w14:textId="77777777" w:rsidR="005747CD" w:rsidRPr="0090249C" w:rsidRDefault="005747CD" w:rsidP="008E4BF0">
            <w:pPr>
              <w:jc w:val="both"/>
            </w:pPr>
          </w:p>
        </w:tc>
        <w:tc>
          <w:tcPr>
            <w:tcW w:w="955" w:type="pct"/>
            <w:gridSpan w:val="3"/>
            <w:tcBorders>
              <w:bottom w:val="single" w:sz="4" w:space="0" w:color="auto"/>
            </w:tcBorders>
          </w:tcPr>
          <w:p w14:paraId="720A0A8D" w14:textId="77777777" w:rsidR="005747CD" w:rsidRPr="0090249C" w:rsidRDefault="005747CD" w:rsidP="008E4BF0">
            <w:pPr>
              <w:jc w:val="both"/>
            </w:pPr>
          </w:p>
        </w:tc>
        <w:tc>
          <w:tcPr>
            <w:tcW w:w="220" w:type="pct"/>
          </w:tcPr>
          <w:p w14:paraId="0643AADA" w14:textId="77777777" w:rsidR="005747CD" w:rsidRPr="0090249C" w:rsidRDefault="00CB5615" w:rsidP="008E4BF0">
            <w:pPr>
              <w:jc w:val="both"/>
            </w:pPr>
            <w:r w:rsidRPr="0090249C">
              <w:rPr>
                <w:sz w:val="18"/>
                <w:szCs w:val="18"/>
                <w:shd w:val="clear" w:color="auto" w:fill="FFFFFF"/>
              </w:rPr>
              <w:t>/</w:t>
            </w:r>
          </w:p>
        </w:tc>
        <w:tc>
          <w:tcPr>
            <w:tcW w:w="1091" w:type="pct"/>
            <w:gridSpan w:val="2"/>
            <w:tcBorders>
              <w:bottom w:val="single" w:sz="4" w:space="0" w:color="auto"/>
            </w:tcBorders>
          </w:tcPr>
          <w:p w14:paraId="6CFE28C3" w14:textId="77777777" w:rsidR="005747CD" w:rsidRPr="0090249C" w:rsidRDefault="005747CD" w:rsidP="008E4BF0">
            <w:pPr>
              <w:jc w:val="both"/>
            </w:pPr>
          </w:p>
        </w:tc>
        <w:tc>
          <w:tcPr>
            <w:tcW w:w="136" w:type="pct"/>
            <w:tcBorders>
              <w:right w:val="single" w:sz="4" w:space="0" w:color="auto"/>
            </w:tcBorders>
          </w:tcPr>
          <w:p w14:paraId="6D6EAA30" w14:textId="77777777" w:rsidR="005747CD" w:rsidRPr="0090249C" w:rsidRDefault="00CB5615" w:rsidP="008E4BF0">
            <w:pPr>
              <w:jc w:val="both"/>
            </w:pPr>
            <w:r w:rsidRPr="0090249C">
              <w:rPr>
                <w:sz w:val="18"/>
                <w:szCs w:val="18"/>
                <w:shd w:val="clear" w:color="auto" w:fill="FFFFFF"/>
              </w:rPr>
              <w:t>/</w:t>
            </w:r>
          </w:p>
        </w:tc>
      </w:tr>
      <w:tr w:rsidR="003D2ECE" w:rsidRPr="00D60DCD" w14:paraId="55E9F122" w14:textId="77777777" w:rsidTr="00D60DCD">
        <w:trPr>
          <w:gridAfter w:val="1"/>
          <w:wAfter w:w="18" w:type="pct"/>
          <w:trHeight w:val="20"/>
        </w:trPr>
        <w:tc>
          <w:tcPr>
            <w:tcW w:w="2475" w:type="pct"/>
            <w:gridSpan w:val="4"/>
            <w:tcBorders>
              <w:left w:val="single" w:sz="4" w:space="0" w:color="auto"/>
            </w:tcBorders>
          </w:tcPr>
          <w:p w14:paraId="34964AA3" w14:textId="77777777" w:rsidR="003D2ECE" w:rsidRPr="00D60DCD" w:rsidRDefault="003D2ECE" w:rsidP="0065764C">
            <w:pPr>
              <w:jc w:val="both"/>
              <w:rPr>
                <w:sz w:val="10"/>
                <w:szCs w:val="10"/>
                <w:shd w:val="clear" w:color="auto" w:fill="FFFFFF"/>
              </w:rPr>
            </w:pPr>
          </w:p>
        </w:tc>
        <w:tc>
          <w:tcPr>
            <w:tcW w:w="106" w:type="pct"/>
          </w:tcPr>
          <w:p w14:paraId="04BA14E7" w14:textId="77777777" w:rsidR="003D2ECE" w:rsidRPr="00D60DCD" w:rsidRDefault="003D2ECE" w:rsidP="008E4BF0">
            <w:pPr>
              <w:jc w:val="both"/>
              <w:rPr>
                <w:sz w:val="10"/>
                <w:szCs w:val="10"/>
              </w:rPr>
            </w:pPr>
          </w:p>
        </w:tc>
        <w:tc>
          <w:tcPr>
            <w:tcW w:w="955" w:type="pct"/>
            <w:gridSpan w:val="3"/>
            <w:tcBorders>
              <w:top w:val="single" w:sz="4" w:space="0" w:color="auto"/>
            </w:tcBorders>
          </w:tcPr>
          <w:p w14:paraId="71C0928B" w14:textId="77777777" w:rsidR="003D2ECE" w:rsidRPr="00D60DCD" w:rsidRDefault="003D2ECE" w:rsidP="008E4BF0">
            <w:pPr>
              <w:jc w:val="both"/>
              <w:rPr>
                <w:sz w:val="10"/>
                <w:szCs w:val="10"/>
              </w:rPr>
            </w:pPr>
          </w:p>
        </w:tc>
        <w:tc>
          <w:tcPr>
            <w:tcW w:w="220" w:type="pct"/>
          </w:tcPr>
          <w:p w14:paraId="03C2DA48" w14:textId="2374F153" w:rsidR="003D2ECE" w:rsidRPr="00D60DCD" w:rsidRDefault="003D2ECE" w:rsidP="003D2ECE">
            <w:pPr>
              <w:jc w:val="both"/>
              <w:rPr>
                <w:sz w:val="10"/>
                <w:szCs w:val="10"/>
                <w:shd w:val="clear" w:color="auto" w:fill="FFFFFF"/>
              </w:rPr>
            </w:pPr>
          </w:p>
        </w:tc>
        <w:tc>
          <w:tcPr>
            <w:tcW w:w="1091" w:type="pct"/>
            <w:gridSpan w:val="2"/>
            <w:tcBorders>
              <w:top w:val="single" w:sz="4" w:space="0" w:color="auto"/>
            </w:tcBorders>
          </w:tcPr>
          <w:p w14:paraId="653CB254" w14:textId="77777777" w:rsidR="003D2ECE" w:rsidRPr="00D60DCD" w:rsidRDefault="003D2ECE" w:rsidP="008E4BF0">
            <w:pPr>
              <w:jc w:val="both"/>
              <w:rPr>
                <w:sz w:val="10"/>
                <w:szCs w:val="10"/>
              </w:rPr>
            </w:pPr>
          </w:p>
        </w:tc>
        <w:tc>
          <w:tcPr>
            <w:tcW w:w="136" w:type="pct"/>
            <w:tcBorders>
              <w:right w:val="single" w:sz="4" w:space="0" w:color="auto"/>
            </w:tcBorders>
          </w:tcPr>
          <w:p w14:paraId="649226DE" w14:textId="77777777" w:rsidR="003D2ECE" w:rsidRPr="00D60DCD" w:rsidRDefault="003D2ECE" w:rsidP="008E4BF0">
            <w:pPr>
              <w:jc w:val="both"/>
              <w:rPr>
                <w:sz w:val="10"/>
                <w:szCs w:val="10"/>
                <w:shd w:val="clear" w:color="auto" w:fill="FFFFFF"/>
              </w:rPr>
            </w:pPr>
          </w:p>
        </w:tc>
      </w:tr>
      <w:tr w:rsidR="005747CD" w:rsidRPr="0090249C" w14:paraId="0ACC830A" w14:textId="77777777" w:rsidTr="00D60DCD">
        <w:trPr>
          <w:gridAfter w:val="1"/>
          <w:wAfter w:w="18" w:type="pct"/>
          <w:trHeight w:val="20"/>
        </w:trPr>
        <w:tc>
          <w:tcPr>
            <w:tcW w:w="2475" w:type="pct"/>
            <w:gridSpan w:val="4"/>
            <w:tcBorders>
              <w:left w:val="single" w:sz="4" w:space="0" w:color="auto"/>
            </w:tcBorders>
          </w:tcPr>
          <w:p w14:paraId="0EDCBEA0" w14:textId="77777777" w:rsidR="005747CD" w:rsidRPr="0090249C" w:rsidRDefault="00CB5615" w:rsidP="005747CD">
            <w:pPr>
              <w:jc w:val="both"/>
            </w:pPr>
            <w:r w:rsidRPr="0090249C">
              <w:rPr>
                <w:sz w:val="18"/>
                <w:szCs w:val="18"/>
                <w:shd w:val="clear" w:color="auto" w:fill="FFFFFF"/>
              </w:rPr>
              <w:t>Лицо, утвердившее закрытие брокерского (лицевого) счета</w:t>
            </w:r>
          </w:p>
        </w:tc>
        <w:tc>
          <w:tcPr>
            <w:tcW w:w="106" w:type="pct"/>
          </w:tcPr>
          <w:p w14:paraId="4589C86E" w14:textId="77777777" w:rsidR="005747CD" w:rsidRPr="0090249C" w:rsidRDefault="005747CD" w:rsidP="008E4BF0">
            <w:pPr>
              <w:jc w:val="both"/>
            </w:pPr>
          </w:p>
        </w:tc>
        <w:tc>
          <w:tcPr>
            <w:tcW w:w="955" w:type="pct"/>
            <w:gridSpan w:val="3"/>
          </w:tcPr>
          <w:p w14:paraId="5AE84064" w14:textId="77777777" w:rsidR="005747CD" w:rsidRPr="0090249C" w:rsidRDefault="00CB5615" w:rsidP="008E4BF0">
            <w:pPr>
              <w:jc w:val="both"/>
            </w:pPr>
            <w:r w:rsidRPr="0090249C">
              <w:rPr>
                <w:sz w:val="18"/>
                <w:szCs w:val="18"/>
                <w:shd w:val="clear" w:color="auto" w:fill="FFFFFF"/>
              </w:rPr>
              <w:t>___________________</w:t>
            </w:r>
          </w:p>
        </w:tc>
        <w:tc>
          <w:tcPr>
            <w:tcW w:w="220" w:type="pct"/>
          </w:tcPr>
          <w:p w14:paraId="2FECC602" w14:textId="77777777" w:rsidR="005747CD" w:rsidRPr="0090249C" w:rsidRDefault="00CB5615" w:rsidP="008E4BF0">
            <w:pPr>
              <w:jc w:val="both"/>
            </w:pPr>
            <w:r w:rsidRPr="0090249C">
              <w:rPr>
                <w:sz w:val="18"/>
                <w:szCs w:val="18"/>
                <w:shd w:val="clear" w:color="auto" w:fill="FFFFFF"/>
              </w:rPr>
              <w:t>/</w:t>
            </w:r>
          </w:p>
        </w:tc>
        <w:tc>
          <w:tcPr>
            <w:tcW w:w="1091" w:type="pct"/>
            <w:gridSpan w:val="2"/>
          </w:tcPr>
          <w:p w14:paraId="07BD5D3A" w14:textId="77777777" w:rsidR="005747CD" w:rsidRPr="0090249C" w:rsidRDefault="00CB5615" w:rsidP="008E4BF0">
            <w:pPr>
              <w:jc w:val="both"/>
            </w:pPr>
            <w:r w:rsidRPr="0090249C">
              <w:rPr>
                <w:sz w:val="18"/>
                <w:szCs w:val="18"/>
                <w:shd w:val="clear" w:color="auto" w:fill="FFFFFF"/>
              </w:rPr>
              <w:t>______________________</w:t>
            </w:r>
          </w:p>
        </w:tc>
        <w:tc>
          <w:tcPr>
            <w:tcW w:w="136" w:type="pct"/>
            <w:tcBorders>
              <w:right w:val="single" w:sz="4" w:space="0" w:color="auto"/>
            </w:tcBorders>
          </w:tcPr>
          <w:p w14:paraId="649A3412" w14:textId="77777777" w:rsidR="005747CD" w:rsidRPr="0090249C" w:rsidRDefault="00CB5615" w:rsidP="008E4BF0">
            <w:pPr>
              <w:jc w:val="both"/>
            </w:pPr>
            <w:r w:rsidRPr="0090249C">
              <w:rPr>
                <w:sz w:val="18"/>
                <w:szCs w:val="18"/>
                <w:shd w:val="clear" w:color="auto" w:fill="FFFFFF"/>
              </w:rPr>
              <w:t>/</w:t>
            </w:r>
          </w:p>
        </w:tc>
      </w:tr>
      <w:tr w:rsidR="00D60DCD" w:rsidRPr="00D60DCD" w14:paraId="5EACC18F" w14:textId="77777777" w:rsidTr="00D60DCD">
        <w:trPr>
          <w:gridAfter w:val="1"/>
          <w:wAfter w:w="18" w:type="pct"/>
          <w:trHeight w:val="20"/>
        </w:trPr>
        <w:tc>
          <w:tcPr>
            <w:tcW w:w="2475" w:type="pct"/>
            <w:gridSpan w:val="4"/>
            <w:tcBorders>
              <w:left w:val="single" w:sz="4" w:space="0" w:color="auto"/>
            </w:tcBorders>
          </w:tcPr>
          <w:p w14:paraId="1AFE0C39" w14:textId="77777777" w:rsidR="00D60DCD" w:rsidRPr="00D60DCD" w:rsidRDefault="00D60DCD" w:rsidP="005747CD">
            <w:pPr>
              <w:jc w:val="both"/>
              <w:rPr>
                <w:sz w:val="10"/>
                <w:szCs w:val="10"/>
                <w:shd w:val="clear" w:color="auto" w:fill="FFFFFF"/>
              </w:rPr>
            </w:pPr>
          </w:p>
        </w:tc>
        <w:tc>
          <w:tcPr>
            <w:tcW w:w="106" w:type="pct"/>
          </w:tcPr>
          <w:p w14:paraId="1F27AAF8" w14:textId="77777777" w:rsidR="00D60DCD" w:rsidRPr="00D60DCD" w:rsidRDefault="00D60DCD" w:rsidP="008E4BF0">
            <w:pPr>
              <w:jc w:val="both"/>
              <w:rPr>
                <w:sz w:val="10"/>
                <w:szCs w:val="10"/>
              </w:rPr>
            </w:pPr>
          </w:p>
        </w:tc>
        <w:tc>
          <w:tcPr>
            <w:tcW w:w="955" w:type="pct"/>
            <w:gridSpan w:val="3"/>
          </w:tcPr>
          <w:p w14:paraId="4FD6B1C7" w14:textId="77777777" w:rsidR="00D60DCD" w:rsidRPr="00D60DCD" w:rsidRDefault="00D60DCD" w:rsidP="008E4BF0">
            <w:pPr>
              <w:jc w:val="both"/>
              <w:rPr>
                <w:sz w:val="10"/>
                <w:szCs w:val="10"/>
                <w:shd w:val="clear" w:color="auto" w:fill="FFFFFF"/>
              </w:rPr>
            </w:pPr>
          </w:p>
        </w:tc>
        <w:tc>
          <w:tcPr>
            <w:tcW w:w="220" w:type="pct"/>
          </w:tcPr>
          <w:p w14:paraId="7A6EF648" w14:textId="13D24403" w:rsidR="00D60DCD" w:rsidRPr="00D60DCD" w:rsidRDefault="00D60DCD" w:rsidP="008E4BF0">
            <w:pPr>
              <w:jc w:val="both"/>
              <w:rPr>
                <w:sz w:val="16"/>
                <w:szCs w:val="16"/>
                <w:shd w:val="clear" w:color="auto" w:fill="FFFFFF"/>
              </w:rPr>
            </w:pPr>
            <w:r w:rsidRPr="00D60DCD">
              <w:rPr>
                <w:sz w:val="16"/>
                <w:szCs w:val="16"/>
                <w:shd w:val="clear" w:color="auto" w:fill="FFFFFF"/>
              </w:rPr>
              <w:t>МП</w:t>
            </w:r>
          </w:p>
        </w:tc>
        <w:tc>
          <w:tcPr>
            <w:tcW w:w="1091" w:type="pct"/>
            <w:gridSpan w:val="2"/>
          </w:tcPr>
          <w:p w14:paraId="0DEB23F1" w14:textId="77777777" w:rsidR="00D60DCD" w:rsidRPr="00D60DCD" w:rsidRDefault="00D60DCD" w:rsidP="008E4BF0">
            <w:pPr>
              <w:jc w:val="both"/>
              <w:rPr>
                <w:sz w:val="10"/>
                <w:szCs w:val="10"/>
                <w:shd w:val="clear" w:color="auto" w:fill="FFFFFF"/>
              </w:rPr>
            </w:pPr>
          </w:p>
        </w:tc>
        <w:tc>
          <w:tcPr>
            <w:tcW w:w="136" w:type="pct"/>
            <w:tcBorders>
              <w:right w:val="single" w:sz="4" w:space="0" w:color="auto"/>
            </w:tcBorders>
          </w:tcPr>
          <w:p w14:paraId="10CE8ABA" w14:textId="77777777" w:rsidR="00D60DCD" w:rsidRPr="00D60DCD" w:rsidRDefault="00D60DCD" w:rsidP="008E4BF0">
            <w:pPr>
              <w:jc w:val="both"/>
              <w:rPr>
                <w:sz w:val="10"/>
                <w:szCs w:val="10"/>
                <w:shd w:val="clear" w:color="auto" w:fill="FFFFFF"/>
              </w:rPr>
            </w:pPr>
          </w:p>
        </w:tc>
      </w:tr>
      <w:tr w:rsidR="005747CD" w:rsidRPr="0090249C" w14:paraId="79848FC4" w14:textId="77777777" w:rsidTr="00D60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pct"/>
          <w:trHeight w:val="20"/>
        </w:trPr>
        <w:tc>
          <w:tcPr>
            <w:tcW w:w="4982" w:type="pct"/>
            <w:gridSpan w:val="12"/>
            <w:tcBorders>
              <w:top w:val="single" w:sz="4" w:space="0" w:color="auto"/>
              <w:left w:val="nil"/>
              <w:bottom w:val="nil"/>
              <w:right w:val="nil"/>
            </w:tcBorders>
          </w:tcPr>
          <w:p w14:paraId="252437FC" w14:textId="77777777" w:rsidR="005747CD" w:rsidRPr="0090249C" w:rsidRDefault="005747CD" w:rsidP="008E4BF0">
            <w:pPr>
              <w:jc w:val="both"/>
            </w:pPr>
          </w:p>
        </w:tc>
      </w:tr>
      <w:tr w:rsidR="0002225E" w:rsidRPr="0090249C" w14:paraId="3AACB841" w14:textId="77777777" w:rsidTr="00D60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gridSpan w:val="13"/>
            <w:tcBorders>
              <w:top w:val="nil"/>
              <w:left w:val="nil"/>
              <w:bottom w:val="nil"/>
              <w:right w:val="nil"/>
            </w:tcBorders>
            <w:shd w:val="clear" w:color="auto" w:fill="F2F2F2" w:themeFill="background1" w:themeFillShade="F2"/>
            <w:vAlign w:val="center"/>
          </w:tcPr>
          <w:p w14:paraId="6D8C4E82" w14:textId="77777777" w:rsidR="0002225E" w:rsidRPr="0090249C" w:rsidRDefault="0002225E" w:rsidP="0002225E">
            <w:pPr>
              <w:pStyle w:val="06"/>
              <w:spacing w:before="0"/>
              <w:ind w:hanging="200"/>
              <w:jc w:val="center"/>
              <w:rPr>
                <w:rFonts w:ascii="Times New Roman" w:hAnsi="Times New Roman"/>
                <w:b/>
                <w:sz w:val="16"/>
                <w:szCs w:val="16"/>
              </w:rPr>
            </w:pPr>
            <w:r w:rsidRPr="0090249C">
              <w:rPr>
                <w:rFonts w:ascii="Times New Roman" w:hAnsi="Times New Roman"/>
                <w:b/>
                <w:sz w:val="16"/>
                <w:szCs w:val="16"/>
                <w:lang w:eastAsia="ru-RU"/>
              </w:rPr>
              <w:t>ОТМЕТКИ ДЕПОЗИТАРИЯ</w:t>
            </w:r>
          </w:p>
        </w:tc>
      </w:tr>
      <w:tr w:rsidR="0002225E" w:rsidRPr="0090249C" w14:paraId="6053A6A5" w14:textId="77777777" w:rsidTr="00D60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671" w:type="pct"/>
            <w:gridSpan w:val="3"/>
            <w:tcBorders>
              <w:top w:val="nil"/>
              <w:left w:val="nil"/>
              <w:bottom w:val="nil"/>
              <w:right w:val="nil"/>
            </w:tcBorders>
            <w:shd w:val="clear" w:color="auto" w:fill="F2F2F2" w:themeFill="background1" w:themeFillShade="F2"/>
            <w:vAlign w:val="bottom"/>
          </w:tcPr>
          <w:p w14:paraId="0F25662A" w14:textId="77777777" w:rsidR="0002225E" w:rsidRPr="0090249C" w:rsidRDefault="0002225E" w:rsidP="0002225E">
            <w:pPr>
              <w:pStyle w:val="06"/>
              <w:spacing w:before="0"/>
              <w:jc w:val="right"/>
              <w:rPr>
                <w:rFonts w:ascii="Times New Roman" w:hAnsi="Times New Roman"/>
                <w:sz w:val="16"/>
                <w:szCs w:val="16"/>
              </w:rPr>
            </w:pPr>
            <w:r w:rsidRPr="0090249C">
              <w:rPr>
                <w:rFonts w:ascii="Times New Roman" w:hAnsi="Times New Roman"/>
                <w:sz w:val="16"/>
                <w:szCs w:val="16"/>
              </w:rPr>
              <w:t>Депозитарный договор</w:t>
            </w:r>
          </w:p>
        </w:tc>
        <w:tc>
          <w:tcPr>
            <w:tcW w:w="1592" w:type="pct"/>
            <w:gridSpan w:val="3"/>
            <w:tcBorders>
              <w:top w:val="nil"/>
              <w:left w:val="nil"/>
              <w:bottom w:val="single" w:sz="4" w:space="0" w:color="auto"/>
              <w:right w:val="nil"/>
            </w:tcBorders>
            <w:shd w:val="clear" w:color="auto" w:fill="F2F2F2" w:themeFill="background1" w:themeFillShade="F2"/>
            <w:vAlign w:val="bottom"/>
          </w:tcPr>
          <w:p w14:paraId="28CD16DA" w14:textId="77777777" w:rsidR="0002225E" w:rsidRPr="0090249C" w:rsidRDefault="0002225E" w:rsidP="0002225E">
            <w:pPr>
              <w:pStyle w:val="06"/>
              <w:spacing w:before="0"/>
              <w:rPr>
                <w:rFonts w:ascii="Times New Roman" w:hAnsi="Times New Roman"/>
                <w:sz w:val="16"/>
                <w:szCs w:val="16"/>
              </w:rPr>
            </w:pPr>
          </w:p>
        </w:tc>
        <w:tc>
          <w:tcPr>
            <w:tcW w:w="258" w:type="pct"/>
            <w:tcBorders>
              <w:top w:val="nil"/>
              <w:left w:val="nil"/>
              <w:bottom w:val="nil"/>
              <w:right w:val="nil"/>
            </w:tcBorders>
            <w:shd w:val="clear" w:color="auto" w:fill="F2F2F2" w:themeFill="background1" w:themeFillShade="F2"/>
            <w:vAlign w:val="bottom"/>
          </w:tcPr>
          <w:p w14:paraId="5EF26882" w14:textId="77777777" w:rsidR="0002225E" w:rsidRPr="0090249C" w:rsidRDefault="0002225E" w:rsidP="0002225E">
            <w:pPr>
              <w:pStyle w:val="06"/>
              <w:spacing w:before="0"/>
              <w:jc w:val="center"/>
              <w:rPr>
                <w:rFonts w:ascii="Times New Roman" w:hAnsi="Times New Roman"/>
                <w:sz w:val="16"/>
                <w:szCs w:val="16"/>
              </w:rPr>
            </w:pPr>
            <w:r w:rsidRPr="0090249C">
              <w:rPr>
                <w:rFonts w:ascii="Times New Roman" w:hAnsi="Times New Roman"/>
                <w:sz w:val="16"/>
                <w:szCs w:val="16"/>
              </w:rPr>
              <w:t>от</w:t>
            </w:r>
          </w:p>
        </w:tc>
        <w:tc>
          <w:tcPr>
            <w:tcW w:w="1480" w:type="pct"/>
            <w:gridSpan w:val="6"/>
            <w:tcBorders>
              <w:top w:val="nil"/>
              <w:left w:val="nil"/>
              <w:bottom w:val="single" w:sz="4" w:space="0" w:color="auto"/>
              <w:right w:val="nil"/>
            </w:tcBorders>
            <w:shd w:val="clear" w:color="auto" w:fill="F2F2F2" w:themeFill="background1" w:themeFillShade="F2"/>
            <w:vAlign w:val="bottom"/>
          </w:tcPr>
          <w:p w14:paraId="14A02FBA" w14:textId="77777777" w:rsidR="0002225E" w:rsidRPr="0090249C" w:rsidRDefault="0002225E" w:rsidP="0002225E">
            <w:pPr>
              <w:pStyle w:val="06"/>
              <w:spacing w:before="0"/>
              <w:rPr>
                <w:rFonts w:ascii="Times New Roman" w:hAnsi="Times New Roman"/>
                <w:sz w:val="16"/>
                <w:szCs w:val="16"/>
              </w:rPr>
            </w:pPr>
          </w:p>
        </w:tc>
      </w:tr>
      <w:tr w:rsidR="0002225E" w:rsidRPr="0090249C" w14:paraId="2417955E" w14:textId="77777777" w:rsidTr="00D60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671" w:type="pct"/>
            <w:gridSpan w:val="3"/>
            <w:tcBorders>
              <w:top w:val="nil"/>
              <w:left w:val="nil"/>
              <w:bottom w:val="nil"/>
              <w:right w:val="nil"/>
            </w:tcBorders>
            <w:shd w:val="clear" w:color="auto" w:fill="F2F2F2" w:themeFill="background1" w:themeFillShade="F2"/>
            <w:vAlign w:val="bottom"/>
          </w:tcPr>
          <w:p w14:paraId="042CEB00" w14:textId="77777777" w:rsidR="0002225E" w:rsidRPr="0090249C" w:rsidRDefault="0002225E" w:rsidP="0002225E">
            <w:pPr>
              <w:pStyle w:val="06"/>
              <w:spacing w:before="0"/>
              <w:jc w:val="right"/>
              <w:rPr>
                <w:rFonts w:ascii="Times New Roman" w:hAnsi="Times New Roman"/>
                <w:sz w:val="16"/>
                <w:szCs w:val="16"/>
              </w:rPr>
            </w:pPr>
            <w:r w:rsidRPr="0090249C">
              <w:rPr>
                <w:rFonts w:ascii="Times New Roman" w:hAnsi="Times New Roman"/>
                <w:sz w:val="16"/>
                <w:szCs w:val="16"/>
              </w:rPr>
              <w:t>расторгнут</w:t>
            </w:r>
          </w:p>
        </w:tc>
        <w:tc>
          <w:tcPr>
            <w:tcW w:w="1592" w:type="pct"/>
            <w:gridSpan w:val="3"/>
            <w:tcBorders>
              <w:top w:val="nil"/>
              <w:left w:val="nil"/>
              <w:bottom w:val="single" w:sz="4" w:space="0" w:color="auto"/>
              <w:right w:val="nil"/>
            </w:tcBorders>
            <w:shd w:val="clear" w:color="auto" w:fill="F2F2F2" w:themeFill="background1" w:themeFillShade="F2"/>
            <w:vAlign w:val="bottom"/>
          </w:tcPr>
          <w:p w14:paraId="4A40176C" w14:textId="77777777" w:rsidR="0002225E" w:rsidRPr="0090249C" w:rsidRDefault="0002225E" w:rsidP="0002225E">
            <w:pPr>
              <w:pStyle w:val="06"/>
              <w:spacing w:before="0"/>
              <w:rPr>
                <w:rFonts w:ascii="Times New Roman" w:hAnsi="Times New Roman"/>
                <w:sz w:val="16"/>
                <w:szCs w:val="16"/>
              </w:rPr>
            </w:pPr>
          </w:p>
        </w:tc>
        <w:tc>
          <w:tcPr>
            <w:tcW w:w="258" w:type="pct"/>
            <w:tcBorders>
              <w:top w:val="nil"/>
              <w:left w:val="nil"/>
              <w:bottom w:val="nil"/>
              <w:right w:val="nil"/>
            </w:tcBorders>
            <w:shd w:val="clear" w:color="auto" w:fill="F2F2F2" w:themeFill="background1" w:themeFillShade="F2"/>
            <w:vAlign w:val="bottom"/>
          </w:tcPr>
          <w:p w14:paraId="17CF5B76" w14:textId="77777777" w:rsidR="0002225E" w:rsidRPr="0090249C" w:rsidRDefault="0002225E" w:rsidP="0002225E">
            <w:pPr>
              <w:pStyle w:val="06"/>
              <w:spacing w:before="0"/>
              <w:jc w:val="center"/>
              <w:rPr>
                <w:rFonts w:ascii="Times New Roman" w:hAnsi="Times New Roman"/>
                <w:sz w:val="16"/>
                <w:szCs w:val="16"/>
              </w:rPr>
            </w:pPr>
          </w:p>
        </w:tc>
        <w:tc>
          <w:tcPr>
            <w:tcW w:w="1480" w:type="pct"/>
            <w:gridSpan w:val="6"/>
            <w:tcBorders>
              <w:top w:val="single" w:sz="4" w:space="0" w:color="auto"/>
              <w:left w:val="nil"/>
              <w:bottom w:val="nil"/>
              <w:right w:val="nil"/>
            </w:tcBorders>
            <w:shd w:val="clear" w:color="auto" w:fill="F2F2F2" w:themeFill="background1" w:themeFillShade="F2"/>
            <w:vAlign w:val="bottom"/>
          </w:tcPr>
          <w:p w14:paraId="08F46D73" w14:textId="77777777" w:rsidR="0002225E" w:rsidRPr="0090249C" w:rsidRDefault="0002225E" w:rsidP="0002225E">
            <w:pPr>
              <w:pStyle w:val="06"/>
              <w:spacing w:before="0"/>
              <w:rPr>
                <w:rFonts w:ascii="Times New Roman" w:hAnsi="Times New Roman"/>
                <w:sz w:val="16"/>
                <w:szCs w:val="16"/>
              </w:rPr>
            </w:pPr>
          </w:p>
        </w:tc>
      </w:tr>
      <w:tr w:rsidR="0002225E" w:rsidRPr="0090249C" w14:paraId="5B87E7C6" w14:textId="77777777" w:rsidTr="00D60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gridSpan w:val="13"/>
            <w:tcBorders>
              <w:top w:val="nil"/>
              <w:left w:val="nil"/>
              <w:bottom w:val="nil"/>
              <w:right w:val="nil"/>
            </w:tcBorders>
            <w:shd w:val="clear" w:color="auto" w:fill="F2F2F2" w:themeFill="background1" w:themeFillShade="F2"/>
            <w:vAlign w:val="bottom"/>
          </w:tcPr>
          <w:p w14:paraId="37CA00A7" w14:textId="77777777" w:rsidR="0002225E" w:rsidRPr="0090249C" w:rsidRDefault="0002225E" w:rsidP="0002225E">
            <w:pPr>
              <w:pStyle w:val="06"/>
              <w:spacing w:before="0"/>
              <w:jc w:val="center"/>
              <w:rPr>
                <w:rFonts w:ascii="Times New Roman" w:hAnsi="Times New Roman"/>
                <w:b/>
                <w:sz w:val="2"/>
                <w:szCs w:val="2"/>
              </w:rPr>
            </w:pPr>
          </w:p>
        </w:tc>
      </w:tr>
      <w:tr w:rsidR="0002225E" w:rsidRPr="0090249C" w14:paraId="57EFEC56" w14:textId="77777777" w:rsidTr="00D60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gridSpan w:val="13"/>
            <w:tcBorders>
              <w:top w:val="nil"/>
              <w:left w:val="nil"/>
              <w:bottom w:val="single" w:sz="4" w:space="0" w:color="auto"/>
              <w:right w:val="nil"/>
            </w:tcBorders>
            <w:shd w:val="clear" w:color="auto" w:fill="F2F2F2" w:themeFill="background1" w:themeFillShade="F2"/>
          </w:tcPr>
          <w:p w14:paraId="07D3805C" w14:textId="77777777" w:rsidR="0002225E" w:rsidRPr="0090249C" w:rsidRDefault="0002225E" w:rsidP="0002225E">
            <w:pPr>
              <w:keepNext/>
              <w:ind w:left="-85" w:right="-85"/>
              <w:rPr>
                <w:b/>
                <w:sz w:val="16"/>
                <w:szCs w:val="16"/>
              </w:rPr>
            </w:pPr>
            <w:r w:rsidRPr="0090249C">
              <w:rPr>
                <w:b/>
                <w:sz w:val="16"/>
                <w:szCs w:val="16"/>
              </w:rPr>
              <w:t>Получено:</w:t>
            </w:r>
          </w:p>
        </w:tc>
      </w:tr>
      <w:tr w:rsidR="0002225E" w:rsidRPr="0090249C" w14:paraId="4E4E3BC3" w14:textId="77777777" w:rsidTr="00D60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4A91CF" w14:textId="77777777" w:rsidR="0002225E" w:rsidRPr="0090249C" w:rsidRDefault="0002225E" w:rsidP="0002225E">
            <w:pPr>
              <w:keepNext/>
              <w:ind w:left="-85" w:right="-85"/>
              <w:rPr>
                <w:sz w:val="16"/>
                <w:szCs w:val="16"/>
              </w:rPr>
            </w:pPr>
            <w:proofErr w:type="spellStart"/>
            <w:proofErr w:type="gramStart"/>
            <w:r w:rsidRPr="0090249C">
              <w:rPr>
                <w:sz w:val="16"/>
                <w:szCs w:val="16"/>
              </w:rPr>
              <w:t>Вх</w:t>
            </w:r>
            <w:proofErr w:type="spellEnd"/>
            <w:r w:rsidRPr="0090249C">
              <w:rPr>
                <w:sz w:val="16"/>
                <w:szCs w:val="16"/>
              </w:rPr>
              <w:t>.№</w:t>
            </w:r>
            <w:proofErr w:type="gramEnd"/>
          </w:p>
        </w:tc>
        <w:tc>
          <w:tcPr>
            <w:tcW w:w="1194"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C881A0" w14:textId="77777777" w:rsidR="0002225E" w:rsidRPr="0090249C" w:rsidRDefault="0002225E" w:rsidP="0002225E">
            <w:pPr>
              <w:keepNext/>
              <w:jc w:val="center"/>
              <w:rPr>
                <w:sz w:val="16"/>
                <w:szCs w:val="16"/>
              </w:rPr>
            </w:pPr>
            <w:r w:rsidRPr="0090249C">
              <w:rPr>
                <w:sz w:val="16"/>
                <w:szCs w:val="16"/>
              </w:rPr>
              <w:t>Дата и время:</w:t>
            </w:r>
          </w:p>
        </w:tc>
        <w:tc>
          <w:tcPr>
            <w:tcW w:w="133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219F47" w14:textId="77777777" w:rsidR="0002225E" w:rsidRPr="0090249C" w:rsidRDefault="0002225E" w:rsidP="0002225E">
            <w:pPr>
              <w:keepNext/>
              <w:jc w:val="center"/>
              <w:rPr>
                <w:sz w:val="16"/>
                <w:szCs w:val="16"/>
              </w:rPr>
            </w:pPr>
            <w:r w:rsidRPr="0090249C">
              <w:rPr>
                <w:sz w:val="16"/>
                <w:szCs w:val="16"/>
              </w:rPr>
              <w:t xml:space="preserve">ФИО сотрудника </w:t>
            </w:r>
          </w:p>
        </w:tc>
        <w:tc>
          <w:tcPr>
            <w:tcW w:w="119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E863EC" w14:textId="77777777" w:rsidR="0002225E" w:rsidRPr="0090249C" w:rsidRDefault="0002225E" w:rsidP="0002225E">
            <w:pPr>
              <w:keepNext/>
              <w:jc w:val="center"/>
              <w:rPr>
                <w:sz w:val="16"/>
                <w:szCs w:val="16"/>
              </w:rPr>
            </w:pPr>
            <w:r w:rsidRPr="0090249C">
              <w:rPr>
                <w:sz w:val="16"/>
                <w:szCs w:val="16"/>
              </w:rPr>
              <w:t>Подпись сотрудника</w:t>
            </w:r>
          </w:p>
        </w:tc>
      </w:tr>
      <w:tr w:rsidR="0002225E" w:rsidRPr="0090249C" w14:paraId="072906B5" w14:textId="77777777" w:rsidTr="00D60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577851" w14:textId="77777777" w:rsidR="0002225E" w:rsidRPr="0090249C" w:rsidRDefault="0002225E" w:rsidP="0002225E">
            <w:pPr>
              <w:pStyle w:val="06"/>
              <w:spacing w:before="0"/>
              <w:jc w:val="center"/>
              <w:rPr>
                <w:rFonts w:ascii="Times New Roman" w:hAnsi="Times New Roman"/>
                <w:b/>
                <w:sz w:val="16"/>
                <w:szCs w:val="16"/>
              </w:rPr>
            </w:pPr>
          </w:p>
        </w:tc>
        <w:tc>
          <w:tcPr>
            <w:tcW w:w="1194"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AF720C" w14:textId="77777777" w:rsidR="0002225E" w:rsidRPr="0090249C" w:rsidRDefault="0002225E" w:rsidP="0002225E">
            <w:pPr>
              <w:pStyle w:val="06"/>
              <w:spacing w:before="0"/>
              <w:jc w:val="center"/>
              <w:rPr>
                <w:rFonts w:ascii="Times New Roman" w:hAnsi="Times New Roman"/>
                <w:b/>
                <w:sz w:val="16"/>
                <w:szCs w:val="16"/>
              </w:rPr>
            </w:pPr>
          </w:p>
        </w:tc>
        <w:tc>
          <w:tcPr>
            <w:tcW w:w="133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B72028" w14:textId="77777777" w:rsidR="0002225E" w:rsidRPr="0090249C" w:rsidRDefault="0002225E" w:rsidP="0002225E">
            <w:pPr>
              <w:pStyle w:val="06"/>
              <w:spacing w:before="0"/>
              <w:jc w:val="center"/>
              <w:rPr>
                <w:rFonts w:ascii="Times New Roman" w:hAnsi="Times New Roman"/>
                <w:b/>
                <w:sz w:val="16"/>
                <w:szCs w:val="16"/>
              </w:rPr>
            </w:pPr>
          </w:p>
        </w:tc>
        <w:tc>
          <w:tcPr>
            <w:tcW w:w="119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598AA6" w14:textId="77777777" w:rsidR="0002225E" w:rsidRPr="0090249C" w:rsidRDefault="0002225E" w:rsidP="0002225E">
            <w:pPr>
              <w:pStyle w:val="06"/>
              <w:spacing w:before="0"/>
              <w:jc w:val="center"/>
              <w:rPr>
                <w:rFonts w:ascii="Times New Roman" w:hAnsi="Times New Roman"/>
                <w:b/>
                <w:sz w:val="16"/>
                <w:szCs w:val="16"/>
              </w:rPr>
            </w:pPr>
          </w:p>
        </w:tc>
      </w:tr>
      <w:tr w:rsidR="0002225E" w:rsidRPr="0090249C" w14:paraId="444988B1" w14:textId="77777777" w:rsidTr="00D60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gridSpan w:val="13"/>
            <w:tcBorders>
              <w:top w:val="nil"/>
              <w:left w:val="nil"/>
              <w:bottom w:val="nil"/>
              <w:right w:val="nil"/>
            </w:tcBorders>
            <w:shd w:val="clear" w:color="auto" w:fill="F2F2F2" w:themeFill="background1" w:themeFillShade="F2"/>
          </w:tcPr>
          <w:p w14:paraId="4BF2FFBB" w14:textId="77777777" w:rsidR="0002225E" w:rsidRPr="0090249C" w:rsidRDefault="0002225E" w:rsidP="0002225E">
            <w:pPr>
              <w:keepNext/>
              <w:ind w:left="-85" w:right="-85"/>
              <w:rPr>
                <w:b/>
                <w:sz w:val="16"/>
                <w:szCs w:val="16"/>
              </w:rPr>
            </w:pPr>
            <w:r w:rsidRPr="0090249C">
              <w:rPr>
                <w:b/>
                <w:sz w:val="16"/>
                <w:szCs w:val="16"/>
              </w:rPr>
              <w:t>Закрыть счет депо разрешаю:</w:t>
            </w:r>
          </w:p>
        </w:tc>
      </w:tr>
      <w:tr w:rsidR="0002225E" w:rsidRPr="0090249C" w14:paraId="119613EC" w14:textId="77777777" w:rsidTr="00D60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81" w:type="pct"/>
            <w:tcBorders>
              <w:top w:val="nil"/>
              <w:left w:val="nil"/>
              <w:bottom w:val="nil"/>
              <w:right w:val="single" w:sz="4" w:space="0" w:color="auto"/>
            </w:tcBorders>
            <w:shd w:val="clear" w:color="auto" w:fill="F2F2F2" w:themeFill="background1" w:themeFillShade="F2"/>
          </w:tcPr>
          <w:p w14:paraId="540DCD62" w14:textId="77777777" w:rsidR="0002225E" w:rsidRPr="0090249C" w:rsidRDefault="0002225E" w:rsidP="0002225E">
            <w:pPr>
              <w:pStyle w:val="06"/>
              <w:spacing w:before="0"/>
              <w:jc w:val="center"/>
              <w:rPr>
                <w:rFonts w:ascii="Times New Roman" w:hAnsi="Times New Roman"/>
                <w:b/>
                <w:sz w:val="16"/>
                <w:szCs w:val="16"/>
              </w:rPr>
            </w:pPr>
          </w:p>
        </w:tc>
        <w:tc>
          <w:tcPr>
            <w:tcW w:w="1194"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D15B3" w14:textId="77777777" w:rsidR="0002225E" w:rsidRPr="0090249C" w:rsidRDefault="0002225E" w:rsidP="0002225E">
            <w:pPr>
              <w:keepNext/>
              <w:jc w:val="center"/>
              <w:rPr>
                <w:sz w:val="16"/>
                <w:szCs w:val="16"/>
              </w:rPr>
            </w:pPr>
            <w:r w:rsidRPr="0090249C">
              <w:rPr>
                <w:sz w:val="16"/>
                <w:szCs w:val="16"/>
              </w:rPr>
              <w:t>Дата и время:</w:t>
            </w:r>
          </w:p>
        </w:tc>
        <w:tc>
          <w:tcPr>
            <w:tcW w:w="133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86397D" w14:textId="77777777" w:rsidR="0002225E" w:rsidRPr="0090249C" w:rsidRDefault="0002225E" w:rsidP="0002225E">
            <w:pPr>
              <w:keepNext/>
              <w:jc w:val="center"/>
              <w:rPr>
                <w:sz w:val="16"/>
                <w:szCs w:val="16"/>
              </w:rPr>
            </w:pPr>
            <w:r w:rsidRPr="0090249C">
              <w:rPr>
                <w:sz w:val="16"/>
                <w:szCs w:val="16"/>
              </w:rPr>
              <w:t xml:space="preserve">ФИО сотрудника </w:t>
            </w:r>
          </w:p>
        </w:tc>
        <w:tc>
          <w:tcPr>
            <w:tcW w:w="119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58327F" w14:textId="77777777" w:rsidR="0002225E" w:rsidRPr="0090249C" w:rsidRDefault="0002225E" w:rsidP="0002225E">
            <w:pPr>
              <w:keepNext/>
              <w:jc w:val="center"/>
              <w:rPr>
                <w:sz w:val="16"/>
                <w:szCs w:val="16"/>
              </w:rPr>
            </w:pPr>
            <w:r w:rsidRPr="0090249C">
              <w:rPr>
                <w:sz w:val="16"/>
                <w:szCs w:val="16"/>
              </w:rPr>
              <w:t>Подпись сотрудника</w:t>
            </w:r>
          </w:p>
        </w:tc>
      </w:tr>
      <w:tr w:rsidR="0002225E" w:rsidRPr="0090249C" w14:paraId="6E545788" w14:textId="77777777" w:rsidTr="00D60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81" w:type="pct"/>
            <w:tcBorders>
              <w:top w:val="nil"/>
              <w:left w:val="nil"/>
              <w:bottom w:val="nil"/>
              <w:right w:val="single" w:sz="4" w:space="0" w:color="auto"/>
            </w:tcBorders>
            <w:shd w:val="clear" w:color="auto" w:fill="F2F2F2" w:themeFill="background1" w:themeFillShade="F2"/>
          </w:tcPr>
          <w:p w14:paraId="4586F9C9" w14:textId="77777777" w:rsidR="0002225E" w:rsidRPr="0090249C" w:rsidRDefault="0002225E" w:rsidP="0002225E">
            <w:pPr>
              <w:pStyle w:val="06"/>
              <w:spacing w:before="0"/>
              <w:jc w:val="center"/>
              <w:rPr>
                <w:rFonts w:ascii="Times New Roman" w:hAnsi="Times New Roman"/>
                <w:b/>
                <w:sz w:val="16"/>
                <w:szCs w:val="16"/>
              </w:rPr>
            </w:pPr>
          </w:p>
        </w:tc>
        <w:tc>
          <w:tcPr>
            <w:tcW w:w="1194"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95E92" w14:textId="77777777" w:rsidR="0002225E" w:rsidRPr="0090249C" w:rsidRDefault="0002225E" w:rsidP="0002225E">
            <w:pPr>
              <w:pStyle w:val="06"/>
              <w:spacing w:before="0"/>
              <w:jc w:val="center"/>
              <w:rPr>
                <w:rFonts w:ascii="Times New Roman" w:hAnsi="Times New Roman"/>
                <w:b/>
                <w:sz w:val="16"/>
                <w:szCs w:val="16"/>
              </w:rPr>
            </w:pPr>
          </w:p>
        </w:tc>
        <w:tc>
          <w:tcPr>
            <w:tcW w:w="133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1DFCFA" w14:textId="77777777" w:rsidR="0002225E" w:rsidRPr="0090249C" w:rsidRDefault="0002225E" w:rsidP="0002225E">
            <w:pPr>
              <w:pStyle w:val="06"/>
              <w:spacing w:before="0"/>
              <w:jc w:val="center"/>
              <w:rPr>
                <w:rFonts w:ascii="Times New Roman" w:hAnsi="Times New Roman"/>
                <w:b/>
                <w:sz w:val="16"/>
                <w:szCs w:val="16"/>
              </w:rPr>
            </w:pPr>
          </w:p>
        </w:tc>
        <w:tc>
          <w:tcPr>
            <w:tcW w:w="119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7ED8EB" w14:textId="77777777" w:rsidR="0002225E" w:rsidRPr="0090249C" w:rsidRDefault="0002225E" w:rsidP="0002225E">
            <w:pPr>
              <w:pStyle w:val="06"/>
              <w:spacing w:before="0"/>
              <w:jc w:val="center"/>
              <w:rPr>
                <w:rFonts w:ascii="Times New Roman" w:hAnsi="Times New Roman"/>
                <w:b/>
                <w:sz w:val="16"/>
                <w:szCs w:val="16"/>
              </w:rPr>
            </w:pPr>
          </w:p>
        </w:tc>
      </w:tr>
      <w:tr w:rsidR="0002225E" w:rsidRPr="0090249C" w14:paraId="346EE8D7" w14:textId="77777777" w:rsidTr="00D60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gridSpan w:val="13"/>
            <w:tcBorders>
              <w:top w:val="nil"/>
              <w:left w:val="nil"/>
              <w:bottom w:val="nil"/>
              <w:right w:val="nil"/>
            </w:tcBorders>
            <w:shd w:val="clear" w:color="auto" w:fill="F2F2F2" w:themeFill="background1" w:themeFillShade="F2"/>
          </w:tcPr>
          <w:p w14:paraId="34AEE408" w14:textId="77777777" w:rsidR="0002225E" w:rsidRPr="0090249C" w:rsidRDefault="0002225E" w:rsidP="0002225E">
            <w:pPr>
              <w:keepNext/>
              <w:ind w:left="-85" w:right="-85"/>
              <w:rPr>
                <w:b/>
                <w:sz w:val="16"/>
                <w:szCs w:val="16"/>
              </w:rPr>
            </w:pPr>
            <w:r w:rsidRPr="0090249C">
              <w:rPr>
                <w:b/>
                <w:sz w:val="16"/>
                <w:szCs w:val="16"/>
              </w:rPr>
              <w:t>Исполнено:</w:t>
            </w:r>
          </w:p>
        </w:tc>
      </w:tr>
      <w:tr w:rsidR="0002225E" w:rsidRPr="0090249C" w14:paraId="210483BA" w14:textId="77777777" w:rsidTr="00D60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81" w:type="pct"/>
            <w:tcBorders>
              <w:top w:val="nil"/>
              <w:left w:val="nil"/>
              <w:bottom w:val="nil"/>
              <w:right w:val="single" w:sz="4" w:space="0" w:color="auto"/>
            </w:tcBorders>
            <w:shd w:val="clear" w:color="auto" w:fill="F2F2F2" w:themeFill="background1" w:themeFillShade="F2"/>
          </w:tcPr>
          <w:p w14:paraId="1DE74318" w14:textId="77777777" w:rsidR="0002225E" w:rsidRPr="0090249C" w:rsidRDefault="0002225E" w:rsidP="0002225E">
            <w:pPr>
              <w:pStyle w:val="06"/>
              <w:spacing w:before="0"/>
              <w:jc w:val="center"/>
              <w:rPr>
                <w:rFonts w:ascii="Times New Roman" w:hAnsi="Times New Roman"/>
                <w:b/>
                <w:sz w:val="16"/>
                <w:szCs w:val="16"/>
              </w:rPr>
            </w:pPr>
          </w:p>
        </w:tc>
        <w:tc>
          <w:tcPr>
            <w:tcW w:w="1194"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5B208" w14:textId="77777777" w:rsidR="0002225E" w:rsidRPr="0090249C" w:rsidRDefault="0002225E" w:rsidP="0002225E">
            <w:pPr>
              <w:keepNext/>
              <w:jc w:val="center"/>
              <w:rPr>
                <w:sz w:val="16"/>
                <w:szCs w:val="16"/>
              </w:rPr>
            </w:pPr>
            <w:r w:rsidRPr="0090249C">
              <w:rPr>
                <w:sz w:val="16"/>
                <w:szCs w:val="16"/>
              </w:rPr>
              <w:t>Дата и время:</w:t>
            </w:r>
          </w:p>
        </w:tc>
        <w:tc>
          <w:tcPr>
            <w:tcW w:w="133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8BAD3C" w14:textId="77777777" w:rsidR="0002225E" w:rsidRPr="0090249C" w:rsidRDefault="0002225E" w:rsidP="0002225E">
            <w:pPr>
              <w:keepNext/>
              <w:jc w:val="center"/>
              <w:rPr>
                <w:sz w:val="16"/>
                <w:szCs w:val="16"/>
              </w:rPr>
            </w:pPr>
            <w:r w:rsidRPr="0090249C">
              <w:rPr>
                <w:sz w:val="16"/>
                <w:szCs w:val="16"/>
              </w:rPr>
              <w:t xml:space="preserve">ФИО сотрудника </w:t>
            </w:r>
          </w:p>
        </w:tc>
        <w:tc>
          <w:tcPr>
            <w:tcW w:w="119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817F7C" w14:textId="77777777" w:rsidR="0002225E" w:rsidRPr="0090249C" w:rsidRDefault="0002225E" w:rsidP="0002225E">
            <w:pPr>
              <w:keepNext/>
              <w:jc w:val="center"/>
              <w:rPr>
                <w:sz w:val="16"/>
                <w:szCs w:val="16"/>
              </w:rPr>
            </w:pPr>
            <w:r w:rsidRPr="0090249C">
              <w:rPr>
                <w:sz w:val="16"/>
                <w:szCs w:val="16"/>
              </w:rPr>
              <w:t>Подпись сотрудника</w:t>
            </w:r>
          </w:p>
        </w:tc>
      </w:tr>
      <w:tr w:rsidR="0002225E" w:rsidRPr="0090249C" w14:paraId="218732CA" w14:textId="77777777" w:rsidTr="00D60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81" w:type="pct"/>
            <w:tcBorders>
              <w:top w:val="nil"/>
              <w:left w:val="nil"/>
              <w:bottom w:val="nil"/>
              <w:right w:val="single" w:sz="4" w:space="0" w:color="auto"/>
            </w:tcBorders>
            <w:shd w:val="clear" w:color="auto" w:fill="F2F2F2" w:themeFill="background1" w:themeFillShade="F2"/>
          </w:tcPr>
          <w:p w14:paraId="453E3B94" w14:textId="77777777" w:rsidR="0002225E" w:rsidRPr="0090249C" w:rsidRDefault="0002225E" w:rsidP="0002225E">
            <w:pPr>
              <w:pStyle w:val="06"/>
              <w:spacing w:before="0"/>
              <w:jc w:val="center"/>
              <w:rPr>
                <w:rFonts w:ascii="Times New Roman" w:hAnsi="Times New Roman"/>
                <w:b/>
                <w:sz w:val="16"/>
                <w:szCs w:val="16"/>
              </w:rPr>
            </w:pPr>
          </w:p>
        </w:tc>
        <w:tc>
          <w:tcPr>
            <w:tcW w:w="1194"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8081C4" w14:textId="77777777" w:rsidR="0002225E" w:rsidRPr="0090249C" w:rsidRDefault="0002225E" w:rsidP="0002225E">
            <w:pPr>
              <w:pStyle w:val="06"/>
              <w:spacing w:before="0"/>
              <w:jc w:val="center"/>
              <w:rPr>
                <w:rFonts w:ascii="Times New Roman" w:hAnsi="Times New Roman"/>
                <w:b/>
                <w:sz w:val="16"/>
                <w:szCs w:val="16"/>
              </w:rPr>
            </w:pPr>
          </w:p>
        </w:tc>
        <w:tc>
          <w:tcPr>
            <w:tcW w:w="133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FF36B5" w14:textId="77777777" w:rsidR="0002225E" w:rsidRPr="0090249C" w:rsidRDefault="0002225E" w:rsidP="0002225E">
            <w:pPr>
              <w:pStyle w:val="06"/>
              <w:spacing w:before="0"/>
              <w:jc w:val="center"/>
              <w:rPr>
                <w:rFonts w:ascii="Times New Roman" w:hAnsi="Times New Roman"/>
                <w:b/>
                <w:sz w:val="16"/>
                <w:szCs w:val="16"/>
              </w:rPr>
            </w:pPr>
          </w:p>
        </w:tc>
        <w:tc>
          <w:tcPr>
            <w:tcW w:w="119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E2BD5A" w14:textId="77777777" w:rsidR="0002225E" w:rsidRPr="0090249C" w:rsidRDefault="0002225E" w:rsidP="0002225E">
            <w:pPr>
              <w:pStyle w:val="06"/>
              <w:spacing w:before="0"/>
              <w:jc w:val="center"/>
              <w:rPr>
                <w:rFonts w:ascii="Times New Roman" w:hAnsi="Times New Roman"/>
                <w:b/>
                <w:sz w:val="16"/>
                <w:szCs w:val="16"/>
              </w:rPr>
            </w:pPr>
          </w:p>
        </w:tc>
      </w:tr>
      <w:tr w:rsidR="0002225E" w:rsidRPr="0090249C" w14:paraId="4BD82186" w14:textId="77777777" w:rsidTr="00D60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gridSpan w:val="13"/>
            <w:tcBorders>
              <w:top w:val="nil"/>
              <w:left w:val="nil"/>
              <w:bottom w:val="nil"/>
              <w:right w:val="nil"/>
            </w:tcBorders>
            <w:shd w:val="clear" w:color="auto" w:fill="F2F2F2" w:themeFill="background1" w:themeFillShade="F2"/>
          </w:tcPr>
          <w:p w14:paraId="5AB4240E" w14:textId="77777777" w:rsidR="0002225E" w:rsidRPr="0090249C" w:rsidRDefault="0002225E" w:rsidP="0002225E">
            <w:pPr>
              <w:pStyle w:val="06"/>
              <w:spacing w:before="0"/>
              <w:jc w:val="center"/>
              <w:rPr>
                <w:rFonts w:ascii="Times New Roman" w:hAnsi="Times New Roman"/>
                <w:b/>
                <w:sz w:val="4"/>
                <w:szCs w:val="4"/>
              </w:rPr>
            </w:pPr>
          </w:p>
        </w:tc>
      </w:tr>
      <w:tr w:rsidR="0002225E" w:rsidRPr="0090249C" w14:paraId="33A5F92E" w14:textId="77777777" w:rsidTr="00D60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75" w:type="pct"/>
            <w:gridSpan w:val="4"/>
            <w:tcBorders>
              <w:top w:val="nil"/>
              <w:left w:val="nil"/>
              <w:bottom w:val="nil"/>
              <w:right w:val="nil"/>
            </w:tcBorders>
            <w:shd w:val="clear" w:color="auto" w:fill="F2F2F2" w:themeFill="background1" w:themeFillShade="F2"/>
            <w:vAlign w:val="center"/>
          </w:tcPr>
          <w:p w14:paraId="3D8AF5DC" w14:textId="77777777" w:rsidR="0002225E" w:rsidRPr="0090249C" w:rsidRDefault="0002225E" w:rsidP="0002225E">
            <w:pPr>
              <w:pStyle w:val="06"/>
              <w:spacing w:before="0"/>
              <w:jc w:val="right"/>
              <w:rPr>
                <w:rFonts w:ascii="Times New Roman" w:hAnsi="Times New Roman"/>
                <w:sz w:val="16"/>
                <w:szCs w:val="16"/>
              </w:rPr>
            </w:pPr>
            <w:r w:rsidRPr="0090249C">
              <w:rPr>
                <w:rFonts w:ascii="Times New Roman" w:hAnsi="Times New Roman"/>
                <w:sz w:val="16"/>
                <w:szCs w:val="16"/>
              </w:rPr>
              <w:t>Руководитель подразделения</w:t>
            </w:r>
          </w:p>
        </w:tc>
        <w:tc>
          <w:tcPr>
            <w:tcW w:w="1334" w:type="pct"/>
            <w:gridSpan w:val="6"/>
            <w:tcBorders>
              <w:top w:val="nil"/>
              <w:left w:val="nil"/>
              <w:bottom w:val="single" w:sz="4" w:space="0" w:color="auto"/>
              <w:right w:val="nil"/>
            </w:tcBorders>
            <w:shd w:val="clear" w:color="auto" w:fill="F2F2F2" w:themeFill="background1" w:themeFillShade="F2"/>
          </w:tcPr>
          <w:p w14:paraId="1706CD25" w14:textId="77777777" w:rsidR="0002225E" w:rsidRPr="0090249C" w:rsidRDefault="0002225E" w:rsidP="0002225E">
            <w:pPr>
              <w:pStyle w:val="06"/>
              <w:spacing w:before="0"/>
              <w:jc w:val="center"/>
              <w:rPr>
                <w:rFonts w:ascii="Times New Roman" w:hAnsi="Times New Roman"/>
                <w:b/>
                <w:sz w:val="16"/>
                <w:szCs w:val="16"/>
              </w:rPr>
            </w:pPr>
          </w:p>
        </w:tc>
        <w:tc>
          <w:tcPr>
            <w:tcW w:w="1191" w:type="pct"/>
            <w:gridSpan w:val="3"/>
            <w:tcBorders>
              <w:top w:val="nil"/>
              <w:left w:val="nil"/>
              <w:bottom w:val="single" w:sz="4" w:space="0" w:color="auto"/>
              <w:right w:val="nil"/>
            </w:tcBorders>
            <w:shd w:val="clear" w:color="auto" w:fill="F2F2F2" w:themeFill="background1" w:themeFillShade="F2"/>
            <w:vAlign w:val="bottom"/>
          </w:tcPr>
          <w:p w14:paraId="7AF8BE35" w14:textId="77777777" w:rsidR="0002225E" w:rsidRPr="0090249C" w:rsidRDefault="0002225E" w:rsidP="0002225E">
            <w:pPr>
              <w:pStyle w:val="06"/>
              <w:spacing w:before="0"/>
              <w:rPr>
                <w:rFonts w:ascii="Times New Roman" w:hAnsi="Times New Roman"/>
                <w:sz w:val="16"/>
                <w:szCs w:val="16"/>
              </w:rPr>
            </w:pPr>
            <w:r w:rsidRPr="0090249C">
              <w:rPr>
                <w:rFonts w:ascii="Times New Roman" w:hAnsi="Times New Roman"/>
                <w:sz w:val="16"/>
                <w:szCs w:val="16"/>
              </w:rPr>
              <w:t>/</w:t>
            </w:r>
          </w:p>
        </w:tc>
      </w:tr>
      <w:tr w:rsidR="0002225E" w:rsidRPr="0090249C" w14:paraId="518F6D93" w14:textId="77777777" w:rsidTr="00D60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75" w:type="pct"/>
            <w:gridSpan w:val="4"/>
            <w:tcBorders>
              <w:top w:val="nil"/>
              <w:left w:val="nil"/>
              <w:bottom w:val="nil"/>
              <w:right w:val="nil"/>
            </w:tcBorders>
            <w:shd w:val="clear" w:color="auto" w:fill="F2F2F2" w:themeFill="background1" w:themeFillShade="F2"/>
            <w:vAlign w:val="center"/>
          </w:tcPr>
          <w:p w14:paraId="0155325B" w14:textId="77777777" w:rsidR="0002225E" w:rsidRPr="0090249C" w:rsidRDefault="0002225E" w:rsidP="0002225E">
            <w:pPr>
              <w:pStyle w:val="ID"/>
              <w:rPr>
                <w:rFonts w:ascii="Times New Roman" w:hAnsi="Times New Roman" w:cs="Times New Roman"/>
                <w:sz w:val="16"/>
                <w:szCs w:val="16"/>
              </w:rPr>
            </w:pPr>
          </w:p>
        </w:tc>
        <w:tc>
          <w:tcPr>
            <w:tcW w:w="1334" w:type="pct"/>
            <w:gridSpan w:val="6"/>
            <w:tcBorders>
              <w:top w:val="nil"/>
              <w:left w:val="nil"/>
              <w:bottom w:val="nil"/>
              <w:right w:val="nil"/>
            </w:tcBorders>
            <w:shd w:val="clear" w:color="auto" w:fill="F2F2F2" w:themeFill="background1" w:themeFillShade="F2"/>
          </w:tcPr>
          <w:p w14:paraId="3C797BF7" w14:textId="77777777" w:rsidR="0002225E" w:rsidRPr="0090249C" w:rsidRDefault="0002225E" w:rsidP="0002225E">
            <w:pPr>
              <w:pStyle w:val="06"/>
              <w:spacing w:before="0"/>
              <w:jc w:val="center"/>
              <w:rPr>
                <w:rFonts w:ascii="Times New Roman" w:hAnsi="Times New Roman"/>
                <w:b/>
                <w:sz w:val="16"/>
                <w:szCs w:val="16"/>
              </w:rPr>
            </w:pPr>
          </w:p>
        </w:tc>
        <w:tc>
          <w:tcPr>
            <w:tcW w:w="1191" w:type="pct"/>
            <w:gridSpan w:val="3"/>
            <w:tcBorders>
              <w:top w:val="nil"/>
              <w:left w:val="nil"/>
              <w:bottom w:val="nil"/>
              <w:right w:val="nil"/>
            </w:tcBorders>
            <w:shd w:val="clear" w:color="auto" w:fill="F2F2F2" w:themeFill="background1" w:themeFillShade="F2"/>
            <w:vAlign w:val="bottom"/>
          </w:tcPr>
          <w:p w14:paraId="1B958155" w14:textId="77777777" w:rsidR="0002225E" w:rsidRPr="0090249C" w:rsidRDefault="0002225E" w:rsidP="0002225E">
            <w:pPr>
              <w:pStyle w:val="ID"/>
              <w:rPr>
                <w:rFonts w:ascii="Times New Roman" w:hAnsi="Times New Roman" w:cs="Times New Roman"/>
                <w:sz w:val="16"/>
                <w:szCs w:val="16"/>
                <w:lang w:val="ru-RU"/>
              </w:rPr>
            </w:pPr>
            <w:r w:rsidRPr="0090249C">
              <w:rPr>
                <w:rFonts w:ascii="Times New Roman" w:hAnsi="Times New Roman" w:cs="Times New Roman"/>
                <w:sz w:val="16"/>
                <w:szCs w:val="16"/>
                <w:lang w:val="ru-RU"/>
              </w:rPr>
              <w:t>М.П.</w:t>
            </w:r>
          </w:p>
        </w:tc>
      </w:tr>
      <w:tr w:rsidR="0002225E" w:rsidRPr="0090249C" w14:paraId="617BD3A8" w14:textId="77777777" w:rsidTr="00D60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75" w:type="pct"/>
            <w:gridSpan w:val="4"/>
            <w:tcBorders>
              <w:top w:val="nil"/>
              <w:left w:val="nil"/>
              <w:bottom w:val="nil"/>
              <w:right w:val="nil"/>
            </w:tcBorders>
            <w:shd w:val="clear" w:color="auto" w:fill="F2F2F2" w:themeFill="background1" w:themeFillShade="F2"/>
            <w:vAlign w:val="center"/>
          </w:tcPr>
          <w:p w14:paraId="066B7620" w14:textId="77777777" w:rsidR="0002225E" w:rsidRPr="0090249C" w:rsidRDefault="0002225E" w:rsidP="0002225E">
            <w:pPr>
              <w:pStyle w:val="06"/>
              <w:spacing w:before="0"/>
              <w:jc w:val="right"/>
              <w:rPr>
                <w:rFonts w:ascii="Times New Roman" w:hAnsi="Times New Roman"/>
                <w:sz w:val="16"/>
                <w:szCs w:val="16"/>
              </w:rPr>
            </w:pPr>
            <w:r w:rsidRPr="0090249C">
              <w:rPr>
                <w:rFonts w:ascii="Times New Roman" w:hAnsi="Times New Roman"/>
                <w:sz w:val="16"/>
                <w:szCs w:val="16"/>
              </w:rPr>
              <w:t>Исполнитель</w:t>
            </w:r>
          </w:p>
        </w:tc>
        <w:tc>
          <w:tcPr>
            <w:tcW w:w="1334" w:type="pct"/>
            <w:gridSpan w:val="6"/>
            <w:tcBorders>
              <w:top w:val="nil"/>
              <w:left w:val="nil"/>
              <w:bottom w:val="single" w:sz="4" w:space="0" w:color="auto"/>
              <w:right w:val="nil"/>
            </w:tcBorders>
            <w:shd w:val="clear" w:color="auto" w:fill="F2F2F2" w:themeFill="background1" w:themeFillShade="F2"/>
          </w:tcPr>
          <w:p w14:paraId="639F554E" w14:textId="77777777" w:rsidR="0002225E" w:rsidRPr="0090249C" w:rsidRDefault="0002225E" w:rsidP="0002225E">
            <w:pPr>
              <w:pStyle w:val="06"/>
              <w:spacing w:before="0"/>
              <w:jc w:val="center"/>
              <w:rPr>
                <w:rFonts w:ascii="Times New Roman" w:hAnsi="Times New Roman"/>
                <w:b/>
                <w:sz w:val="16"/>
                <w:szCs w:val="16"/>
              </w:rPr>
            </w:pPr>
          </w:p>
        </w:tc>
        <w:tc>
          <w:tcPr>
            <w:tcW w:w="1191" w:type="pct"/>
            <w:gridSpan w:val="3"/>
            <w:tcBorders>
              <w:top w:val="nil"/>
              <w:left w:val="nil"/>
              <w:bottom w:val="single" w:sz="4" w:space="0" w:color="auto"/>
              <w:right w:val="nil"/>
            </w:tcBorders>
            <w:shd w:val="clear" w:color="auto" w:fill="F2F2F2" w:themeFill="background1" w:themeFillShade="F2"/>
            <w:vAlign w:val="bottom"/>
          </w:tcPr>
          <w:p w14:paraId="72988D90" w14:textId="77777777" w:rsidR="0002225E" w:rsidRPr="0090249C" w:rsidRDefault="0002225E" w:rsidP="0002225E">
            <w:pPr>
              <w:pStyle w:val="06"/>
              <w:spacing w:before="0"/>
              <w:rPr>
                <w:rFonts w:ascii="Times New Roman" w:hAnsi="Times New Roman"/>
                <w:sz w:val="16"/>
                <w:szCs w:val="16"/>
              </w:rPr>
            </w:pPr>
            <w:r w:rsidRPr="0090249C">
              <w:rPr>
                <w:rFonts w:ascii="Times New Roman" w:hAnsi="Times New Roman"/>
                <w:sz w:val="16"/>
                <w:szCs w:val="16"/>
              </w:rPr>
              <w:t>/</w:t>
            </w:r>
          </w:p>
        </w:tc>
      </w:tr>
      <w:tr w:rsidR="0002225E" w:rsidRPr="0090249C" w14:paraId="7B687FEC" w14:textId="77777777" w:rsidTr="00D60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75" w:type="pct"/>
            <w:gridSpan w:val="4"/>
            <w:tcBorders>
              <w:top w:val="nil"/>
              <w:left w:val="nil"/>
              <w:bottom w:val="nil"/>
              <w:right w:val="nil"/>
            </w:tcBorders>
            <w:shd w:val="clear" w:color="auto" w:fill="F2F2F2" w:themeFill="background1" w:themeFillShade="F2"/>
          </w:tcPr>
          <w:p w14:paraId="6673C818" w14:textId="77777777" w:rsidR="0002225E" w:rsidRPr="0090249C" w:rsidRDefault="0002225E" w:rsidP="0002225E">
            <w:pPr>
              <w:pStyle w:val="06"/>
              <w:spacing w:before="0"/>
              <w:jc w:val="center"/>
              <w:rPr>
                <w:rFonts w:ascii="Times New Roman" w:hAnsi="Times New Roman"/>
                <w:b/>
                <w:szCs w:val="20"/>
              </w:rPr>
            </w:pPr>
          </w:p>
        </w:tc>
        <w:tc>
          <w:tcPr>
            <w:tcW w:w="1334" w:type="pct"/>
            <w:gridSpan w:val="6"/>
            <w:tcBorders>
              <w:top w:val="single" w:sz="4" w:space="0" w:color="auto"/>
              <w:left w:val="nil"/>
              <w:bottom w:val="nil"/>
              <w:right w:val="nil"/>
            </w:tcBorders>
            <w:shd w:val="clear" w:color="auto" w:fill="F2F2F2" w:themeFill="background1" w:themeFillShade="F2"/>
          </w:tcPr>
          <w:p w14:paraId="02D0286C" w14:textId="77777777" w:rsidR="0002225E" w:rsidRPr="0090249C" w:rsidRDefault="0002225E" w:rsidP="0002225E">
            <w:pPr>
              <w:pStyle w:val="06"/>
              <w:spacing w:before="0"/>
              <w:jc w:val="center"/>
              <w:rPr>
                <w:rFonts w:ascii="Times New Roman" w:hAnsi="Times New Roman"/>
                <w:b/>
                <w:szCs w:val="20"/>
              </w:rPr>
            </w:pPr>
          </w:p>
        </w:tc>
        <w:tc>
          <w:tcPr>
            <w:tcW w:w="1191" w:type="pct"/>
            <w:gridSpan w:val="3"/>
            <w:tcBorders>
              <w:top w:val="single" w:sz="4" w:space="0" w:color="auto"/>
              <w:left w:val="nil"/>
              <w:bottom w:val="nil"/>
              <w:right w:val="nil"/>
            </w:tcBorders>
            <w:shd w:val="clear" w:color="auto" w:fill="F2F2F2" w:themeFill="background1" w:themeFillShade="F2"/>
          </w:tcPr>
          <w:p w14:paraId="06AB79B3" w14:textId="77777777" w:rsidR="0002225E" w:rsidRPr="0090249C" w:rsidRDefault="0002225E" w:rsidP="0002225E">
            <w:pPr>
              <w:pStyle w:val="06"/>
              <w:spacing w:before="0"/>
              <w:jc w:val="center"/>
              <w:rPr>
                <w:rFonts w:ascii="Times New Roman" w:hAnsi="Times New Roman"/>
                <w:b/>
                <w:szCs w:val="20"/>
              </w:rPr>
            </w:pPr>
          </w:p>
        </w:tc>
      </w:tr>
    </w:tbl>
    <w:p w14:paraId="730084E5" w14:textId="77777777" w:rsidR="0002225E" w:rsidRPr="0090249C" w:rsidRDefault="0002225E" w:rsidP="00C80E55">
      <w:pPr>
        <w:tabs>
          <w:tab w:val="left" w:pos="8175"/>
        </w:tabs>
        <w:jc w:val="right"/>
        <w:rPr>
          <w:b/>
          <w:sz w:val="18"/>
          <w:szCs w:val="18"/>
        </w:rPr>
      </w:pPr>
    </w:p>
    <w:p w14:paraId="75F74624" w14:textId="77777777" w:rsidR="001075C2" w:rsidRPr="0090249C" w:rsidRDefault="001075C2" w:rsidP="001075C2">
      <w:r w:rsidRPr="0090249C">
        <w:br w:type="page"/>
      </w:r>
    </w:p>
    <w:p w14:paraId="2A4AC426" w14:textId="77777777" w:rsidR="00C80E55" w:rsidRPr="0090249C" w:rsidRDefault="00CB5615" w:rsidP="00C80E55">
      <w:pPr>
        <w:tabs>
          <w:tab w:val="left" w:pos="8175"/>
        </w:tabs>
        <w:jc w:val="right"/>
        <w:rPr>
          <w:b/>
          <w:sz w:val="18"/>
          <w:szCs w:val="18"/>
        </w:rPr>
      </w:pPr>
      <w:r w:rsidRPr="0090249C">
        <w:rPr>
          <w:b/>
          <w:sz w:val="18"/>
          <w:szCs w:val="18"/>
        </w:rPr>
        <w:lastRenderedPageBreak/>
        <w:t>Приложение № 11</w:t>
      </w:r>
    </w:p>
    <w:p w14:paraId="36EFEB8F" w14:textId="587D77F5" w:rsidR="00BD32CB" w:rsidRDefault="00CB5615" w:rsidP="00C80E55">
      <w:pPr>
        <w:jc w:val="right"/>
        <w:rPr>
          <w:b/>
          <w:sz w:val="18"/>
          <w:szCs w:val="18"/>
        </w:rPr>
      </w:pPr>
      <w:r w:rsidRPr="0090249C">
        <w:rPr>
          <w:b/>
          <w:sz w:val="18"/>
          <w:szCs w:val="18"/>
        </w:rPr>
        <w:t>к Регламенту оказания брокерских услуг КБ «Гарант-Инвест» (АО</w:t>
      </w:r>
      <w:r w:rsidR="00BD32CB" w:rsidRPr="0090249C">
        <w:rPr>
          <w:b/>
          <w:sz w:val="18"/>
          <w:szCs w:val="18"/>
        </w:rPr>
        <w:t>)</w:t>
      </w:r>
    </w:p>
    <w:p w14:paraId="11539D08" w14:textId="1322BE6C" w:rsidR="00C80E55" w:rsidRPr="0090249C" w:rsidRDefault="00CB5615" w:rsidP="00C80E55">
      <w:pPr>
        <w:jc w:val="right"/>
        <w:rPr>
          <w:b/>
          <w:sz w:val="18"/>
          <w:szCs w:val="18"/>
        </w:rPr>
      </w:pPr>
      <w:r w:rsidRPr="0090249C">
        <w:rPr>
          <w:b/>
          <w:sz w:val="18"/>
          <w:szCs w:val="18"/>
        </w:rPr>
        <w:t>на рынке ценных бумаг и срочном рынке</w:t>
      </w:r>
    </w:p>
    <w:p w14:paraId="4FBBEA5C" w14:textId="77777777" w:rsidR="009B0E4E" w:rsidRPr="0090249C" w:rsidRDefault="009B0E4E" w:rsidP="009B0E4E">
      <w:pPr>
        <w:ind w:right="-3"/>
        <w:jc w:val="center"/>
        <w:outlineLvl w:val="0"/>
        <w:rPr>
          <w:b/>
        </w:rPr>
      </w:pPr>
    </w:p>
    <w:p w14:paraId="771ABCEF" w14:textId="77777777" w:rsidR="00E71307" w:rsidRPr="0090249C" w:rsidRDefault="00883162" w:rsidP="009B0E4E">
      <w:pPr>
        <w:ind w:right="-3"/>
        <w:jc w:val="center"/>
        <w:outlineLvl w:val="0"/>
        <w:rPr>
          <w:b/>
        </w:rPr>
      </w:pPr>
      <w:r w:rsidRPr="0090249C">
        <w:rPr>
          <w:b/>
          <w:noProof/>
        </w:rPr>
        <w:drawing>
          <wp:anchor distT="0" distB="0" distL="114300" distR="114300" simplePos="0" relativeHeight="251688448" behindDoc="0" locked="0" layoutInCell="1" allowOverlap="1" wp14:anchorId="1934C6F5" wp14:editId="18C15243">
            <wp:simplePos x="0" y="0"/>
            <wp:positionH relativeFrom="column">
              <wp:posOffset>2353945</wp:posOffset>
            </wp:positionH>
            <wp:positionV relativeFrom="paragraph">
              <wp:posOffset>81915</wp:posOffset>
            </wp:positionV>
            <wp:extent cx="2286635" cy="1184275"/>
            <wp:effectExtent l="19050" t="0" r="0" b="0"/>
            <wp:wrapNone/>
            <wp:docPr id="9"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14:paraId="57CF2425" w14:textId="77777777" w:rsidR="009B0E4E" w:rsidRPr="0090249C" w:rsidRDefault="009B0E4E" w:rsidP="009B0E4E">
      <w:pPr>
        <w:ind w:right="-3"/>
        <w:jc w:val="center"/>
        <w:outlineLvl w:val="0"/>
        <w:rPr>
          <w:b/>
        </w:rPr>
      </w:pPr>
    </w:p>
    <w:p w14:paraId="40AA7B14" w14:textId="77777777" w:rsidR="009B0E4E" w:rsidRPr="0090249C" w:rsidRDefault="009B0E4E" w:rsidP="009B0E4E">
      <w:pPr>
        <w:ind w:right="-3"/>
        <w:jc w:val="center"/>
        <w:outlineLvl w:val="0"/>
        <w:rPr>
          <w:b/>
        </w:rPr>
      </w:pPr>
    </w:p>
    <w:p w14:paraId="67408DB9" w14:textId="77777777" w:rsidR="00E71307" w:rsidRPr="0090249C" w:rsidRDefault="00E71307" w:rsidP="00C80E55">
      <w:pPr>
        <w:pStyle w:val="1"/>
        <w:numPr>
          <w:ilvl w:val="0"/>
          <w:numId w:val="0"/>
        </w:numPr>
        <w:ind w:left="284"/>
        <w:jc w:val="center"/>
        <w:rPr>
          <w:sz w:val="24"/>
          <w:szCs w:val="24"/>
        </w:rPr>
      </w:pPr>
    </w:p>
    <w:p w14:paraId="3289DBC8" w14:textId="77777777" w:rsidR="00E71307" w:rsidRPr="0090249C" w:rsidRDefault="00E71307" w:rsidP="00C80E55">
      <w:pPr>
        <w:pStyle w:val="1"/>
        <w:numPr>
          <w:ilvl w:val="0"/>
          <w:numId w:val="0"/>
        </w:numPr>
        <w:ind w:left="284"/>
        <w:jc w:val="center"/>
        <w:rPr>
          <w:sz w:val="24"/>
          <w:szCs w:val="24"/>
        </w:rPr>
      </w:pPr>
    </w:p>
    <w:p w14:paraId="6DC15EDF" w14:textId="77777777" w:rsidR="00E71307" w:rsidRPr="0090249C" w:rsidRDefault="00E71307" w:rsidP="00C80E55">
      <w:pPr>
        <w:pStyle w:val="1"/>
        <w:numPr>
          <w:ilvl w:val="0"/>
          <w:numId w:val="0"/>
        </w:numPr>
        <w:ind w:left="284"/>
        <w:jc w:val="center"/>
        <w:rPr>
          <w:sz w:val="24"/>
          <w:szCs w:val="24"/>
        </w:rPr>
      </w:pPr>
    </w:p>
    <w:p w14:paraId="2E617B56" w14:textId="77777777" w:rsidR="00E71307" w:rsidRPr="0090249C" w:rsidRDefault="00E71307" w:rsidP="00C80E55">
      <w:pPr>
        <w:pStyle w:val="1"/>
        <w:numPr>
          <w:ilvl w:val="0"/>
          <w:numId w:val="0"/>
        </w:numPr>
        <w:ind w:left="284"/>
        <w:jc w:val="center"/>
        <w:rPr>
          <w:sz w:val="24"/>
          <w:szCs w:val="24"/>
        </w:rPr>
      </w:pPr>
    </w:p>
    <w:p w14:paraId="6CC5627D" w14:textId="77777777" w:rsidR="009B0E4E" w:rsidRPr="0090249C" w:rsidRDefault="009B0E4E" w:rsidP="00C80E55">
      <w:pPr>
        <w:pStyle w:val="1"/>
        <w:numPr>
          <w:ilvl w:val="0"/>
          <w:numId w:val="0"/>
        </w:numPr>
        <w:ind w:left="284"/>
        <w:jc w:val="center"/>
        <w:rPr>
          <w:sz w:val="24"/>
          <w:szCs w:val="24"/>
        </w:rPr>
      </w:pPr>
      <w:r w:rsidRPr="0090249C">
        <w:rPr>
          <w:sz w:val="24"/>
          <w:szCs w:val="24"/>
        </w:rPr>
        <w:t>СПИСОК</w:t>
      </w:r>
    </w:p>
    <w:p w14:paraId="6B6043DA" w14:textId="77777777" w:rsidR="009B0E4E" w:rsidRPr="0090249C" w:rsidRDefault="009B0E4E" w:rsidP="00C80E55">
      <w:pPr>
        <w:pStyle w:val="1"/>
        <w:numPr>
          <w:ilvl w:val="0"/>
          <w:numId w:val="0"/>
        </w:numPr>
        <w:ind w:left="284"/>
        <w:jc w:val="center"/>
        <w:rPr>
          <w:i/>
          <w:lang w:val="en-US"/>
        </w:rPr>
      </w:pPr>
      <w:r w:rsidRPr="0090249C">
        <w:rPr>
          <w:i/>
        </w:rPr>
        <w:t>уполномоченных сотрудников Банка</w:t>
      </w:r>
    </w:p>
    <w:p w14:paraId="6717F881" w14:textId="77777777" w:rsidR="009B0E4E" w:rsidRPr="0090249C" w:rsidRDefault="009B0E4E" w:rsidP="009B0E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3089"/>
        <w:gridCol w:w="2529"/>
        <w:gridCol w:w="2107"/>
      </w:tblGrid>
      <w:tr w:rsidR="009B0E4E" w:rsidRPr="0090249C" w14:paraId="29964D07" w14:textId="77777777" w:rsidTr="00A74648">
        <w:tc>
          <w:tcPr>
            <w:tcW w:w="1334" w:type="pct"/>
            <w:shd w:val="pct10" w:color="auto" w:fill="auto"/>
            <w:vAlign w:val="center"/>
          </w:tcPr>
          <w:p w14:paraId="1DA565E0" w14:textId="77777777" w:rsidR="009B0E4E" w:rsidRPr="0090249C" w:rsidRDefault="009B0E4E" w:rsidP="00C80E55">
            <w:pPr>
              <w:pStyle w:val="4"/>
              <w:numPr>
                <w:ilvl w:val="0"/>
                <w:numId w:val="0"/>
              </w:numPr>
              <w:ind w:left="284"/>
              <w:rPr>
                <w:b/>
                <w:i/>
                <w:sz w:val="20"/>
              </w:rPr>
            </w:pPr>
            <w:r w:rsidRPr="0090249C">
              <w:rPr>
                <w:b/>
                <w:i/>
                <w:sz w:val="20"/>
              </w:rPr>
              <w:t>Фамилия имя отчество</w:t>
            </w:r>
          </w:p>
        </w:tc>
        <w:tc>
          <w:tcPr>
            <w:tcW w:w="1466" w:type="pct"/>
            <w:shd w:val="pct10" w:color="auto" w:fill="auto"/>
            <w:vAlign w:val="center"/>
          </w:tcPr>
          <w:p w14:paraId="6D420343" w14:textId="77777777" w:rsidR="009B0E4E" w:rsidRPr="0090249C" w:rsidRDefault="009B0E4E" w:rsidP="009B0E4E">
            <w:pPr>
              <w:jc w:val="center"/>
              <w:rPr>
                <w:b/>
                <w:i/>
              </w:rPr>
            </w:pPr>
            <w:r w:rsidRPr="0090249C">
              <w:rPr>
                <w:b/>
                <w:i/>
              </w:rPr>
              <w:t>Должность</w:t>
            </w:r>
          </w:p>
        </w:tc>
        <w:tc>
          <w:tcPr>
            <w:tcW w:w="1200" w:type="pct"/>
            <w:shd w:val="pct10" w:color="auto" w:fill="auto"/>
            <w:vAlign w:val="center"/>
          </w:tcPr>
          <w:p w14:paraId="188406B8" w14:textId="77777777" w:rsidR="009B0E4E" w:rsidRPr="0090249C" w:rsidRDefault="009B0E4E" w:rsidP="009B0E4E">
            <w:pPr>
              <w:jc w:val="center"/>
              <w:rPr>
                <w:b/>
                <w:i/>
              </w:rPr>
            </w:pPr>
            <w:r w:rsidRPr="0090249C">
              <w:rPr>
                <w:b/>
                <w:i/>
              </w:rPr>
              <w:t>Контактный телефон</w:t>
            </w:r>
          </w:p>
        </w:tc>
        <w:tc>
          <w:tcPr>
            <w:tcW w:w="1000" w:type="pct"/>
            <w:shd w:val="pct10" w:color="auto" w:fill="auto"/>
            <w:vAlign w:val="center"/>
          </w:tcPr>
          <w:p w14:paraId="1C02918B" w14:textId="77777777" w:rsidR="009B0E4E" w:rsidRPr="0090249C" w:rsidRDefault="009B0E4E" w:rsidP="009B0E4E">
            <w:pPr>
              <w:jc w:val="center"/>
              <w:rPr>
                <w:b/>
                <w:i/>
              </w:rPr>
            </w:pPr>
            <w:r w:rsidRPr="0090249C">
              <w:rPr>
                <w:b/>
                <w:i/>
              </w:rPr>
              <w:t>E-mail</w:t>
            </w:r>
          </w:p>
        </w:tc>
      </w:tr>
      <w:tr w:rsidR="009B0E4E" w:rsidRPr="0090249C" w14:paraId="2EC9C07E" w14:textId="77777777" w:rsidTr="00A74648">
        <w:trPr>
          <w:trHeight w:val="219"/>
        </w:trPr>
        <w:tc>
          <w:tcPr>
            <w:tcW w:w="1334" w:type="pct"/>
            <w:vAlign w:val="center"/>
          </w:tcPr>
          <w:p w14:paraId="0615BC9E" w14:textId="77777777" w:rsidR="009B0E4E" w:rsidRPr="0090249C" w:rsidRDefault="009B0E4E" w:rsidP="00C80E55">
            <w:pPr>
              <w:pStyle w:val="4"/>
              <w:numPr>
                <w:ilvl w:val="0"/>
                <w:numId w:val="0"/>
              </w:numPr>
              <w:ind w:left="284"/>
              <w:rPr>
                <w:sz w:val="20"/>
              </w:rPr>
            </w:pPr>
          </w:p>
        </w:tc>
        <w:tc>
          <w:tcPr>
            <w:tcW w:w="1466" w:type="pct"/>
            <w:vAlign w:val="center"/>
          </w:tcPr>
          <w:p w14:paraId="0AF1C049" w14:textId="77777777" w:rsidR="009B0E4E" w:rsidRPr="0090249C" w:rsidRDefault="009B0E4E" w:rsidP="009B0E4E">
            <w:pPr>
              <w:jc w:val="center"/>
            </w:pPr>
          </w:p>
        </w:tc>
        <w:tc>
          <w:tcPr>
            <w:tcW w:w="1200" w:type="pct"/>
            <w:vAlign w:val="center"/>
          </w:tcPr>
          <w:p w14:paraId="776A5D8C" w14:textId="77777777" w:rsidR="009B0E4E" w:rsidRPr="0090249C" w:rsidRDefault="009B0E4E" w:rsidP="009B0E4E">
            <w:pPr>
              <w:jc w:val="center"/>
            </w:pPr>
          </w:p>
        </w:tc>
        <w:tc>
          <w:tcPr>
            <w:tcW w:w="1000" w:type="pct"/>
            <w:vAlign w:val="center"/>
          </w:tcPr>
          <w:p w14:paraId="4693CA6E" w14:textId="77777777" w:rsidR="009B0E4E" w:rsidRPr="0090249C" w:rsidRDefault="009B0E4E" w:rsidP="009B0E4E">
            <w:pPr>
              <w:jc w:val="center"/>
              <w:rPr>
                <w:lang w:val="en-US"/>
              </w:rPr>
            </w:pPr>
          </w:p>
        </w:tc>
      </w:tr>
      <w:tr w:rsidR="009B0E4E" w:rsidRPr="0090249C" w14:paraId="19C1FB04" w14:textId="77777777" w:rsidTr="00A74648">
        <w:tc>
          <w:tcPr>
            <w:tcW w:w="1334" w:type="pct"/>
            <w:vAlign w:val="center"/>
          </w:tcPr>
          <w:p w14:paraId="0CEA7625" w14:textId="77777777" w:rsidR="009B0E4E" w:rsidRPr="0090249C" w:rsidRDefault="009B0E4E" w:rsidP="00C80E55">
            <w:pPr>
              <w:pStyle w:val="4"/>
              <w:numPr>
                <w:ilvl w:val="0"/>
                <w:numId w:val="0"/>
              </w:numPr>
              <w:ind w:left="284"/>
              <w:rPr>
                <w:sz w:val="20"/>
              </w:rPr>
            </w:pPr>
          </w:p>
        </w:tc>
        <w:tc>
          <w:tcPr>
            <w:tcW w:w="1466" w:type="pct"/>
            <w:vAlign w:val="center"/>
          </w:tcPr>
          <w:p w14:paraId="19C33127" w14:textId="77777777" w:rsidR="009B0E4E" w:rsidRPr="0090249C" w:rsidRDefault="009B0E4E" w:rsidP="009B0E4E">
            <w:pPr>
              <w:jc w:val="center"/>
            </w:pPr>
          </w:p>
        </w:tc>
        <w:tc>
          <w:tcPr>
            <w:tcW w:w="1200" w:type="pct"/>
            <w:vAlign w:val="center"/>
          </w:tcPr>
          <w:p w14:paraId="7041521F" w14:textId="77777777" w:rsidR="009B0E4E" w:rsidRPr="0090249C" w:rsidRDefault="009B0E4E" w:rsidP="009B0E4E">
            <w:pPr>
              <w:jc w:val="center"/>
            </w:pPr>
          </w:p>
        </w:tc>
        <w:tc>
          <w:tcPr>
            <w:tcW w:w="1000" w:type="pct"/>
            <w:vAlign w:val="center"/>
          </w:tcPr>
          <w:p w14:paraId="14F86EDE" w14:textId="77777777" w:rsidR="009B0E4E" w:rsidRPr="0090249C" w:rsidRDefault="009B0E4E" w:rsidP="009B0E4E">
            <w:pPr>
              <w:jc w:val="center"/>
              <w:rPr>
                <w:lang w:val="en-US"/>
              </w:rPr>
            </w:pPr>
          </w:p>
        </w:tc>
      </w:tr>
      <w:tr w:rsidR="009B0E4E" w:rsidRPr="0090249C" w14:paraId="3F39DC8A" w14:textId="77777777" w:rsidTr="00A74648">
        <w:tc>
          <w:tcPr>
            <w:tcW w:w="1334" w:type="pct"/>
            <w:vAlign w:val="center"/>
          </w:tcPr>
          <w:p w14:paraId="41C77D0E" w14:textId="77777777" w:rsidR="009B0E4E" w:rsidRPr="0090249C" w:rsidRDefault="009B0E4E" w:rsidP="00C80E55">
            <w:pPr>
              <w:pStyle w:val="4"/>
              <w:numPr>
                <w:ilvl w:val="0"/>
                <w:numId w:val="0"/>
              </w:numPr>
              <w:ind w:left="284"/>
              <w:rPr>
                <w:rFonts w:eastAsia="Arial Unicode MS"/>
                <w:sz w:val="20"/>
              </w:rPr>
            </w:pPr>
          </w:p>
        </w:tc>
        <w:tc>
          <w:tcPr>
            <w:tcW w:w="1466" w:type="pct"/>
            <w:vAlign w:val="center"/>
          </w:tcPr>
          <w:p w14:paraId="1D154932" w14:textId="77777777" w:rsidR="009B0E4E" w:rsidRPr="0090249C" w:rsidRDefault="009B0E4E" w:rsidP="009B0E4E">
            <w:pPr>
              <w:jc w:val="center"/>
            </w:pPr>
          </w:p>
        </w:tc>
        <w:tc>
          <w:tcPr>
            <w:tcW w:w="1200" w:type="pct"/>
            <w:vAlign w:val="center"/>
          </w:tcPr>
          <w:p w14:paraId="54A5C51A" w14:textId="77777777" w:rsidR="009B0E4E" w:rsidRPr="0090249C" w:rsidRDefault="009B0E4E" w:rsidP="009B0E4E">
            <w:pPr>
              <w:jc w:val="center"/>
            </w:pPr>
          </w:p>
        </w:tc>
        <w:tc>
          <w:tcPr>
            <w:tcW w:w="1000" w:type="pct"/>
            <w:vAlign w:val="center"/>
          </w:tcPr>
          <w:p w14:paraId="76874A49" w14:textId="77777777" w:rsidR="009B0E4E" w:rsidRPr="0090249C" w:rsidRDefault="009B0E4E" w:rsidP="009B0E4E">
            <w:pPr>
              <w:jc w:val="center"/>
              <w:rPr>
                <w:lang w:val="en-US"/>
              </w:rPr>
            </w:pPr>
          </w:p>
        </w:tc>
      </w:tr>
      <w:tr w:rsidR="009B0E4E" w:rsidRPr="0090249C" w14:paraId="28FAB1A1" w14:textId="77777777" w:rsidTr="00A74648">
        <w:tc>
          <w:tcPr>
            <w:tcW w:w="1334" w:type="pct"/>
            <w:vAlign w:val="center"/>
          </w:tcPr>
          <w:p w14:paraId="29CE6417" w14:textId="77777777" w:rsidR="009B0E4E" w:rsidRPr="0090249C" w:rsidRDefault="009B0E4E" w:rsidP="00C80E55">
            <w:pPr>
              <w:pStyle w:val="4"/>
              <w:numPr>
                <w:ilvl w:val="0"/>
                <w:numId w:val="0"/>
              </w:numPr>
              <w:ind w:left="284"/>
              <w:rPr>
                <w:rFonts w:eastAsia="Arial Unicode MS"/>
                <w:sz w:val="20"/>
              </w:rPr>
            </w:pPr>
          </w:p>
        </w:tc>
        <w:tc>
          <w:tcPr>
            <w:tcW w:w="1466" w:type="pct"/>
            <w:vAlign w:val="center"/>
          </w:tcPr>
          <w:p w14:paraId="6DE2848B" w14:textId="77777777" w:rsidR="009B0E4E" w:rsidRPr="0090249C" w:rsidRDefault="009B0E4E" w:rsidP="009B0E4E">
            <w:pPr>
              <w:jc w:val="center"/>
            </w:pPr>
          </w:p>
        </w:tc>
        <w:tc>
          <w:tcPr>
            <w:tcW w:w="1200" w:type="pct"/>
            <w:vAlign w:val="center"/>
          </w:tcPr>
          <w:p w14:paraId="2603BF8F" w14:textId="77777777" w:rsidR="009B0E4E" w:rsidRPr="0090249C" w:rsidRDefault="009B0E4E" w:rsidP="009B0E4E">
            <w:pPr>
              <w:jc w:val="center"/>
            </w:pPr>
          </w:p>
        </w:tc>
        <w:tc>
          <w:tcPr>
            <w:tcW w:w="1000" w:type="pct"/>
            <w:vAlign w:val="center"/>
          </w:tcPr>
          <w:p w14:paraId="78D89C8C" w14:textId="77777777" w:rsidR="009B0E4E" w:rsidRPr="0090249C" w:rsidRDefault="009B0E4E" w:rsidP="009B0E4E">
            <w:pPr>
              <w:jc w:val="center"/>
            </w:pPr>
          </w:p>
        </w:tc>
      </w:tr>
    </w:tbl>
    <w:p w14:paraId="347D3040" w14:textId="77777777" w:rsidR="009B0E4E" w:rsidRPr="0090249C" w:rsidRDefault="009B0E4E" w:rsidP="009B0E4E"/>
    <w:p w14:paraId="41B0DB05" w14:textId="77777777" w:rsidR="00EB1476" w:rsidRPr="0090249C" w:rsidRDefault="00EB1476" w:rsidP="006F2451">
      <w:pPr>
        <w:tabs>
          <w:tab w:val="left" w:pos="8175"/>
        </w:tabs>
        <w:jc w:val="right"/>
        <w:rPr>
          <w:b/>
          <w:sz w:val="18"/>
          <w:szCs w:val="18"/>
        </w:rPr>
      </w:pPr>
    </w:p>
    <w:p w14:paraId="38CF2B81" w14:textId="77777777" w:rsidR="007A6A96" w:rsidRPr="0090249C" w:rsidRDefault="007A6A96" w:rsidP="006F2451">
      <w:pPr>
        <w:tabs>
          <w:tab w:val="left" w:pos="8175"/>
        </w:tabs>
        <w:jc w:val="right"/>
        <w:rPr>
          <w:b/>
          <w:sz w:val="18"/>
          <w:szCs w:val="18"/>
        </w:rPr>
      </w:pPr>
    </w:p>
    <w:p w14:paraId="7EC4C1C9" w14:textId="77777777" w:rsidR="007A6A96" w:rsidRPr="0090249C" w:rsidRDefault="007A6A96" w:rsidP="006F2451">
      <w:pPr>
        <w:tabs>
          <w:tab w:val="left" w:pos="8175"/>
        </w:tabs>
        <w:jc w:val="right"/>
        <w:rPr>
          <w:b/>
          <w:sz w:val="18"/>
          <w:szCs w:val="18"/>
        </w:rPr>
      </w:pPr>
    </w:p>
    <w:p w14:paraId="5D4B38A0" w14:textId="77777777" w:rsidR="007A6A96" w:rsidRPr="0090249C" w:rsidRDefault="007A6A96" w:rsidP="006F2451">
      <w:pPr>
        <w:tabs>
          <w:tab w:val="left" w:pos="8175"/>
        </w:tabs>
        <w:jc w:val="right"/>
        <w:rPr>
          <w:b/>
          <w:sz w:val="18"/>
          <w:szCs w:val="18"/>
        </w:rPr>
      </w:pPr>
    </w:p>
    <w:p w14:paraId="29C82EAA" w14:textId="77777777" w:rsidR="00D959F0" w:rsidRPr="0090249C" w:rsidRDefault="00D959F0" w:rsidP="006F2451">
      <w:pPr>
        <w:tabs>
          <w:tab w:val="left" w:pos="8175"/>
        </w:tabs>
        <w:jc w:val="right"/>
        <w:rPr>
          <w:b/>
          <w:sz w:val="18"/>
          <w:szCs w:val="18"/>
        </w:rPr>
      </w:pPr>
    </w:p>
    <w:p w14:paraId="7FB2EFBE" w14:textId="77777777" w:rsidR="00D959F0" w:rsidRPr="0090249C" w:rsidRDefault="00D959F0" w:rsidP="006F2451">
      <w:pPr>
        <w:tabs>
          <w:tab w:val="left" w:pos="8175"/>
        </w:tabs>
        <w:jc w:val="right"/>
        <w:rPr>
          <w:b/>
          <w:sz w:val="18"/>
          <w:szCs w:val="18"/>
        </w:rPr>
      </w:pPr>
    </w:p>
    <w:p w14:paraId="0EA450E0" w14:textId="77777777" w:rsidR="006F2451" w:rsidRPr="0090249C" w:rsidRDefault="00CB5615" w:rsidP="006F2451">
      <w:pPr>
        <w:tabs>
          <w:tab w:val="left" w:pos="8175"/>
        </w:tabs>
        <w:jc w:val="right"/>
        <w:rPr>
          <w:b/>
          <w:sz w:val="18"/>
          <w:szCs w:val="18"/>
        </w:rPr>
      </w:pPr>
      <w:r w:rsidRPr="0090249C">
        <w:rPr>
          <w:b/>
          <w:sz w:val="18"/>
          <w:szCs w:val="18"/>
        </w:rPr>
        <w:br w:type="page"/>
      </w:r>
      <w:r w:rsidRPr="0090249C">
        <w:rPr>
          <w:b/>
          <w:sz w:val="18"/>
          <w:szCs w:val="18"/>
        </w:rPr>
        <w:lastRenderedPageBreak/>
        <w:t>Приложение № 12</w:t>
      </w:r>
    </w:p>
    <w:p w14:paraId="28295878" w14:textId="606FE64A" w:rsidR="00BD32CB" w:rsidRDefault="00CB5615" w:rsidP="006F2451">
      <w:pPr>
        <w:jc w:val="right"/>
        <w:rPr>
          <w:b/>
          <w:sz w:val="18"/>
          <w:szCs w:val="18"/>
        </w:rPr>
      </w:pPr>
      <w:r w:rsidRPr="0090249C">
        <w:rPr>
          <w:b/>
          <w:sz w:val="18"/>
          <w:szCs w:val="18"/>
        </w:rPr>
        <w:t>к Регламенту оказания брокерских услуг КБ «Гарант-Инвест» (АО</w:t>
      </w:r>
      <w:r w:rsidR="00BD32CB" w:rsidRPr="0090249C">
        <w:rPr>
          <w:b/>
          <w:sz w:val="18"/>
          <w:szCs w:val="18"/>
        </w:rPr>
        <w:t>)</w:t>
      </w:r>
    </w:p>
    <w:p w14:paraId="50BF56CC" w14:textId="6090A57B" w:rsidR="006F2451" w:rsidRPr="0090249C" w:rsidRDefault="00CB5615" w:rsidP="006F2451">
      <w:pPr>
        <w:jc w:val="right"/>
        <w:rPr>
          <w:b/>
          <w:sz w:val="18"/>
          <w:szCs w:val="18"/>
        </w:rPr>
      </w:pPr>
      <w:r w:rsidRPr="0090249C">
        <w:rPr>
          <w:b/>
          <w:sz w:val="18"/>
          <w:szCs w:val="18"/>
        </w:rPr>
        <w:t>на рынке ценных бумаг и срочном рынке</w:t>
      </w:r>
    </w:p>
    <w:p w14:paraId="5771BD81" w14:textId="77777777" w:rsidR="006F2451" w:rsidRPr="0090249C" w:rsidRDefault="00D407D6">
      <w:pPr>
        <w:pStyle w:val="aff"/>
        <w:rPr>
          <w:sz w:val="16"/>
          <w:szCs w:val="16"/>
        </w:rPr>
      </w:pPr>
      <w:r w:rsidRPr="0090249C">
        <w:rPr>
          <w:noProof/>
          <w:sz w:val="16"/>
          <w:szCs w:val="16"/>
        </w:rPr>
        <w:drawing>
          <wp:anchor distT="0" distB="0" distL="114300" distR="114300" simplePos="0" relativeHeight="251690496" behindDoc="0" locked="0" layoutInCell="1" allowOverlap="1" wp14:anchorId="4B7DA317" wp14:editId="2DE67F86">
            <wp:simplePos x="0" y="0"/>
            <wp:positionH relativeFrom="column">
              <wp:posOffset>2211070</wp:posOffset>
            </wp:positionH>
            <wp:positionV relativeFrom="paragraph">
              <wp:posOffset>108585</wp:posOffset>
            </wp:positionV>
            <wp:extent cx="2286635" cy="1184275"/>
            <wp:effectExtent l="19050" t="0" r="0" b="0"/>
            <wp:wrapNone/>
            <wp:docPr id="10"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14:paraId="417FDF32" w14:textId="77777777" w:rsidR="00E71307" w:rsidRPr="0090249C" w:rsidRDefault="00E71307">
      <w:pPr>
        <w:pStyle w:val="aff"/>
      </w:pPr>
    </w:p>
    <w:p w14:paraId="61A25921" w14:textId="77777777" w:rsidR="00E71307" w:rsidRPr="0090249C" w:rsidRDefault="00E71307">
      <w:pPr>
        <w:pStyle w:val="aff"/>
      </w:pPr>
    </w:p>
    <w:p w14:paraId="2C422A45" w14:textId="77777777" w:rsidR="00E71307" w:rsidRPr="0090249C" w:rsidRDefault="00E71307">
      <w:pPr>
        <w:pStyle w:val="aff"/>
      </w:pPr>
    </w:p>
    <w:p w14:paraId="015C6666" w14:textId="77777777" w:rsidR="00E71307" w:rsidRPr="0090249C" w:rsidRDefault="00E71307">
      <w:pPr>
        <w:pStyle w:val="aff"/>
      </w:pPr>
    </w:p>
    <w:p w14:paraId="50D0F58D" w14:textId="77777777" w:rsidR="00E71307" w:rsidRPr="0090249C" w:rsidRDefault="00E71307">
      <w:pPr>
        <w:pStyle w:val="aff"/>
      </w:pPr>
    </w:p>
    <w:p w14:paraId="7B68F94A" w14:textId="77777777" w:rsidR="00E71307" w:rsidRPr="0090249C" w:rsidRDefault="00E71307">
      <w:pPr>
        <w:pStyle w:val="aff"/>
      </w:pPr>
    </w:p>
    <w:p w14:paraId="053073BD" w14:textId="77777777" w:rsidR="00E71307" w:rsidRPr="0090249C" w:rsidRDefault="00E71307">
      <w:pPr>
        <w:pStyle w:val="aff"/>
      </w:pPr>
    </w:p>
    <w:p w14:paraId="2ED4C3D9" w14:textId="77777777" w:rsidR="009B0E4E" w:rsidRPr="0090249C" w:rsidRDefault="00CB5615">
      <w:pPr>
        <w:pStyle w:val="aff"/>
      </w:pPr>
      <w:r w:rsidRPr="0090249C">
        <w:t xml:space="preserve">ПОРУЧЕНИЕ </w:t>
      </w:r>
    </w:p>
    <w:p w14:paraId="336A196D" w14:textId="77777777" w:rsidR="009B0E4E" w:rsidRPr="0090249C" w:rsidRDefault="00CB5615">
      <w:pPr>
        <w:spacing w:line="360" w:lineRule="auto"/>
        <w:jc w:val="center"/>
        <w:rPr>
          <w:b/>
        </w:rPr>
      </w:pPr>
      <w:r w:rsidRPr="0090249C">
        <w:rPr>
          <w:b/>
        </w:rPr>
        <w:t>на оказание информационных услуг</w:t>
      </w:r>
    </w:p>
    <w:p w14:paraId="085E29EA" w14:textId="77777777" w:rsidR="009B0E4E" w:rsidRPr="0090249C" w:rsidRDefault="00CB5615">
      <w:pPr>
        <w:jc w:val="center"/>
        <w:rPr>
          <w:b/>
        </w:rPr>
      </w:pPr>
      <w:r w:rsidRPr="0090249C">
        <w:rPr>
          <w:b/>
        </w:rPr>
        <w:t>№_______</w:t>
      </w:r>
    </w:p>
    <w:tbl>
      <w:tblPr>
        <w:tblW w:w="5019" w:type="pct"/>
        <w:tblInd w:w="-34" w:type="dxa"/>
        <w:tblLook w:val="0000" w:firstRow="0" w:lastRow="0" w:firstColumn="0" w:lastColumn="0" w:noHBand="0" w:noVBand="0"/>
      </w:tblPr>
      <w:tblGrid>
        <w:gridCol w:w="37"/>
        <w:gridCol w:w="255"/>
        <w:gridCol w:w="16"/>
        <w:gridCol w:w="546"/>
        <w:gridCol w:w="66"/>
        <w:gridCol w:w="432"/>
        <w:gridCol w:w="72"/>
        <w:gridCol w:w="161"/>
        <w:gridCol w:w="233"/>
        <w:gridCol w:w="203"/>
        <w:gridCol w:w="30"/>
        <w:gridCol w:w="233"/>
        <w:gridCol w:w="233"/>
        <w:gridCol w:w="144"/>
        <w:gridCol w:w="89"/>
        <w:gridCol w:w="326"/>
        <w:gridCol w:w="144"/>
        <w:gridCol w:w="129"/>
        <w:gridCol w:w="127"/>
        <w:gridCol w:w="402"/>
        <w:gridCol w:w="402"/>
        <w:gridCol w:w="184"/>
        <w:gridCol w:w="140"/>
        <w:gridCol w:w="78"/>
        <w:gridCol w:w="250"/>
        <w:gridCol w:w="152"/>
        <w:gridCol w:w="76"/>
        <w:gridCol w:w="275"/>
        <w:gridCol w:w="55"/>
        <w:gridCol w:w="222"/>
        <w:gridCol w:w="169"/>
        <w:gridCol w:w="11"/>
        <w:gridCol w:w="97"/>
        <w:gridCol w:w="21"/>
        <w:gridCol w:w="131"/>
        <w:gridCol w:w="138"/>
        <w:gridCol w:w="19"/>
        <w:gridCol w:w="104"/>
        <w:gridCol w:w="152"/>
        <w:gridCol w:w="146"/>
        <w:gridCol w:w="85"/>
        <w:gridCol w:w="172"/>
        <w:gridCol w:w="146"/>
        <w:gridCol w:w="413"/>
        <w:gridCol w:w="402"/>
        <w:gridCol w:w="402"/>
        <w:gridCol w:w="402"/>
        <w:gridCol w:w="402"/>
        <w:gridCol w:w="210"/>
        <w:gridCol w:w="138"/>
        <w:gridCol w:w="55"/>
        <w:gridCol w:w="341"/>
        <w:gridCol w:w="61"/>
        <w:gridCol w:w="402"/>
        <w:gridCol w:w="256"/>
      </w:tblGrid>
      <w:tr w:rsidR="009B0E4E" w:rsidRPr="0090249C" w14:paraId="30210082" w14:textId="77777777" w:rsidTr="00EB16BC">
        <w:trPr>
          <w:gridBefore w:val="3"/>
          <w:wBefore w:w="144" w:type="pct"/>
          <w:trHeight w:val="20"/>
        </w:trPr>
        <w:tc>
          <w:tcPr>
            <w:tcW w:w="493" w:type="pct"/>
            <w:gridSpan w:val="3"/>
          </w:tcPr>
          <w:p w14:paraId="1F7ABC25" w14:textId="77777777" w:rsidR="009B0E4E" w:rsidRPr="0090249C" w:rsidRDefault="00CB5615" w:rsidP="00944F98">
            <w:pPr>
              <w:ind w:right="-6"/>
              <w:rPr>
                <w:b/>
                <w:i/>
              </w:rPr>
            </w:pPr>
            <w:r w:rsidRPr="0090249C">
              <w:rPr>
                <w:b/>
                <w:i/>
              </w:rPr>
              <w:t>Дата</w:t>
            </w:r>
          </w:p>
        </w:tc>
        <w:tc>
          <w:tcPr>
            <w:tcW w:w="617" w:type="pct"/>
            <w:gridSpan w:val="8"/>
          </w:tcPr>
          <w:p w14:paraId="42908B84" w14:textId="77777777" w:rsidR="009B0E4E" w:rsidRPr="0090249C" w:rsidRDefault="009B0E4E" w:rsidP="00944F98">
            <w:pPr>
              <w:ind w:right="-6"/>
              <w:rPr>
                <w:b/>
                <w:i/>
              </w:rPr>
            </w:pPr>
          </w:p>
        </w:tc>
        <w:tc>
          <w:tcPr>
            <w:tcW w:w="1645" w:type="pct"/>
            <w:gridSpan w:val="21"/>
          </w:tcPr>
          <w:p w14:paraId="3E452A02" w14:textId="77777777" w:rsidR="009B0E4E" w:rsidRPr="0090249C" w:rsidRDefault="009B0E4E" w:rsidP="00944F98">
            <w:pPr>
              <w:ind w:right="-6"/>
              <w:rPr>
                <w:b/>
                <w:i/>
              </w:rPr>
            </w:pPr>
          </w:p>
        </w:tc>
        <w:tc>
          <w:tcPr>
            <w:tcW w:w="1508" w:type="pct"/>
            <w:gridSpan w:val="14"/>
          </w:tcPr>
          <w:p w14:paraId="7E696D82" w14:textId="77777777" w:rsidR="009B0E4E" w:rsidRPr="0090249C" w:rsidRDefault="00CB5615" w:rsidP="00944F98">
            <w:pPr>
              <w:ind w:right="-6"/>
              <w:rPr>
                <w:b/>
                <w:i/>
              </w:rPr>
            </w:pPr>
            <w:r w:rsidRPr="0090249C">
              <w:rPr>
                <w:b/>
                <w:i/>
              </w:rPr>
              <w:t>Регистрационный код Клиент:</w:t>
            </w:r>
          </w:p>
        </w:tc>
        <w:tc>
          <w:tcPr>
            <w:tcW w:w="592" w:type="pct"/>
            <w:gridSpan w:val="6"/>
            <w:tcBorders>
              <w:bottom w:val="single" w:sz="4" w:space="0" w:color="auto"/>
            </w:tcBorders>
          </w:tcPr>
          <w:p w14:paraId="2D9B0BD0" w14:textId="77777777" w:rsidR="009B0E4E" w:rsidRPr="0090249C" w:rsidRDefault="009B0E4E" w:rsidP="00944F98">
            <w:pPr>
              <w:ind w:right="-6"/>
              <w:rPr>
                <w:b/>
                <w:i/>
              </w:rPr>
            </w:pPr>
          </w:p>
        </w:tc>
      </w:tr>
      <w:tr w:rsidR="009B0E4E" w:rsidRPr="0090249C" w14:paraId="2C470C8A" w14:textId="77777777" w:rsidTr="00EB16BC">
        <w:trPr>
          <w:gridBefore w:val="3"/>
          <w:wBefore w:w="144" w:type="pct"/>
          <w:trHeight w:val="20"/>
        </w:trPr>
        <w:tc>
          <w:tcPr>
            <w:tcW w:w="493" w:type="pct"/>
            <w:gridSpan w:val="3"/>
          </w:tcPr>
          <w:p w14:paraId="7D1D3BD0" w14:textId="77777777" w:rsidR="009B0E4E" w:rsidRPr="0090249C" w:rsidRDefault="009B0E4E" w:rsidP="00944F98">
            <w:pPr>
              <w:ind w:right="-3"/>
              <w:rPr>
                <w:b/>
                <w:sz w:val="6"/>
              </w:rPr>
            </w:pPr>
          </w:p>
        </w:tc>
        <w:tc>
          <w:tcPr>
            <w:tcW w:w="110" w:type="pct"/>
            <w:gridSpan w:val="2"/>
            <w:tcBorders>
              <w:left w:val="dotted" w:sz="4" w:space="0" w:color="auto"/>
              <w:bottom w:val="dotted" w:sz="4" w:space="0" w:color="auto"/>
              <w:right w:val="dotted" w:sz="4" w:space="0" w:color="auto"/>
            </w:tcBorders>
          </w:tcPr>
          <w:p w14:paraId="658C8A6E" w14:textId="77777777" w:rsidR="009B0E4E" w:rsidRPr="0090249C" w:rsidRDefault="009B0E4E" w:rsidP="00944F98">
            <w:pPr>
              <w:ind w:right="-3"/>
              <w:rPr>
                <w:b/>
                <w:sz w:val="6"/>
              </w:rPr>
            </w:pPr>
          </w:p>
        </w:tc>
        <w:tc>
          <w:tcPr>
            <w:tcW w:w="110" w:type="pct"/>
            <w:tcBorders>
              <w:left w:val="dotted" w:sz="4" w:space="0" w:color="auto"/>
              <w:bottom w:val="dotted" w:sz="4" w:space="0" w:color="auto"/>
              <w:right w:val="dotted" w:sz="4" w:space="0" w:color="auto"/>
            </w:tcBorders>
          </w:tcPr>
          <w:p w14:paraId="5BA77F24" w14:textId="77777777" w:rsidR="009B0E4E" w:rsidRPr="0090249C" w:rsidRDefault="009B0E4E" w:rsidP="00944F98">
            <w:pPr>
              <w:ind w:right="-3"/>
              <w:rPr>
                <w:b/>
                <w:sz w:val="6"/>
              </w:rPr>
            </w:pPr>
          </w:p>
        </w:tc>
        <w:tc>
          <w:tcPr>
            <w:tcW w:w="110" w:type="pct"/>
            <w:gridSpan w:val="2"/>
            <w:tcBorders>
              <w:left w:val="dotted" w:sz="4" w:space="0" w:color="auto"/>
              <w:bottom w:val="dotted" w:sz="4" w:space="0" w:color="auto"/>
              <w:right w:val="dotted" w:sz="4" w:space="0" w:color="auto"/>
            </w:tcBorders>
          </w:tcPr>
          <w:p w14:paraId="43C57878" w14:textId="77777777" w:rsidR="009B0E4E" w:rsidRPr="0090249C" w:rsidRDefault="009B0E4E" w:rsidP="00944F98">
            <w:pPr>
              <w:ind w:right="-3"/>
              <w:rPr>
                <w:b/>
                <w:sz w:val="6"/>
              </w:rPr>
            </w:pPr>
          </w:p>
        </w:tc>
        <w:tc>
          <w:tcPr>
            <w:tcW w:w="110" w:type="pct"/>
            <w:tcBorders>
              <w:left w:val="dotted" w:sz="4" w:space="0" w:color="auto"/>
              <w:bottom w:val="dotted" w:sz="4" w:space="0" w:color="auto"/>
              <w:right w:val="dotted" w:sz="4" w:space="0" w:color="auto"/>
            </w:tcBorders>
          </w:tcPr>
          <w:p w14:paraId="09AB7F1F" w14:textId="77777777" w:rsidR="009B0E4E" w:rsidRPr="0090249C" w:rsidRDefault="009B0E4E" w:rsidP="00944F98">
            <w:pPr>
              <w:ind w:right="-3"/>
              <w:rPr>
                <w:b/>
                <w:sz w:val="6"/>
              </w:rPr>
            </w:pPr>
          </w:p>
        </w:tc>
        <w:tc>
          <w:tcPr>
            <w:tcW w:w="110" w:type="pct"/>
            <w:tcBorders>
              <w:left w:val="dotted" w:sz="4" w:space="0" w:color="auto"/>
              <w:bottom w:val="dotted" w:sz="4" w:space="0" w:color="auto"/>
              <w:right w:val="dotted" w:sz="4" w:space="0" w:color="auto"/>
            </w:tcBorders>
          </w:tcPr>
          <w:p w14:paraId="13386E7A" w14:textId="77777777" w:rsidR="009B0E4E" w:rsidRPr="0090249C" w:rsidRDefault="009B0E4E" w:rsidP="00944F98">
            <w:pPr>
              <w:ind w:right="-3"/>
              <w:rPr>
                <w:b/>
                <w:sz w:val="6"/>
              </w:rPr>
            </w:pPr>
          </w:p>
        </w:tc>
        <w:tc>
          <w:tcPr>
            <w:tcW w:w="110" w:type="pct"/>
            <w:gridSpan w:val="2"/>
            <w:tcBorders>
              <w:left w:val="dotted" w:sz="4" w:space="0" w:color="auto"/>
              <w:bottom w:val="dotted" w:sz="4" w:space="0" w:color="auto"/>
              <w:right w:val="dotted" w:sz="4" w:space="0" w:color="auto"/>
            </w:tcBorders>
          </w:tcPr>
          <w:p w14:paraId="76F30A38" w14:textId="77777777" w:rsidR="009B0E4E" w:rsidRPr="0090249C" w:rsidRDefault="009B0E4E" w:rsidP="00944F98">
            <w:pPr>
              <w:ind w:right="-3"/>
              <w:rPr>
                <w:b/>
                <w:sz w:val="6"/>
              </w:rPr>
            </w:pPr>
          </w:p>
        </w:tc>
        <w:tc>
          <w:tcPr>
            <w:tcW w:w="1667" w:type="pct"/>
            <w:gridSpan w:val="21"/>
          </w:tcPr>
          <w:p w14:paraId="64DC069E" w14:textId="77777777" w:rsidR="009B0E4E" w:rsidRPr="0090249C" w:rsidRDefault="009B0E4E" w:rsidP="00944F98">
            <w:pPr>
              <w:ind w:right="-3"/>
              <w:rPr>
                <w:b/>
                <w:sz w:val="6"/>
              </w:rPr>
            </w:pPr>
          </w:p>
        </w:tc>
        <w:tc>
          <w:tcPr>
            <w:tcW w:w="1443" w:type="pct"/>
            <w:gridSpan w:val="13"/>
          </w:tcPr>
          <w:p w14:paraId="67F6DA66" w14:textId="77777777" w:rsidR="009B0E4E" w:rsidRPr="0090249C" w:rsidRDefault="009B0E4E" w:rsidP="00944F98">
            <w:pPr>
              <w:ind w:right="-3"/>
              <w:rPr>
                <w:b/>
                <w:sz w:val="6"/>
              </w:rPr>
            </w:pPr>
          </w:p>
        </w:tc>
        <w:tc>
          <w:tcPr>
            <w:tcW w:w="592" w:type="pct"/>
            <w:gridSpan w:val="6"/>
          </w:tcPr>
          <w:p w14:paraId="042576B1" w14:textId="77777777" w:rsidR="009B0E4E" w:rsidRPr="0090249C" w:rsidRDefault="009B0E4E" w:rsidP="00944F98">
            <w:pPr>
              <w:ind w:right="-3"/>
              <w:rPr>
                <w:b/>
                <w:sz w:val="6"/>
              </w:rPr>
            </w:pPr>
          </w:p>
        </w:tc>
      </w:tr>
      <w:tr w:rsidR="009B0E4E" w:rsidRPr="0090249C" w14:paraId="54F9E845" w14:textId="77777777" w:rsidTr="00EB16BC">
        <w:trPr>
          <w:gridBefore w:val="3"/>
          <w:wBefore w:w="144" w:type="pct"/>
          <w:trHeight w:val="20"/>
        </w:trPr>
        <w:tc>
          <w:tcPr>
            <w:tcW w:w="527" w:type="pct"/>
            <w:gridSpan w:val="4"/>
          </w:tcPr>
          <w:p w14:paraId="3CB8D25D" w14:textId="77777777" w:rsidR="009B0E4E" w:rsidRPr="0090249C" w:rsidRDefault="009B0E4E" w:rsidP="00944F98">
            <w:pPr>
              <w:ind w:right="-3"/>
              <w:rPr>
                <w:b/>
                <w:sz w:val="12"/>
              </w:rPr>
            </w:pPr>
          </w:p>
        </w:tc>
        <w:tc>
          <w:tcPr>
            <w:tcW w:w="2614" w:type="pct"/>
            <w:gridSpan w:val="35"/>
          </w:tcPr>
          <w:p w14:paraId="196B1786" w14:textId="77777777" w:rsidR="009B0E4E" w:rsidRPr="0090249C" w:rsidRDefault="009B0E4E" w:rsidP="00944F98">
            <w:pPr>
              <w:ind w:right="-3"/>
              <w:jc w:val="center"/>
              <w:rPr>
                <w:b/>
                <w:sz w:val="12"/>
              </w:rPr>
            </w:pPr>
          </w:p>
        </w:tc>
        <w:tc>
          <w:tcPr>
            <w:tcW w:w="1375" w:type="pct"/>
            <w:gridSpan w:val="10"/>
          </w:tcPr>
          <w:p w14:paraId="3C722C13" w14:textId="77777777" w:rsidR="009B0E4E" w:rsidRPr="0090249C" w:rsidRDefault="009B0E4E" w:rsidP="00944F98">
            <w:pPr>
              <w:ind w:right="-3"/>
              <w:jc w:val="center"/>
              <w:rPr>
                <w:b/>
                <w:sz w:val="12"/>
              </w:rPr>
            </w:pPr>
          </w:p>
        </w:tc>
        <w:tc>
          <w:tcPr>
            <w:tcW w:w="340" w:type="pct"/>
            <w:gridSpan w:val="3"/>
          </w:tcPr>
          <w:p w14:paraId="031197D1" w14:textId="77777777" w:rsidR="009B0E4E" w:rsidRPr="0090249C" w:rsidRDefault="009B0E4E" w:rsidP="00944F98">
            <w:pPr>
              <w:ind w:right="-3"/>
              <w:rPr>
                <w:b/>
                <w:sz w:val="12"/>
              </w:rPr>
            </w:pPr>
          </w:p>
        </w:tc>
      </w:tr>
      <w:tr w:rsidR="009B0E4E" w:rsidRPr="0090249C" w14:paraId="5D037333" w14:textId="77777777" w:rsidTr="00EB16BC">
        <w:trPr>
          <w:gridBefore w:val="3"/>
          <w:wBefore w:w="144" w:type="pct"/>
          <w:trHeight w:val="20"/>
        </w:trPr>
        <w:tc>
          <w:tcPr>
            <w:tcW w:w="2694" w:type="pct"/>
            <w:gridSpan w:val="31"/>
          </w:tcPr>
          <w:p w14:paraId="12507384" w14:textId="77777777" w:rsidR="009B0E4E" w:rsidRPr="0090249C" w:rsidRDefault="00CB5615" w:rsidP="00944F98">
            <w:pPr>
              <w:ind w:right="-6"/>
              <w:rPr>
                <w:b/>
                <w:i/>
              </w:rPr>
            </w:pPr>
            <w:r w:rsidRPr="0090249C">
              <w:rPr>
                <w:b/>
                <w:i/>
              </w:rPr>
              <w:t>Настоящим Клиент:</w:t>
            </w:r>
          </w:p>
        </w:tc>
        <w:tc>
          <w:tcPr>
            <w:tcW w:w="2162" w:type="pct"/>
            <w:gridSpan w:val="21"/>
            <w:tcBorders>
              <w:bottom w:val="dotted" w:sz="4" w:space="0" w:color="auto"/>
            </w:tcBorders>
          </w:tcPr>
          <w:p w14:paraId="336C4E45" w14:textId="77777777" w:rsidR="009B0E4E" w:rsidRPr="0090249C" w:rsidRDefault="009B0E4E" w:rsidP="00944F98">
            <w:pPr>
              <w:ind w:right="-6"/>
              <w:rPr>
                <w:i/>
              </w:rPr>
            </w:pPr>
          </w:p>
        </w:tc>
      </w:tr>
      <w:tr w:rsidR="009B0E4E" w:rsidRPr="0090249C" w14:paraId="1675B8CF" w14:textId="77777777" w:rsidTr="00EB16BC">
        <w:trPr>
          <w:gridBefore w:val="3"/>
          <w:wBefore w:w="144" w:type="pct"/>
          <w:trHeight w:val="20"/>
        </w:trPr>
        <w:tc>
          <w:tcPr>
            <w:tcW w:w="2694" w:type="pct"/>
            <w:gridSpan w:val="31"/>
          </w:tcPr>
          <w:p w14:paraId="686745F7" w14:textId="77777777" w:rsidR="009B0E4E" w:rsidRPr="0090249C" w:rsidRDefault="009B0E4E" w:rsidP="00944F98">
            <w:pPr>
              <w:ind w:right="-3"/>
              <w:rPr>
                <w:i/>
                <w:sz w:val="6"/>
              </w:rPr>
            </w:pPr>
          </w:p>
        </w:tc>
        <w:tc>
          <w:tcPr>
            <w:tcW w:w="2162" w:type="pct"/>
            <w:gridSpan w:val="21"/>
          </w:tcPr>
          <w:p w14:paraId="5CF3F7C9" w14:textId="77777777" w:rsidR="009B0E4E" w:rsidRPr="0090249C" w:rsidRDefault="009B0E4E" w:rsidP="00944F98">
            <w:pPr>
              <w:ind w:right="-3"/>
              <w:jc w:val="center"/>
              <w:rPr>
                <w:i/>
                <w:sz w:val="6"/>
              </w:rPr>
            </w:pPr>
          </w:p>
        </w:tc>
      </w:tr>
      <w:tr w:rsidR="009B0E4E" w:rsidRPr="0090249C" w14:paraId="7C19E2EC" w14:textId="77777777" w:rsidTr="00DC74C7">
        <w:trPr>
          <w:gridBefore w:val="3"/>
          <w:wBefore w:w="144" w:type="pct"/>
          <w:trHeight w:val="20"/>
        </w:trPr>
        <w:tc>
          <w:tcPr>
            <w:tcW w:w="1436" w:type="pct"/>
            <w:gridSpan w:val="15"/>
          </w:tcPr>
          <w:p w14:paraId="3D3F880F" w14:textId="77777777" w:rsidR="009B0E4E" w:rsidRPr="0090249C" w:rsidRDefault="00CB5615" w:rsidP="00944F98">
            <w:pPr>
              <w:ind w:right="-6"/>
              <w:rPr>
                <w:b/>
                <w:i/>
              </w:rPr>
            </w:pPr>
            <w:r w:rsidRPr="0090249C">
              <w:rPr>
                <w:b/>
                <w:i/>
              </w:rPr>
              <w:t xml:space="preserve">на основании Соглашения № </w:t>
            </w:r>
          </w:p>
        </w:tc>
        <w:tc>
          <w:tcPr>
            <w:tcW w:w="593" w:type="pct"/>
            <w:gridSpan w:val="5"/>
            <w:tcBorders>
              <w:bottom w:val="single" w:sz="4" w:space="0" w:color="auto"/>
            </w:tcBorders>
          </w:tcPr>
          <w:p w14:paraId="49537D64" w14:textId="77777777" w:rsidR="009B0E4E" w:rsidRPr="0090249C" w:rsidRDefault="009B0E4E" w:rsidP="00944F98">
            <w:pPr>
              <w:tabs>
                <w:tab w:val="left" w:pos="7263"/>
              </w:tabs>
              <w:ind w:right="-6"/>
              <w:rPr>
                <w:i/>
              </w:rPr>
            </w:pPr>
          </w:p>
        </w:tc>
        <w:tc>
          <w:tcPr>
            <w:tcW w:w="261" w:type="pct"/>
            <w:gridSpan w:val="4"/>
          </w:tcPr>
          <w:p w14:paraId="22FE4C48" w14:textId="77777777" w:rsidR="009B0E4E" w:rsidRPr="0090249C" w:rsidRDefault="00CB5615" w:rsidP="00944F98">
            <w:pPr>
              <w:tabs>
                <w:tab w:val="left" w:pos="7263"/>
              </w:tabs>
              <w:ind w:right="-6"/>
              <w:rPr>
                <w:b/>
                <w:i/>
              </w:rPr>
            </w:pPr>
            <w:r w:rsidRPr="0090249C">
              <w:rPr>
                <w:b/>
                <w:i/>
              </w:rPr>
              <w:t>от</w:t>
            </w:r>
          </w:p>
        </w:tc>
        <w:tc>
          <w:tcPr>
            <w:tcW w:w="341" w:type="pct"/>
            <w:gridSpan w:val="4"/>
          </w:tcPr>
          <w:p w14:paraId="10C12FAA" w14:textId="77777777" w:rsidR="009B0E4E" w:rsidRPr="0090249C" w:rsidRDefault="009B0E4E" w:rsidP="00944F98">
            <w:pPr>
              <w:tabs>
                <w:tab w:val="left" w:pos="7263"/>
              </w:tabs>
              <w:ind w:right="-6"/>
              <w:jc w:val="center"/>
              <w:rPr>
                <w:i/>
              </w:rPr>
            </w:pPr>
          </w:p>
        </w:tc>
        <w:tc>
          <w:tcPr>
            <w:tcW w:w="2224" w:type="pct"/>
            <w:gridSpan w:val="24"/>
          </w:tcPr>
          <w:p w14:paraId="5E4E4780" w14:textId="77777777" w:rsidR="009B0E4E" w:rsidRPr="0090249C" w:rsidRDefault="00CB5615" w:rsidP="00944F98">
            <w:pPr>
              <w:tabs>
                <w:tab w:val="left" w:pos="34"/>
                <w:tab w:val="left" w:pos="7263"/>
              </w:tabs>
              <w:ind w:left="34" w:right="-6" w:hanging="34"/>
              <w:rPr>
                <w:b/>
                <w:i/>
              </w:rPr>
            </w:pPr>
            <w:r w:rsidRPr="0090249C">
              <w:rPr>
                <w:b/>
                <w:i/>
              </w:rPr>
              <w:t xml:space="preserve">                                            </w:t>
            </w:r>
          </w:p>
        </w:tc>
      </w:tr>
      <w:tr w:rsidR="00461D61" w:rsidRPr="0090249C" w14:paraId="1B84AF47" w14:textId="77777777" w:rsidTr="00EB16BC">
        <w:trPr>
          <w:gridBefore w:val="3"/>
          <w:wBefore w:w="144" w:type="pct"/>
          <w:trHeight w:val="20"/>
        </w:trPr>
        <w:tc>
          <w:tcPr>
            <w:tcW w:w="1306" w:type="pct"/>
            <w:gridSpan w:val="13"/>
          </w:tcPr>
          <w:p w14:paraId="08236762" w14:textId="77777777" w:rsidR="009B0E4E" w:rsidRPr="0090249C" w:rsidRDefault="00CB5615" w:rsidP="00944F98">
            <w:pPr>
              <w:ind w:right="-3"/>
              <w:jc w:val="center"/>
              <w:rPr>
                <w:i/>
                <w:sz w:val="6"/>
              </w:rPr>
            </w:pPr>
            <w:r w:rsidRPr="0090249C">
              <w:rPr>
                <w:i/>
                <w:sz w:val="6"/>
              </w:rPr>
              <w:t>,</w:t>
            </w:r>
          </w:p>
        </w:tc>
        <w:tc>
          <w:tcPr>
            <w:tcW w:w="656" w:type="pct"/>
            <w:gridSpan w:val="6"/>
          </w:tcPr>
          <w:p w14:paraId="5141C097" w14:textId="77777777" w:rsidR="009B0E4E" w:rsidRPr="0090249C" w:rsidRDefault="009B0E4E" w:rsidP="00944F98">
            <w:pPr>
              <w:ind w:right="-3"/>
              <w:jc w:val="center"/>
              <w:rPr>
                <w:i/>
                <w:sz w:val="6"/>
              </w:rPr>
            </w:pPr>
          </w:p>
        </w:tc>
        <w:tc>
          <w:tcPr>
            <w:tcW w:w="329" w:type="pct"/>
            <w:gridSpan w:val="5"/>
          </w:tcPr>
          <w:p w14:paraId="62863E37" w14:textId="77777777" w:rsidR="009B0E4E" w:rsidRPr="0090249C" w:rsidRDefault="009B0E4E" w:rsidP="00944F98">
            <w:pPr>
              <w:ind w:right="-3"/>
              <w:jc w:val="center"/>
              <w:rPr>
                <w:i/>
                <w:sz w:val="6"/>
              </w:rPr>
            </w:pPr>
          </w:p>
        </w:tc>
        <w:tc>
          <w:tcPr>
            <w:tcW w:w="130" w:type="pct"/>
            <w:tcBorders>
              <w:left w:val="dotted" w:sz="4" w:space="0" w:color="auto"/>
              <w:bottom w:val="dotted" w:sz="4" w:space="0" w:color="auto"/>
              <w:right w:val="dotted" w:sz="4" w:space="0" w:color="auto"/>
            </w:tcBorders>
          </w:tcPr>
          <w:p w14:paraId="530DAA42" w14:textId="77777777" w:rsidR="009B0E4E" w:rsidRPr="0090249C" w:rsidRDefault="009B0E4E" w:rsidP="00944F98">
            <w:pPr>
              <w:ind w:right="-3"/>
              <w:jc w:val="center"/>
              <w:rPr>
                <w:i/>
                <w:sz w:val="6"/>
              </w:rPr>
            </w:pPr>
          </w:p>
        </w:tc>
        <w:tc>
          <w:tcPr>
            <w:tcW w:w="131" w:type="pct"/>
            <w:gridSpan w:val="2"/>
            <w:tcBorders>
              <w:left w:val="dotted" w:sz="4" w:space="0" w:color="auto"/>
              <w:bottom w:val="dotted" w:sz="4" w:space="0" w:color="auto"/>
              <w:right w:val="dotted" w:sz="4" w:space="0" w:color="auto"/>
            </w:tcBorders>
          </w:tcPr>
          <w:p w14:paraId="4E497D7E" w14:textId="77777777" w:rsidR="009B0E4E" w:rsidRPr="0090249C" w:rsidRDefault="009B0E4E" w:rsidP="00944F98">
            <w:pPr>
              <w:ind w:right="-3"/>
              <w:jc w:val="center"/>
              <w:rPr>
                <w:i/>
                <w:sz w:val="6"/>
              </w:rPr>
            </w:pPr>
          </w:p>
        </w:tc>
        <w:tc>
          <w:tcPr>
            <w:tcW w:w="131" w:type="pct"/>
            <w:gridSpan w:val="3"/>
            <w:tcBorders>
              <w:left w:val="dotted" w:sz="4" w:space="0" w:color="auto"/>
              <w:bottom w:val="dotted" w:sz="4" w:space="0" w:color="auto"/>
              <w:right w:val="dotted" w:sz="4" w:space="0" w:color="auto"/>
            </w:tcBorders>
          </w:tcPr>
          <w:p w14:paraId="74602A9B" w14:textId="77777777" w:rsidR="009B0E4E" w:rsidRPr="0090249C" w:rsidRDefault="009B0E4E" w:rsidP="00944F98">
            <w:pPr>
              <w:ind w:right="-3"/>
              <w:jc w:val="center"/>
              <w:rPr>
                <w:i/>
                <w:sz w:val="6"/>
              </w:rPr>
            </w:pPr>
          </w:p>
        </w:tc>
        <w:tc>
          <w:tcPr>
            <w:tcW w:w="137" w:type="pct"/>
            <w:gridSpan w:val="3"/>
            <w:tcBorders>
              <w:left w:val="dotted" w:sz="4" w:space="0" w:color="auto"/>
              <w:bottom w:val="dotted" w:sz="4" w:space="0" w:color="auto"/>
              <w:right w:val="dotted" w:sz="4" w:space="0" w:color="auto"/>
            </w:tcBorders>
          </w:tcPr>
          <w:p w14:paraId="284F625D" w14:textId="77777777" w:rsidR="009B0E4E" w:rsidRPr="0090249C" w:rsidRDefault="009B0E4E" w:rsidP="00944F98">
            <w:pPr>
              <w:ind w:right="-3"/>
              <w:jc w:val="center"/>
              <w:rPr>
                <w:i/>
                <w:sz w:val="6"/>
              </w:rPr>
            </w:pPr>
          </w:p>
        </w:tc>
        <w:tc>
          <w:tcPr>
            <w:tcW w:w="130" w:type="pct"/>
            <w:gridSpan w:val="3"/>
            <w:tcBorders>
              <w:left w:val="dotted" w:sz="4" w:space="0" w:color="auto"/>
              <w:bottom w:val="dotted" w:sz="4" w:space="0" w:color="auto"/>
              <w:right w:val="dotted" w:sz="4" w:space="0" w:color="auto"/>
            </w:tcBorders>
          </w:tcPr>
          <w:p w14:paraId="087D4C8D" w14:textId="77777777" w:rsidR="009B0E4E" w:rsidRPr="0090249C" w:rsidRDefault="009B0E4E" w:rsidP="00944F98">
            <w:pPr>
              <w:ind w:right="-3"/>
              <w:jc w:val="center"/>
              <w:rPr>
                <w:i/>
                <w:sz w:val="6"/>
              </w:rPr>
            </w:pPr>
          </w:p>
        </w:tc>
        <w:tc>
          <w:tcPr>
            <w:tcW w:w="109" w:type="pct"/>
            <w:gridSpan w:val="2"/>
            <w:tcBorders>
              <w:left w:val="dotted" w:sz="4" w:space="0" w:color="auto"/>
              <w:bottom w:val="dotted" w:sz="4" w:space="0" w:color="auto"/>
              <w:right w:val="dotted" w:sz="4" w:space="0" w:color="auto"/>
            </w:tcBorders>
          </w:tcPr>
          <w:p w14:paraId="49EE6AA1" w14:textId="77777777" w:rsidR="009B0E4E" w:rsidRPr="0090249C" w:rsidRDefault="009B0E4E" w:rsidP="00944F98">
            <w:pPr>
              <w:ind w:right="-3"/>
              <w:jc w:val="center"/>
              <w:rPr>
                <w:i/>
                <w:sz w:val="6"/>
              </w:rPr>
            </w:pPr>
          </w:p>
        </w:tc>
        <w:tc>
          <w:tcPr>
            <w:tcW w:w="1797" w:type="pct"/>
            <w:gridSpan w:val="14"/>
          </w:tcPr>
          <w:p w14:paraId="5A7D7F2C" w14:textId="77777777" w:rsidR="009B0E4E" w:rsidRPr="0090249C" w:rsidRDefault="009B0E4E" w:rsidP="00944F98">
            <w:pPr>
              <w:ind w:right="-3"/>
              <w:jc w:val="center"/>
              <w:rPr>
                <w:i/>
                <w:sz w:val="6"/>
              </w:rPr>
            </w:pPr>
          </w:p>
        </w:tc>
      </w:tr>
      <w:tr w:rsidR="009B0E4E" w:rsidRPr="0090249C" w14:paraId="0A5230F3" w14:textId="77777777" w:rsidTr="00EB16BC">
        <w:trPr>
          <w:gridBefore w:val="3"/>
          <w:wBefore w:w="144" w:type="pct"/>
          <w:trHeight w:val="20"/>
        </w:trPr>
        <w:tc>
          <w:tcPr>
            <w:tcW w:w="4856" w:type="pct"/>
            <w:gridSpan w:val="52"/>
          </w:tcPr>
          <w:p w14:paraId="4C44E6AC" w14:textId="77777777" w:rsidR="009B0E4E" w:rsidRPr="0090249C" w:rsidRDefault="00CB5615" w:rsidP="00DC74C7">
            <w:pPr>
              <w:tabs>
                <w:tab w:val="left" w:pos="34"/>
                <w:tab w:val="left" w:pos="7263"/>
              </w:tabs>
              <w:ind w:right="-6"/>
              <w:rPr>
                <w:b/>
                <w:i/>
              </w:rPr>
            </w:pPr>
            <w:r w:rsidRPr="0090249C">
              <w:rPr>
                <w:b/>
                <w:i/>
              </w:rPr>
              <w:t>поручает КБ «Гарант-Инвест» (АО) оказать следующие информационные услуги:</w:t>
            </w:r>
          </w:p>
        </w:tc>
      </w:tr>
      <w:tr w:rsidR="009B0E4E" w:rsidRPr="0090249C" w14:paraId="5F1BAD37" w14:textId="77777777" w:rsidTr="00EB16BC">
        <w:trPr>
          <w:gridBefore w:val="3"/>
          <w:wBefore w:w="144" w:type="pct"/>
          <w:trHeight w:val="20"/>
        </w:trPr>
        <w:tc>
          <w:tcPr>
            <w:tcW w:w="4856" w:type="pct"/>
            <w:gridSpan w:val="52"/>
          </w:tcPr>
          <w:p w14:paraId="0E2C934D" w14:textId="77777777" w:rsidR="009B0E4E" w:rsidRPr="0090249C" w:rsidRDefault="00CB5615" w:rsidP="00944F98">
            <w:pPr>
              <w:numPr>
                <w:ilvl w:val="0"/>
                <w:numId w:val="8"/>
              </w:numPr>
              <w:tabs>
                <w:tab w:val="left" w:pos="34"/>
                <w:tab w:val="left" w:pos="7263"/>
              </w:tabs>
              <w:ind w:right="-6"/>
              <w:rPr>
                <w:b/>
              </w:rPr>
            </w:pPr>
            <w:r w:rsidRPr="0090249C">
              <w:rPr>
                <w:b/>
              </w:rPr>
              <w:t>Предоставить официальную информацию Торговых систем для участников торгов*</w:t>
            </w:r>
          </w:p>
        </w:tc>
      </w:tr>
      <w:tr w:rsidR="009B0E4E" w:rsidRPr="0090249C" w14:paraId="3ADAF192" w14:textId="77777777" w:rsidTr="00EB16BC">
        <w:trPr>
          <w:gridBefore w:val="5"/>
          <w:gridAfter w:val="5"/>
          <w:wBefore w:w="433" w:type="pct"/>
          <w:wAfter w:w="526" w:type="pct"/>
          <w:trHeight w:val="20"/>
        </w:trPr>
        <w:tc>
          <w:tcPr>
            <w:tcW w:w="2590" w:type="pct"/>
            <w:gridSpan w:val="33"/>
            <w:tcBorders>
              <w:top w:val="dotted" w:sz="4" w:space="0" w:color="auto"/>
              <w:left w:val="dotted" w:sz="4" w:space="0" w:color="auto"/>
              <w:bottom w:val="dotted" w:sz="4" w:space="0" w:color="auto"/>
              <w:right w:val="dotted" w:sz="4" w:space="0" w:color="auto"/>
            </w:tcBorders>
          </w:tcPr>
          <w:p w14:paraId="43D0F251" w14:textId="77777777" w:rsidR="009B0E4E" w:rsidRPr="0090249C" w:rsidRDefault="00CB5615" w:rsidP="00944F98">
            <w:pPr>
              <w:tabs>
                <w:tab w:val="left" w:pos="34"/>
                <w:tab w:val="left" w:pos="7263"/>
              </w:tabs>
              <w:ind w:right="-6"/>
              <w:jc w:val="center"/>
              <w:rPr>
                <w:i/>
                <w:sz w:val="16"/>
              </w:rPr>
            </w:pPr>
            <w:r w:rsidRPr="0090249C">
              <w:rPr>
                <w:i/>
                <w:sz w:val="16"/>
              </w:rPr>
              <w:t>Наименование информации</w:t>
            </w:r>
          </w:p>
        </w:tc>
        <w:tc>
          <w:tcPr>
            <w:tcW w:w="1450" w:type="pct"/>
            <w:gridSpan w:val="12"/>
            <w:tcBorders>
              <w:top w:val="dotted" w:sz="4" w:space="0" w:color="auto"/>
              <w:left w:val="dotted" w:sz="4" w:space="0" w:color="auto"/>
              <w:bottom w:val="dotted" w:sz="4" w:space="0" w:color="auto"/>
              <w:right w:val="dotted" w:sz="4" w:space="0" w:color="auto"/>
            </w:tcBorders>
          </w:tcPr>
          <w:p w14:paraId="41ECF760" w14:textId="77777777" w:rsidR="009B0E4E" w:rsidRPr="0090249C" w:rsidRDefault="00CB5615" w:rsidP="00944F98">
            <w:pPr>
              <w:tabs>
                <w:tab w:val="left" w:pos="34"/>
                <w:tab w:val="left" w:pos="7263"/>
              </w:tabs>
              <w:ind w:right="-6"/>
              <w:jc w:val="center"/>
              <w:rPr>
                <w:i/>
                <w:sz w:val="16"/>
              </w:rPr>
            </w:pPr>
            <w:r w:rsidRPr="0090249C">
              <w:rPr>
                <w:i/>
                <w:sz w:val="16"/>
              </w:rPr>
              <w:t>Примечание</w:t>
            </w:r>
          </w:p>
        </w:tc>
      </w:tr>
      <w:tr w:rsidR="009B0E4E" w:rsidRPr="0090249C" w14:paraId="3F5E599F" w14:textId="77777777" w:rsidTr="00EB16BC">
        <w:trPr>
          <w:gridBefore w:val="5"/>
          <w:gridAfter w:val="5"/>
          <w:wBefore w:w="433" w:type="pct"/>
          <w:wAfter w:w="526" w:type="pct"/>
          <w:trHeight w:val="20"/>
        </w:trPr>
        <w:tc>
          <w:tcPr>
            <w:tcW w:w="2590" w:type="pct"/>
            <w:gridSpan w:val="33"/>
            <w:tcBorders>
              <w:top w:val="dotted" w:sz="4" w:space="0" w:color="auto"/>
              <w:left w:val="dotted" w:sz="4" w:space="0" w:color="auto"/>
              <w:bottom w:val="dotted" w:sz="4" w:space="0" w:color="auto"/>
              <w:right w:val="dotted" w:sz="4" w:space="0" w:color="auto"/>
            </w:tcBorders>
          </w:tcPr>
          <w:p w14:paraId="7C7243C1" w14:textId="77777777" w:rsidR="009B0E4E" w:rsidRPr="0090249C" w:rsidRDefault="00CB5615" w:rsidP="00944F98">
            <w:pPr>
              <w:numPr>
                <w:ilvl w:val="0"/>
                <w:numId w:val="8"/>
              </w:numPr>
              <w:tabs>
                <w:tab w:val="left" w:pos="34"/>
                <w:tab w:val="left" w:pos="7263"/>
              </w:tabs>
              <w:ind w:right="-6"/>
              <w:rPr>
                <w:i/>
                <w:sz w:val="18"/>
              </w:rPr>
            </w:pPr>
            <w:r w:rsidRPr="0090249C">
              <w:rPr>
                <w:i/>
                <w:sz w:val="18"/>
              </w:rPr>
              <w:t>Официальные сообщения о предстоящих аукционах</w:t>
            </w:r>
          </w:p>
        </w:tc>
        <w:tc>
          <w:tcPr>
            <w:tcW w:w="1450" w:type="pct"/>
            <w:gridSpan w:val="12"/>
            <w:tcBorders>
              <w:top w:val="dotted" w:sz="4" w:space="0" w:color="auto"/>
              <w:left w:val="dotted" w:sz="4" w:space="0" w:color="auto"/>
              <w:bottom w:val="dotted" w:sz="4" w:space="0" w:color="auto"/>
              <w:right w:val="dotted" w:sz="4" w:space="0" w:color="auto"/>
            </w:tcBorders>
          </w:tcPr>
          <w:p w14:paraId="469E3B86" w14:textId="77777777" w:rsidR="009B0E4E" w:rsidRPr="0090249C" w:rsidRDefault="00CB5615" w:rsidP="00944F98">
            <w:pPr>
              <w:tabs>
                <w:tab w:val="left" w:pos="34"/>
                <w:tab w:val="left" w:pos="7263"/>
              </w:tabs>
              <w:ind w:right="-6"/>
              <w:rPr>
                <w:i/>
                <w:sz w:val="18"/>
              </w:rPr>
            </w:pPr>
            <w:r w:rsidRPr="0090249C">
              <w:rPr>
                <w:i/>
                <w:sz w:val="18"/>
              </w:rPr>
              <w:t>Период с __________ по ___________</w:t>
            </w:r>
          </w:p>
        </w:tc>
      </w:tr>
      <w:tr w:rsidR="009B0E4E" w:rsidRPr="0090249C" w14:paraId="7133ACA7" w14:textId="77777777" w:rsidTr="00EB16BC">
        <w:trPr>
          <w:gridBefore w:val="5"/>
          <w:gridAfter w:val="5"/>
          <w:wBefore w:w="433" w:type="pct"/>
          <w:wAfter w:w="526" w:type="pct"/>
          <w:trHeight w:val="20"/>
        </w:trPr>
        <w:tc>
          <w:tcPr>
            <w:tcW w:w="2590" w:type="pct"/>
            <w:gridSpan w:val="33"/>
            <w:tcBorders>
              <w:top w:val="dotted" w:sz="4" w:space="0" w:color="auto"/>
              <w:left w:val="dotted" w:sz="4" w:space="0" w:color="auto"/>
              <w:bottom w:val="dotted" w:sz="4" w:space="0" w:color="auto"/>
              <w:right w:val="dotted" w:sz="4" w:space="0" w:color="auto"/>
            </w:tcBorders>
          </w:tcPr>
          <w:p w14:paraId="21A10FB7" w14:textId="77777777" w:rsidR="009B0E4E" w:rsidRPr="0090249C" w:rsidRDefault="00CB5615" w:rsidP="00944F98">
            <w:pPr>
              <w:numPr>
                <w:ilvl w:val="0"/>
                <w:numId w:val="8"/>
              </w:numPr>
              <w:tabs>
                <w:tab w:val="left" w:pos="34"/>
                <w:tab w:val="left" w:pos="7263"/>
              </w:tabs>
              <w:ind w:right="-6"/>
              <w:rPr>
                <w:i/>
                <w:sz w:val="18"/>
              </w:rPr>
            </w:pPr>
            <w:r w:rsidRPr="0090249C">
              <w:rPr>
                <w:i/>
                <w:sz w:val="18"/>
              </w:rPr>
              <w:t>О результатах торгов</w:t>
            </w:r>
          </w:p>
        </w:tc>
        <w:tc>
          <w:tcPr>
            <w:tcW w:w="1450" w:type="pct"/>
            <w:gridSpan w:val="12"/>
            <w:tcBorders>
              <w:top w:val="dotted" w:sz="4" w:space="0" w:color="auto"/>
              <w:left w:val="dotted" w:sz="4" w:space="0" w:color="auto"/>
              <w:bottom w:val="dotted" w:sz="4" w:space="0" w:color="auto"/>
              <w:right w:val="dotted" w:sz="4" w:space="0" w:color="auto"/>
            </w:tcBorders>
          </w:tcPr>
          <w:p w14:paraId="3AE4A8FC" w14:textId="77777777" w:rsidR="009B0E4E" w:rsidRPr="0090249C" w:rsidRDefault="00CB5615" w:rsidP="00944F98">
            <w:pPr>
              <w:tabs>
                <w:tab w:val="left" w:pos="34"/>
                <w:tab w:val="left" w:pos="7263"/>
              </w:tabs>
              <w:ind w:right="-6"/>
              <w:rPr>
                <w:i/>
                <w:sz w:val="18"/>
              </w:rPr>
            </w:pPr>
            <w:r w:rsidRPr="0090249C">
              <w:rPr>
                <w:i/>
                <w:sz w:val="18"/>
              </w:rPr>
              <w:t>Период с __________ по ___________</w:t>
            </w:r>
          </w:p>
        </w:tc>
      </w:tr>
      <w:tr w:rsidR="009B0E4E" w:rsidRPr="0090249C" w14:paraId="19EB1213" w14:textId="77777777" w:rsidTr="00EB16BC">
        <w:trPr>
          <w:gridBefore w:val="5"/>
          <w:gridAfter w:val="5"/>
          <w:wBefore w:w="433" w:type="pct"/>
          <w:wAfter w:w="526" w:type="pct"/>
          <w:trHeight w:val="20"/>
        </w:trPr>
        <w:tc>
          <w:tcPr>
            <w:tcW w:w="2590" w:type="pct"/>
            <w:gridSpan w:val="33"/>
            <w:tcBorders>
              <w:top w:val="dotted" w:sz="4" w:space="0" w:color="auto"/>
              <w:left w:val="dotted" w:sz="4" w:space="0" w:color="auto"/>
              <w:bottom w:val="dotted" w:sz="4" w:space="0" w:color="auto"/>
              <w:right w:val="dotted" w:sz="4" w:space="0" w:color="auto"/>
            </w:tcBorders>
          </w:tcPr>
          <w:p w14:paraId="66736C17" w14:textId="77777777" w:rsidR="009B0E4E" w:rsidRPr="0090249C" w:rsidRDefault="00CB5615" w:rsidP="00944F98">
            <w:pPr>
              <w:numPr>
                <w:ilvl w:val="0"/>
                <w:numId w:val="8"/>
              </w:numPr>
              <w:tabs>
                <w:tab w:val="left" w:pos="34"/>
                <w:tab w:val="left" w:pos="7263"/>
              </w:tabs>
              <w:ind w:right="-6"/>
              <w:rPr>
                <w:i/>
                <w:sz w:val="18"/>
              </w:rPr>
            </w:pPr>
            <w:r w:rsidRPr="0090249C">
              <w:rPr>
                <w:i/>
                <w:sz w:val="18"/>
              </w:rPr>
              <w:t>Об изменении в тарифах и условиях работы ТС</w:t>
            </w:r>
          </w:p>
        </w:tc>
        <w:tc>
          <w:tcPr>
            <w:tcW w:w="1450" w:type="pct"/>
            <w:gridSpan w:val="12"/>
            <w:tcBorders>
              <w:top w:val="dotted" w:sz="4" w:space="0" w:color="auto"/>
              <w:left w:val="dotted" w:sz="4" w:space="0" w:color="auto"/>
              <w:bottom w:val="dotted" w:sz="4" w:space="0" w:color="auto"/>
              <w:right w:val="dotted" w:sz="4" w:space="0" w:color="auto"/>
            </w:tcBorders>
          </w:tcPr>
          <w:p w14:paraId="75069E12" w14:textId="77777777" w:rsidR="009B0E4E" w:rsidRPr="0090249C" w:rsidRDefault="00CB5615" w:rsidP="00944F98">
            <w:pPr>
              <w:tabs>
                <w:tab w:val="left" w:pos="34"/>
                <w:tab w:val="left" w:pos="7263"/>
              </w:tabs>
              <w:ind w:right="-6"/>
              <w:rPr>
                <w:i/>
                <w:sz w:val="18"/>
              </w:rPr>
            </w:pPr>
            <w:r w:rsidRPr="0090249C">
              <w:rPr>
                <w:i/>
                <w:sz w:val="18"/>
              </w:rPr>
              <w:t>Период с __________ по ___________</w:t>
            </w:r>
          </w:p>
        </w:tc>
      </w:tr>
      <w:tr w:rsidR="009B0E4E" w:rsidRPr="0090249C" w14:paraId="06B8190D" w14:textId="77777777" w:rsidTr="00EB16BC">
        <w:trPr>
          <w:gridBefore w:val="5"/>
          <w:gridAfter w:val="5"/>
          <w:wBefore w:w="433" w:type="pct"/>
          <w:wAfter w:w="526" w:type="pct"/>
          <w:trHeight w:val="20"/>
        </w:trPr>
        <w:tc>
          <w:tcPr>
            <w:tcW w:w="2590" w:type="pct"/>
            <w:gridSpan w:val="33"/>
            <w:tcBorders>
              <w:top w:val="dotted" w:sz="4" w:space="0" w:color="auto"/>
              <w:left w:val="dotted" w:sz="4" w:space="0" w:color="auto"/>
              <w:bottom w:val="dotted" w:sz="4" w:space="0" w:color="auto"/>
              <w:right w:val="dotted" w:sz="4" w:space="0" w:color="auto"/>
            </w:tcBorders>
          </w:tcPr>
          <w:p w14:paraId="6A212E5A" w14:textId="77777777" w:rsidR="009B0E4E" w:rsidRPr="0090249C" w:rsidRDefault="00CB5615" w:rsidP="00944F98">
            <w:pPr>
              <w:numPr>
                <w:ilvl w:val="0"/>
                <w:numId w:val="8"/>
              </w:numPr>
              <w:tabs>
                <w:tab w:val="left" w:pos="34"/>
                <w:tab w:val="left" w:pos="7263"/>
              </w:tabs>
              <w:ind w:right="-6"/>
              <w:rPr>
                <w:i/>
                <w:sz w:val="18"/>
              </w:rPr>
            </w:pPr>
            <w:r w:rsidRPr="0090249C">
              <w:rPr>
                <w:i/>
                <w:sz w:val="18"/>
              </w:rPr>
              <w:t>Об изменении в тарифах и условиях работы депозитариев</w:t>
            </w:r>
          </w:p>
        </w:tc>
        <w:tc>
          <w:tcPr>
            <w:tcW w:w="1450" w:type="pct"/>
            <w:gridSpan w:val="12"/>
            <w:tcBorders>
              <w:top w:val="dotted" w:sz="4" w:space="0" w:color="auto"/>
              <w:left w:val="dotted" w:sz="4" w:space="0" w:color="auto"/>
              <w:bottom w:val="dotted" w:sz="4" w:space="0" w:color="auto"/>
              <w:right w:val="dotted" w:sz="4" w:space="0" w:color="auto"/>
            </w:tcBorders>
          </w:tcPr>
          <w:p w14:paraId="15FC2F87" w14:textId="77777777" w:rsidR="009B0E4E" w:rsidRPr="0090249C" w:rsidRDefault="00CB5615" w:rsidP="00944F98">
            <w:pPr>
              <w:tabs>
                <w:tab w:val="left" w:pos="34"/>
                <w:tab w:val="left" w:pos="7263"/>
              </w:tabs>
              <w:ind w:right="-6"/>
              <w:rPr>
                <w:i/>
                <w:sz w:val="18"/>
              </w:rPr>
            </w:pPr>
            <w:r w:rsidRPr="0090249C">
              <w:rPr>
                <w:i/>
                <w:sz w:val="18"/>
              </w:rPr>
              <w:t>Период с __________ по ___________</w:t>
            </w:r>
          </w:p>
        </w:tc>
      </w:tr>
      <w:tr w:rsidR="009B0E4E" w:rsidRPr="0090249C" w14:paraId="7305D0F7" w14:textId="77777777" w:rsidTr="00461D61">
        <w:trPr>
          <w:gridBefore w:val="1"/>
          <w:wBefore w:w="17" w:type="pct"/>
          <w:trHeight w:val="20"/>
        </w:trPr>
        <w:tc>
          <w:tcPr>
            <w:tcW w:w="4983" w:type="pct"/>
            <w:gridSpan w:val="54"/>
          </w:tcPr>
          <w:p w14:paraId="5FA5B461" w14:textId="77777777" w:rsidR="00F8202F" w:rsidRPr="0090249C" w:rsidRDefault="00F8202F">
            <w:pPr>
              <w:tabs>
                <w:tab w:val="left" w:pos="34"/>
                <w:tab w:val="left" w:pos="7263"/>
              </w:tabs>
              <w:ind w:left="360" w:right="-6"/>
              <w:rPr>
                <w:b/>
              </w:rPr>
            </w:pPr>
          </w:p>
        </w:tc>
      </w:tr>
      <w:tr w:rsidR="00944F98" w:rsidRPr="0090249C" w14:paraId="3192394C" w14:textId="77777777" w:rsidTr="00461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pct"/>
          <w:trHeight w:val="20"/>
        </w:trPr>
        <w:tc>
          <w:tcPr>
            <w:tcW w:w="4983" w:type="pct"/>
            <w:gridSpan w:val="54"/>
            <w:tcBorders>
              <w:top w:val="nil"/>
              <w:left w:val="nil"/>
              <w:bottom w:val="nil"/>
              <w:right w:val="nil"/>
            </w:tcBorders>
          </w:tcPr>
          <w:p w14:paraId="412E8ADE" w14:textId="77777777" w:rsidR="00944F98" w:rsidRPr="0090249C" w:rsidRDefault="00CB5615" w:rsidP="00944F98">
            <w:pPr>
              <w:numPr>
                <w:ilvl w:val="0"/>
                <w:numId w:val="8"/>
              </w:numPr>
              <w:tabs>
                <w:tab w:val="left" w:pos="34"/>
                <w:tab w:val="left" w:pos="7263"/>
              </w:tabs>
              <w:ind w:right="-6"/>
              <w:rPr>
                <w:b/>
              </w:rPr>
            </w:pPr>
            <w:r w:rsidRPr="0090249C">
              <w:rPr>
                <w:b/>
              </w:rPr>
              <w:t>Срок действия заявки:</w:t>
            </w:r>
          </w:p>
        </w:tc>
      </w:tr>
      <w:tr w:rsidR="00944F98" w:rsidRPr="0090249C" w14:paraId="6F20C283" w14:textId="77777777" w:rsidTr="00EB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402" w:type="pct"/>
          <w:trHeight w:val="20"/>
        </w:trPr>
        <w:tc>
          <w:tcPr>
            <w:tcW w:w="4598" w:type="pct"/>
            <w:gridSpan w:val="51"/>
            <w:tcBorders>
              <w:top w:val="nil"/>
              <w:left w:val="nil"/>
              <w:bottom w:val="nil"/>
              <w:right w:val="nil"/>
            </w:tcBorders>
          </w:tcPr>
          <w:p w14:paraId="51ACD97F" w14:textId="77777777" w:rsidR="00944F98" w:rsidRPr="0090249C" w:rsidRDefault="00CB5615" w:rsidP="00944F98">
            <w:pPr>
              <w:numPr>
                <w:ilvl w:val="0"/>
                <w:numId w:val="8"/>
              </w:numPr>
              <w:tabs>
                <w:tab w:val="left" w:pos="34"/>
                <w:tab w:val="left" w:pos="7263"/>
              </w:tabs>
              <w:ind w:right="-6"/>
              <w:rPr>
                <w:i/>
                <w:sz w:val="18"/>
              </w:rPr>
            </w:pPr>
            <w:r w:rsidRPr="0090249C">
              <w:rPr>
                <w:i/>
                <w:sz w:val="18"/>
              </w:rPr>
              <w:t xml:space="preserve">До выполнения в полном объеме </w:t>
            </w:r>
          </w:p>
        </w:tc>
      </w:tr>
      <w:tr w:rsidR="00944F98" w:rsidRPr="0090249C" w14:paraId="7A7C7C52" w14:textId="77777777" w:rsidTr="00EB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402" w:type="pct"/>
          <w:trHeight w:val="20"/>
        </w:trPr>
        <w:tc>
          <w:tcPr>
            <w:tcW w:w="4598" w:type="pct"/>
            <w:gridSpan w:val="51"/>
            <w:tcBorders>
              <w:top w:val="nil"/>
              <w:left w:val="nil"/>
              <w:bottom w:val="nil"/>
              <w:right w:val="nil"/>
            </w:tcBorders>
          </w:tcPr>
          <w:p w14:paraId="56D31293" w14:textId="77777777" w:rsidR="00944F98" w:rsidRPr="0090249C" w:rsidRDefault="00CB5615" w:rsidP="00944F98">
            <w:pPr>
              <w:numPr>
                <w:ilvl w:val="0"/>
                <w:numId w:val="8"/>
              </w:numPr>
              <w:tabs>
                <w:tab w:val="left" w:pos="34"/>
                <w:tab w:val="left" w:pos="7263"/>
              </w:tabs>
              <w:ind w:right="-6"/>
              <w:rPr>
                <w:i/>
                <w:sz w:val="18"/>
              </w:rPr>
            </w:pPr>
            <w:r w:rsidRPr="0090249C">
              <w:rPr>
                <w:i/>
                <w:sz w:val="18"/>
              </w:rPr>
              <w:t xml:space="preserve">До поступления распоряжения Клиента об отмене исполнения </w:t>
            </w:r>
          </w:p>
        </w:tc>
      </w:tr>
      <w:tr w:rsidR="00944F98" w:rsidRPr="0090249C" w14:paraId="2A7AF1C9" w14:textId="77777777" w:rsidTr="00EB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402" w:type="pct"/>
          <w:trHeight w:val="20"/>
        </w:trPr>
        <w:tc>
          <w:tcPr>
            <w:tcW w:w="551" w:type="pct"/>
            <w:gridSpan w:val="6"/>
            <w:tcBorders>
              <w:top w:val="nil"/>
              <w:left w:val="nil"/>
              <w:bottom w:val="nil"/>
              <w:right w:val="nil"/>
            </w:tcBorders>
          </w:tcPr>
          <w:p w14:paraId="14BA5DB6" w14:textId="77777777" w:rsidR="00944F98" w:rsidRPr="0090249C" w:rsidRDefault="00CB5615" w:rsidP="00944F98">
            <w:pPr>
              <w:numPr>
                <w:ilvl w:val="0"/>
                <w:numId w:val="8"/>
              </w:numPr>
              <w:tabs>
                <w:tab w:val="left" w:pos="34"/>
                <w:tab w:val="left" w:pos="7263"/>
              </w:tabs>
              <w:ind w:right="-6"/>
              <w:rPr>
                <w:i/>
                <w:sz w:val="18"/>
              </w:rPr>
            </w:pPr>
            <w:r w:rsidRPr="0090249C">
              <w:rPr>
                <w:i/>
                <w:sz w:val="18"/>
              </w:rPr>
              <w:t>Иной</w:t>
            </w:r>
          </w:p>
        </w:tc>
        <w:tc>
          <w:tcPr>
            <w:tcW w:w="4047" w:type="pct"/>
            <w:gridSpan w:val="45"/>
            <w:tcBorders>
              <w:top w:val="nil"/>
              <w:left w:val="nil"/>
              <w:bottom w:val="dotted" w:sz="4" w:space="0" w:color="auto"/>
              <w:right w:val="nil"/>
            </w:tcBorders>
          </w:tcPr>
          <w:p w14:paraId="4CA9D5C6" w14:textId="77777777" w:rsidR="00944F98" w:rsidRPr="0090249C" w:rsidRDefault="00944F98" w:rsidP="00944F98">
            <w:pPr>
              <w:tabs>
                <w:tab w:val="left" w:pos="34"/>
                <w:tab w:val="left" w:pos="7263"/>
              </w:tabs>
              <w:ind w:right="-6"/>
              <w:rPr>
                <w:i/>
                <w:sz w:val="18"/>
              </w:rPr>
            </w:pPr>
          </w:p>
        </w:tc>
      </w:tr>
      <w:tr w:rsidR="00461D61" w:rsidRPr="0090249C" w14:paraId="451CFC7A" w14:textId="77777777" w:rsidTr="00461D61">
        <w:trPr>
          <w:gridBefore w:val="1"/>
          <w:wBefore w:w="17" w:type="pct"/>
          <w:trHeight w:val="20"/>
        </w:trPr>
        <w:tc>
          <w:tcPr>
            <w:tcW w:w="4983" w:type="pct"/>
            <w:gridSpan w:val="54"/>
          </w:tcPr>
          <w:p w14:paraId="499A723A" w14:textId="77777777" w:rsidR="00461D61" w:rsidRPr="0090249C" w:rsidRDefault="00CB5615" w:rsidP="00461D61">
            <w:pPr>
              <w:jc w:val="both"/>
              <w:rPr>
                <w:b/>
              </w:rPr>
            </w:pPr>
            <w:r w:rsidRPr="0090249C">
              <w:rPr>
                <w:b/>
              </w:rPr>
              <w:t>Способ предоставления информации:</w:t>
            </w:r>
          </w:p>
        </w:tc>
      </w:tr>
      <w:tr w:rsidR="00461D61" w:rsidRPr="0090249C" w14:paraId="3A96F831" w14:textId="77777777" w:rsidTr="00EB16BC">
        <w:trPr>
          <w:cantSplit/>
        </w:trPr>
        <w:tc>
          <w:tcPr>
            <w:tcW w:w="137" w:type="pct"/>
            <w:gridSpan w:val="2"/>
            <w:tcBorders>
              <w:top w:val="single" w:sz="4" w:space="0" w:color="auto"/>
              <w:left w:val="single" w:sz="4" w:space="0" w:color="auto"/>
              <w:bottom w:val="single" w:sz="4" w:space="0" w:color="auto"/>
              <w:right w:val="single" w:sz="4" w:space="0" w:color="auto"/>
            </w:tcBorders>
          </w:tcPr>
          <w:p w14:paraId="040EB342" w14:textId="77777777" w:rsidR="00461D61" w:rsidRPr="0090249C" w:rsidRDefault="00461D61" w:rsidP="003B343E">
            <w:pPr>
              <w:jc w:val="both"/>
            </w:pPr>
          </w:p>
        </w:tc>
        <w:tc>
          <w:tcPr>
            <w:tcW w:w="1382" w:type="pct"/>
            <w:gridSpan w:val="15"/>
            <w:tcBorders>
              <w:left w:val="single" w:sz="4" w:space="0" w:color="auto"/>
            </w:tcBorders>
          </w:tcPr>
          <w:p w14:paraId="42FFA3C6" w14:textId="77777777" w:rsidR="00461D61" w:rsidRPr="0090249C" w:rsidRDefault="00CB5615" w:rsidP="003B343E">
            <w:pPr>
              <w:jc w:val="both"/>
            </w:pPr>
            <w:r w:rsidRPr="0090249C">
              <w:t>На бумажном носителе</w:t>
            </w:r>
          </w:p>
        </w:tc>
        <w:tc>
          <w:tcPr>
            <w:tcW w:w="3481" w:type="pct"/>
            <w:gridSpan w:val="38"/>
          </w:tcPr>
          <w:p w14:paraId="643AB0A1" w14:textId="77777777" w:rsidR="00461D61" w:rsidRPr="0090249C" w:rsidRDefault="00461D61" w:rsidP="003B343E">
            <w:pPr>
              <w:jc w:val="both"/>
            </w:pPr>
          </w:p>
        </w:tc>
      </w:tr>
      <w:tr w:rsidR="00461D61" w:rsidRPr="0090249C" w14:paraId="4C8D0C9D" w14:textId="77777777" w:rsidTr="00EB16BC">
        <w:trPr>
          <w:cantSplit/>
        </w:trPr>
        <w:tc>
          <w:tcPr>
            <w:tcW w:w="137" w:type="pct"/>
            <w:gridSpan w:val="2"/>
            <w:tcBorders>
              <w:top w:val="single" w:sz="4" w:space="0" w:color="auto"/>
              <w:left w:val="single" w:sz="4" w:space="0" w:color="auto"/>
              <w:bottom w:val="single" w:sz="4" w:space="0" w:color="auto"/>
              <w:right w:val="single" w:sz="4" w:space="0" w:color="auto"/>
            </w:tcBorders>
          </w:tcPr>
          <w:p w14:paraId="4CBC3243" w14:textId="77777777" w:rsidR="00461D61" w:rsidRPr="0090249C" w:rsidRDefault="00461D61" w:rsidP="003B343E">
            <w:pPr>
              <w:jc w:val="both"/>
            </w:pPr>
          </w:p>
        </w:tc>
        <w:tc>
          <w:tcPr>
            <w:tcW w:w="1382" w:type="pct"/>
            <w:gridSpan w:val="15"/>
            <w:tcBorders>
              <w:left w:val="single" w:sz="4" w:space="0" w:color="auto"/>
            </w:tcBorders>
          </w:tcPr>
          <w:p w14:paraId="6AE11299" w14:textId="77777777" w:rsidR="00461D61" w:rsidRPr="0090249C" w:rsidRDefault="00CB5615" w:rsidP="003B343E">
            <w:pPr>
              <w:jc w:val="both"/>
            </w:pPr>
            <w:r w:rsidRPr="0090249C">
              <w:t>E-mail</w:t>
            </w:r>
          </w:p>
        </w:tc>
        <w:tc>
          <w:tcPr>
            <w:tcW w:w="3481" w:type="pct"/>
            <w:gridSpan w:val="38"/>
            <w:tcBorders>
              <w:bottom w:val="single" w:sz="4" w:space="0" w:color="auto"/>
            </w:tcBorders>
          </w:tcPr>
          <w:p w14:paraId="579364C0" w14:textId="77777777" w:rsidR="00461D61" w:rsidRPr="0090249C" w:rsidRDefault="00461D61" w:rsidP="003B343E">
            <w:pPr>
              <w:jc w:val="both"/>
            </w:pPr>
          </w:p>
        </w:tc>
      </w:tr>
      <w:tr w:rsidR="00461D61" w:rsidRPr="0090249C" w14:paraId="10DD70EB" w14:textId="77777777" w:rsidTr="00461D61">
        <w:trPr>
          <w:gridBefore w:val="1"/>
          <w:wBefore w:w="17" w:type="pct"/>
          <w:trHeight w:val="20"/>
        </w:trPr>
        <w:tc>
          <w:tcPr>
            <w:tcW w:w="4983" w:type="pct"/>
            <w:gridSpan w:val="54"/>
          </w:tcPr>
          <w:p w14:paraId="5A29CE55" w14:textId="77777777" w:rsidR="00461D61" w:rsidRPr="0090249C" w:rsidRDefault="00CB5615" w:rsidP="003B343E">
            <w:pPr>
              <w:pStyle w:val="5"/>
              <w:numPr>
                <w:ilvl w:val="0"/>
                <w:numId w:val="0"/>
              </w:numPr>
              <w:spacing w:before="0" w:after="0"/>
              <w:ind w:left="284"/>
            </w:pPr>
            <w:r w:rsidRPr="0090249C">
              <w:rPr>
                <w:b/>
                <w:sz w:val="20"/>
              </w:rPr>
              <w:t>Денежные средства прошу списать с:</w:t>
            </w:r>
          </w:p>
        </w:tc>
      </w:tr>
      <w:tr w:rsidR="00461D61" w:rsidRPr="0090249C" w14:paraId="7D4E5E4C" w14:textId="77777777" w:rsidTr="00EB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pct"/>
          <w:trHeight w:val="20"/>
        </w:trPr>
        <w:tc>
          <w:tcPr>
            <w:tcW w:w="1238" w:type="pct"/>
            <w:gridSpan w:val="13"/>
            <w:tcBorders>
              <w:top w:val="nil"/>
              <w:left w:val="nil"/>
              <w:bottom w:val="nil"/>
              <w:right w:val="single" w:sz="4" w:space="0" w:color="auto"/>
            </w:tcBorders>
          </w:tcPr>
          <w:p w14:paraId="1A419947" w14:textId="77777777" w:rsidR="00461D61" w:rsidRPr="0090249C" w:rsidRDefault="00CB5615" w:rsidP="003B343E">
            <w:pPr>
              <w:jc w:val="both"/>
              <w:rPr>
                <w:i/>
                <w:sz w:val="18"/>
              </w:rPr>
            </w:pPr>
            <w:r w:rsidRPr="0090249C">
              <w:rPr>
                <w:sz w:val="18"/>
                <w:szCs w:val="18"/>
                <w:shd w:val="clear" w:color="auto" w:fill="FFFFFF"/>
              </w:rPr>
              <w:t xml:space="preserve">     Лицевого счета №</w:t>
            </w:r>
          </w:p>
        </w:tc>
        <w:tc>
          <w:tcPr>
            <w:tcW w:w="196" w:type="pct"/>
            <w:gridSpan w:val="2"/>
            <w:tcBorders>
              <w:top w:val="single" w:sz="4" w:space="0" w:color="auto"/>
              <w:left w:val="single" w:sz="4" w:space="0" w:color="auto"/>
              <w:bottom w:val="single" w:sz="4" w:space="0" w:color="auto"/>
              <w:right w:val="single" w:sz="4" w:space="0" w:color="auto"/>
            </w:tcBorders>
          </w:tcPr>
          <w:p w14:paraId="61A1EB38" w14:textId="77777777" w:rsidR="00461D61" w:rsidRPr="0090249C" w:rsidRDefault="00461D61" w:rsidP="003B343E">
            <w:pPr>
              <w:jc w:val="both"/>
              <w:rPr>
                <w:sz w:val="12"/>
              </w:rPr>
            </w:pPr>
          </w:p>
        </w:tc>
        <w:tc>
          <w:tcPr>
            <w:tcW w:w="189" w:type="pct"/>
            <w:gridSpan w:val="3"/>
            <w:tcBorders>
              <w:top w:val="single" w:sz="4" w:space="0" w:color="auto"/>
              <w:left w:val="single" w:sz="4" w:space="0" w:color="auto"/>
              <w:bottom w:val="single" w:sz="4" w:space="0" w:color="auto"/>
              <w:right w:val="single" w:sz="4" w:space="0" w:color="auto"/>
            </w:tcBorders>
          </w:tcPr>
          <w:p w14:paraId="1BC9A68D" w14:textId="77777777" w:rsidR="00461D61" w:rsidRPr="0090249C"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14:paraId="22073595" w14:textId="77777777" w:rsidR="00461D61" w:rsidRPr="0090249C"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14:paraId="099F5E1D" w14:textId="77777777" w:rsidR="00461D61" w:rsidRPr="0090249C" w:rsidRDefault="00461D61" w:rsidP="003B343E">
            <w:pPr>
              <w:jc w:val="both"/>
              <w:rPr>
                <w:sz w:val="12"/>
              </w:rPr>
            </w:pPr>
          </w:p>
        </w:tc>
        <w:tc>
          <w:tcPr>
            <w:tcW w:w="190" w:type="pct"/>
            <w:gridSpan w:val="3"/>
            <w:tcBorders>
              <w:top w:val="single" w:sz="4" w:space="0" w:color="auto"/>
              <w:left w:val="single" w:sz="4" w:space="0" w:color="auto"/>
              <w:bottom w:val="single" w:sz="4" w:space="0" w:color="auto"/>
              <w:right w:val="single" w:sz="4" w:space="0" w:color="auto"/>
            </w:tcBorders>
          </w:tcPr>
          <w:p w14:paraId="41EA2EDD" w14:textId="77777777" w:rsidR="00461D61" w:rsidRPr="0090249C" w:rsidRDefault="00461D61" w:rsidP="003B343E">
            <w:pPr>
              <w:jc w:val="both"/>
              <w:rPr>
                <w:sz w:val="12"/>
              </w:rPr>
            </w:pPr>
          </w:p>
        </w:tc>
        <w:tc>
          <w:tcPr>
            <w:tcW w:w="190" w:type="pct"/>
            <w:gridSpan w:val="2"/>
            <w:tcBorders>
              <w:top w:val="single" w:sz="4" w:space="0" w:color="auto"/>
              <w:left w:val="single" w:sz="4" w:space="0" w:color="auto"/>
              <w:bottom w:val="single" w:sz="4" w:space="0" w:color="auto"/>
              <w:right w:val="single" w:sz="4" w:space="0" w:color="auto"/>
            </w:tcBorders>
          </w:tcPr>
          <w:p w14:paraId="5014B431" w14:textId="77777777" w:rsidR="00461D61" w:rsidRPr="0090249C" w:rsidRDefault="00461D61" w:rsidP="003B343E">
            <w:pPr>
              <w:jc w:val="both"/>
              <w:rPr>
                <w:sz w:val="12"/>
              </w:rPr>
            </w:pPr>
          </w:p>
        </w:tc>
        <w:tc>
          <w:tcPr>
            <w:tcW w:w="192" w:type="pct"/>
            <w:gridSpan w:val="3"/>
            <w:tcBorders>
              <w:top w:val="single" w:sz="4" w:space="0" w:color="auto"/>
              <w:left w:val="single" w:sz="4" w:space="0" w:color="auto"/>
              <w:bottom w:val="single" w:sz="4" w:space="0" w:color="auto"/>
              <w:right w:val="single" w:sz="4" w:space="0" w:color="auto"/>
            </w:tcBorders>
          </w:tcPr>
          <w:p w14:paraId="4551A8D2" w14:textId="77777777" w:rsidR="00461D61" w:rsidRPr="0090249C" w:rsidRDefault="00461D61" w:rsidP="003B343E">
            <w:pPr>
              <w:jc w:val="both"/>
              <w:rPr>
                <w:sz w:val="12"/>
              </w:rPr>
            </w:pPr>
          </w:p>
        </w:tc>
        <w:tc>
          <w:tcPr>
            <w:tcW w:w="190" w:type="pct"/>
            <w:gridSpan w:val="3"/>
            <w:tcBorders>
              <w:top w:val="single" w:sz="4" w:space="0" w:color="auto"/>
              <w:left w:val="single" w:sz="4" w:space="0" w:color="auto"/>
              <w:bottom w:val="single" w:sz="4" w:space="0" w:color="auto"/>
              <w:right w:val="single" w:sz="4" w:space="0" w:color="auto"/>
            </w:tcBorders>
          </w:tcPr>
          <w:p w14:paraId="68C66524" w14:textId="77777777" w:rsidR="00461D61" w:rsidRPr="0090249C" w:rsidRDefault="00461D61" w:rsidP="003B343E">
            <w:pPr>
              <w:jc w:val="both"/>
              <w:rPr>
                <w:sz w:val="12"/>
              </w:rPr>
            </w:pPr>
          </w:p>
        </w:tc>
        <w:tc>
          <w:tcPr>
            <w:tcW w:w="192" w:type="pct"/>
            <w:gridSpan w:val="5"/>
            <w:tcBorders>
              <w:top w:val="single" w:sz="4" w:space="0" w:color="auto"/>
              <w:left w:val="single" w:sz="4" w:space="0" w:color="auto"/>
              <w:bottom w:val="single" w:sz="4" w:space="0" w:color="auto"/>
              <w:right w:val="single" w:sz="4" w:space="0" w:color="auto"/>
            </w:tcBorders>
          </w:tcPr>
          <w:p w14:paraId="1E2302A7" w14:textId="77777777" w:rsidR="00461D61" w:rsidRPr="0090249C" w:rsidRDefault="00461D61" w:rsidP="003B343E">
            <w:pPr>
              <w:jc w:val="both"/>
              <w:rPr>
                <w:sz w:val="12"/>
              </w:rPr>
            </w:pPr>
          </w:p>
        </w:tc>
        <w:tc>
          <w:tcPr>
            <w:tcW w:w="190" w:type="pct"/>
            <w:gridSpan w:val="3"/>
            <w:tcBorders>
              <w:top w:val="single" w:sz="4" w:space="0" w:color="auto"/>
              <w:left w:val="single" w:sz="4" w:space="0" w:color="auto"/>
              <w:bottom w:val="single" w:sz="4" w:space="0" w:color="auto"/>
              <w:right w:val="single" w:sz="4" w:space="0" w:color="auto"/>
            </w:tcBorders>
          </w:tcPr>
          <w:p w14:paraId="40297BB6" w14:textId="77777777" w:rsidR="00461D61" w:rsidRPr="0090249C" w:rsidRDefault="00461D61" w:rsidP="003B343E">
            <w:pPr>
              <w:jc w:val="both"/>
              <w:rPr>
                <w:sz w:val="12"/>
              </w:rPr>
            </w:pPr>
          </w:p>
        </w:tc>
        <w:tc>
          <w:tcPr>
            <w:tcW w:w="190" w:type="pct"/>
            <w:gridSpan w:val="3"/>
            <w:tcBorders>
              <w:top w:val="single" w:sz="4" w:space="0" w:color="auto"/>
              <w:left w:val="single" w:sz="4" w:space="0" w:color="auto"/>
              <w:bottom w:val="single" w:sz="4" w:space="0" w:color="auto"/>
              <w:right w:val="single" w:sz="4" w:space="0" w:color="auto"/>
            </w:tcBorders>
          </w:tcPr>
          <w:p w14:paraId="127BD40E" w14:textId="77777777" w:rsidR="00461D61" w:rsidRPr="0090249C" w:rsidRDefault="00461D61" w:rsidP="003B343E">
            <w:pPr>
              <w:jc w:val="both"/>
              <w:rPr>
                <w:sz w:val="12"/>
              </w:rPr>
            </w:pPr>
          </w:p>
        </w:tc>
        <w:tc>
          <w:tcPr>
            <w:tcW w:w="195" w:type="pct"/>
            <w:tcBorders>
              <w:top w:val="single" w:sz="4" w:space="0" w:color="auto"/>
              <w:left w:val="single" w:sz="4" w:space="0" w:color="auto"/>
              <w:bottom w:val="single" w:sz="4" w:space="0" w:color="auto"/>
              <w:right w:val="single" w:sz="4" w:space="0" w:color="auto"/>
            </w:tcBorders>
          </w:tcPr>
          <w:p w14:paraId="3382D5E2" w14:textId="77777777" w:rsidR="00461D61" w:rsidRPr="0090249C"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14:paraId="3D540CCD" w14:textId="77777777" w:rsidR="00461D61" w:rsidRPr="0090249C"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14:paraId="5C7BFC2C" w14:textId="77777777" w:rsidR="00461D61" w:rsidRPr="0090249C"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14:paraId="1B860CD0" w14:textId="77777777" w:rsidR="00461D61" w:rsidRPr="0090249C"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14:paraId="00A63F77" w14:textId="77777777" w:rsidR="00461D61" w:rsidRPr="0090249C" w:rsidRDefault="00461D61" w:rsidP="003B343E">
            <w:pPr>
              <w:jc w:val="both"/>
              <w:rPr>
                <w:sz w:val="12"/>
              </w:rPr>
            </w:pPr>
          </w:p>
        </w:tc>
        <w:tc>
          <w:tcPr>
            <w:tcW w:w="190" w:type="pct"/>
            <w:gridSpan w:val="3"/>
            <w:tcBorders>
              <w:top w:val="single" w:sz="4" w:space="0" w:color="auto"/>
              <w:left w:val="single" w:sz="4" w:space="0" w:color="auto"/>
              <w:bottom w:val="single" w:sz="4" w:space="0" w:color="auto"/>
              <w:right w:val="single" w:sz="4" w:space="0" w:color="auto"/>
            </w:tcBorders>
          </w:tcPr>
          <w:p w14:paraId="04DD58AE" w14:textId="77777777" w:rsidR="00461D61" w:rsidRPr="0090249C" w:rsidRDefault="00461D61" w:rsidP="003B343E">
            <w:pPr>
              <w:jc w:val="both"/>
              <w:rPr>
                <w:sz w:val="12"/>
              </w:rPr>
            </w:pPr>
          </w:p>
        </w:tc>
        <w:tc>
          <w:tcPr>
            <w:tcW w:w="190" w:type="pct"/>
            <w:gridSpan w:val="2"/>
            <w:tcBorders>
              <w:top w:val="single" w:sz="4" w:space="0" w:color="auto"/>
              <w:left w:val="single" w:sz="4" w:space="0" w:color="auto"/>
              <w:bottom w:val="single" w:sz="4" w:space="0" w:color="auto"/>
              <w:right w:val="single" w:sz="4" w:space="0" w:color="auto"/>
            </w:tcBorders>
          </w:tcPr>
          <w:p w14:paraId="3A9FB147" w14:textId="77777777" w:rsidR="00461D61" w:rsidRPr="0090249C"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14:paraId="1B60BA42" w14:textId="77777777" w:rsidR="00461D61" w:rsidRPr="0090249C" w:rsidRDefault="00461D61" w:rsidP="003B343E">
            <w:pPr>
              <w:jc w:val="both"/>
              <w:rPr>
                <w:sz w:val="12"/>
              </w:rPr>
            </w:pPr>
          </w:p>
        </w:tc>
        <w:tc>
          <w:tcPr>
            <w:tcW w:w="120" w:type="pct"/>
            <w:tcBorders>
              <w:top w:val="single" w:sz="4" w:space="0" w:color="auto"/>
              <w:left w:val="single" w:sz="4" w:space="0" w:color="auto"/>
              <w:bottom w:val="single" w:sz="4" w:space="0" w:color="auto"/>
              <w:right w:val="single" w:sz="4" w:space="0" w:color="auto"/>
            </w:tcBorders>
          </w:tcPr>
          <w:p w14:paraId="68D638CF" w14:textId="77777777" w:rsidR="00461D61" w:rsidRPr="0090249C" w:rsidRDefault="00461D61" w:rsidP="003B343E">
            <w:pPr>
              <w:jc w:val="both"/>
              <w:rPr>
                <w:sz w:val="12"/>
              </w:rPr>
            </w:pPr>
          </w:p>
        </w:tc>
      </w:tr>
      <w:tr w:rsidR="00461D61" w:rsidRPr="0090249C" w14:paraId="792C08C9" w14:textId="77777777" w:rsidTr="00EB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pct"/>
          <w:trHeight w:val="20"/>
        </w:trPr>
        <w:tc>
          <w:tcPr>
            <w:tcW w:w="2311" w:type="pct"/>
            <w:gridSpan w:val="24"/>
            <w:tcBorders>
              <w:top w:val="nil"/>
              <w:left w:val="nil"/>
              <w:bottom w:val="nil"/>
              <w:right w:val="nil"/>
            </w:tcBorders>
            <w:vAlign w:val="bottom"/>
          </w:tcPr>
          <w:p w14:paraId="4284888A" w14:textId="77777777" w:rsidR="00461D61" w:rsidRPr="0090249C" w:rsidRDefault="00CB5615" w:rsidP="003B343E">
            <w:pPr>
              <w:pStyle w:val="2"/>
              <w:numPr>
                <w:ilvl w:val="0"/>
                <w:numId w:val="0"/>
              </w:numPr>
              <w:spacing w:before="0"/>
              <w:jc w:val="left"/>
            </w:pPr>
            <w:r w:rsidRPr="0090249C">
              <w:rPr>
                <w:sz w:val="18"/>
                <w:szCs w:val="18"/>
                <w:shd w:val="clear" w:color="auto" w:fill="FFFFFF"/>
              </w:rPr>
              <w:t xml:space="preserve">      Дополнительные инструкции для Брокера</w:t>
            </w:r>
          </w:p>
        </w:tc>
        <w:tc>
          <w:tcPr>
            <w:tcW w:w="2672" w:type="pct"/>
            <w:gridSpan w:val="30"/>
            <w:tcBorders>
              <w:top w:val="nil"/>
              <w:left w:val="nil"/>
              <w:bottom w:val="single" w:sz="4" w:space="0" w:color="auto"/>
              <w:right w:val="nil"/>
            </w:tcBorders>
            <w:vAlign w:val="bottom"/>
          </w:tcPr>
          <w:p w14:paraId="7176E494" w14:textId="77777777" w:rsidR="00461D61" w:rsidRPr="0090249C" w:rsidRDefault="00461D61" w:rsidP="003B343E"/>
        </w:tc>
      </w:tr>
    </w:tbl>
    <w:p w14:paraId="2959ED26" w14:textId="77777777" w:rsidR="00E71307" w:rsidRPr="0090249C" w:rsidRDefault="00E71307" w:rsidP="00944F98">
      <w:pPr>
        <w:rPr>
          <w:b/>
        </w:rPr>
      </w:pPr>
    </w:p>
    <w:p w14:paraId="79EB9475" w14:textId="77777777" w:rsidR="00467A99" w:rsidRPr="0090249C" w:rsidRDefault="00CB5615" w:rsidP="00467A99">
      <w:pPr>
        <w:jc w:val="both"/>
        <w:rPr>
          <w:b/>
        </w:rPr>
      </w:pPr>
      <w:r w:rsidRPr="0090249C">
        <w:rPr>
          <w:sz w:val="18"/>
          <w:szCs w:val="24"/>
          <w:shd w:val="clear" w:color="auto" w:fill="FFFFFF"/>
        </w:rPr>
        <w:t xml:space="preserve">* Клиент имеет право использовать биржевую информацию исключительно в целях участия в торгах и несет ответственность за нарушение порядка использования биржевой информации, </w:t>
      </w:r>
      <w:proofErr w:type="gramStart"/>
      <w:r w:rsidRPr="0090249C">
        <w:rPr>
          <w:sz w:val="18"/>
          <w:szCs w:val="24"/>
          <w:shd w:val="clear" w:color="auto" w:fill="FFFFFF"/>
        </w:rPr>
        <w:t>установленного  организатором</w:t>
      </w:r>
      <w:proofErr w:type="gramEnd"/>
      <w:r w:rsidRPr="0090249C">
        <w:rPr>
          <w:sz w:val="18"/>
          <w:szCs w:val="24"/>
          <w:shd w:val="clear" w:color="auto" w:fill="FFFFFF"/>
        </w:rPr>
        <w:t xml:space="preserve"> торговли.</w:t>
      </w:r>
    </w:p>
    <w:p w14:paraId="5DAB3B8C" w14:textId="77777777" w:rsidR="006160F7" w:rsidRPr="0090249C" w:rsidRDefault="006160F7" w:rsidP="00944F98">
      <w:pPr>
        <w:rPr>
          <w:b/>
        </w:rPr>
      </w:pPr>
    </w:p>
    <w:p w14:paraId="0D184B32" w14:textId="77777777" w:rsidR="00944F98" w:rsidRPr="0090249C" w:rsidRDefault="00CB5615" w:rsidP="00944F98">
      <w:pPr>
        <w:rPr>
          <w:b/>
        </w:rPr>
      </w:pPr>
      <w:r w:rsidRPr="0090249C">
        <w:rPr>
          <w:b/>
          <w:sz w:val="18"/>
          <w:szCs w:val="18"/>
          <w:shd w:val="clear" w:color="auto" w:fill="FFFFFF"/>
        </w:rPr>
        <w:t>Подпись Клиента:</w:t>
      </w:r>
    </w:p>
    <w:p w14:paraId="78096EC3" w14:textId="77777777" w:rsidR="00944F98" w:rsidRPr="0090249C" w:rsidRDefault="00944F98" w:rsidP="00944F98"/>
    <w:p w14:paraId="1CEB387C" w14:textId="77777777" w:rsidR="00944F98" w:rsidRPr="0090249C" w:rsidRDefault="00CB5615" w:rsidP="00944F98">
      <w:pPr>
        <w:tabs>
          <w:tab w:val="left" w:pos="5775"/>
        </w:tabs>
        <w:jc w:val="both"/>
        <w:rPr>
          <w:b/>
        </w:rPr>
      </w:pPr>
      <w:r w:rsidRPr="0090249C">
        <w:rPr>
          <w:b/>
          <w:sz w:val="18"/>
          <w:szCs w:val="18"/>
          <w:shd w:val="clear" w:color="auto" w:fill="FFFFFF"/>
        </w:rPr>
        <w:t>Для юридических лиц:</w:t>
      </w:r>
    </w:p>
    <w:p w14:paraId="06E2BA74" w14:textId="77777777" w:rsidR="00944F98" w:rsidRPr="0090249C" w:rsidRDefault="00CB5615" w:rsidP="00944F98">
      <w:pPr>
        <w:tabs>
          <w:tab w:val="left" w:pos="5775"/>
        </w:tabs>
        <w:jc w:val="both"/>
        <w:rPr>
          <w:b/>
        </w:rPr>
      </w:pPr>
      <w:r w:rsidRPr="0090249C">
        <w:rPr>
          <w:b/>
          <w:sz w:val="18"/>
          <w:szCs w:val="18"/>
          <w:shd w:val="clear" w:color="auto" w:fill="FFFFFF"/>
        </w:rPr>
        <w:t>_____________________________________ _______________________________          /_________________________/</w:t>
      </w:r>
    </w:p>
    <w:p w14:paraId="4317999B" w14:textId="77777777" w:rsidR="00944F98" w:rsidRPr="0090249C" w:rsidRDefault="00CB5615" w:rsidP="00944F98">
      <w:pPr>
        <w:tabs>
          <w:tab w:val="left" w:pos="5775"/>
        </w:tabs>
        <w:jc w:val="both"/>
        <w:rPr>
          <w:sz w:val="16"/>
          <w:szCs w:val="16"/>
        </w:rPr>
      </w:pPr>
      <w:r w:rsidRPr="0090249C">
        <w:rPr>
          <w:sz w:val="16"/>
          <w:szCs w:val="16"/>
          <w:shd w:val="clear" w:color="auto" w:fill="FFFFFF"/>
        </w:rPr>
        <w:t xml:space="preserve"> (Должность руководителя </w:t>
      </w:r>
      <w:proofErr w:type="gramStart"/>
      <w:r w:rsidRPr="0090249C">
        <w:rPr>
          <w:sz w:val="16"/>
          <w:szCs w:val="16"/>
          <w:shd w:val="clear" w:color="auto" w:fill="FFFFFF"/>
        </w:rPr>
        <w:t xml:space="preserve">организации)   </w:t>
      </w:r>
      <w:proofErr w:type="gramEnd"/>
      <w:r w:rsidRPr="0090249C">
        <w:rPr>
          <w:sz w:val="16"/>
          <w:szCs w:val="16"/>
          <w:shd w:val="clear" w:color="auto" w:fill="FFFFFF"/>
        </w:rPr>
        <w:t xml:space="preserve">                                                          (Подпись)                                                                  (Ф.И.О.)</w:t>
      </w:r>
    </w:p>
    <w:p w14:paraId="7B6CA240" w14:textId="77777777" w:rsidR="00944F98" w:rsidRPr="0090249C" w:rsidRDefault="00944F98" w:rsidP="00944F98">
      <w:pPr>
        <w:tabs>
          <w:tab w:val="left" w:pos="5775"/>
        </w:tabs>
        <w:jc w:val="both"/>
        <w:rPr>
          <w:b/>
        </w:rPr>
      </w:pPr>
    </w:p>
    <w:p w14:paraId="11997461" w14:textId="77777777" w:rsidR="00E16988" w:rsidRPr="0090249C" w:rsidRDefault="00CB5615" w:rsidP="00944F98">
      <w:pPr>
        <w:tabs>
          <w:tab w:val="left" w:pos="5775"/>
        </w:tabs>
        <w:jc w:val="both"/>
        <w:rPr>
          <w:b/>
        </w:rPr>
      </w:pPr>
      <w:r w:rsidRPr="0090249C">
        <w:rPr>
          <w:sz w:val="18"/>
          <w:szCs w:val="18"/>
          <w:shd w:val="clear" w:color="auto" w:fill="FFFFFF"/>
        </w:rPr>
        <w:t xml:space="preserve">                                                                       М.П.</w:t>
      </w:r>
    </w:p>
    <w:p w14:paraId="47125BEB" w14:textId="77777777" w:rsidR="00944F98" w:rsidRPr="0090249C" w:rsidRDefault="00CB5615" w:rsidP="00944F98">
      <w:pPr>
        <w:tabs>
          <w:tab w:val="left" w:pos="5775"/>
        </w:tabs>
        <w:jc w:val="both"/>
        <w:rPr>
          <w:b/>
        </w:rPr>
      </w:pPr>
      <w:r w:rsidRPr="0090249C">
        <w:rPr>
          <w:b/>
          <w:sz w:val="18"/>
          <w:szCs w:val="18"/>
          <w:shd w:val="clear" w:color="auto" w:fill="FFFFFF"/>
        </w:rPr>
        <w:t>Либо для физических лиц:</w:t>
      </w:r>
    </w:p>
    <w:p w14:paraId="265D266E" w14:textId="77777777" w:rsidR="00944F98" w:rsidRPr="0090249C" w:rsidRDefault="00944F98" w:rsidP="00944F98"/>
    <w:p w14:paraId="5E981E8E" w14:textId="77777777" w:rsidR="00944F98" w:rsidRPr="0090249C" w:rsidRDefault="00CB5615" w:rsidP="00944F98">
      <w:pPr>
        <w:tabs>
          <w:tab w:val="left" w:pos="5775"/>
        </w:tabs>
        <w:jc w:val="both"/>
        <w:rPr>
          <w:b/>
        </w:rPr>
      </w:pPr>
      <w:r w:rsidRPr="0090249C">
        <w:rPr>
          <w:b/>
          <w:sz w:val="18"/>
          <w:szCs w:val="18"/>
          <w:shd w:val="clear" w:color="auto" w:fill="FFFFFF"/>
        </w:rPr>
        <w:t>_________________________________              /___________________________________/</w:t>
      </w:r>
    </w:p>
    <w:p w14:paraId="0CD90A33" w14:textId="77777777" w:rsidR="00944F98" w:rsidRPr="0090249C" w:rsidRDefault="00CB5615" w:rsidP="00944F98">
      <w:pPr>
        <w:tabs>
          <w:tab w:val="left" w:pos="5775"/>
        </w:tabs>
        <w:jc w:val="both"/>
        <w:rPr>
          <w:sz w:val="16"/>
          <w:szCs w:val="16"/>
        </w:rPr>
      </w:pPr>
      <w:r w:rsidRPr="0090249C">
        <w:rPr>
          <w:sz w:val="16"/>
          <w:szCs w:val="16"/>
          <w:shd w:val="clear" w:color="auto" w:fill="FFFFFF"/>
        </w:rPr>
        <w:t xml:space="preserve">                          (</w:t>
      </w:r>
      <w:proofErr w:type="gramStart"/>
      <w:r w:rsidRPr="0090249C">
        <w:rPr>
          <w:sz w:val="16"/>
          <w:szCs w:val="16"/>
          <w:shd w:val="clear" w:color="auto" w:fill="FFFFFF"/>
        </w:rPr>
        <w:t xml:space="preserve">Подпись)   </w:t>
      </w:r>
      <w:proofErr w:type="gramEnd"/>
      <w:r w:rsidRPr="0090249C">
        <w:rPr>
          <w:sz w:val="16"/>
          <w:szCs w:val="16"/>
          <w:shd w:val="clear" w:color="auto" w:fill="FFFFFF"/>
        </w:rPr>
        <w:t xml:space="preserve">                                                                                             (Ф.И.О.)</w:t>
      </w:r>
    </w:p>
    <w:p w14:paraId="7D690D7B" w14:textId="77777777" w:rsidR="00A74648" w:rsidRPr="0090249C" w:rsidRDefault="00A74648" w:rsidP="00944F9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7"/>
      </w:tblGrid>
      <w:tr w:rsidR="00944F98" w:rsidRPr="0090249C" w14:paraId="59162061" w14:textId="77777777" w:rsidTr="00944F98">
        <w:trPr>
          <w:cantSplit/>
          <w:trHeight w:val="20"/>
        </w:trPr>
        <w:tc>
          <w:tcPr>
            <w:tcW w:w="5000" w:type="pct"/>
          </w:tcPr>
          <w:p w14:paraId="42372869" w14:textId="77777777" w:rsidR="00944F98" w:rsidRPr="0090249C" w:rsidRDefault="00CB5615" w:rsidP="00944F98">
            <w:pPr>
              <w:jc w:val="both"/>
              <w:rPr>
                <w:b/>
              </w:rPr>
            </w:pPr>
            <w:r w:rsidRPr="0090249C">
              <w:rPr>
                <w:b/>
              </w:rPr>
              <w:t>Для служебных отметок Банка:</w:t>
            </w:r>
          </w:p>
        </w:tc>
      </w:tr>
      <w:tr w:rsidR="00874CBB" w:rsidRPr="0090249C" w14:paraId="3026603C" w14:textId="77777777" w:rsidTr="00944F98">
        <w:trPr>
          <w:cantSplit/>
          <w:trHeight w:val="20"/>
        </w:trPr>
        <w:tc>
          <w:tcPr>
            <w:tcW w:w="5000" w:type="pct"/>
            <w:vAlign w:val="center"/>
          </w:tcPr>
          <w:p w14:paraId="40E51A15" w14:textId="77777777" w:rsidR="00874CBB" w:rsidRPr="0090249C" w:rsidRDefault="00CB5615" w:rsidP="00944F98">
            <w:pPr>
              <w:spacing w:before="60" w:after="60"/>
            </w:pPr>
            <w:r w:rsidRPr="0090249C">
              <w:t>Ответственный сотрудник, принявший Поручение __________________________ / ____________________________ /</w:t>
            </w:r>
          </w:p>
        </w:tc>
      </w:tr>
      <w:tr w:rsidR="00944F98" w:rsidRPr="0090249C" w14:paraId="1DDCBAF3" w14:textId="77777777" w:rsidTr="00944F98">
        <w:trPr>
          <w:cantSplit/>
          <w:trHeight w:val="20"/>
        </w:trPr>
        <w:tc>
          <w:tcPr>
            <w:tcW w:w="5000" w:type="pct"/>
            <w:vAlign w:val="center"/>
          </w:tcPr>
          <w:p w14:paraId="4B46B803" w14:textId="77777777" w:rsidR="00944F98" w:rsidRPr="0090249C" w:rsidRDefault="00CB5615" w:rsidP="00944F98">
            <w:pPr>
              <w:spacing w:before="60" w:after="60"/>
            </w:pPr>
            <w:r w:rsidRPr="0090249C">
              <w:t>Входящий № _____________________________</w:t>
            </w:r>
          </w:p>
          <w:p w14:paraId="730E193D" w14:textId="77777777" w:rsidR="00944F98" w:rsidRPr="0090249C" w:rsidRDefault="00CB5615" w:rsidP="00944F98">
            <w:pPr>
              <w:spacing w:before="60" w:after="60"/>
            </w:pPr>
            <w:r w:rsidRPr="0090249C">
              <w:t>Дата приема поручения: «________» _____________________ 20______ г.</w:t>
            </w:r>
          </w:p>
          <w:p w14:paraId="7EEB244E" w14:textId="77777777" w:rsidR="00944F98" w:rsidRPr="0090249C" w:rsidRDefault="00CB5615" w:rsidP="00944F98">
            <w:pPr>
              <w:spacing w:before="60" w:after="60"/>
            </w:pPr>
            <w:r w:rsidRPr="0090249C">
              <w:t>Время приема поручения _________________ час. ________________ мин.</w:t>
            </w:r>
          </w:p>
        </w:tc>
      </w:tr>
      <w:tr w:rsidR="00944F98" w:rsidRPr="0090249C" w14:paraId="7708AD17" w14:textId="77777777" w:rsidTr="00944F98">
        <w:trPr>
          <w:cantSplit/>
          <w:trHeight w:val="20"/>
        </w:trPr>
        <w:tc>
          <w:tcPr>
            <w:tcW w:w="5000" w:type="pct"/>
            <w:vAlign w:val="center"/>
          </w:tcPr>
          <w:p w14:paraId="37FCC46F" w14:textId="77777777" w:rsidR="00944F98" w:rsidRPr="0090249C" w:rsidRDefault="00CB5615" w:rsidP="00097CCB">
            <w:pPr>
              <w:spacing w:before="60" w:after="60"/>
              <w:rPr>
                <w:b/>
                <w:u w:val="single"/>
              </w:rPr>
            </w:pPr>
            <w:r w:rsidRPr="0090249C">
              <w:t>Ответственный сотрудник, зарегистрировавший Поручение ______________________ / ________________________ /</w:t>
            </w:r>
          </w:p>
        </w:tc>
      </w:tr>
    </w:tbl>
    <w:p w14:paraId="22E5323C" w14:textId="77777777" w:rsidR="00F9123A" w:rsidRPr="0090249C" w:rsidRDefault="00F9123A" w:rsidP="00B602B8">
      <w:pPr>
        <w:tabs>
          <w:tab w:val="left" w:pos="8175"/>
        </w:tabs>
        <w:jc w:val="right"/>
        <w:rPr>
          <w:b/>
          <w:sz w:val="24"/>
          <w:szCs w:val="24"/>
          <w:lang w:bidi="ru-RU"/>
        </w:rPr>
      </w:pPr>
    </w:p>
    <w:p w14:paraId="4DC4EA68" w14:textId="77777777" w:rsidR="00E01BAF" w:rsidRPr="0090249C" w:rsidRDefault="00CB5615">
      <w:pPr>
        <w:tabs>
          <w:tab w:val="left" w:pos="8175"/>
        </w:tabs>
        <w:jc w:val="right"/>
        <w:rPr>
          <w:b/>
          <w:sz w:val="18"/>
          <w:szCs w:val="18"/>
        </w:rPr>
      </w:pPr>
      <w:bookmarkStart w:id="207" w:name="bookmark260"/>
      <w:r w:rsidRPr="0090249C">
        <w:rPr>
          <w:lang w:bidi="ru-RU"/>
        </w:rPr>
        <w:br w:type="page"/>
      </w:r>
      <w:r w:rsidRPr="0090249C">
        <w:rPr>
          <w:b/>
          <w:sz w:val="18"/>
          <w:szCs w:val="18"/>
        </w:rPr>
        <w:lastRenderedPageBreak/>
        <w:t>Приложение № 13</w:t>
      </w:r>
    </w:p>
    <w:p w14:paraId="69977CE7" w14:textId="3FE2A17D" w:rsidR="00BD32CB" w:rsidRDefault="00CB5615" w:rsidP="00B602B8">
      <w:pPr>
        <w:tabs>
          <w:tab w:val="left" w:pos="8175"/>
        </w:tabs>
        <w:jc w:val="right"/>
        <w:rPr>
          <w:b/>
          <w:sz w:val="18"/>
          <w:szCs w:val="18"/>
        </w:rPr>
      </w:pPr>
      <w:r w:rsidRPr="0090249C">
        <w:rPr>
          <w:b/>
          <w:sz w:val="18"/>
          <w:szCs w:val="18"/>
        </w:rPr>
        <w:t>к Регламенту оказания брокерских услуг КБ «Гарант-Инвест» (АО</w:t>
      </w:r>
      <w:r w:rsidR="00BD32CB" w:rsidRPr="0090249C">
        <w:rPr>
          <w:b/>
          <w:sz w:val="18"/>
          <w:szCs w:val="18"/>
        </w:rPr>
        <w:t>)</w:t>
      </w:r>
    </w:p>
    <w:p w14:paraId="166183FB" w14:textId="5FD781B2" w:rsidR="005D5823" w:rsidRPr="0090249C" w:rsidRDefault="00CB5615" w:rsidP="00B602B8">
      <w:pPr>
        <w:tabs>
          <w:tab w:val="left" w:pos="8175"/>
        </w:tabs>
        <w:jc w:val="right"/>
        <w:rPr>
          <w:b/>
          <w:sz w:val="18"/>
          <w:szCs w:val="18"/>
        </w:rPr>
      </w:pPr>
      <w:r w:rsidRPr="0090249C">
        <w:rPr>
          <w:b/>
          <w:sz w:val="18"/>
          <w:szCs w:val="18"/>
        </w:rPr>
        <w:t>на рынке ценных бумаг и срочном рынке</w:t>
      </w:r>
    </w:p>
    <w:p w14:paraId="3610F2C0" w14:textId="77777777" w:rsidR="005D5823" w:rsidRPr="0090249C" w:rsidRDefault="00883162" w:rsidP="005D5823">
      <w:pPr>
        <w:rPr>
          <w:lang w:bidi="ru-RU"/>
        </w:rPr>
      </w:pPr>
      <w:r w:rsidRPr="0090249C">
        <w:rPr>
          <w:noProof/>
        </w:rPr>
        <w:drawing>
          <wp:anchor distT="0" distB="0" distL="114300" distR="114300" simplePos="0" relativeHeight="251692544" behindDoc="0" locked="0" layoutInCell="1" allowOverlap="1" wp14:anchorId="7EB70D2B" wp14:editId="4F81347D">
            <wp:simplePos x="0" y="0"/>
            <wp:positionH relativeFrom="column">
              <wp:posOffset>2338070</wp:posOffset>
            </wp:positionH>
            <wp:positionV relativeFrom="paragraph">
              <wp:posOffset>108585</wp:posOffset>
            </wp:positionV>
            <wp:extent cx="2286635" cy="1184275"/>
            <wp:effectExtent l="19050" t="0" r="0" b="0"/>
            <wp:wrapNone/>
            <wp:docPr id="11"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14:paraId="433D7CED" w14:textId="77777777" w:rsidR="003C535F" w:rsidRPr="0090249C" w:rsidRDefault="003C535F">
      <w:pPr>
        <w:jc w:val="center"/>
        <w:rPr>
          <w:lang w:bidi="ru-RU"/>
        </w:rPr>
      </w:pPr>
    </w:p>
    <w:p w14:paraId="28EE6D63" w14:textId="77777777" w:rsidR="0047558C" w:rsidRPr="0090249C" w:rsidRDefault="0047558C">
      <w:pPr>
        <w:jc w:val="center"/>
        <w:rPr>
          <w:lang w:bidi="ru-RU"/>
        </w:rPr>
      </w:pPr>
    </w:p>
    <w:p w14:paraId="5DE727E9" w14:textId="77777777" w:rsidR="0047558C" w:rsidRPr="0090249C" w:rsidRDefault="0047558C">
      <w:pPr>
        <w:jc w:val="center"/>
        <w:rPr>
          <w:lang w:bidi="ru-RU"/>
        </w:rPr>
      </w:pPr>
    </w:p>
    <w:p w14:paraId="07F2F149" w14:textId="77777777" w:rsidR="0047558C" w:rsidRPr="0090249C" w:rsidRDefault="0047558C">
      <w:pPr>
        <w:jc w:val="center"/>
        <w:rPr>
          <w:lang w:bidi="ru-RU"/>
        </w:rPr>
      </w:pPr>
    </w:p>
    <w:p w14:paraId="0E1F369E" w14:textId="77777777" w:rsidR="0047558C" w:rsidRPr="0090249C" w:rsidRDefault="0047558C">
      <w:pPr>
        <w:jc w:val="center"/>
        <w:rPr>
          <w:b/>
          <w:sz w:val="18"/>
          <w:szCs w:val="18"/>
        </w:rPr>
      </w:pPr>
    </w:p>
    <w:p w14:paraId="5E7F0E9C" w14:textId="77777777" w:rsidR="0047558C" w:rsidRPr="0090249C" w:rsidRDefault="0047558C">
      <w:pPr>
        <w:jc w:val="center"/>
        <w:rPr>
          <w:b/>
          <w:sz w:val="18"/>
          <w:szCs w:val="18"/>
        </w:rPr>
      </w:pPr>
    </w:p>
    <w:p w14:paraId="4B604DE3" w14:textId="77777777" w:rsidR="0047558C" w:rsidRPr="0090249C" w:rsidRDefault="0047558C">
      <w:pPr>
        <w:jc w:val="center"/>
        <w:rPr>
          <w:b/>
          <w:sz w:val="18"/>
          <w:szCs w:val="18"/>
        </w:rPr>
      </w:pPr>
    </w:p>
    <w:p w14:paraId="4898E7CA" w14:textId="77777777" w:rsidR="0047558C" w:rsidRPr="0090249C" w:rsidRDefault="0047558C">
      <w:pPr>
        <w:jc w:val="center"/>
        <w:rPr>
          <w:b/>
          <w:sz w:val="18"/>
          <w:szCs w:val="18"/>
        </w:rPr>
      </w:pPr>
    </w:p>
    <w:p w14:paraId="2D01008F" w14:textId="77777777" w:rsidR="006726E6" w:rsidRPr="0090249C" w:rsidRDefault="006726E6">
      <w:pPr>
        <w:jc w:val="center"/>
        <w:rPr>
          <w:b/>
          <w:sz w:val="18"/>
          <w:szCs w:val="18"/>
        </w:rPr>
      </w:pPr>
    </w:p>
    <w:p w14:paraId="1C3D4CBC" w14:textId="77777777" w:rsidR="003C535F" w:rsidRPr="0090249C" w:rsidRDefault="005D5823">
      <w:pPr>
        <w:jc w:val="center"/>
        <w:rPr>
          <w:b/>
          <w:sz w:val="18"/>
          <w:szCs w:val="18"/>
        </w:rPr>
      </w:pPr>
      <w:r w:rsidRPr="0090249C">
        <w:rPr>
          <w:b/>
          <w:sz w:val="18"/>
          <w:szCs w:val="18"/>
        </w:rPr>
        <w:t xml:space="preserve">Анкета для определения </w:t>
      </w:r>
      <w:bookmarkEnd w:id="207"/>
      <w:r w:rsidRPr="0090249C">
        <w:rPr>
          <w:b/>
          <w:sz w:val="18"/>
          <w:szCs w:val="18"/>
        </w:rPr>
        <w:t>знаний и опыта клиента в области операций с финансовыми инструментами</w:t>
      </w:r>
    </w:p>
    <w:p w14:paraId="76B58C8E" w14:textId="77777777" w:rsidR="005D5823" w:rsidRPr="0090249C" w:rsidRDefault="005D5823" w:rsidP="005D5823">
      <w:pPr>
        <w:jc w:val="center"/>
        <w:rPr>
          <w:sz w:val="18"/>
          <w:szCs w:val="18"/>
          <w:lang w:bidi="ru-RU"/>
        </w:rPr>
      </w:pPr>
    </w:p>
    <w:tbl>
      <w:tblPr>
        <w:tblStyle w:val="aff8"/>
        <w:tblW w:w="5000" w:type="pct"/>
        <w:tblLook w:val="04A0" w:firstRow="1" w:lastRow="0" w:firstColumn="1" w:lastColumn="0" w:noHBand="0" w:noVBand="1"/>
      </w:tblPr>
      <w:tblGrid>
        <w:gridCol w:w="690"/>
        <w:gridCol w:w="908"/>
        <w:gridCol w:w="2175"/>
        <w:gridCol w:w="1633"/>
        <w:gridCol w:w="1631"/>
        <w:gridCol w:w="137"/>
        <w:gridCol w:w="2990"/>
        <w:gridCol w:w="373"/>
      </w:tblGrid>
      <w:tr w:rsidR="00D62B5F" w:rsidRPr="0090249C" w14:paraId="24544BC9" w14:textId="77777777" w:rsidTr="00557B33">
        <w:trPr>
          <w:trHeight w:val="48"/>
        </w:trPr>
        <w:tc>
          <w:tcPr>
            <w:tcW w:w="327" w:type="pct"/>
            <w:vMerge w:val="restart"/>
          </w:tcPr>
          <w:p w14:paraId="2DDE0FA2" w14:textId="77777777" w:rsidR="00D62B5F" w:rsidRPr="0090249C" w:rsidRDefault="00D62B5F" w:rsidP="00557B33">
            <w:pPr>
              <w:jc w:val="center"/>
              <w:rPr>
                <w:sz w:val="18"/>
                <w:szCs w:val="18"/>
                <w:lang w:bidi="ru-RU"/>
              </w:rPr>
            </w:pPr>
            <w:r w:rsidRPr="0090249C">
              <w:rPr>
                <w:sz w:val="18"/>
                <w:szCs w:val="18"/>
                <w:lang w:bidi="ru-RU"/>
              </w:rPr>
              <w:t>1.</w:t>
            </w:r>
          </w:p>
        </w:tc>
        <w:tc>
          <w:tcPr>
            <w:tcW w:w="1463" w:type="pct"/>
            <w:gridSpan w:val="2"/>
            <w:vMerge w:val="restart"/>
            <w:tcBorders>
              <w:right w:val="single" w:sz="4" w:space="0" w:color="auto"/>
            </w:tcBorders>
            <w:vAlign w:val="center"/>
          </w:tcPr>
          <w:p w14:paraId="3B0A90FE" w14:textId="77777777" w:rsidR="00D62B5F" w:rsidRPr="0090249C" w:rsidRDefault="00D62B5F" w:rsidP="00557B33">
            <w:pPr>
              <w:rPr>
                <w:sz w:val="18"/>
                <w:szCs w:val="18"/>
                <w:lang w:bidi="ru-RU"/>
              </w:rPr>
            </w:pPr>
            <w:r w:rsidRPr="0090249C">
              <w:rPr>
                <w:sz w:val="18"/>
                <w:szCs w:val="18"/>
                <w:lang w:bidi="ru-RU"/>
              </w:rPr>
              <w:t>ЗАПОЛНЯЕТСЯ</w:t>
            </w:r>
          </w:p>
        </w:tc>
        <w:tc>
          <w:tcPr>
            <w:tcW w:w="3210" w:type="pct"/>
            <w:gridSpan w:val="5"/>
            <w:tcBorders>
              <w:top w:val="single" w:sz="4" w:space="0" w:color="auto"/>
              <w:left w:val="single" w:sz="4" w:space="0" w:color="auto"/>
              <w:bottom w:val="nil"/>
              <w:right w:val="single" w:sz="4" w:space="0" w:color="auto"/>
            </w:tcBorders>
          </w:tcPr>
          <w:p w14:paraId="1F6943A1"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lang w:bidi="ru-RU"/>
              </w:rPr>
              <w:t xml:space="preserve"> первично</w:t>
            </w:r>
          </w:p>
        </w:tc>
      </w:tr>
      <w:tr w:rsidR="00D62B5F" w:rsidRPr="0090249C" w14:paraId="7FE53EF7" w14:textId="77777777" w:rsidTr="00557B33">
        <w:trPr>
          <w:trHeight w:val="46"/>
        </w:trPr>
        <w:tc>
          <w:tcPr>
            <w:tcW w:w="327" w:type="pct"/>
            <w:vMerge/>
          </w:tcPr>
          <w:p w14:paraId="50EC1EC2"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vAlign w:val="center"/>
          </w:tcPr>
          <w:p w14:paraId="0D64CFEC" w14:textId="77777777" w:rsidR="00D62B5F" w:rsidRPr="0090249C" w:rsidRDefault="00D62B5F" w:rsidP="00557B33">
            <w:pPr>
              <w:rPr>
                <w:sz w:val="18"/>
                <w:szCs w:val="18"/>
                <w:lang w:bidi="ru-RU"/>
              </w:rPr>
            </w:pPr>
          </w:p>
        </w:tc>
        <w:tc>
          <w:tcPr>
            <w:tcW w:w="3210" w:type="pct"/>
            <w:gridSpan w:val="5"/>
            <w:tcBorders>
              <w:top w:val="nil"/>
              <w:left w:val="single" w:sz="4" w:space="0" w:color="auto"/>
              <w:bottom w:val="nil"/>
              <w:right w:val="single" w:sz="4" w:space="0" w:color="auto"/>
            </w:tcBorders>
          </w:tcPr>
          <w:p w14:paraId="6F89433C"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lang w:bidi="ru-RU"/>
              </w:rPr>
              <w:t xml:space="preserve"> по факту изменения сведений</w:t>
            </w:r>
          </w:p>
        </w:tc>
      </w:tr>
      <w:tr w:rsidR="00D62B5F" w:rsidRPr="0090249C" w14:paraId="449D174E" w14:textId="77777777" w:rsidTr="00557B33">
        <w:trPr>
          <w:trHeight w:val="46"/>
        </w:trPr>
        <w:tc>
          <w:tcPr>
            <w:tcW w:w="327" w:type="pct"/>
            <w:vMerge/>
          </w:tcPr>
          <w:p w14:paraId="18AD98C5"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vAlign w:val="center"/>
          </w:tcPr>
          <w:p w14:paraId="56CA8DF7" w14:textId="77777777" w:rsidR="00D62B5F" w:rsidRPr="0090249C" w:rsidRDefault="00D62B5F" w:rsidP="00557B33">
            <w:pPr>
              <w:rPr>
                <w:sz w:val="18"/>
                <w:szCs w:val="18"/>
                <w:lang w:bidi="ru-RU"/>
              </w:rPr>
            </w:pPr>
          </w:p>
        </w:tc>
        <w:tc>
          <w:tcPr>
            <w:tcW w:w="3210" w:type="pct"/>
            <w:gridSpan w:val="5"/>
            <w:tcBorders>
              <w:top w:val="nil"/>
              <w:left w:val="single" w:sz="4" w:space="0" w:color="auto"/>
              <w:bottom w:val="single" w:sz="4" w:space="0" w:color="auto"/>
              <w:right w:val="single" w:sz="4" w:space="0" w:color="auto"/>
            </w:tcBorders>
          </w:tcPr>
          <w:p w14:paraId="33B512C0"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в целях заключения нового Соглашения</w:t>
            </w:r>
          </w:p>
        </w:tc>
      </w:tr>
      <w:tr w:rsidR="00D62B5F" w:rsidRPr="0090249C" w14:paraId="3571BDF1" w14:textId="77777777" w:rsidTr="00557B33">
        <w:tc>
          <w:tcPr>
            <w:tcW w:w="327" w:type="pct"/>
          </w:tcPr>
          <w:p w14:paraId="5993F715" w14:textId="77777777" w:rsidR="00D62B5F" w:rsidRPr="0090249C" w:rsidRDefault="00D62B5F" w:rsidP="00557B33">
            <w:pPr>
              <w:jc w:val="center"/>
              <w:rPr>
                <w:sz w:val="18"/>
                <w:szCs w:val="18"/>
                <w:lang w:bidi="ru-RU"/>
              </w:rPr>
            </w:pPr>
            <w:r w:rsidRPr="0090249C">
              <w:rPr>
                <w:sz w:val="18"/>
                <w:szCs w:val="18"/>
                <w:lang w:bidi="ru-RU"/>
              </w:rPr>
              <w:t>2.</w:t>
            </w:r>
          </w:p>
        </w:tc>
        <w:tc>
          <w:tcPr>
            <w:tcW w:w="1463" w:type="pct"/>
            <w:gridSpan w:val="2"/>
            <w:vAlign w:val="center"/>
          </w:tcPr>
          <w:p w14:paraId="1C7AC21D" w14:textId="77777777" w:rsidR="00D62B5F" w:rsidRPr="0090249C" w:rsidRDefault="00D62B5F" w:rsidP="00557B33">
            <w:pPr>
              <w:rPr>
                <w:sz w:val="18"/>
                <w:szCs w:val="18"/>
                <w:lang w:bidi="ru-RU"/>
              </w:rPr>
            </w:pPr>
            <w:r w:rsidRPr="0090249C">
              <w:rPr>
                <w:sz w:val="18"/>
                <w:szCs w:val="18"/>
                <w:shd w:val="clear" w:color="auto" w:fill="FFFFFF"/>
                <w:lang w:bidi="ru-RU"/>
              </w:rPr>
              <w:t>Дата составления</w:t>
            </w:r>
          </w:p>
        </w:tc>
        <w:tc>
          <w:tcPr>
            <w:tcW w:w="3210" w:type="pct"/>
            <w:gridSpan w:val="5"/>
            <w:tcBorders>
              <w:top w:val="single" w:sz="4" w:space="0" w:color="auto"/>
            </w:tcBorders>
          </w:tcPr>
          <w:p w14:paraId="2C759213" w14:textId="77777777" w:rsidR="00D62B5F" w:rsidRPr="0090249C" w:rsidRDefault="00D62B5F" w:rsidP="00557B33">
            <w:pPr>
              <w:jc w:val="both"/>
              <w:rPr>
                <w:sz w:val="18"/>
                <w:szCs w:val="18"/>
                <w:lang w:bidi="ru-RU"/>
              </w:rPr>
            </w:pPr>
          </w:p>
        </w:tc>
      </w:tr>
      <w:tr w:rsidR="00D62B5F" w:rsidRPr="0090249C" w14:paraId="6BCB6767" w14:textId="77777777" w:rsidTr="00557B33">
        <w:tc>
          <w:tcPr>
            <w:tcW w:w="327" w:type="pct"/>
          </w:tcPr>
          <w:p w14:paraId="679094A0" w14:textId="77777777" w:rsidR="00D62B5F" w:rsidRPr="0090249C" w:rsidRDefault="00D62B5F" w:rsidP="00557B33">
            <w:pPr>
              <w:jc w:val="center"/>
              <w:rPr>
                <w:sz w:val="18"/>
                <w:szCs w:val="18"/>
                <w:lang w:bidi="ru-RU"/>
              </w:rPr>
            </w:pPr>
            <w:r w:rsidRPr="0090249C">
              <w:rPr>
                <w:sz w:val="18"/>
                <w:szCs w:val="18"/>
                <w:lang w:bidi="ru-RU"/>
              </w:rPr>
              <w:t>3.</w:t>
            </w:r>
          </w:p>
        </w:tc>
        <w:tc>
          <w:tcPr>
            <w:tcW w:w="1463" w:type="pct"/>
            <w:gridSpan w:val="2"/>
            <w:vAlign w:val="center"/>
          </w:tcPr>
          <w:p w14:paraId="30A2A24E" w14:textId="77777777" w:rsidR="00D62B5F" w:rsidRPr="0090249C" w:rsidRDefault="00D62B5F" w:rsidP="00557B33">
            <w:pPr>
              <w:rPr>
                <w:sz w:val="18"/>
                <w:szCs w:val="18"/>
                <w:lang w:bidi="ru-RU"/>
              </w:rPr>
            </w:pPr>
            <w:r w:rsidRPr="0090249C">
              <w:rPr>
                <w:sz w:val="18"/>
                <w:szCs w:val="18"/>
                <w:shd w:val="clear" w:color="auto" w:fill="FFFFFF"/>
                <w:lang w:bidi="ru-RU"/>
              </w:rPr>
              <w:t>Тип клиента</w:t>
            </w:r>
          </w:p>
        </w:tc>
        <w:tc>
          <w:tcPr>
            <w:tcW w:w="1614" w:type="pct"/>
            <w:gridSpan w:val="3"/>
          </w:tcPr>
          <w:p w14:paraId="6A395E8E" w14:textId="77777777" w:rsidR="00D62B5F" w:rsidRPr="0090249C" w:rsidRDefault="00BC036B" w:rsidP="00557B33">
            <w:pPr>
              <w:jc w:val="both"/>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Юридическое лицо</w:t>
            </w:r>
          </w:p>
        </w:tc>
        <w:tc>
          <w:tcPr>
            <w:tcW w:w="1596" w:type="pct"/>
            <w:gridSpan w:val="2"/>
          </w:tcPr>
          <w:p w14:paraId="35ED4DB8" w14:textId="77777777" w:rsidR="00D62B5F" w:rsidRPr="0090249C" w:rsidRDefault="00BC036B" w:rsidP="00557B33">
            <w:pPr>
              <w:jc w:val="both"/>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Физическое лицо</w:t>
            </w:r>
          </w:p>
        </w:tc>
      </w:tr>
      <w:tr w:rsidR="00D62B5F" w:rsidRPr="0090249C" w14:paraId="73685ED0" w14:textId="77777777" w:rsidTr="00557B33">
        <w:tc>
          <w:tcPr>
            <w:tcW w:w="327" w:type="pct"/>
          </w:tcPr>
          <w:p w14:paraId="754AD945" w14:textId="77777777" w:rsidR="00D62B5F" w:rsidRPr="0090249C" w:rsidRDefault="00D62B5F" w:rsidP="00557B33">
            <w:pPr>
              <w:jc w:val="center"/>
              <w:rPr>
                <w:sz w:val="18"/>
                <w:szCs w:val="18"/>
                <w:lang w:bidi="ru-RU"/>
              </w:rPr>
            </w:pPr>
            <w:r w:rsidRPr="0090249C">
              <w:rPr>
                <w:sz w:val="18"/>
                <w:szCs w:val="18"/>
                <w:lang w:bidi="ru-RU"/>
              </w:rPr>
              <w:t>4.</w:t>
            </w:r>
          </w:p>
        </w:tc>
        <w:tc>
          <w:tcPr>
            <w:tcW w:w="1463" w:type="pct"/>
            <w:gridSpan w:val="2"/>
            <w:vAlign w:val="center"/>
          </w:tcPr>
          <w:p w14:paraId="537E19D6" w14:textId="77777777" w:rsidR="00D62B5F" w:rsidRPr="0090249C" w:rsidRDefault="00D62B5F" w:rsidP="00557B33">
            <w:pPr>
              <w:rPr>
                <w:sz w:val="18"/>
                <w:szCs w:val="18"/>
                <w:lang w:bidi="ru-RU"/>
              </w:rPr>
            </w:pPr>
            <w:r w:rsidRPr="0090249C">
              <w:rPr>
                <w:sz w:val="18"/>
                <w:szCs w:val="18"/>
                <w:shd w:val="clear" w:color="auto" w:fill="FFFFFF"/>
                <w:lang w:bidi="ru-RU"/>
              </w:rPr>
              <w:t>ФИО/ полное наименование Клиента</w:t>
            </w:r>
          </w:p>
        </w:tc>
        <w:tc>
          <w:tcPr>
            <w:tcW w:w="3210" w:type="pct"/>
            <w:gridSpan w:val="5"/>
          </w:tcPr>
          <w:p w14:paraId="27B204A1" w14:textId="77777777" w:rsidR="00D62B5F" w:rsidRPr="0090249C" w:rsidRDefault="00D62B5F" w:rsidP="00557B33">
            <w:pPr>
              <w:jc w:val="both"/>
              <w:rPr>
                <w:sz w:val="18"/>
                <w:szCs w:val="18"/>
                <w:lang w:bidi="ru-RU"/>
              </w:rPr>
            </w:pPr>
          </w:p>
        </w:tc>
      </w:tr>
      <w:tr w:rsidR="00D62B5F" w:rsidRPr="0090249C" w14:paraId="43B271C9" w14:textId="77777777" w:rsidTr="00557B33">
        <w:tc>
          <w:tcPr>
            <w:tcW w:w="327" w:type="pct"/>
          </w:tcPr>
          <w:p w14:paraId="060A58F6" w14:textId="77777777" w:rsidR="00D62B5F" w:rsidRPr="0090249C" w:rsidRDefault="00D62B5F" w:rsidP="00557B33">
            <w:pPr>
              <w:jc w:val="center"/>
              <w:rPr>
                <w:sz w:val="18"/>
                <w:szCs w:val="18"/>
                <w:lang w:bidi="ru-RU"/>
              </w:rPr>
            </w:pPr>
            <w:r w:rsidRPr="0090249C">
              <w:rPr>
                <w:sz w:val="18"/>
                <w:szCs w:val="18"/>
                <w:lang w:bidi="ru-RU"/>
              </w:rPr>
              <w:t>5.</w:t>
            </w:r>
          </w:p>
        </w:tc>
        <w:tc>
          <w:tcPr>
            <w:tcW w:w="1463" w:type="pct"/>
            <w:gridSpan w:val="2"/>
            <w:vAlign w:val="center"/>
          </w:tcPr>
          <w:p w14:paraId="56039189" w14:textId="77777777" w:rsidR="00D62B5F" w:rsidRPr="0090249C" w:rsidRDefault="00D62B5F" w:rsidP="00557B33">
            <w:pPr>
              <w:rPr>
                <w:sz w:val="18"/>
                <w:szCs w:val="18"/>
                <w:lang w:bidi="ru-RU"/>
              </w:rPr>
            </w:pPr>
            <w:r w:rsidRPr="0090249C">
              <w:rPr>
                <w:sz w:val="18"/>
                <w:szCs w:val="18"/>
                <w:shd w:val="clear" w:color="auto" w:fill="FFFFFF"/>
                <w:lang w:bidi="ru-RU"/>
              </w:rPr>
              <w:t>ИНН Клиента</w:t>
            </w:r>
          </w:p>
        </w:tc>
        <w:tc>
          <w:tcPr>
            <w:tcW w:w="3210" w:type="pct"/>
            <w:gridSpan w:val="5"/>
          </w:tcPr>
          <w:p w14:paraId="61F30923" w14:textId="77777777" w:rsidR="00D62B5F" w:rsidRPr="0090249C" w:rsidRDefault="00D62B5F" w:rsidP="00557B33">
            <w:pPr>
              <w:jc w:val="both"/>
              <w:rPr>
                <w:sz w:val="18"/>
                <w:szCs w:val="18"/>
                <w:lang w:bidi="ru-RU"/>
              </w:rPr>
            </w:pPr>
          </w:p>
        </w:tc>
      </w:tr>
      <w:tr w:rsidR="00D62B5F" w:rsidRPr="0090249C" w14:paraId="068F6A35" w14:textId="77777777" w:rsidTr="00557B33">
        <w:trPr>
          <w:trHeight w:val="50"/>
        </w:trPr>
        <w:tc>
          <w:tcPr>
            <w:tcW w:w="327" w:type="pct"/>
            <w:vMerge w:val="restart"/>
          </w:tcPr>
          <w:p w14:paraId="2FC3FF57" w14:textId="77777777" w:rsidR="00D62B5F" w:rsidRPr="0090249C" w:rsidRDefault="00D62B5F" w:rsidP="00557B33">
            <w:pPr>
              <w:jc w:val="center"/>
              <w:rPr>
                <w:sz w:val="18"/>
                <w:szCs w:val="18"/>
                <w:lang w:bidi="ru-RU"/>
              </w:rPr>
            </w:pPr>
            <w:r w:rsidRPr="0090249C">
              <w:rPr>
                <w:sz w:val="18"/>
                <w:szCs w:val="18"/>
                <w:lang w:bidi="ru-RU"/>
              </w:rPr>
              <w:t>6.</w:t>
            </w:r>
          </w:p>
        </w:tc>
        <w:tc>
          <w:tcPr>
            <w:tcW w:w="1463" w:type="pct"/>
            <w:gridSpan w:val="2"/>
            <w:vMerge w:val="restart"/>
          </w:tcPr>
          <w:p w14:paraId="0D2785D9" w14:textId="77777777" w:rsidR="00D62B5F" w:rsidRPr="0090249C" w:rsidRDefault="00D62B5F" w:rsidP="00557B33">
            <w:pPr>
              <w:rPr>
                <w:sz w:val="18"/>
                <w:szCs w:val="18"/>
                <w:shd w:val="clear" w:color="auto" w:fill="FFFFFF"/>
                <w:lang w:bidi="ru-RU"/>
              </w:rPr>
            </w:pPr>
            <w:r w:rsidRPr="0090249C">
              <w:rPr>
                <w:sz w:val="18"/>
                <w:szCs w:val="18"/>
                <w:shd w:val="clear" w:color="auto" w:fill="FFFFFF"/>
                <w:lang w:bidi="ru-RU"/>
              </w:rPr>
              <w:t>Данные документа, удостоверяющего личность физического лица / ОГРН юридического лица</w:t>
            </w:r>
          </w:p>
        </w:tc>
        <w:tc>
          <w:tcPr>
            <w:tcW w:w="775" w:type="pct"/>
          </w:tcPr>
          <w:p w14:paraId="4046961F" w14:textId="77777777" w:rsidR="00D62B5F" w:rsidRPr="0090249C" w:rsidRDefault="00D62B5F" w:rsidP="00557B33">
            <w:pPr>
              <w:jc w:val="both"/>
              <w:rPr>
                <w:sz w:val="18"/>
                <w:szCs w:val="18"/>
                <w:lang w:bidi="ru-RU"/>
              </w:rPr>
            </w:pPr>
            <w:r w:rsidRPr="0090249C">
              <w:rPr>
                <w:sz w:val="18"/>
                <w:szCs w:val="18"/>
                <w:shd w:val="clear" w:color="auto" w:fill="FFFFFF"/>
                <w:lang w:bidi="ru-RU"/>
              </w:rPr>
              <w:t>вид</w:t>
            </w:r>
          </w:p>
        </w:tc>
        <w:tc>
          <w:tcPr>
            <w:tcW w:w="2435" w:type="pct"/>
            <w:gridSpan w:val="4"/>
          </w:tcPr>
          <w:p w14:paraId="6EF9F741" w14:textId="77777777" w:rsidR="00D62B5F" w:rsidRPr="0090249C" w:rsidRDefault="00D62B5F" w:rsidP="00557B33">
            <w:pPr>
              <w:jc w:val="both"/>
              <w:rPr>
                <w:sz w:val="18"/>
                <w:szCs w:val="18"/>
                <w:lang w:bidi="ru-RU"/>
              </w:rPr>
            </w:pPr>
          </w:p>
        </w:tc>
      </w:tr>
      <w:tr w:rsidR="00D62B5F" w:rsidRPr="0090249C" w14:paraId="561153BC" w14:textId="77777777" w:rsidTr="00557B33">
        <w:trPr>
          <w:trHeight w:val="46"/>
        </w:trPr>
        <w:tc>
          <w:tcPr>
            <w:tcW w:w="327" w:type="pct"/>
            <w:vMerge/>
          </w:tcPr>
          <w:p w14:paraId="46EA34D1" w14:textId="77777777" w:rsidR="00D62B5F" w:rsidRPr="0090249C" w:rsidRDefault="00D62B5F" w:rsidP="00557B33">
            <w:pPr>
              <w:jc w:val="center"/>
              <w:rPr>
                <w:sz w:val="18"/>
                <w:szCs w:val="18"/>
                <w:lang w:bidi="ru-RU"/>
              </w:rPr>
            </w:pPr>
          </w:p>
        </w:tc>
        <w:tc>
          <w:tcPr>
            <w:tcW w:w="1463" w:type="pct"/>
            <w:gridSpan w:val="2"/>
            <w:vMerge/>
          </w:tcPr>
          <w:p w14:paraId="21F90D4B" w14:textId="77777777" w:rsidR="00D62B5F" w:rsidRPr="0090249C" w:rsidRDefault="00D62B5F" w:rsidP="00557B33">
            <w:pPr>
              <w:rPr>
                <w:sz w:val="18"/>
                <w:szCs w:val="18"/>
                <w:shd w:val="clear" w:color="auto" w:fill="FFFFFF"/>
                <w:lang w:bidi="ru-RU"/>
              </w:rPr>
            </w:pPr>
          </w:p>
        </w:tc>
        <w:tc>
          <w:tcPr>
            <w:tcW w:w="775" w:type="pct"/>
          </w:tcPr>
          <w:p w14:paraId="6A7FC824" w14:textId="77777777" w:rsidR="00D62B5F" w:rsidRPr="0090249C" w:rsidRDefault="00D62B5F" w:rsidP="00557B33">
            <w:pPr>
              <w:jc w:val="both"/>
              <w:rPr>
                <w:sz w:val="18"/>
                <w:szCs w:val="18"/>
                <w:lang w:bidi="ru-RU"/>
              </w:rPr>
            </w:pPr>
            <w:r w:rsidRPr="0090249C">
              <w:rPr>
                <w:sz w:val="18"/>
                <w:szCs w:val="18"/>
                <w:shd w:val="clear" w:color="auto" w:fill="FFFFFF"/>
                <w:lang w:bidi="ru-RU"/>
              </w:rPr>
              <w:t>серия</w:t>
            </w:r>
          </w:p>
        </w:tc>
        <w:tc>
          <w:tcPr>
            <w:tcW w:w="2435" w:type="pct"/>
            <w:gridSpan w:val="4"/>
          </w:tcPr>
          <w:p w14:paraId="432DFB5F" w14:textId="77777777" w:rsidR="00D62B5F" w:rsidRPr="0090249C" w:rsidRDefault="00D62B5F" w:rsidP="00557B33">
            <w:pPr>
              <w:jc w:val="both"/>
              <w:rPr>
                <w:sz w:val="18"/>
                <w:szCs w:val="18"/>
                <w:lang w:bidi="ru-RU"/>
              </w:rPr>
            </w:pPr>
          </w:p>
        </w:tc>
      </w:tr>
      <w:tr w:rsidR="00D62B5F" w:rsidRPr="0090249C" w14:paraId="726BD940" w14:textId="77777777" w:rsidTr="00557B33">
        <w:trPr>
          <w:trHeight w:val="46"/>
        </w:trPr>
        <w:tc>
          <w:tcPr>
            <w:tcW w:w="327" w:type="pct"/>
            <w:vMerge/>
          </w:tcPr>
          <w:p w14:paraId="71C64689" w14:textId="77777777" w:rsidR="00D62B5F" w:rsidRPr="0090249C" w:rsidRDefault="00D62B5F" w:rsidP="00557B33">
            <w:pPr>
              <w:jc w:val="center"/>
              <w:rPr>
                <w:sz w:val="18"/>
                <w:szCs w:val="18"/>
                <w:lang w:bidi="ru-RU"/>
              </w:rPr>
            </w:pPr>
          </w:p>
        </w:tc>
        <w:tc>
          <w:tcPr>
            <w:tcW w:w="1463" w:type="pct"/>
            <w:gridSpan w:val="2"/>
            <w:vMerge/>
          </w:tcPr>
          <w:p w14:paraId="5E8CDD8B" w14:textId="77777777" w:rsidR="00D62B5F" w:rsidRPr="0090249C" w:rsidRDefault="00D62B5F" w:rsidP="00557B33">
            <w:pPr>
              <w:rPr>
                <w:sz w:val="18"/>
                <w:szCs w:val="18"/>
                <w:shd w:val="clear" w:color="auto" w:fill="FFFFFF"/>
                <w:lang w:bidi="ru-RU"/>
              </w:rPr>
            </w:pPr>
          </w:p>
        </w:tc>
        <w:tc>
          <w:tcPr>
            <w:tcW w:w="775" w:type="pct"/>
          </w:tcPr>
          <w:p w14:paraId="5D1C0D5D" w14:textId="77777777" w:rsidR="00D62B5F" w:rsidRPr="0090249C" w:rsidRDefault="00D62B5F" w:rsidP="00557B33">
            <w:pPr>
              <w:jc w:val="both"/>
              <w:rPr>
                <w:sz w:val="18"/>
                <w:szCs w:val="18"/>
                <w:lang w:bidi="ru-RU"/>
              </w:rPr>
            </w:pPr>
            <w:r w:rsidRPr="0090249C">
              <w:rPr>
                <w:sz w:val="18"/>
                <w:szCs w:val="18"/>
                <w:shd w:val="clear" w:color="auto" w:fill="FFFFFF"/>
                <w:lang w:bidi="ru-RU"/>
              </w:rPr>
              <w:t>номер / ОГРН</w:t>
            </w:r>
          </w:p>
        </w:tc>
        <w:tc>
          <w:tcPr>
            <w:tcW w:w="2435" w:type="pct"/>
            <w:gridSpan w:val="4"/>
          </w:tcPr>
          <w:p w14:paraId="183989E5" w14:textId="77777777" w:rsidR="00D62B5F" w:rsidRPr="0090249C" w:rsidRDefault="00D62B5F" w:rsidP="00557B33">
            <w:pPr>
              <w:jc w:val="both"/>
              <w:rPr>
                <w:sz w:val="18"/>
                <w:szCs w:val="18"/>
                <w:lang w:bidi="ru-RU"/>
              </w:rPr>
            </w:pPr>
          </w:p>
        </w:tc>
      </w:tr>
      <w:tr w:rsidR="00D62B5F" w:rsidRPr="0090249C" w14:paraId="4A283942" w14:textId="77777777" w:rsidTr="00557B33">
        <w:trPr>
          <w:trHeight w:val="46"/>
        </w:trPr>
        <w:tc>
          <w:tcPr>
            <w:tcW w:w="327" w:type="pct"/>
            <w:vMerge/>
          </w:tcPr>
          <w:p w14:paraId="2E7A5BE5" w14:textId="77777777" w:rsidR="00D62B5F" w:rsidRPr="0090249C" w:rsidRDefault="00D62B5F" w:rsidP="00557B33">
            <w:pPr>
              <w:jc w:val="center"/>
              <w:rPr>
                <w:sz w:val="18"/>
                <w:szCs w:val="18"/>
                <w:lang w:bidi="ru-RU"/>
              </w:rPr>
            </w:pPr>
          </w:p>
        </w:tc>
        <w:tc>
          <w:tcPr>
            <w:tcW w:w="1463" w:type="pct"/>
            <w:gridSpan w:val="2"/>
            <w:vMerge/>
          </w:tcPr>
          <w:p w14:paraId="27242C8C" w14:textId="77777777" w:rsidR="00D62B5F" w:rsidRPr="0090249C" w:rsidRDefault="00D62B5F" w:rsidP="00557B33">
            <w:pPr>
              <w:rPr>
                <w:sz w:val="18"/>
                <w:szCs w:val="18"/>
                <w:shd w:val="clear" w:color="auto" w:fill="FFFFFF"/>
                <w:lang w:bidi="ru-RU"/>
              </w:rPr>
            </w:pPr>
          </w:p>
        </w:tc>
        <w:tc>
          <w:tcPr>
            <w:tcW w:w="775" w:type="pct"/>
          </w:tcPr>
          <w:p w14:paraId="31CDADDC" w14:textId="77777777" w:rsidR="00D62B5F" w:rsidRPr="0090249C" w:rsidRDefault="00D62B5F" w:rsidP="00557B33">
            <w:pPr>
              <w:jc w:val="both"/>
              <w:rPr>
                <w:sz w:val="18"/>
                <w:szCs w:val="18"/>
                <w:lang w:bidi="ru-RU"/>
              </w:rPr>
            </w:pPr>
            <w:r w:rsidRPr="0090249C">
              <w:rPr>
                <w:sz w:val="18"/>
                <w:szCs w:val="18"/>
                <w:shd w:val="clear" w:color="auto" w:fill="FFFFFF"/>
                <w:lang w:bidi="ru-RU"/>
              </w:rPr>
              <w:t>дата выдачи</w:t>
            </w:r>
          </w:p>
        </w:tc>
        <w:tc>
          <w:tcPr>
            <w:tcW w:w="2435" w:type="pct"/>
            <w:gridSpan w:val="4"/>
          </w:tcPr>
          <w:p w14:paraId="3A9390D6" w14:textId="77777777" w:rsidR="00D62B5F" w:rsidRPr="0090249C" w:rsidRDefault="00D62B5F" w:rsidP="00557B33">
            <w:pPr>
              <w:jc w:val="both"/>
              <w:rPr>
                <w:sz w:val="18"/>
                <w:szCs w:val="18"/>
                <w:lang w:bidi="ru-RU"/>
              </w:rPr>
            </w:pPr>
          </w:p>
        </w:tc>
      </w:tr>
      <w:tr w:rsidR="00D62B5F" w:rsidRPr="0090249C" w14:paraId="20406FD9" w14:textId="77777777" w:rsidTr="00557B33">
        <w:trPr>
          <w:trHeight w:val="46"/>
        </w:trPr>
        <w:tc>
          <w:tcPr>
            <w:tcW w:w="327" w:type="pct"/>
            <w:vMerge/>
          </w:tcPr>
          <w:p w14:paraId="042978D0" w14:textId="77777777" w:rsidR="00D62B5F" w:rsidRPr="0090249C" w:rsidRDefault="00D62B5F" w:rsidP="00557B33">
            <w:pPr>
              <w:jc w:val="center"/>
              <w:rPr>
                <w:sz w:val="18"/>
                <w:szCs w:val="18"/>
                <w:lang w:bidi="ru-RU"/>
              </w:rPr>
            </w:pPr>
          </w:p>
        </w:tc>
        <w:tc>
          <w:tcPr>
            <w:tcW w:w="1463" w:type="pct"/>
            <w:gridSpan w:val="2"/>
            <w:vMerge/>
          </w:tcPr>
          <w:p w14:paraId="460C8340" w14:textId="77777777" w:rsidR="00D62B5F" w:rsidRPr="0090249C" w:rsidRDefault="00D62B5F" w:rsidP="00557B33">
            <w:pPr>
              <w:rPr>
                <w:sz w:val="18"/>
                <w:szCs w:val="18"/>
                <w:shd w:val="clear" w:color="auto" w:fill="FFFFFF"/>
                <w:lang w:bidi="ru-RU"/>
              </w:rPr>
            </w:pPr>
          </w:p>
        </w:tc>
        <w:tc>
          <w:tcPr>
            <w:tcW w:w="775" w:type="pct"/>
          </w:tcPr>
          <w:p w14:paraId="69141739" w14:textId="77777777" w:rsidR="00D62B5F" w:rsidRPr="0090249C" w:rsidRDefault="00D62B5F" w:rsidP="00557B33">
            <w:pPr>
              <w:jc w:val="both"/>
              <w:rPr>
                <w:sz w:val="18"/>
                <w:szCs w:val="18"/>
                <w:lang w:bidi="ru-RU"/>
              </w:rPr>
            </w:pPr>
            <w:r w:rsidRPr="0090249C">
              <w:rPr>
                <w:sz w:val="18"/>
                <w:szCs w:val="18"/>
                <w:shd w:val="clear" w:color="auto" w:fill="FFFFFF"/>
                <w:lang w:bidi="ru-RU"/>
              </w:rPr>
              <w:t>орган, выдавший документ</w:t>
            </w:r>
          </w:p>
        </w:tc>
        <w:tc>
          <w:tcPr>
            <w:tcW w:w="2435" w:type="pct"/>
            <w:gridSpan w:val="4"/>
          </w:tcPr>
          <w:p w14:paraId="42CBD1E7" w14:textId="77777777" w:rsidR="00D62B5F" w:rsidRPr="0090249C" w:rsidRDefault="00D62B5F" w:rsidP="00557B33">
            <w:pPr>
              <w:jc w:val="both"/>
              <w:rPr>
                <w:sz w:val="18"/>
                <w:szCs w:val="18"/>
                <w:lang w:bidi="ru-RU"/>
              </w:rPr>
            </w:pPr>
          </w:p>
        </w:tc>
      </w:tr>
      <w:tr w:rsidR="00D62B5F" w:rsidRPr="0090249C" w14:paraId="1BF262C3" w14:textId="77777777" w:rsidTr="00557B33">
        <w:trPr>
          <w:trHeight w:val="46"/>
        </w:trPr>
        <w:tc>
          <w:tcPr>
            <w:tcW w:w="327" w:type="pct"/>
            <w:vMerge/>
          </w:tcPr>
          <w:p w14:paraId="630FA502" w14:textId="77777777" w:rsidR="00D62B5F" w:rsidRPr="0090249C" w:rsidRDefault="00D62B5F" w:rsidP="00557B33">
            <w:pPr>
              <w:jc w:val="center"/>
              <w:rPr>
                <w:sz w:val="18"/>
                <w:szCs w:val="18"/>
                <w:lang w:bidi="ru-RU"/>
              </w:rPr>
            </w:pPr>
          </w:p>
        </w:tc>
        <w:tc>
          <w:tcPr>
            <w:tcW w:w="1463" w:type="pct"/>
            <w:gridSpan w:val="2"/>
            <w:vMerge/>
          </w:tcPr>
          <w:p w14:paraId="6A3A1B03" w14:textId="77777777" w:rsidR="00D62B5F" w:rsidRPr="0090249C" w:rsidRDefault="00D62B5F" w:rsidP="00557B33">
            <w:pPr>
              <w:rPr>
                <w:sz w:val="18"/>
                <w:szCs w:val="18"/>
                <w:shd w:val="clear" w:color="auto" w:fill="FFFFFF"/>
                <w:lang w:bidi="ru-RU"/>
              </w:rPr>
            </w:pPr>
          </w:p>
        </w:tc>
        <w:tc>
          <w:tcPr>
            <w:tcW w:w="775" w:type="pct"/>
          </w:tcPr>
          <w:p w14:paraId="522B2166" w14:textId="77777777" w:rsidR="00D62B5F" w:rsidRPr="0090249C" w:rsidRDefault="00D62B5F" w:rsidP="00557B33">
            <w:pPr>
              <w:jc w:val="both"/>
              <w:rPr>
                <w:sz w:val="18"/>
                <w:szCs w:val="18"/>
                <w:lang w:bidi="ru-RU"/>
              </w:rPr>
            </w:pPr>
            <w:r w:rsidRPr="0090249C">
              <w:rPr>
                <w:sz w:val="18"/>
                <w:szCs w:val="18"/>
                <w:shd w:val="clear" w:color="auto" w:fill="FFFFFF"/>
                <w:lang w:bidi="ru-RU"/>
              </w:rPr>
              <w:t>код подразделения (при наличии)</w:t>
            </w:r>
          </w:p>
        </w:tc>
        <w:tc>
          <w:tcPr>
            <w:tcW w:w="2435" w:type="pct"/>
            <w:gridSpan w:val="4"/>
          </w:tcPr>
          <w:p w14:paraId="5BAD21B1" w14:textId="77777777" w:rsidR="00D62B5F" w:rsidRPr="0090249C" w:rsidRDefault="00D62B5F" w:rsidP="00557B33">
            <w:pPr>
              <w:jc w:val="both"/>
              <w:rPr>
                <w:sz w:val="18"/>
                <w:szCs w:val="18"/>
                <w:lang w:bidi="ru-RU"/>
              </w:rPr>
            </w:pPr>
          </w:p>
        </w:tc>
      </w:tr>
      <w:tr w:rsidR="00D62B5F" w:rsidRPr="0090249C" w14:paraId="61903950" w14:textId="77777777" w:rsidTr="00557B33">
        <w:tc>
          <w:tcPr>
            <w:tcW w:w="327" w:type="pct"/>
          </w:tcPr>
          <w:p w14:paraId="3CC3960D" w14:textId="77777777" w:rsidR="00D62B5F" w:rsidRPr="0090249C" w:rsidRDefault="00D62B5F" w:rsidP="00557B33">
            <w:pPr>
              <w:jc w:val="center"/>
              <w:rPr>
                <w:sz w:val="18"/>
                <w:szCs w:val="18"/>
                <w:lang w:bidi="ru-RU"/>
              </w:rPr>
            </w:pPr>
            <w:r w:rsidRPr="0090249C">
              <w:rPr>
                <w:sz w:val="18"/>
                <w:szCs w:val="18"/>
                <w:lang w:bidi="ru-RU"/>
              </w:rPr>
              <w:t>7.</w:t>
            </w:r>
          </w:p>
        </w:tc>
        <w:tc>
          <w:tcPr>
            <w:tcW w:w="1463" w:type="pct"/>
            <w:gridSpan w:val="2"/>
          </w:tcPr>
          <w:p w14:paraId="366047F1" w14:textId="77777777" w:rsidR="00D62B5F" w:rsidRPr="0090249C" w:rsidRDefault="00D62B5F" w:rsidP="00557B33">
            <w:pPr>
              <w:rPr>
                <w:sz w:val="18"/>
                <w:szCs w:val="18"/>
                <w:shd w:val="clear" w:color="auto" w:fill="FFFFFF"/>
                <w:lang w:bidi="ru-RU"/>
              </w:rPr>
            </w:pPr>
            <w:r w:rsidRPr="0090249C">
              <w:rPr>
                <w:sz w:val="18"/>
                <w:szCs w:val="18"/>
                <w:shd w:val="clear" w:color="auto" w:fill="FFFFFF"/>
                <w:lang w:bidi="ru-RU"/>
              </w:rPr>
              <w:t>Тип инвестора</w:t>
            </w:r>
          </w:p>
        </w:tc>
        <w:tc>
          <w:tcPr>
            <w:tcW w:w="1614" w:type="pct"/>
            <w:gridSpan w:val="3"/>
          </w:tcPr>
          <w:p w14:paraId="26B4AC83" w14:textId="77777777" w:rsidR="00D62B5F" w:rsidRPr="0090249C" w:rsidRDefault="00BC036B" w:rsidP="00557B33">
            <w:pPr>
              <w:jc w:val="both"/>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Квалифицированный инвестор</w:t>
            </w:r>
          </w:p>
        </w:tc>
        <w:tc>
          <w:tcPr>
            <w:tcW w:w="1596" w:type="pct"/>
            <w:gridSpan w:val="2"/>
          </w:tcPr>
          <w:p w14:paraId="7C4AEDC2" w14:textId="77777777" w:rsidR="00D62B5F" w:rsidRPr="0090249C" w:rsidRDefault="00BC036B" w:rsidP="00557B33">
            <w:pPr>
              <w:jc w:val="both"/>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Неквалифицированный инвестор</w:t>
            </w:r>
          </w:p>
        </w:tc>
      </w:tr>
      <w:tr w:rsidR="00D62B5F" w:rsidRPr="0090249C" w14:paraId="432A7676" w14:textId="77777777" w:rsidTr="00557B33">
        <w:tc>
          <w:tcPr>
            <w:tcW w:w="5000" w:type="pct"/>
            <w:gridSpan w:val="8"/>
          </w:tcPr>
          <w:p w14:paraId="74F3AC6B" w14:textId="77777777" w:rsidR="00D62B5F" w:rsidRPr="0090249C" w:rsidRDefault="00D62B5F" w:rsidP="00557B33">
            <w:pPr>
              <w:jc w:val="center"/>
              <w:rPr>
                <w:sz w:val="18"/>
                <w:szCs w:val="18"/>
                <w:lang w:bidi="ru-RU"/>
              </w:rPr>
            </w:pPr>
          </w:p>
        </w:tc>
      </w:tr>
      <w:tr w:rsidR="00D62B5F" w:rsidRPr="0090249C" w14:paraId="1F00671D" w14:textId="77777777" w:rsidTr="00557B33">
        <w:tc>
          <w:tcPr>
            <w:tcW w:w="5000" w:type="pct"/>
            <w:gridSpan w:val="8"/>
          </w:tcPr>
          <w:p w14:paraId="4F0F74CB" w14:textId="77777777" w:rsidR="00D62B5F" w:rsidRPr="0090249C" w:rsidRDefault="00D62B5F" w:rsidP="00557B33">
            <w:pPr>
              <w:jc w:val="center"/>
              <w:rPr>
                <w:sz w:val="18"/>
                <w:szCs w:val="18"/>
                <w:lang w:bidi="ru-RU"/>
              </w:rPr>
            </w:pPr>
            <w:r w:rsidRPr="0090249C">
              <w:rPr>
                <w:sz w:val="18"/>
                <w:szCs w:val="18"/>
                <w:shd w:val="clear" w:color="auto" w:fill="FFFFFF"/>
                <w:lang w:bidi="ru-RU"/>
              </w:rPr>
              <w:t>ЗАПОЛНЯЕТСЯ ТОЛЬКО ФИЗИЧЕСКИМИ ЛИЦАМИ, НЕ ЯВЛЯЮЩИМИСЯ КВАЛИФИЦИРОВАННЫМИ ИНВЕСТОРАМИ</w:t>
            </w:r>
          </w:p>
        </w:tc>
      </w:tr>
      <w:tr w:rsidR="00D62B5F" w:rsidRPr="0090249C" w14:paraId="63101CD4" w14:textId="77777777" w:rsidTr="00557B33">
        <w:trPr>
          <w:trHeight w:val="48"/>
        </w:trPr>
        <w:tc>
          <w:tcPr>
            <w:tcW w:w="327" w:type="pct"/>
            <w:vMerge w:val="restart"/>
          </w:tcPr>
          <w:p w14:paraId="6D80956E" w14:textId="77777777" w:rsidR="00D62B5F" w:rsidRPr="0090249C" w:rsidRDefault="00D62B5F" w:rsidP="00557B33">
            <w:pPr>
              <w:jc w:val="center"/>
              <w:rPr>
                <w:sz w:val="18"/>
                <w:szCs w:val="18"/>
                <w:lang w:bidi="ru-RU"/>
              </w:rPr>
            </w:pPr>
            <w:r w:rsidRPr="0090249C">
              <w:rPr>
                <w:sz w:val="18"/>
                <w:szCs w:val="18"/>
                <w:lang w:bidi="ru-RU"/>
              </w:rPr>
              <w:t>8.</w:t>
            </w:r>
          </w:p>
        </w:tc>
        <w:tc>
          <w:tcPr>
            <w:tcW w:w="1463" w:type="pct"/>
            <w:gridSpan w:val="2"/>
            <w:vMerge w:val="restart"/>
            <w:tcBorders>
              <w:right w:val="single" w:sz="4" w:space="0" w:color="auto"/>
            </w:tcBorders>
          </w:tcPr>
          <w:p w14:paraId="78F18B41" w14:textId="77777777" w:rsidR="00D62B5F" w:rsidRPr="0090249C" w:rsidRDefault="00D62B5F" w:rsidP="00557B33">
            <w:pPr>
              <w:rPr>
                <w:sz w:val="18"/>
                <w:szCs w:val="18"/>
                <w:shd w:val="clear" w:color="auto" w:fill="FFFFFF"/>
                <w:lang w:bidi="ru-RU"/>
              </w:rPr>
            </w:pPr>
            <w:r w:rsidRPr="0090249C">
              <w:rPr>
                <w:sz w:val="18"/>
                <w:szCs w:val="18"/>
                <w:shd w:val="clear" w:color="auto" w:fill="FFFFFF"/>
                <w:lang w:bidi="ru-RU"/>
              </w:rPr>
              <w:t>Возраст</w:t>
            </w:r>
          </w:p>
        </w:tc>
        <w:tc>
          <w:tcPr>
            <w:tcW w:w="3033" w:type="pct"/>
            <w:gridSpan w:val="4"/>
            <w:tcBorders>
              <w:top w:val="single" w:sz="4" w:space="0" w:color="auto"/>
              <w:left w:val="single" w:sz="4" w:space="0" w:color="auto"/>
              <w:bottom w:val="nil"/>
              <w:right w:val="single" w:sz="4" w:space="0" w:color="auto"/>
            </w:tcBorders>
          </w:tcPr>
          <w:p w14:paraId="657824D6"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до 20 лет</w:t>
            </w:r>
          </w:p>
        </w:tc>
        <w:tc>
          <w:tcPr>
            <w:tcW w:w="177" w:type="pct"/>
            <w:tcBorders>
              <w:top w:val="single" w:sz="4" w:space="0" w:color="auto"/>
              <w:left w:val="single" w:sz="4" w:space="0" w:color="auto"/>
            </w:tcBorders>
          </w:tcPr>
          <w:p w14:paraId="4D2A190E" w14:textId="77777777" w:rsidR="00D62B5F" w:rsidRPr="0090249C" w:rsidRDefault="00D62B5F" w:rsidP="00557B33">
            <w:pPr>
              <w:jc w:val="center"/>
              <w:rPr>
                <w:sz w:val="18"/>
                <w:szCs w:val="18"/>
                <w:lang w:bidi="ru-RU"/>
              </w:rPr>
            </w:pPr>
            <w:r w:rsidRPr="0090249C">
              <w:rPr>
                <w:sz w:val="18"/>
                <w:szCs w:val="18"/>
                <w:lang w:bidi="ru-RU"/>
              </w:rPr>
              <w:t>1</w:t>
            </w:r>
          </w:p>
        </w:tc>
      </w:tr>
      <w:tr w:rsidR="00D62B5F" w:rsidRPr="0090249C" w14:paraId="508E4250" w14:textId="77777777" w:rsidTr="00557B33">
        <w:trPr>
          <w:trHeight w:val="46"/>
        </w:trPr>
        <w:tc>
          <w:tcPr>
            <w:tcW w:w="327" w:type="pct"/>
            <w:vMerge/>
          </w:tcPr>
          <w:p w14:paraId="7C2EDCAF"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2CD52674" w14:textId="77777777" w:rsidR="00D62B5F" w:rsidRPr="0090249C" w:rsidRDefault="00D62B5F" w:rsidP="00557B33">
            <w:pPr>
              <w:rPr>
                <w:sz w:val="18"/>
                <w:szCs w:val="18"/>
                <w:shd w:val="clear" w:color="auto" w:fill="FFFFFF"/>
                <w:lang w:bidi="ru-RU"/>
              </w:rPr>
            </w:pPr>
          </w:p>
        </w:tc>
        <w:tc>
          <w:tcPr>
            <w:tcW w:w="3033" w:type="pct"/>
            <w:gridSpan w:val="4"/>
            <w:tcBorders>
              <w:top w:val="nil"/>
              <w:left w:val="single" w:sz="4" w:space="0" w:color="auto"/>
              <w:bottom w:val="nil"/>
              <w:right w:val="single" w:sz="4" w:space="0" w:color="auto"/>
            </w:tcBorders>
          </w:tcPr>
          <w:p w14:paraId="0830F3CE"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от 20 до 50 лет</w:t>
            </w:r>
          </w:p>
        </w:tc>
        <w:tc>
          <w:tcPr>
            <w:tcW w:w="177" w:type="pct"/>
            <w:tcBorders>
              <w:left w:val="single" w:sz="4" w:space="0" w:color="auto"/>
            </w:tcBorders>
          </w:tcPr>
          <w:p w14:paraId="5905DA22" w14:textId="77777777" w:rsidR="00D62B5F" w:rsidRPr="0090249C" w:rsidRDefault="00D62B5F" w:rsidP="00557B33">
            <w:pPr>
              <w:jc w:val="center"/>
              <w:rPr>
                <w:sz w:val="18"/>
                <w:szCs w:val="18"/>
                <w:lang w:bidi="ru-RU"/>
              </w:rPr>
            </w:pPr>
            <w:r w:rsidRPr="0090249C">
              <w:rPr>
                <w:sz w:val="18"/>
                <w:szCs w:val="18"/>
                <w:lang w:bidi="ru-RU"/>
              </w:rPr>
              <w:t>3</w:t>
            </w:r>
          </w:p>
        </w:tc>
      </w:tr>
      <w:tr w:rsidR="00D62B5F" w:rsidRPr="0090249C" w14:paraId="7CB0ECA5" w14:textId="77777777" w:rsidTr="00557B33">
        <w:trPr>
          <w:trHeight w:val="46"/>
        </w:trPr>
        <w:tc>
          <w:tcPr>
            <w:tcW w:w="327" w:type="pct"/>
            <w:vMerge/>
          </w:tcPr>
          <w:p w14:paraId="7C92C97B"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26486C65" w14:textId="77777777" w:rsidR="00D62B5F" w:rsidRPr="0090249C" w:rsidRDefault="00D62B5F" w:rsidP="00557B33">
            <w:pPr>
              <w:rPr>
                <w:sz w:val="18"/>
                <w:szCs w:val="18"/>
                <w:shd w:val="clear" w:color="auto" w:fill="FFFFFF"/>
                <w:lang w:bidi="ru-RU"/>
              </w:rPr>
            </w:pPr>
          </w:p>
        </w:tc>
        <w:tc>
          <w:tcPr>
            <w:tcW w:w="3033" w:type="pct"/>
            <w:gridSpan w:val="4"/>
            <w:tcBorders>
              <w:top w:val="nil"/>
              <w:left w:val="single" w:sz="4" w:space="0" w:color="auto"/>
              <w:bottom w:val="single" w:sz="4" w:space="0" w:color="auto"/>
              <w:right w:val="single" w:sz="4" w:space="0" w:color="auto"/>
            </w:tcBorders>
          </w:tcPr>
          <w:p w14:paraId="43732A25"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старше 50 лет</w:t>
            </w:r>
          </w:p>
        </w:tc>
        <w:tc>
          <w:tcPr>
            <w:tcW w:w="177" w:type="pct"/>
            <w:tcBorders>
              <w:left w:val="single" w:sz="4" w:space="0" w:color="auto"/>
              <w:bottom w:val="single" w:sz="4" w:space="0" w:color="auto"/>
            </w:tcBorders>
          </w:tcPr>
          <w:p w14:paraId="3424A3E9" w14:textId="77777777" w:rsidR="00D62B5F" w:rsidRPr="0090249C" w:rsidRDefault="00D62B5F" w:rsidP="00557B33">
            <w:pPr>
              <w:jc w:val="center"/>
              <w:rPr>
                <w:sz w:val="18"/>
                <w:szCs w:val="18"/>
                <w:lang w:bidi="ru-RU"/>
              </w:rPr>
            </w:pPr>
            <w:r w:rsidRPr="0090249C">
              <w:rPr>
                <w:sz w:val="18"/>
                <w:szCs w:val="18"/>
                <w:lang w:bidi="ru-RU"/>
              </w:rPr>
              <w:t>2</w:t>
            </w:r>
          </w:p>
        </w:tc>
      </w:tr>
      <w:tr w:rsidR="00D62B5F" w:rsidRPr="0090249C" w14:paraId="31141754" w14:textId="77777777" w:rsidTr="00557B33">
        <w:trPr>
          <w:trHeight w:val="35"/>
        </w:trPr>
        <w:tc>
          <w:tcPr>
            <w:tcW w:w="327" w:type="pct"/>
            <w:vMerge w:val="restart"/>
          </w:tcPr>
          <w:p w14:paraId="2A736F54" w14:textId="77777777" w:rsidR="00D62B5F" w:rsidRPr="0090249C" w:rsidRDefault="00D62B5F" w:rsidP="00557B33">
            <w:pPr>
              <w:jc w:val="center"/>
              <w:rPr>
                <w:sz w:val="18"/>
                <w:szCs w:val="18"/>
                <w:lang w:bidi="ru-RU"/>
              </w:rPr>
            </w:pPr>
            <w:r w:rsidRPr="0090249C">
              <w:rPr>
                <w:sz w:val="18"/>
                <w:szCs w:val="18"/>
                <w:lang w:bidi="ru-RU"/>
              </w:rPr>
              <w:t>9.</w:t>
            </w:r>
          </w:p>
        </w:tc>
        <w:tc>
          <w:tcPr>
            <w:tcW w:w="1463" w:type="pct"/>
            <w:gridSpan w:val="2"/>
            <w:vMerge w:val="restart"/>
            <w:tcBorders>
              <w:right w:val="single" w:sz="4" w:space="0" w:color="auto"/>
            </w:tcBorders>
          </w:tcPr>
          <w:p w14:paraId="2982A6E2" w14:textId="77777777" w:rsidR="00D62B5F" w:rsidRPr="0090249C" w:rsidRDefault="00D62B5F" w:rsidP="00557B33">
            <w:pPr>
              <w:rPr>
                <w:sz w:val="18"/>
                <w:szCs w:val="18"/>
                <w:shd w:val="clear" w:color="auto" w:fill="FFFFFF"/>
                <w:lang w:bidi="ru-RU"/>
              </w:rPr>
            </w:pPr>
            <w:r w:rsidRPr="0090249C">
              <w:rPr>
                <w:sz w:val="18"/>
                <w:szCs w:val="18"/>
                <w:shd w:val="clear" w:color="auto" w:fill="FFFFFF"/>
                <w:lang w:bidi="ru-RU"/>
              </w:rPr>
              <w:t>Наличие опыта и знаний в области финансовых рынков</w:t>
            </w:r>
          </w:p>
        </w:tc>
        <w:tc>
          <w:tcPr>
            <w:tcW w:w="3033" w:type="pct"/>
            <w:gridSpan w:val="4"/>
            <w:tcBorders>
              <w:top w:val="single" w:sz="4" w:space="0" w:color="auto"/>
              <w:left w:val="single" w:sz="4" w:space="0" w:color="auto"/>
              <w:bottom w:val="nil"/>
              <w:right w:val="single" w:sz="4" w:space="0" w:color="auto"/>
            </w:tcBorders>
          </w:tcPr>
          <w:p w14:paraId="1448FCE1"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до 1 года</w:t>
            </w:r>
          </w:p>
        </w:tc>
        <w:tc>
          <w:tcPr>
            <w:tcW w:w="177" w:type="pct"/>
            <w:tcBorders>
              <w:top w:val="single" w:sz="4" w:space="0" w:color="auto"/>
              <w:left w:val="single" w:sz="4" w:space="0" w:color="auto"/>
            </w:tcBorders>
          </w:tcPr>
          <w:p w14:paraId="4F19EFDF" w14:textId="77777777" w:rsidR="00D62B5F" w:rsidRPr="0090249C" w:rsidRDefault="00D62B5F" w:rsidP="00557B33">
            <w:pPr>
              <w:jc w:val="center"/>
              <w:rPr>
                <w:sz w:val="18"/>
                <w:szCs w:val="18"/>
                <w:lang w:bidi="ru-RU"/>
              </w:rPr>
            </w:pPr>
            <w:r w:rsidRPr="0090249C">
              <w:rPr>
                <w:sz w:val="18"/>
                <w:szCs w:val="18"/>
                <w:lang w:bidi="ru-RU"/>
              </w:rPr>
              <w:t>1</w:t>
            </w:r>
          </w:p>
        </w:tc>
      </w:tr>
      <w:tr w:rsidR="00D62B5F" w:rsidRPr="0090249C" w14:paraId="00672144" w14:textId="77777777" w:rsidTr="00557B33">
        <w:trPr>
          <w:trHeight w:val="35"/>
        </w:trPr>
        <w:tc>
          <w:tcPr>
            <w:tcW w:w="327" w:type="pct"/>
            <w:vMerge/>
          </w:tcPr>
          <w:p w14:paraId="6ACFB8C5"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3DF053CE" w14:textId="77777777" w:rsidR="00D62B5F" w:rsidRPr="0090249C" w:rsidRDefault="00D62B5F" w:rsidP="00557B33">
            <w:pPr>
              <w:rPr>
                <w:sz w:val="18"/>
                <w:szCs w:val="18"/>
                <w:shd w:val="clear" w:color="auto" w:fill="FFFFFF"/>
                <w:lang w:bidi="ru-RU"/>
              </w:rPr>
            </w:pPr>
          </w:p>
        </w:tc>
        <w:tc>
          <w:tcPr>
            <w:tcW w:w="3033" w:type="pct"/>
            <w:gridSpan w:val="4"/>
            <w:tcBorders>
              <w:top w:val="nil"/>
              <w:left w:val="single" w:sz="4" w:space="0" w:color="auto"/>
              <w:bottom w:val="nil"/>
              <w:right w:val="single" w:sz="4" w:space="0" w:color="auto"/>
            </w:tcBorders>
          </w:tcPr>
          <w:p w14:paraId="47CBD197"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от 1 года до 3 лет</w:t>
            </w:r>
          </w:p>
        </w:tc>
        <w:tc>
          <w:tcPr>
            <w:tcW w:w="177" w:type="pct"/>
            <w:tcBorders>
              <w:left w:val="single" w:sz="4" w:space="0" w:color="auto"/>
            </w:tcBorders>
          </w:tcPr>
          <w:p w14:paraId="713459D5" w14:textId="77777777" w:rsidR="00D62B5F" w:rsidRPr="0090249C" w:rsidRDefault="00D62B5F" w:rsidP="00557B33">
            <w:pPr>
              <w:jc w:val="center"/>
              <w:rPr>
                <w:sz w:val="18"/>
                <w:szCs w:val="18"/>
                <w:lang w:bidi="ru-RU"/>
              </w:rPr>
            </w:pPr>
            <w:r w:rsidRPr="0090249C">
              <w:rPr>
                <w:sz w:val="18"/>
                <w:szCs w:val="18"/>
                <w:lang w:bidi="ru-RU"/>
              </w:rPr>
              <w:t>2</w:t>
            </w:r>
          </w:p>
        </w:tc>
      </w:tr>
      <w:tr w:rsidR="00D62B5F" w:rsidRPr="0090249C" w14:paraId="338C4BED" w14:textId="77777777" w:rsidTr="00557B33">
        <w:trPr>
          <w:trHeight w:val="35"/>
        </w:trPr>
        <w:tc>
          <w:tcPr>
            <w:tcW w:w="327" w:type="pct"/>
            <w:vMerge/>
          </w:tcPr>
          <w:p w14:paraId="0F73DBF0"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6AC93C6F" w14:textId="77777777" w:rsidR="00D62B5F" w:rsidRPr="0090249C" w:rsidRDefault="00D62B5F" w:rsidP="00557B33">
            <w:pPr>
              <w:rPr>
                <w:sz w:val="18"/>
                <w:szCs w:val="18"/>
                <w:shd w:val="clear" w:color="auto" w:fill="FFFFFF"/>
                <w:lang w:bidi="ru-RU"/>
              </w:rPr>
            </w:pPr>
          </w:p>
        </w:tc>
        <w:tc>
          <w:tcPr>
            <w:tcW w:w="3033" w:type="pct"/>
            <w:gridSpan w:val="4"/>
            <w:tcBorders>
              <w:top w:val="nil"/>
              <w:left w:val="single" w:sz="4" w:space="0" w:color="auto"/>
              <w:bottom w:val="nil"/>
              <w:right w:val="single" w:sz="4" w:space="0" w:color="auto"/>
            </w:tcBorders>
          </w:tcPr>
          <w:p w14:paraId="45206A03"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от 3 лет</w:t>
            </w:r>
          </w:p>
        </w:tc>
        <w:tc>
          <w:tcPr>
            <w:tcW w:w="177" w:type="pct"/>
            <w:tcBorders>
              <w:left w:val="single" w:sz="4" w:space="0" w:color="auto"/>
            </w:tcBorders>
          </w:tcPr>
          <w:p w14:paraId="078FD287" w14:textId="77777777" w:rsidR="00D62B5F" w:rsidRPr="0090249C" w:rsidRDefault="00D62B5F" w:rsidP="00557B33">
            <w:pPr>
              <w:jc w:val="center"/>
              <w:rPr>
                <w:sz w:val="18"/>
                <w:szCs w:val="18"/>
                <w:lang w:bidi="ru-RU"/>
              </w:rPr>
            </w:pPr>
            <w:r w:rsidRPr="0090249C">
              <w:rPr>
                <w:sz w:val="18"/>
                <w:szCs w:val="18"/>
                <w:lang w:bidi="ru-RU"/>
              </w:rPr>
              <w:t>3</w:t>
            </w:r>
          </w:p>
        </w:tc>
      </w:tr>
      <w:tr w:rsidR="00D62B5F" w:rsidRPr="0090249C" w14:paraId="7E89A4E6" w14:textId="77777777" w:rsidTr="00557B33">
        <w:trPr>
          <w:trHeight w:val="35"/>
        </w:trPr>
        <w:tc>
          <w:tcPr>
            <w:tcW w:w="327" w:type="pct"/>
            <w:vMerge/>
          </w:tcPr>
          <w:p w14:paraId="2849967F"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2A1F3FFC" w14:textId="77777777" w:rsidR="00D62B5F" w:rsidRPr="0090249C" w:rsidRDefault="00D62B5F" w:rsidP="00557B33">
            <w:pPr>
              <w:rPr>
                <w:sz w:val="18"/>
                <w:szCs w:val="18"/>
                <w:shd w:val="clear" w:color="auto" w:fill="FFFFFF"/>
                <w:lang w:bidi="ru-RU"/>
              </w:rPr>
            </w:pPr>
          </w:p>
        </w:tc>
        <w:tc>
          <w:tcPr>
            <w:tcW w:w="3033" w:type="pct"/>
            <w:gridSpan w:val="4"/>
            <w:tcBorders>
              <w:top w:val="nil"/>
              <w:left w:val="single" w:sz="4" w:space="0" w:color="auto"/>
              <w:bottom w:val="single" w:sz="4" w:space="0" w:color="auto"/>
              <w:right w:val="single" w:sz="4" w:space="0" w:color="auto"/>
            </w:tcBorders>
          </w:tcPr>
          <w:p w14:paraId="0BE662B8"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опыт и знания в указанной области отсутствуют</w:t>
            </w:r>
          </w:p>
        </w:tc>
        <w:tc>
          <w:tcPr>
            <w:tcW w:w="177" w:type="pct"/>
            <w:tcBorders>
              <w:left w:val="single" w:sz="4" w:space="0" w:color="auto"/>
              <w:bottom w:val="single" w:sz="4" w:space="0" w:color="auto"/>
            </w:tcBorders>
          </w:tcPr>
          <w:p w14:paraId="2065DADA" w14:textId="77777777" w:rsidR="00D62B5F" w:rsidRPr="0090249C" w:rsidRDefault="00D62B5F" w:rsidP="00557B33">
            <w:pPr>
              <w:jc w:val="center"/>
              <w:rPr>
                <w:sz w:val="18"/>
                <w:szCs w:val="18"/>
                <w:lang w:bidi="ru-RU"/>
              </w:rPr>
            </w:pPr>
            <w:r w:rsidRPr="0090249C">
              <w:rPr>
                <w:sz w:val="18"/>
                <w:szCs w:val="18"/>
                <w:lang w:bidi="ru-RU"/>
              </w:rPr>
              <w:t>0</w:t>
            </w:r>
          </w:p>
        </w:tc>
      </w:tr>
      <w:tr w:rsidR="00D62B5F" w:rsidRPr="0090249C" w14:paraId="676F9130" w14:textId="77777777" w:rsidTr="00557B33">
        <w:trPr>
          <w:trHeight w:val="28"/>
        </w:trPr>
        <w:tc>
          <w:tcPr>
            <w:tcW w:w="327" w:type="pct"/>
            <w:vMerge w:val="restart"/>
          </w:tcPr>
          <w:p w14:paraId="0188053E" w14:textId="77777777" w:rsidR="00D62B5F" w:rsidRPr="0090249C" w:rsidRDefault="00D62B5F" w:rsidP="00557B33">
            <w:pPr>
              <w:jc w:val="center"/>
              <w:rPr>
                <w:sz w:val="18"/>
                <w:szCs w:val="18"/>
                <w:lang w:bidi="ru-RU"/>
              </w:rPr>
            </w:pPr>
            <w:r w:rsidRPr="0090249C">
              <w:rPr>
                <w:sz w:val="18"/>
                <w:szCs w:val="18"/>
                <w:lang w:bidi="ru-RU"/>
              </w:rPr>
              <w:t>10.</w:t>
            </w:r>
          </w:p>
        </w:tc>
        <w:tc>
          <w:tcPr>
            <w:tcW w:w="1463" w:type="pct"/>
            <w:gridSpan w:val="2"/>
            <w:vMerge w:val="restart"/>
            <w:tcBorders>
              <w:right w:val="single" w:sz="4" w:space="0" w:color="auto"/>
            </w:tcBorders>
          </w:tcPr>
          <w:p w14:paraId="5A3DCE66" w14:textId="77777777" w:rsidR="00D62B5F" w:rsidRPr="0090249C" w:rsidRDefault="00D62B5F" w:rsidP="00557B33">
            <w:pPr>
              <w:rPr>
                <w:sz w:val="18"/>
                <w:szCs w:val="18"/>
                <w:shd w:val="clear" w:color="auto" w:fill="FFFFFF"/>
                <w:lang w:bidi="ru-RU"/>
              </w:rPr>
            </w:pPr>
            <w:r w:rsidRPr="0090249C">
              <w:rPr>
                <w:sz w:val="18"/>
                <w:szCs w:val="18"/>
                <w:shd w:val="clear" w:color="auto" w:fill="FFFFFF"/>
                <w:lang w:bidi="ru-RU"/>
              </w:rPr>
              <w:t>Наличие образования в области финансовых рынков</w:t>
            </w:r>
          </w:p>
        </w:tc>
        <w:tc>
          <w:tcPr>
            <w:tcW w:w="3033" w:type="pct"/>
            <w:gridSpan w:val="4"/>
            <w:tcBorders>
              <w:top w:val="single" w:sz="4" w:space="0" w:color="auto"/>
              <w:left w:val="single" w:sz="4" w:space="0" w:color="auto"/>
              <w:bottom w:val="nil"/>
              <w:right w:val="single" w:sz="4" w:space="0" w:color="auto"/>
            </w:tcBorders>
          </w:tcPr>
          <w:p w14:paraId="102405B6"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среднее специальное в указанной области</w:t>
            </w:r>
          </w:p>
        </w:tc>
        <w:tc>
          <w:tcPr>
            <w:tcW w:w="177" w:type="pct"/>
            <w:tcBorders>
              <w:top w:val="single" w:sz="4" w:space="0" w:color="auto"/>
              <w:left w:val="single" w:sz="4" w:space="0" w:color="auto"/>
            </w:tcBorders>
          </w:tcPr>
          <w:p w14:paraId="50FBD036" w14:textId="77777777" w:rsidR="00D62B5F" w:rsidRPr="0090249C" w:rsidRDefault="00D62B5F" w:rsidP="00557B33">
            <w:pPr>
              <w:jc w:val="center"/>
              <w:rPr>
                <w:sz w:val="18"/>
                <w:szCs w:val="18"/>
                <w:lang w:bidi="ru-RU"/>
              </w:rPr>
            </w:pPr>
            <w:r w:rsidRPr="0090249C">
              <w:rPr>
                <w:sz w:val="18"/>
                <w:szCs w:val="18"/>
                <w:lang w:bidi="ru-RU"/>
              </w:rPr>
              <w:t>1</w:t>
            </w:r>
          </w:p>
        </w:tc>
      </w:tr>
      <w:tr w:rsidR="00D62B5F" w:rsidRPr="0090249C" w14:paraId="19119CAD" w14:textId="77777777" w:rsidTr="00557B33">
        <w:trPr>
          <w:trHeight w:val="28"/>
        </w:trPr>
        <w:tc>
          <w:tcPr>
            <w:tcW w:w="327" w:type="pct"/>
            <w:vMerge/>
          </w:tcPr>
          <w:p w14:paraId="3E21DC05"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34026FC7" w14:textId="77777777" w:rsidR="00D62B5F" w:rsidRPr="0090249C" w:rsidRDefault="00D62B5F" w:rsidP="00557B33">
            <w:pPr>
              <w:rPr>
                <w:sz w:val="18"/>
                <w:szCs w:val="18"/>
                <w:shd w:val="clear" w:color="auto" w:fill="FFFFFF"/>
                <w:lang w:bidi="ru-RU"/>
              </w:rPr>
            </w:pPr>
          </w:p>
        </w:tc>
        <w:tc>
          <w:tcPr>
            <w:tcW w:w="3033" w:type="pct"/>
            <w:gridSpan w:val="4"/>
            <w:tcBorders>
              <w:top w:val="nil"/>
              <w:left w:val="single" w:sz="4" w:space="0" w:color="auto"/>
              <w:bottom w:val="nil"/>
              <w:right w:val="single" w:sz="4" w:space="0" w:color="auto"/>
            </w:tcBorders>
          </w:tcPr>
          <w:p w14:paraId="5C86F577"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высшее в указанной области</w:t>
            </w:r>
          </w:p>
        </w:tc>
        <w:tc>
          <w:tcPr>
            <w:tcW w:w="177" w:type="pct"/>
            <w:tcBorders>
              <w:left w:val="single" w:sz="4" w:space="0" w:color="auto"/>
            </w:tcBorders>
          </w:tcPr>
          <w:p w14:paraId="4083BDB5" w14:textId="77777777" w:rsidR="00D62B5F" w:rsidRPr="0090249C" w:rsidRDefault="00D62B5F" w:rsidP="00557B33">
            <w:pPr>
              <w:jc w:val="center"/>
              <w:rPr>
                <w:sz w:val="18"/>
                <w:szCs w:val="18"/>
                <w:lang w:bidi="ru-RU"/>
              </w:rPr>
            </w:pPr>
            <w:r w:rsidRPr="0090249C">
              <w:rPr>
                <w:sz w:val="18"/>
                <w:szCs w:val="18"/>
                <w:lang w:bidi="ru-RU"/>
              </w:rPr>
              <w:t>3</w:t>
            </w:r>
          </w:p>
        </w:tc>
      </w:tr>
      <w:tr w:rsidR="00D62B5F" w:rsidRPr="0090249C" w14:paraId="49D8761D" w14:textId="77777777" w:rsidTr="00557B33">
        <w:trPr>
          <w:trHeight w:val="28"/>
        </w:trPr>
        <w:tc>
          <w:tcPr>
            <w:tcW w:w="327" w:type="pct"/>
            <w:vMerge/>
          </w:tcPr>
          <w:p w14:paraId="53B45D1B"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4964C0DB" w14:textId="77777777" w:rsidR="00D62B5F" w:rsidRPr="0090249C" w:rsidRDefault="00D62B5F" w:rsidP="00557B33">
            <w:pPr>
              <w:rPr>
                <w:sz w:val="18"/>
                <w:szCs w:val="18"/>
                <w:shd w:val="clear" w:color="auto" w:fill="FFFFFF"/>
                <w:lang w:bidi="ru-RU"/>
              </w:rPr>
            </w:pPr>
          </w:p>
        </w:tc>
        <w:tc>
          <w:tcPr>
            <w:tcW w:w="3033" w:type="pct"/>
            <w:gridSpan w:val="4"/>
            <w:tcBorders>
              <w:top w:val="nil"/>
              <w:left w:val="single" w:sz="4" w:space="0" w:color="auto"/>
              <w:bottom w:val="nil"/>
              <w:right w:val="single" w:sz="4" w:space="0" w:color="auto"/>
            </w:tcBorders>
          </w:tcPr>
          <w:p w14:paraId="3947688D"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иное в указанной области</w:t>
            </w:r>
          </w:p>
        </w:tc>
        <w:tc>
          <w:tcPr>
            <w:tcW w:w="177" w:type="pct"/>
            <w:tcBorders>
              <w:left w:val="single" w:sz="4" w:space="0" w:color="auto"/>
            </w:tcBorders>
          </w:tcPr>
          <w:p w14:paraId="0382BEA5" w14:textId="77777777" w:rsidR="00D62B5F" w:rsidRPr="0090249C" w:rsidRDefault="00D62B5F" w:rsidP="00557B33">
            <w:pPr>
              <w:jc w:val="center"/>
              <w:rPr>
                <w:sz w:val="18"/>
                <w:szCs w:val="18"/>
                <w:lang w:bidi="ru-RU"/>
              </w:rPr>
            </w:pPr>
            <w:r w:rsidRPr="0090249C">
              <w:rPr>
                <w:sz w:val="18"/>
                <w:szCs w:val="18"/>
                <w:lang w:bidi="ru-RU"/>
              </w:rPr>
              <w:t>2</w:t>
            </w:r>
          </w:p>
        </w:tc>
      </w:tr>
      <w:tr w:rsidR="00D62B5F" w:rsidRPr="0090249C" w14:paraId="7B9CCBC4" w14:textId="77777777" w:rsidTr="00557B33">
        <w:trPr>
          <w:trHeight w:val="28"/>
        </w:trPr>
        <w:tc>
          <w:tcPr>
            <w:tcW w:w="327" w:type="pct"/>
            <w:vMerge/>
          </w:tcPr>
          <w:p w14:paraId="10381CE4"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53B90EF3" w14:textId="77777777" w:rsidR="00D62B5F" w:rsidRPr="0090249C" w:rsidRDefault="00D62B5F" w:rsidP="00557B33">
            <w:pPr>
              <w:rPr>
                <w:sz w:val="18"/>
                <w:szCs w:val="18"/>
                <w:shd w:val="clear" w:color="auto" w:fill="FFFFFF"/>
                <w:lang w:bidi="ru-RU"/>
              </w:rPr>
            </w:pPr>
          </w:p>
        </w:tc>
        <w:tc>
          <w:tcPr>
            <w:tcW w:w="3033" w:type="pct"/>
            <w:gridSpan w:val="4"/>
            <w:tcBorders>
              <w:top w:val="nil"/>
              <w:left w:val="single" w:sz="4" w:space="0" w:color="auto"/>
              <w:bottom w:val="single" w:sz="4" w:space="0" w:color="auto"/>
              <w:right w:val="single" w:sz="4" w:space="0" w:color="auto"/>
            </w:tcBorders>
          </w:tcPr>
          <w:p w14:paraId="7D7F5BFC"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образование в указанной области отсутствует</w:t>
            </w:r>
          </w:p>
        </w:tc>
        <w:tc>
          <w:tcPr>
            <w:tcW w:w="177" w:type="pct"/>
            <w:tcBorders>
              <w:left w:val="single" w:sz="4" w:space="0" w:color="auto"/>
              <w:bottom w:val="single" w:sz="4" w:space="0" w:color="auto"/>
            </w:tcBorders>
          </w:tcPr>
          <w:p w14:paraId="19F8DF57" w14:textId="77777777" w:rsidR="00D62B5F" w:rsidRPr="0090249C" w:rsidRDefault="00D62B5F" w:rsidP="00557B33">
            <w:pPr>
              <w:jc w:val="center"/>
              <w:rPr>
                <w:sz w:val="18"/>
                <w:szCs w:val="18"/>
                <w:lang w:bidi="ru-RU"/>
              </w:rPr>
            </w:pPr>
            <w:r w:rsidRPr="0090249C">
              <w:rPr>
                <w:sz w:val="18"/>
                <w:szCs w:val="18"/>
                <w:lang w:bidi="ru-RU"/>
              </w:rPr>
              <w:t>0</w:t>
            </w:r>
          </w:p>
        </w:tc>
      </w:tr>
      <w:tr w:rsidR="00D62B5F" w:rsidRPr="0090249C" w14:paraId="72B89A41" w14:textId="77777777" w:rsidTr="00557B33">
        <w:trPr>
          <w:trHeight w:val="28"/>
        </w:trPr>
        <w:tc>
          <w:tcPr>
            <w:tcW w:w="327" w:type="pct"/>
            <w:vMerge/>
          </w:tcPr>
          <w:p w14:paraId="49422320" w14:textId="77777777" w:rsidR="00D62B5F" w:rsidRPr="0090249C" w:rsidRDefault="00D62B5F" w:rsidP="00557B33">
            <w:pPr>
              <w:jc w:val="center"/>
              <w:rPr>
                <w:sz w:val="18"/>
                <w:szCs w:val="18"/>
                <w:lang w:bidi="ru-RU"/>
              </w:rPr>
            </w:pPr>
          </w:p>
        </w:tc>
        <w:tc>
          <w:tcPr>
            <w:tcW w:w="1463" w:type="pct"/>
            <w:gridSpan w:val="2"/>
            <w:vMerge/>
          </w:tcPr>
          <w:p w14:paraId="094A6576" w14:textId="77777777" w:rsidR="00D62B5F" w:rsidRPr="0090249C" w:rsidRDefault="00D62B5F" w:rsidP="00557B33">
            <w:pPr>
              <w:rPr>
                <w:sz w:val="18"/>
                <w:szCs w:val="18"/>
                <w:shd w:val="clear" w:color="auto" w:fill="FFFFFF"/>
                <w:lang w:bidi="ru-RU"/>
              </w:rPr>
            </w:pPr>
          </w:p>
        </w:tc>
        <w:tc>
          <w:tcPr>
            <w:tcW w:w="1549" w:type="pct"/>
            <w:gridSpan w:val="2"/>
            <w:tcBorders>
              <w:top w:val="single" w:sz="4" w:space="0" w:color="auto"/>
              <w:bottom w:val="single" w:sz="4" w:space="0" w:color="auto"/>
            </w:tcBorders>
          </w:tcPr>
          <w:p w14:paraId="06230363" w14:textId="77777777" w:rsidR="00D62B5F" w:rsidRPr="0090249C" w:rsidRDefault="00D62B5F" w:rsidP="00557B33">
            <w:pPr>
              <w:rPr>
                <w:sz w:val="18"/>
                <w:szCs w:val="18"/>
                <w:lang w:bidi="ru-RU"/>
              </w:rPr>
            </w:pPr>
            <w:r w:rsidRPr="0090249C">
              <w:rPr>
                <w:sz w:val="18"/>
                <w:szCs w:val="18"/>
                <w:shd w:val="clear" w:color="auto" w:fill="FFFFFF"/>
                <w:lang w:bidi="ru-RU"/>
              </w:rPr>
              <w:t>Специальность</w:t>
            </w:r>
          </w:p>
        </w:tc>
        <w:tc>
          <w:tcPr>
            <w:tcW w:w="1661" w:type="pct"/>
            <w:gridSpan w:val="3"/>
            <w:tcBorders>
              <w:top w:val="single" w:sz="4" w:space="0" w:color="auto"/>
              <w:bottom w:val="single" w:sz="4" w:space="0" w:color="auto"/>
            </w:tcBorders>
          </w:tcPr>
          <w:p w14:paraId="0845A431" w14:textId="77777777" w:rsidR="00D62B5F" w:rsidRPr="0090249C" w:rsidRDefault="00D62B5F" w:rsidP="00557B33">
            <w:pPr>
              <w:rPr>
                <w:sz w:val="18"/>
                <w:szCs w:val="18"/>
                <w:lang w:bidi="ru-RU"/>
              </w:rPr>
            </w:pPr>
          </w:p>
        </w:tc>
      </w:tr>
      <w:tr w:rsidR="00D62B5F" w:rsidRPr="0090249C" w14:paraId="010A5B36" w14:textId="77777777" w:rsidTr="00557B33">
        <w:trPr>
          <w:trHeight w:val="79"/>
        </w:trPr>
        <w:tc>
          <w:tcPr>
            <w:tcW w:w="327" w:type="pct"/>
            <w:vMerge w:val="restart"/>
          </w:tcPr>
          <w:p w14:paraId="2F02A122" w14:textId="77777777" w:rsidR="00D62B5F" w:rsidRPr="0090249C" w:rsidRDefault="00D62B5F" w:rsidP="00557B33">
            <w:pPr>
              <w:jc w:val="center"/>
              <w:rPr>
                <w:sz w:val="18"/>
                <w:szCs w:val="18"/>
                <w:lang w:bidi="ru-RU"/>
              </w:rPr>
            </w:pPr>
            <w:r w:rsidRPr="0090249C">
              <w:rPr>
                <w:sz w:val="18"/>
                <w:szCs w:val="18"/>
                <w:lang w:bidi="ru-RU"/>
              </w:rPr>
              <w:t>11.</w:t>
            </w:r>
          </w:p>
        </w:tc>
        <w:tc>
          <w:tcPr>
            <w:tcW w:w="1463" w:type="pct"/>
            <w:gridSpan w:val="2"/>
            <w:vMerge w:val="restart"/>
            <w:tcBorders>
              <w:right w:val="single" w:sz="4" w:space="0" w:color="auto"/>
            </w:tcBorders>
          </w:tcPr>
          <w:p w14:paraId="12EC5006" w14:textId="77777777" w:rsidR="00D62B5F" w:rsidRPr="0090249C" w:rsidRDefault="00D62B5F" w:rsidP="00557B33">
            <w:pPr>
              <w:rPr>
                <w:sz w:val="18"/>
                <w:szCs w:val="18"/>
                <w:shd w:val="clear" w:color="auto" w:fill="FFFFFF"/>
                <w:lang w:bidi="ru-RU"/>
              </w:rPr>
            </w:pPr>
            <w:r w:rsidRPr="0090249C">
              <w:rPr>
                <w:sz w:val="18"/>
                <w:szCs w:val="18"/>
              </w:rPr>
              <w:t>Наличие знаний в области операций с различными финансовыми инструментами</w:t>
            </w:r>
          </w:p>
        </w:tc>
        <w:tc>
          <w:tcPr>
            <w:tcW w:w="3033" w:type="pct"/>
            <w:gridSpan w:val="4"/>
            <w:tcBorders>
              <w:top w:val="single" w:sz="4" w:space="0" w:color="auto"/>
              <w:left w:val="single" w:sz="4" w:space="0" w:color="auto"/>
              <w:bottom w:val="nil"/>
              <w:right w:val="single" w:sz="4" w:space="0" w:color="auto"/>
            </w:tcBorders>
          </w:tcPr>
          <w:p w14:paraId="0EC6B247"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не имею представления о принципах проведения операций с различными финансовыми инструментами</w:t>
            </w:r>
          </w:p>
        </w:tc>
        <w:tc>
          <w:tcPr>
            <w:tcW w:w="177" w:type="pct"/>
            <w:tcBorders>
              <w:top w:val="single" w:sz="4" w:space="0" w:color="auto"/>
              <w:left w:val="single" w:sz="4" w:space="0" w:color="auto"/>
            </w:tcBorders>
          </w:tcPr>
          <w:p w14:paraId="77B1F4D4" w14:textId="77777777" w:rsidR="00D62B5F" w:rsidRPr="0090249C" w:rsidRDefault="00D62B5F" w:rsidP="00557B33">
            <w:pPr>
              <w:jc w:val="center"/>
              <w:rPr>
                <w:sz w:val="18"/>
                <w:szCs w:val="18"/>
                <w:lang w:bidi="ru-RU"/>
              </w:rPr>
            </w:pPr>
            <w:r w:rsidRPr="0090249C">
              <w:rPr>
                <w:sz w:val="18"/>
                <w:szCs w:val="18"/>
                <w:lang w:bidi="ru-RU"/>
              </w:rPr>
              <w:t>0</w:t>
            </w:r>
          </w:p>
        </w:tc>
      </w:tr>
      <w:tr w:rsidR="00D62B5F" w:rsidRPr="0090249C" w14:paraId="6AF69C0D" w14:textId="77777777" w:rsidTr="00557B33">
        <w:trPr>
          <w:trHeight w:val="77"/>
        </w:trPr>
        <w:tc>
          <w:tcPr>
            <w:tcW w:w="327" w:type="pct"/>
            <w:vMerge/>
          </w:tcPr>
          <w:p w14:paraId="0559D334"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6208284A" w14:textId="77777777" w:rsidR="00D62B5F" w:rsidRPr="0090249C" w:rsidRDefault="00D62B5F" w:rsidP="00557B33">
            <w:pPr>
              <w:rPr>
                <w:sz w:val="18"/>
                <w:szCs w:val="18"/>
              </w:rPr>
            </w:pPr>
          </w:p>
        </w:tc>
        <w:tc>
          <w:tcPr>
            <w:tcW w:w="3033" w:type="pct"/>
            <w:gridSpan w:val="4"/>
            <w:tcBorders>
              <w:top w:val="nil"/>
              <w:left w:val="single" w:sz="4" w:space="0" w:color="auto"/>
              <w:bottom w:val="nil"/>
              <w:right w:val="single" w:sz="4" w:space="0" w:color="auto"/>
            </w:tcBorders>
          </w:tcPr>
          <w:p w14:paraId="6DFE7F45"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имею ограниченные знания</w:t>
            </w:r>
          </w:p>
        </w:tc>
        <w:tc>
          <w:tcPr>
            <w:tcW w:w="177" w:type="pct"/>
            <w:tcBorders>
              <w:left w:val="single" w:sz="4" w:space="0" w:color="auto"/>
            </w:tcBorders>
          </w:tcPr>
          <w:p w14:paraId="57657998" w14:textId="77777777" w:rsidR="00D62B5F" w:rsidRPr="0090249C" w:rsidRDefault="00D62B5F" w:rsidP="00557B33">
            <w:pPr>
              <w:jc w:val="center"/>
              <w:rPr>
                <w:sz w:val="18"/>
                <w:szCs w:val="18"/>
                <w:lang w:bidi="ru-RU"/>
              </w:rPr>
            </w:pPr>
            <w:r w:rsidRPr="0090249C">
              <w:rPr>
                <w:sz w:val="18"/>
                <w:szCs w:val="18"/>
                <w:lang w:bidi="ru-RU"/>
              </w:rPr>
              <w:t>1</w:t>
            </w:r>
          </w:p>
        </w:tc>
      </w:tr>
      <w:tr w:rsidR="00D62B5F" w:rsidRPr="0090249C" w14:paraId="6D976DE2" w14:textId="77777777" w:rsidTr="00557B33">
        <w:trPr>
          <w:trHeight w:val="77"/>
        </w:trPr>
        <w:tc>
          <w:tcPr>
            <w:tcW w:w="327" w:type="pct"/>
            <w:vMerge/>
          </w:tcPr>
          <w:p w14:paraId="11CD84C7"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146B890F" w14:textId="77777777" w:rsidR="00D62B5F" w:rsidRPr="0090249C" w:rsidRDefault="00D62B5F" w:rsidP="00557B33">
            <w:pPr>
              <w:rPr>
                <w:sz w:val="18"/>
                <w:szCs w:val="18"/>
              </w:rPr>
            </w:pPr>
          </w:p>
        </w:tc>
        <w:tc>
          <w:tcPr>
            <w:tcW w:w="3033" w:type="pct"/>
            <w:gridSpan w:val="4"/>
            <w:tcBorders>
              <w:top w:val="nil"/>
              <w:left w:val="single" w:sz="4" w:space="0" w:color="auto"/>
              <w:bottom w:val="nil"/>
              <w:right w:val="single" w:sz="4" w:space="0" w:color="auto"/>
            </w:tcBorders>
          </w:tcPr>
          <w:p w14:paraId="7C75B1DA"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имею хорошие знания</w:t>
            </w:r>
          </w:p>
        </w:tc>
        <w:tc>
          <w:tcPr>
            <w:tcW w:w="177" w:type="pct"/>
            <w:tcBorders>
              <w:left w:val="single" w:sz="4" w:space="0" w:color="auto"/>
            </w:tcBorders>
          </w:tcPr>
          <w:p w14:paraId="4A34FB3F" w14:textId="77777777" w:rsidR="00D62B5F" w:rsidRPr="0090249C" w:rsidRDefault="00D62B5F" w:rsidP="00557B33">
            <w:pPr>
              <w:jc w:val="center"/>
              <w:rPr>
                <w:sz w:val="18"/>
                <w:szCs w:val="18"/>
                <w:lang w:bidi="ru-RU"/>
              </w:rPr>
            </w:pPr>
            <w:r w:rsidRPr="0090249C">
              <w:rPr>
                <w:sz w:val="18"/>
                <w:szCs w:val="18"/>
                <w:lang w:bidi="ru-RU"/>
              </w:rPr>
              <w:t>2</w:t>
            </w:r>
          </w:p>
        </w:tc>
      </w:tr>
      <w:tr w:rsidR="00D62B5F" w:rsidRPr="0090249C" w14:paraId="574AF2FB" w14:textId="77777777" w:rsidTr="00557B33">
        <w:trPr>
          <w:trHeight w:val="77"/>
        </w:trPr>
        <w:tc>
          <w:tcPr>
            <w:tcW w:w="327" w:type="pct"/>
            <w:vMerge/>
          </w:tcPr>
          <w:p w14:paraId="655F7AAC"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1AF21731" w14:textId="77777777" w:rsidR="00D62B5F" w:rsidRPr="0090249C" w:rsidRDefault="00D62B5F" w:rsidP="00557B33">
            <w:pPr>
              <w:rPr>
                <w:sz w:val="18"/>
                <w:szCs w:val="18"/>
              </w:rPr>
            </w:pPr>
          </w:p>
        </w:tc>
        <w:tc>
          <w:tcPr>
            <w:tcW w:w="3033" w:type="pct"/>
            <w:gridSpan w:val="4"/>
            <w:tcBorders>
              <w:top w:val="nil"/>
              <w:left w:val="single" w:sz="4" w:space="0" w:color="auto"/>
              <w:bottom w:val="single" w:sz="4" w:space="0" w:color="auto"/>
              <w:right w:val="single" w:sz="4" w:space="0" w:color="auto"/>
            </w:tcBorders>
          </w:tcPr>
          <w:p w14:paraId="54706C32"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имею отличные знания</w:t>
            </w:r>
          </w:p>
        </w:tc>
        <w:tc>
          <w:tcPr>
            <w:tcW w:w="177" w:type="pct"/>
            <w:tcBorders>
              <w:left w:val="single" w:sz="4" w:space="0" w:color="auto"/>
              <w:bottom w:val="single" w:sz="4" w:space="0" w:color="auto"/>
            </w:tcBorders>
          </w:tcPr>
          <w:p w14:paraId="77F3993F" w14:textId="77777777" w:rsidR="00D62B5F" w:rsidRPr="0090249C" w:rsidRDefault="00D62B5F" w:rsidP="00557B33">
            <w:pPr>
              <w:jc w:val="center"/>
              <w:rPr>
                <w:sz w:val="18"/>
                <w:szCs w:val="18"/>
                <w:lang w:bidi="ru-RU"/>
              </w:rPr>
            </w:pPr>
            <w:r w:rsidRPr="0090249C">
              <w:rPr>
                <w:sz w:val="18"/>
                <w:szCs w:val="18"/>
                <w:lang w:bidi="ru-RU"/>
              </w:rPr>
              <w:t>3</w:t>
            </w:r>
          </w:p>
        </w:tc>
      </w:tr>
      <w:tr w:rsidR="00D62B5F" w:rsidRPr="0090249C" w14:paraId="7F9BAB15" w14:textId="77777777" w:rsidTr="00557B33">
        <w:trPr>
          <w:trHeight w:val="62"/>
        </w:trPr>
        <w:tc>
          <w:tcPr>
            <w:tcW w:w="327" w:type="pct"/>
            <w:vMerge w:val="restart"/>
          </w:tcPr>
          <w:p w14:paraId="71587301" w14:textId="77777777" w:rsidR="00D62B5F" w:rsidRPr="0090249C" w:rsidRDefault="00D62B5F" w:rsidP="00557B33">
            <w:pPr>
              <w:jc w:val="center"/>
              <w:rPr>
                <w:sz w:val="18"/>
                <w:szCs w:val="18"/>
                <w:lang w:bidi="ru-RU"/>
              </w:rPr>
            </w:pPr>
            <w:r w:rsidRPr="0090249C">
              <w:rPr>
                <w:sz w:val="18"/>
                <w:szCs w:val="18"/>
                <w:lang w:bidi="ru-RU"/>
              </w:rPr>
              <w:t>12.</w:t>
            </w:r>
          </w:p>
        </w:tc>
        <w:tc>
          <w:tcPr>
            <w:tcW w:w="1463" w:type="pct"/>
            <w:gridSpan w:val="2"/>
            <w:vMerge w:val="restart"/>
            <w:tcBorders>
              <w:right w:val="single" w:sz="4" w:space="0" w:color="auto"/>
            </w:tcBorders>
          </w:tcPr>
          <w:p w14:paraId="6940D5D0" w14:textId="77777777" w:rsidR="00D62B5F" w:rsidRPr="0090249C" w:rsidRDefault="00D62B5F" w:rsidP="00557B33">
            <w:pPr>
              <w:rPr>
                <w:sz w:val="18"/>
                <w:szCs w:val="18"/>
              </w:rPr>
            </w:pPr>
            <w:r w:rsidRPr="0090249C">
              <w:rPr>
                <w:sz w:val="18"/>
                <w:szCs w:val="18"/>
              </w:rPr>
              <w:t>Наличие опыта в области операций с различными финансовыми инструментами, инвестирования</w:t>
            </w:r>
          </w:p>
        </w:tc>
        <w:tc>
          <w:tcPr>
            <w:tcW w:w="3033" w:type="pct"/>
            <w:gridSpan w:val="4"/>
            <w:tcBorders>
              <w:top w:val="single" w:sz="4" w:space="0" w:color="auto"/>
              <w:left w:val="single" w:sz="4" w:space="0" w:color="auto"/>
              <w:bottom w:val="nil"/>
              <w:right w:val="single" w:sz="4" w:space="0" w:color="auto"/>
            </w:tcBorders>
          </w:tcPr>
          <w:p w14:paraId="77576E7E"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банковские вклады, наличная ин. валюта</w:t>
            </w:r>
          </w:p>
        </w:tc>
        <w:tc>
          <w:tcPr>
            <w:tcW w:w="177" w:type="pct"/>
            <w:tcBorders>
              <w:top w:val="single" w:sz="4" w:space="0" w:color="auto"/>
              <w:left w:val="single" w:sz="4" w:space="0" w:color="auto"/>
            </w:tcBorders>
          </w:tcPr>
          <w:p w14:paraId="7036C11F" w14:textId="77777777" w:rsidR="00D62B5F" w:rsidRPr="0090249C" w:rsidRDefault="00D62B5F" w:rsidP="00557B33">
            <w:pPr>
              <w:jc w:val="center"/>
              <w:rPr>
                <w:sz w:val="18"/>
                <w:szCs w:val="18"/>
                <w:lang w:bidi="ru-RU"/>
              </w:rPr>
            </w:pPr>
            <w:r w:rsidRPr="0090249C">
              <w:rPr>
                <w:sz w:val="18"/>
                <w:szCs w:val="18"/>
                <w:lang w:bidi="ru-RU"/>
              </w:rPr>
              <w:t>1</w:t>
            </w:r>
          </w:p>
        </w:tc>
      </w:tr>
      <w:tr w:rsidR="00D62B5F" w:rsidRPr="0090249C" w14:paraId="148BFDF0" w14:textId="77777777" w:rsidTr="00557B33">
        <w:trPr>
          <w:trHeight w:val="62"/>
        </w:trPr>
        <w:tc>
          <w:tcPr>
            <w:tcW w:w="327" w:type="pct"/>
            <w:vMerge/>
          </w:tcPr>
          <w:p w14:paraId="11FF4954"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09ACE95F" w14:textId="77777777" w:rsidR="00D62B5F" w:rsidRPr="0090249C" w:rsidRDefault="00D62B5F" w:rsidP="00557B33">
            <w:pPr>
              <w:rPr>
                <w:sz w:val="18"/>
                <w:szCs w:val="18"/>
              </w:rPr>
            </w:pPr>
          </w:p>
        </w:tc>
        <w:tc>
          <w:tcPr>
            <w:tcW w:w="3033" w:type="pct"/>
            <w:gridSpan w:val="4"/>
            <w:tcBorders>
              <w:top w:val="nil"/>
              <w:left w:val="single" w:sz="4" w:space="0" w:color="auto"/>
              <w:bottom w:val="nil"/>
              <w:right w:val="single" w:sz="4" w:space="0" w:color="auto"/>
            </w:tcBorders>
          </w:tcPr>
          <w:p w14:paraId="49818A6C"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страхование жизни, пенсионные фонды</w:t>
            </w:r>
          </w:p>
        </w:tc>
        <w:tc>
          <w:tcPr>
            <w:tcW w:w="177" w:type="pct"/>
            <w:tcBorders>
              <w:left w:val="single" w:sz="4" w:space="0" w:color="auto"/>
            </w:tcBorders>
          </w:tcPr>
          <w:p w14:paraId="09A831D2" w14:textId="77777777" w:rsidR="00D62B5F" w:rsidRPr="0090249C" w:rsidRDefault="00D62B5F" w:rsidP="00557B33">
            <w:pPr>
              <w:jc w:val="center"/>
              <w:rPr>
                <w:sz w:val="18"/>
                <w:szCs w:val="18"/>
                <w:lang w:bidi="ru-RU"/>
              </w:rPr>
            </w:pPr>
            <w:r w:rsidRPr="0090249C">
              <w:rPr>
                <w:sz w:val="18"/>
                <w:szCs w:val="18"/>
                <w:lang w:bidi="ru-RU"/>
              </w:rPr>
              <w:t>1</w:t>
            </w:r>
          </w:p>
        </w:tc>
      </w:tr>
      <w:tr w:rsidR="00D62B5F" w:rsidRPr="0090249C" w14:paraId="0A6C1AE0" w14:textId="77777777" w:rsidTr="00557B33">
        <w:trPr>
          <w:trHeight w:val="62"/>
        </w:trPr>
        <w:tc>
          <w:tcPr>
            <w:tcW w:w="327" w:type="pct"/>
            <w:vMerge/>
          </w:tcPr>
          <w:p w14:paraId="59999FF3"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759A1D38" w14:textId="77777777" w:rsidR="00D62B5F" w:rsidRPr="0090249C" w:rsidRDefault="00D62B5F" w:rsidP="00557B33">
            <w:pPr>
              <w:rPr>
                <w:sz w:val="18"/>
                <w:szCs w:val="18"/>
              </w:rPr>
            </w:pPr>
          </w:p>
        </w:tc>
        <w:tc>
          <w:tcPr>
            <w:tcW w:w="3033" w:type="pct"/>
            <w:gridSpan w:val="4"/>
            <w:tcBorders>
              <w:top w:val="nil"/>
              <w:left w:val="single" w:sz="4" w:space="0" w:color="auto"/>
              <w:bottom w:val="nil"/>
              <w:right w:val="single" w:sz="4" w:space="0" w:color="auto"/>
            </w:tcBorders>
          </w:tcPr>
          <w:p w14:paraId="345FD56C"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паевые инвестиционные фонды, доверительное управление, пассивное инвестирование через брокерские счета</w:t>
            </w:r>
          </w:p>
        </w:tc>
        <w:tc>
          <w:tcPr>
            <w:tcW w:w="177" w:type="pct"/>
            <w:tcBorders>
              <w:left w:val="single" w:sz="4" w:space="0" w:color="auto"/>
            </w:tcBorders>
          </w:tcPr>
          <w:p w14:paraId="5B8B4F3F" w14:textId="77777777" w:rsidR="00D62B5F" w:rsidRPr="0090249C" w:rsidRDefault="00D62B5F" w:rsidP="00557B33">
            <w:pPr>
              <w:jc w:val="center"/>
              <w:rPr>
                <w:sz w:val="18"/>
                <w:szCs w:val="18"/>
                <w:lang w:bidi="ru-RU"/>
              </w:rPr>
            </w:pPr>
            <w:r w:rsidRPr="0090249C">
              <w:rPr>
                <w:sz w:val="18"/>
                <w:szCs w:val="18"/>
                <w:lang w:bidi="ru-RU"/>
              </w:rPr>
              <w:t>2</w:t>
            </w:r>
          </w:p>
        </w:tc>
      </w:tr>
      <w:tr w:rsidR="00D62B5F" w:rsidRPr="0090249C" w14:paraId="6006F096" w14:textId="77777777" w:rsidTr="00557B33">
        <w:trPr>
          <w:trHeight w:val="62"/>
        </w:trPr>
        <w:tc>
          <w:tcPr>
            <w:tcW w:w="327" w:type="pct"/>
            <w:vMerge/>
          </w:tcPr>
          <w:p w14:paraId="704FC7EF"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3FB5FD62" w14:textId="77777777" w:rsidR="00D62B5F" w:rsidRPr="0090249C" w:rsidRDefault="00D62B5F" w:rsidP="00557B33">
            <w:pPr>
              <w:rPr>
                <w:sz w:val="18"/>
                <w:szCs w:val="18"/>
              </w:rPr>
            </w:pPr>
          </w:p>
        </w:tc>
        <w:tc>
          <w:tcPr>
            <w:tcW w:w="3033" w:type="pct"/>
            <w:gridSpan w:val="4"/>
            <w:tcBorders>
              <w:top w:val="nil"/>
              <w:left w:val="single" w:sz="4" w:space="0" w:color="auto"/>
              <w:bottom w:val="nil"/>
              <w:right w:val="single" w:sz="4" w:space="0" w:color="auto"/>
            </w:tcBorders>
          </w:tcPr>
          <w:p w14:paraId="43C65F42"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самостоятельная активная торговля ценными бумагами, FOREX</w:t>
            </w:r>
          </w:p>
        </w:tc>
        <w:tc>
          <w:tcPr>
            <w:tcW w:w="177" w:type="pct"/>
            <w:tcBorders>
              <w:left w:val="single" w:sz="4" w:space="0" w:color="auto"/>
            </w:tcBorders>
          </w:tcPr>
          <w:p w14:paraId="2C414BD5" w14:textId="77777777" w:rsidR="00D62B5F" w:rsidRPr="0090249C" w:rsidRDefault="00D62B5F" w:rsidP="00557B33">
            <w:pPr>
              <w:jc w:val="center"/>
              <w:rPr>
                <w:sz w:val="18"/>
                <w:szCs w:val="18"/>
                <w:lang w:bidi="ru-RU"/>
              </w:rPr>
            </w:pPr>
            <w:r w:rsidRPr="0090249C">
              <w:rPr>
                <w:sz w:val="18"/>
                <w:szCs w:val="18"/>
                <w:lang w:bidi="ru-RU"/>
              </w:rPr>
              <w:t>3</w:t>
            </w:r>
          </w:p>
        </w:tc>
      </w:tr>
      <w:tr w:rsidR="00D62B5F" w:rsidRPr="0090249C" w14:paraId="685B836F" w14:textId="77777777" w:rsidTr="00557B33">
        <w:trPr>
          <w:trHeight w:val="62"/>
        </w:trPr>
        <w:tc>
          <w:tcPr>
            <w:tcW w:w="327" w:type="pct"/>
            <w:vMerge/>
            <w:tcBorders>
              <w:bottom w:val="single" w:sz="4" w:space="0" w:color="auto"/>
            </w:tcBorders>
          </w:tcPr>
          <w:p w14:paraId="05488BE7" w14:textId="77777777" w:rsidR="00D62B5F" w:rsidRPr="0090249C" w:rsidRDefault="00D62B5F" w:rsidP="00557B33">
            <w:pPr>
              <w:jc w:val="center"/>
              <w:rPr>
                <w:sz w:val="18"/>
                <w:szCs w:val="18"/>
                <w:lang w:bidi="ru-RU"/>
              </w:rPr>
            </w:pPr>
          </w:p>
        </w:tc>
        <w:tc>
          <w:tcPr>
            <w:tcW w:w="1463" w:type="pct"/>
            <w:gridSpan w:val="2"/>
            <w:vMerge/>
            <w:tcBorders>
              <w:bottom w:val="single" w:sz="4" w:space="0" w:color="auto"/>
              <w:right w:val="single" w:sz="4" w:space="0" w:color="auto"/>
            </w:tcBorders>
          </w:tcPr>
          <w:p w14:paraId="4B2BD57D" w14:textId="77777777" w:rsidR="00D62B5F" w:rsidRPr="0090249C" w:rsidRDefault="00D62B5F" w:rsidP="00557B33">
            <w:pPr>
              <w:rPr>
                <w:sz w:val="18"/>
                <w:szCs w:val="18"/>
              </w:rPr>
            </w:pPr>
          </w:p>
        </w:tc>
        <w:tc>
          <w:tcPr>
            <w:tcW w:w="3033" w:type="pct"/>
            <w:gridSpan w:val="4"/>
            <w:tcBorders>
              <w:top w:val="nil"/>
              <w:left w:val="single" w:sz="4" w:space="0" w:color="auto"/>
              <w:bottom w:val="single" w:sz="4" w:space="0" w:color="auto"/>
              <w:right w:val="single" w:sz="4" w:space="0" w:color="auto"/>
            </w:tcBorders>
          </w:tcPr>
          <w:p w14:paraId="6BA9FB91"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опыт в указанной области отсутствует</w:t>
            </w:r>
          </w:p>
        </w:tc>
        <w:tc>
          <w:tcPr>
            <w:tcW w:w="177" w:type="pct"/>
            <w:tcBorders>
              <w:left w:val="single" w:sz="4" w:space="0" w:color="auto"/>
              <w:bottom w:val="single" w:sz="4" w:space="0" w:color="auto"/>
            </w:tcBorders>
          </w:tcPr>
          <w:p w14:paraId="7324DDBD" w14:textId="77777777" w:rsidR="00D62B5F" w:rsidRPr="0090249C" w:rsidRDefault="00D62B5F" w:rsidP="00557B33">
            <w:pPr>
              <w:jc w:val="center"/>
              <w:rPr>
                <w:sz w:val="18"/>
                <w:szCs w:val="18"/>
                <w:lang w:bidi="ru-RU"/>
              </w:rPr>
            </w:pPr>
            <w:r w:rsidRPr="0090249C">
              <w:rPr>
                <w:sz w:val="18"/>
                <w:szCs w:val="18"/>
                <w:lang w:bidi="ru-RU"/>
              </w:rPr>
              <w:t>0</w:t>
            </w:r>
          </w:p>
        </w:tc>
      </w:tr>
      <w:tr w:rsidR="00D62B5F" w:rsidRPr="0090249C" w14:paraId="223F30A0" w14:textId="77777777" w:rsidTr="00557B33">
        <w:trPr>
          <w:trHeight w:val="92"/>
        </w:trPr>
        <w:tc>
          <w:tcPr>
            <w:tcW w:w="327" w:type="pct"/>
            <w:vMerge w:val="restart"/>
          </w:tcPr>
          <w:p w14:paraId="19CE2932" w14:textId="77777777" w:rsidR="00D62B5F" w:rsidRPr="0090249C" w:rsidRDefault="00D62B5F" w:rsidP="00557B33">
            <w:pPr>
              <w:jc w:val="center"/>
              <w:rPr>
                <w:sz w:val="18"/>
                <w:szCs w:val="18"/>
                <w:lang w:bidi="ru-RU"/>
              </w:rPr>
            </w:pPr>
            <w:r w:rsidRPr="0090249C">
              <w:rPr>
                <w:sz w:val="18"/>
                <w:szCs w:val="18"/>
                <w:lang w:bidi="ru-RU"/>
              </w:rPr>
              <w:t>13.</w:t>
            </w:r>
          </w:p>
        </w:tc>
        <w:tc>
          <w:tcPr>
            <w:tcW w:w="1463" w:type="pct"/>
            <w:gridSpan w:val="2"/>
            <w:vMerge w:val="restart"/>
            <w:tcBorders>
              <w:right w:val="single" w:sz="4" w:space="0" w:color="auto"/>
            </w:tcBorders>
          </w:tcPr>
          <w:p w14:paraId="150F1DE9" w14:textId="77777777" w:rsidR="00D62B5F" w:rsidRPr="0090249C" w:rsidRDefault="00D62B5F" w:rsidP="00557B33">
            <w:pPr>
              <w:rPr>
                <w:sz w:val="18"/>
                <w:szCs w:val="18"/>
              </w:rPr>
            </w:pPr>
            <w:r w:rsidRPr="0090249C">
              <w:rPr>
                <w:sz w:val="18"/>
                <w:szCs w:val="18"/>
              </w:rPr>
              <w:t>Количество и объем операций с различными финансовыми инструментами за последний отчетный год</w:t>
            </w:r>
          </w:p>
        </w:tc>
        <w:tc>
          <w:tcPr>
            <w:tcW w:w="3033" w:type="pct"/>
            <w:gridSpan w:val="4"/>
            <w:tcBorders>
              <w:top w:val="single" w:sz="4" w:space="0" w:color="auto"/>
              <w:left w:val="single" w:sz="4" w:space="0" w:color="auto"/>
              <w:bottom w:val="nil"/>
              <w:right w:val="single" w:sz="4" w:space="0" w:color="auto"/>
            </w:tcBorders>
          </w:tcPr>
          <w:p w14:paraId="7FFB36B4"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операции не осуществлялись</w:t>
            </w:r>
          </w:p>
        </w:tc>
        <w:tc>
          <w:tcPr>
            <w:tcW w:w="177" w:type="pct"/>
            <w:tcBorders>
              <w:top w:val="single" w:sz="4" w:space="0" w:color="auto"/>
              <w:left w:val="single" w:sz="4" w:space="0" w:color="auto"/>
            </w:tcBorders>
          </w:tcPr>
          <w:p w14:paraId="636E8708" w14:textId="77777777" w:rsidR="00D62B5F" w:rsidRPr="0090249C" w:rsidRDefault="00D62B5F" w:rsidP="00557B33">
            <w:pPr>
              <w:jc w:val="center"/>
              <w:rPr>
                <w:sz w:val="18"/>
                <w:szCs w:val="18"/>
                <w:lang w:bidi="ru-RU"/>
              </w:rPr>
            </w:pPr>
            <w:r w:rsidRPr="0090249C">
              <w:rPr>
                <w:sz w:val="18"/>
                <w:szCs w:val="18"/>
                <w:lang w:bidi="ru-RU"/>
              </w:rPr>
              <w:t>0</w:t>
            </w:r>
          </w:p>
        </w:tc>
      </w:tr>
      <w:tr w:rsidR="00D62B5F" w:rsidRPr="0090249C" w14:paraId="5CEC63A8" w14:textId="77777777" w:rsidTr="00557B33">
        <w:trPr>
          <w:trHeight w:val="92"/>
        </w:trPr>
        <w:tc>
          <w:tcPr>
            <w:tcW w:w="327" w:type="pct"/>
            <w:vMerge/>
          </w:tcPr>
          <w:p w14:paraId="6D39211F"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43B8888A" w14:textId="77777777" w:rsidR="00D62B5F" w:rsidRPr="0090249C" w:rsidRDefault="00D62B5F" w:rsidP="00557B33">
            <w:pPr>
              <w:rPr>
                <w:sz w:val="18"/>
                <w:szCs w:val="18"/>
              </w:rPr>
            </w:pPr>
          </w:p>
        </w:tc>
        <w:tc>
          <w:tcPr>
            <w:tcW w:w="3033" w:type="pct"/>
            <w:gridSpan w:val="4"/>
            <w:tcBorders>
              <w:top w:val="nil"/>
              <w:left w:val="single" w:sz="4" w:space="0" w:color="auto"/>
              <w:bottom w:val="nil"/>
              <w:right w:val="single" w:sz="4" w:space="0" w:color="auto"/>
            </w:tcBorders>
          </w:tcPr>
          <w:p w14:paraId="195AEDBA"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менее 10 операций</w:t>
            </w:r>
          </w:p>
        </w:tc>
        <w:tc>
          <w:tcPr>
            <w:tcW w:w="177" w:type="pct"/>
            <w:tcBorders>
              <w:left w:val="single" w:sz="4" w:space="0" w:color="auto"/>
            </w:tcBorders>
          </w:tcPr>
          <w:p w14:paraId="505EB902" w14:textId="77777777" w:rsidR="00D62B5F" w:rsidRPr="0090249C" w:rsidRDefault="00D62B5F" w:rsidP="00557B33">
            <w:pPr>
              <w:jc w:val="center"/>
              <w:rPr>
                <w:sz w:val="18"/>
                <w:szCs w:val="18"/>
                <w:lang w:bidi="ru-RU"/>
              </w:rPr>
            </w:pPr>
            <w:r w:rsidRPr="0090249C">
              <w:rPr>
                <w:sz w:val="18"/>
                <w:szCs w:val="18"/>
                <w:lang w:bidi="ru-RU"/>
              </w:rPr>
              <w:t>1</w:t>
            </w:r>
          </w:p>
        </w:tc>
      </w:tr>
      <w:tr w:rsidR="00D62B5F" w:rsidRPr="0090249C" w14:paraId="7E66B9F9" w14:textId="77777777" w:rsidTr="00557B33">
        <w:trPr>
          <w:trHeight w:val="92"/>
        </w:trPr>
        <w:tc>
          <w:tcPr>
            <w:tcW w:w="327" w:type="pct"/>
            <w:vMerge/>
          </w:tcPr>
          <w:p w14:paraId="73B80D61"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76E62AE9" w14:textId="77777777" w:rsidR="00D62B5F" w:rsidRPr="0090249C" w:rsidRDefault="00D62B5F" w:rsidP="00557B33">
            <w:pPr>
              <w:rPr>
                <w:sz w:val="18"/>
                <w:szCs w:val="18"/>
              </w:rPr>
            </w:pPr>
          </w:p>
        </w:tc>
        <w:tc>
          <w:tcPr>
            <w:tcW w:w="3033" w:type="pct"/>
            <w:gridSpan w:val="4"/>
            <w:tcBorders>
              <w:top w:val="nil"/>
              <w:left w:val="single" w:sz="4" w:space="0" w:color="auto"/>
              <w:bottom w:val="nil"/>
              <w:right w:val="single" w:sz="4" w:space="0" w:color="auto"/>
            </w:tcBorders>
          </w:tcPr>
          <w:p w14:paraId="77092367"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более 10 операций</w:t>
            </w:r>
          </w:p>
        </w:tc>
        <w:tc>
          <w:tcPr>
            <w:tcW w:w="177" w:type="pct"/>
            <w:tcBorders>
              <w:left w:val="single" w:sz="4" w:space="0" w:color="auto"/>
            </w:tcBorders>
          </w:tcPr>
          <w:p w14:paraId="34A022E0" w14:textId="77777777" w:rsidR="00D62B5F" w:rsidRPr="0090249C" w:rsidRDefault="00D62B5F" w:rsidP="00557B33">
            <w:pPr>
              <w:jc w:val="center"/>
              <w:rPr>
                <w:sz w:val="18"/>
                <w:szCs w:val="18"/>
                <w:lang w:bidi="ru-RU"/>
              </w:rPr>
            </w:pPr>
            <w:r w:rsidRPr="0090249C">
              <w:rPr>
                <w:sz w:val="18"/>
                <w:szCs w:val="18"/>
                <w:lang w:bidi="ru-RU"/>
              </w:rPr>
              <w:t>2</w:t>
            </w:r>
          </w:p>
        </w:tc>
      </w:tr>
      <w:tr w:rsidR="00D62B5F" w:rsidRPr="0090249C" w14:paraId="71CBB8F4" w14:textId="77777777" w:rsidTr="00557B33">
        <w:trPr>
          <w:trHeight w:val="92"/>
        </w:trPr>
        <w:tc>
          <w:tcPr>
            <w:tcW w:w="327" w:type="pct"/>
            <w:vMerge/>
          </w:tcPr>
          <w:p w14:paraId="45F9740D"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0DE5F476" w14:textId="77777777" w:rsidR="00D62B5F" w:rsidRPr="0090249C" w:rsidRDefault="00D62B5F" w:rsidP="00557B33">
            <w:pPr>
              <w:rPr>
                <w:sz w:val="18"/>
                <w:szCs w:val="18"/>
              </w:rPr>
            </w:pPr>
          </w:p>
        </w:tc>
        <w:tc>
          <w:tcPr>
            <w:tcW w:w="3033" w:type="pct"/>
            <w:gridSpan w:val="4"/>
            <w:tcBorders>
              <w:top w:val="nil"/>
              <w:left w:val="single" w:sz="4" w:space="0" w:color="auto"/>
              <w:bottom w:val="nil"/>
              <w:right w:val="single" w:sz="4" w:space="0" w:color="auto"/>
            </w:tcBorders>
          </w:tcPr>
          <w:p w14:paraId="49E00F42"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совокупный объем операций менее 1 млн. руб.</w:t>
            </w:r>
          </w:p>
        </w:tc>
        <w:tc>
          <w:tcPr>
            <w:tcW w:w="177" w:type="pct"/>
            <w:tcBorders>
              <w:left w:val="single" w:sz="4" w:space="0" w:color="auto"/>
            </w:tcBorders>
          </w:tcPr>
          <w:p w14:paraId="33B64040" w14:textId="77777777" w:rsidR="00D62B5F" w:rsidRPr="0090249C" w:rsidRDefault="00D62B5F" w:rsidP="00557B33">
            <w:pPr>
              <w:jc w:val="center"/>
              <w:rPr>
                <w:sz w:val="18"/>
                <w:szCs w:val="18"/>
                <w:lang w:bidi="ru-RU"/>
              </w:rPr>
            </w:pPr>
            <w:r w:rsidRPr="0090249C">
              <w:rPr>
                <w:sz w:val="18"/>
                <w:szCs w:val="18"/>
                <w:lang w:bidi="ru-RU"/>
              </w:rPr>
              <w:t>1</w:t>
            </w:r>
          </w:p>
        </w:tc>
      </w:tr>
      <w:tr w:rsidR="00D62B5F" w:rsidRPr="0090249C" w14:paraId="36DB8CAD" w14:textId="77777777" w:rsidTr="00557B33">
        <w:trPr>
          <w:trHeight w:val="92"/>
        </w:trPr>
        <w:tc>
          <w:tcPr>
            <w:tcW w:w="327" w:type="pct"/>
            <w:vMerge/>
            <w:tcBorders>
              <w:bottom w:val="single" w:sz="4" w:space="0" w:color="auto"/>
            </w:tcBorders>
          </w:tcPr>
          <w:p w14:paraId="2F836373" w14:textId="77777777" w:rsidR="00D62B5F" w:rsidRPr="0090249C" w:rsidRDefault="00D62B5F" w:rsidP="00557B33">
            <w:pPr>
              <w:jc w:val="center"/>
              <w:rPr>
                <w:sz w:val="18"/>
                <w:szCs w:val="18"/>
                <w:lang w:bidi="ru-RU"/>
              </w:rPr>
            </w:pPr>
          </w:p>
        </w:tc>
        <w:tc>
          <w:tcPr>
            <w:tcW w:w="1463" w:type="pct"/>
            <w:gridSpan w:val="2"/>
            <w:vMerge/>
            <w:tcBorders>
              <w:bottom w:val="single" w:sz="4" w:space="0" w:color="auto"/>
              <w:right w:val="single" w:sz="4" w:space="0" w:color="auto"/>
            </w:tcBorders>
          </w:tcPr>
          <w:p w14:paraId="5E8B0187" w14:textId="77777777" w:rsidR="00D62B5F" w:rsidRPr="0090249C" w:rsidRDefault="00D62B5F" w:rsidP="00557B33">
            <w:pPr>
              <w:rPr>
                <w:sz w:val="18"/>
                <w:szCs w:val="18"/>
              </w:rPr>
            </w:pPr>
          </w:p>
        </w:tc>
        <w:tc>
          <w:tcPr>
            <w:tcW w:w="3033" w:type="pct"/>
            <w:gridSpan w:val="4"/>
            <w:tcBorders>
              <w:top w:val="nil"/>
              <w:left w:val="single" w:sz="4" w:space="0" w:color="auto"/>
              <w:bottom w:val="single" w:sz="4" w:space="0" w:color="auto"/>
              <w:right w:val="single" w:sz="4" w:space="0" w:color="auto"/>
            </w:tcBorders>
          </w:tcPr>
          <w:p w14:paraId="15C66E37"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совокупный объем операций более 1 млн. руб.</w:t>
            </w:r>
          </w:p>
        </w:tc>
        <w:tc>
          <w:tcPr>
            <w:tcW w:w="177" w:type="pct"/>
            <w:tcBorders>
              <w:left w:val="single" w:sz="4" w:space="0" w:color="auto"/>
              <w:bottom w:val="single" w:sz="4" w:space="0" w:color="auto"/>
            </w:tcBorders>
          </w:tcPr>
          <w:p w14:paraId="787EE31B" w14:textId="77777777" w:rsidR="00D62B5F" w:rsidRPr="0090249C" w:rsidRDefault="00D62B5F" w:rsidP="00557B33">
            <w:pPr>
              <w:jc w:val="center"/>
              <w:rPr>
                <w:sz w:val="18"/>
                <w:szCs w:val="18"/>
                <w:lang w:bidi="ru-RU"/>
              </w:rPr>
            </w:pPr>
            <w:r w:rsidRPr="0090249C">
              <w:rPr>
                <w:sz w:val="18"/>
                <w:szCs w:val="18"/>
                <w:lang w:bidi="ru-RU"/>
              </w:rPr>
              <w:t>2</w:t>
            </w:r>
          </w:p>
        </w:tc>
      </w:tr>
      <w:tr w:rsidR="00D62B5F" w:rsidRPr="0090249C" w14:paraId="579FFD20" w14:textId="77777777" w:rsidTr="00557B33">
        <w:tc>
          <w:tcPr>
            <w:tcW w:w="5000" w:type="pct"/>
            <w:gridSpan w:val="8"/>
            <w:tcBorders>
              <w:top w:val="single" w:sz="4" w:space="0" w:color="auto"/>
              <w:left w:val="nil"/>
              <w:bottom w:val="nil"/>
              <w:right w:val="nil"/>
            </w:tcBorders>
          </w:tcPr>
          <w:p w14:paraId="1FB0AB15" w14:textId="77777777" w:rsidR="00D62B5F" w:rsidRPr="0090249C" w:rsidRDefault="00D62B5F" w:rsidP="00557B33">
            <w:pPr>
              <w:jc w:val="center"/>
              <w:rPr>
                <w:sz w:val="18"/>
                <w:szCs w:val="18"/>
                <w:lang w:bidi="ru-RU"/>
              </w:rPr>
            </w:pPr>
          </w:p>
        </w:tc>
      </w:tr>
      <w:tr w:rsidR="00D62B5F" w:rsidRPr="0090249C" w14:paraId="255C29B7" w14:textId="77777777" w:rsidTr="00557B33">
        <w:trPr>
          <w:trHeight w:val="70"/>
        </w:trPr>
        <w:tc>
          <w:tcPr>
            <w:tcW w:w="758" w:type="pct"/>
            <w:gridSpan w:val="2"/>
            <w:vMerge w:val="restart"/>
            <w:tcBorders>
              <w:top w:val="nil"/>
              <w:left w:val="nil"/>
              <w:bottom w:val="nil"/>
              <w:right w:val="nil"/>
            </w:tcBorders>
          </w:tcPr>
          <w:p w14:paraId="2FBE8CD1" w14:textId="77777777" w:rsidR="00D62B5F" w:rsidRPr="0090249C" w:rsidRDefault="00D62B5F" w:rsidP="00557B33">
            <w:pPr>
              <w:rPr>
                <w:sz w:val="18"/>
                <w:szCs w:val="18"/>
                <w:lang w:bidi="ru-RU"/>
              </w:rPr>
            </w:pPr>
            <w:r w:rsidRPr="0090249C">
              <w:rPr>
                <w:sz w:val="18"/>
                <w:szCs w:val="18"/>
                <w:shd w:val="clear" w:color="auto" w:fill="FFFFFF"/>
                <w:lang w:bidi="ru-RU"/>
              </w:rPr>
              <w:t>Клиент</w:t>
            </w:r>
          </w:p>
        </w:tc>
        <w:tc>
          <w:tcPr>
            <w:tcW w:w="4242" w:type="pct"/>
            <w:gridSpan w:val="6"/>
            <w:tcBorders>
              <w:top w:val="nil"/>
              <w:left w:val="nil"/>
              <w:bottom w:val="single" w:sz="4" w:space="0" w:color="auto"/>
              <w:right w:val="nil"/>
            </w:tcBorders>
          </w:tcPr>
          <w:p w14:paraId="3C2CFFBF" w14:textId="77777777" w:rsidR="00D62B5F" w:rsidRPr="0090249C" w:rsidRDefault="00D62B5F" w:rsidP="00557B33">
            <w:pPr>
              <w:jc w:val="center"/>
              <w:rPr>
                <w:sz w:val="18"/>
                <w:szCs w:val="18"/>
                <w:lang w:bidi="ru-RU"/>
              </w:rPr>
            </w:pPr>
          </w:p>
        </w:tc>
      </w:tr>
      <w:tr w:rsidR="00D62B5F" w:rsidRPr="0090249C" w14:paraId="547D7D3B" w14:textId="77777777" w:rsidTr="00557B33">
        <w:trPr>
          <w:trHeight w:val="70"/>
        </w:trPr>
        <w:tc>
          <w:tcPr>
            <w:tcW w:w="758" w:type="pct"/>
            <w:gridSpan w:val="2"/>
            <w:vMerge/>
            <w:tcBorders>
              <w:top w:val="nil"/>
              <w:left w:val="nil"/>
              <w:bottom w:val="nil"/>
              <w:right w:val="nil"/>
            </w:tcBorders>
          </w:tcPr>
          <w:p w14:paraId="5BB91776" w14:textId="77777777" w:rsidR="00D62B5F" w:rsidRPr="0090249C" w:rsidRDefault="00D62B5F" w:rsidP="00557B33">
            <w:pPr>
              <w:rPr>
                <w:sz w:val="18"/>
                <w:szCs w:val="18"/>
                <w:shd w:val="clear" w:color="auto" w:fill="FFFFFF"/>
                <w:lang w:bidi="ru-RU"/>
              </w:rPr>
            </w:pPr>
          </w:p>
        </w:tc>
        <w:tc>
          <w:tcPr>
            <w:tcW w:w="4242" w:type="pct"/>
            <w:gridSpan w:val="6"/>
            <w:tcBorders>
              <w:top w:val="nil"/>
              <w:left w:val="nil"/>
              <w:bottom w:val="nil"/>
              <w:right w:val="nil"/>
            </w:tcBorders>
          </w:tcPr>
          <w:p w14:paraId="66C5FCBB" w14:textId="77777777" w:rsidR="00D62B5F" w:rsidRPr="0090249C" w:rsidRDefault="00D62B5F" w:rsidP="00557B33">
            <w:pPr>
              <w:jc w:val="center"/>
              <w:rPr>
                <w:sz w:val="18"/>
                <w:szCs w:val="18"/>
                <w:vertAlign w:val="superscript"/>
                <w:lang w:val="en-US" w:bidi="ru-RU"/>
              </w:rPr>
            </w:pPr>
            <w:r w:rsidRPr="0090249C">
              <w:rPr>
                <w:sz w:val="18"/>
                <w:szCs w:val="18"/>
                <w:vertAlign w:val="superscript"/>
                <w:lang w:val="en-US" w:bidi="ru-RU"/>
              </w:rPr>
              <w:t>&lt;</w:t>
            </w:r>
            <w:r w:rsidRPr="0090249C">
              <w:rPr>
                <w:sz w:val="18"/>
                <w:szCs w:val="18"/>
                <w:vertAlign w:val="superscript"/>
                <w:lang w:bidi="ru-RU"/>
              </w:rPr>
              <w:t>ФИО</w:t>
            </w:r>
            <w:r w:rsidRPr="0090249C">
              <w:rPr>
                <w:sz w:val="18"/>
                <w:szCs w:val="18"/>
                <w:vertAlign w:val="superscript"/>
                <w:lang w:val="en-US" w:bidi="ru-RU"/>
              </w:rPr>
              <w:t>&gt;</w:t>
            </w:r>
          </w:p>
        </w:tc>
      </w:tr>
      <w:tr w:rsidR="00D62B5F" w:rsidRPr="0090249C" w14:paraId="157A05DD" w14:textId="77777777" w:rsidTr="00557B33">
        <w:tc>
          <w:tcPr>
            <w:tcW w:w="758" w:type="pct"/>
            <w:gridSpan w:val="2"/>
            <w:tcBorders>
              <w:top w:val="nil"/>
              <w:left w:val="nil"/>
              <w:bottom w:val="nil"/>
              <w:right w:val="nil"/>
            </w:tcBorders>
          </w:tcPr>
          <w:p w14:paraId="6D3A1E77" w14:textId="77777777" w:rsidR="00D62B5F" w:rsidRPr="0090249C" w:rsidRDefault="00D62B5F" w:rsidP="00557B33">
            <w:pPr>
              <w:rPr>
                <w:sz w:val="18"/>
                <w:szCs w:val="18"/>
                <w:lang w:bidi="ru-RU"/>
              </w:rPr>
            </w:pPr>
            <w:r w:rsidRPr="0090249C">
              <w:rPr>
                <w:sz w:val="18"/>
                <w:szCs w:val="18"/>
                <w:shd w:val="clear" w:color="auto" w:fill="FFFFFF"/>
                <w:lang w:bidi="ru-RU"/>
              </w:rPr>
              <w:t>Подпись</w:t>
            </w:r>
          </w:p>
        </w:tc>
        <w:tc>
          <w:tcPr>
            <w:tcW w:w="4242" w:type="pct"/>
            <w:gridSpan w:val="6"/>
            <w:tcBorders>
              <w:top w:val="nil"/>
              <w:left w:val="nil"/>
              <w:bottom w:val="nil"/>
              <w:right w:val="nil"/>
            </w:tcBorders>
          </w:tcPr>
          <w:p w14:paraId="69AFB9DB" w14:textId="77777777" w:rsidR="00D62B5F" w:rsidRPr="0090249C" w:rsidRDefault="00D62B5F" w:rsidP="00557B33">
            <w:pPr>
              <w:rPr>
                <w:sz w:val="18"/>
                <w:szCs w:val="18"/>
                <w:lang w:bidi="ru-RU"/>
              </w:rPr>
            </w:pPr>
            <w:r w:rsidRPr="0090249C">
              <w:rPr>
                <w:sz w:val="18"/>
                <w:szCs w:val="18"/>
                <w:shd w:val="clear" w:color="auto" w:fill="FFFFFF"/>
                <w:lang w:bidi="ru-RU"/>
              </w:rPr>
              <w:t>_________________________________ /_______________________/</w:t>
            </w:r>
          </w:p>
        </w:tc>
      </w:tr>
      <w:tr w:rsidR="00D62B5F" w:rsidRPr="0090249C" w14:paraId="25FCF2FA" w14:textId="77777777" w:rsidTr="00557B33">
        <w:tc>
          <w:tcPr>
            <w:tcW w:w="758" w:type="pct"/>
            <w:gridSpan w:val="2"/>
            <w:tcBorders>
              <w:top w:val="nil"/>
              <w:left w:val="nil"/>
              <w:bottom w:val="nil"/>
              <w:right w:val="nil"/>
            </w:tcBorders>
          </w:tcPr>
          <w:p w14:paraId="053FBA11" w14:textId="77777777" w:rsidR="00D62B5F" w:rsidRPr="0090249C" w:rsidRDefault="00D62B5F" w:rsidP="00557B33">
            <w:pPr>
              <w:rPr>
                <w:sz w:val="18"/>
                <w:szCs w:val="18"/>
                <w:shd w:val="clear" w:color="auto" w:fill="FFFFFF"/>
                <w:lang w:bidi="ru-RU"/>
              </w:rPr>
            </w:pPr>
          </w:p>
        </w:tc>
        <w:tc>
          <w:tcPr>
            <w:tcW w:w="4242" w:type="pct"/>
            <w:gridSpan w:val="6"/>
            <w:tcBorders>
              <w:top w:val="nil"/>
              <w:left w:val="nil"/>
              <w:bottom w:val="nil"/>
              <w:right w:val="nil"/>
            </w:tcBorders>
          </w:tcPr>
          <w:p w14:paraId="78D1DC4A" w14:textId="77777777" w:rsidR="00D62B5F" w:rsidRPr="0090249C" w:rsidRDefault="00D62B5F" w:rsidP="00557B33">
            <w:pPr>
              <w:rPr>
                <w:sz w:val="18"/>
                <w:szCs w:val="18"/>
                <w:shd w:val="clear" w:color="auto" w:fill="FFFFFF"/>
                <w:lang w:bidi="ru-RU"/>
              </w:rPr>
            </w:pPr>
          </w:p>
        </w:tc>
      </w:tr>
      <w:tr w:rsidR="00D62B5F" w:rsidRPr="0090249C" w14:paraId="0C921F97" w14:textId="77777777" w:rsidTr="00557B33">
        <w:tc>
          <w:tcPr>
            <w:tcW w:w="758" w:type="pct"/>
            <w:gridSpan w:val="2"/>
            <w:tcBorders>
              <w:top w:val="nil"/>
              <w:left w:val="nil"/>
              <w:bottom w:val="nil"/>
              <w:right w:val="nil"/>
            </w:tcBorders>
          </w:tcPr>
          <w:p w14:paraId="74023077" w14:textId="77777777" w:rsidR="00D62B5F" w:rsidRPr="0090249C" w:rsidRDefault="00D62B5F" w:rsidP="00557B33">
            <w:pPr>
              <w:rPr>
                <w:sz w:val="18"/>
                <w:szCs w:val="18"/>
                <w:lang w:bidi="ru-RU"/>
              </w:rPr>
            </w:pPr>
            <w:r w:rsidRPr="0090249C">
              <w:rPr>
                <w:sz w:val="18"/>
                <w:szCs w:val="18"/>
                <w:shd w:val="clear" w:color="auto" w:fill="FFFFFF"/>
                <w:lang w:bidi="ru-RU"/>
              </w:rPr>
              <w:t>Дата заполнения</w:t>
            </w:r>
          </w:p>
        </w:tc>
        <w:tc>
          <w:tcPr>
            <w:tcW w:w="4242" w:type="pct"/>
            <w:gridSpan w:val="6"/>
            <w:tcBorders>
              <w:top w:val="nil"/>
              <w:left w:val="nil"/>
              <w:bottom w:val="nil"/>
              <w:right w:val="nil"/>
            </w:tcBorders>
          </w:tcPr>
          <w:p w14:paraId="130A48A8" w14:textId="77777777" w:rsidR="00D62B5F" w:rsidRPr="0090249C" w:rsidRDefault="00D62B5F" w:rsidP="00557B33">
            <w:pPr>
              <w:rPr>
                <w:sz w:val="18"/>
                <w:szCs w:val="18"/>
                <w:lang w:bidi="ru-RU"/>
              </w:rPr>
            </w:pPr>
            <w:r w:rsidRPr="0090249C">
              <w:rPr>
                <w:sz w:val="18"/>
                <w:szCs w:val="18"/>
                <w:shd w:val="clear" w:color="auto" w:fill="FFFFFF"/>
                <w:lang w:bidi="ru-RU"/>
              </w:rPr>
              <w:t>«___» _______________ 20__ г.</w:t>
            </w:r>
          </w:p>
        </w:tc>
      </w:tr>
      <w:tr w:rsidR="00D62B5F" w:rsidRPr="0090249C" w14:paraId="147A9B45" w14:textId="77777777" w:rsidTr="00557B33">
        <w:tc>
          <w:tcPr>
            <w:tcW w:w="5000" w:type="pct"/>
            <w:gridSpan w:val="8"/>
            <w:tcBorders>
              <w:top w:val="nil"/>
              <w:left w:val="nil"/>
              <w:bottom w:val="single" w:sz="4" w:space="0" w:color="auto"/>
              <w:right w:val="nil"/>
            </w:tcBorders>
          </w:tcPr>
          <w:p w14:paraId="5CD28D11" w14:textId="77777777" w:rsidR="00D62B5F" w:rsidRPr="0090249C" w:rsidRDefault="00D62B5F" w:rsidP="00557B33">
            <w:pPr>
              <w:jc w:val="center"/>
              <w:rPr>
                <w:sz w:val="18"/>
                <w:szCs w:val="18"/>
                <w:lang w:bidi="ru-RU"/>
              </w:rPr>
            </w:pPr>
          </w:p>
        </w:tc>
      </w:tr>
      <w:tr w:rsidR="00D62B5F" w:rsidRPr="0090249C" w14:paraId="1FBCAC7C" w14:textId="77777777" w:rsidTr="00557B33">
        <w:tc>
          <w:tcPr>
            <w:tcW w:w="5000" w:type="pct"/>
            <w:gridSpan w:val="8"/>
            <w:tcBorders>
              <w:top w:val="single" w:sz="4" w:space="0" w:color="auto"/>
            </w:tcBorders>
          </w:tcPr>
          <w:p w14:paraId="3EA37497" w14:textId="77777777" w:rsidR="00D62B5F" w:rsidRPr="0090249C" w:rsidRDefault="00D62B5F" w:rsidP="00557B33">
            <w:pPr>
              <w:jc w:val="center"/>
              <w:rPr>
                <w:sz w:val="18"/>
                <w:szCs w:val="18"/>
                <w:lang w:bidi="ru-RU"/>
              </w:rPr>
            </w:pPr>
            <w:r w:rsidRPr="0090249C">
              <w:rPr>
                <w:sz w:val="18"/>
                <w:szCs w:val="18"/>
                <w:shd w:val="clear" w:color="auto" w:fill="FFFFFF"/>
                <w:lang w:bidi="ru-RU"/>
              </w:rPr>
              <w:t>ЗАПОЛНЯЕТСЯ ТОЛЬКО ЮРИДИЧЕСКИМИ ЛИЦАМИ, НЕ ЯВЛЯЮЩИМИСЯ КВАЛИФИЦИРОВАННЫМИ ИНВЕСТОРАМИ</w:t>
            </w:r>
          </w:p>
        </w:tc>
      </w:tr>
      <w:tr w:rsidR="00D62B5F" w:rsidRPr="0090249C" w14:paraId="5C01AE94" w14:textId="77777777" w:rsidTr="00557B33">
        <w:trPr>
          <w:trHeight w:val="104"/>
        </w:trPr>
        <w:tc>
          <w:tcPr>
            <w:tcW w:w="327" w:type="pct"/>
            <w:vMerge w:val="restart"/>
          </w:tcPr>
          <w:p w14:paraId="2431CC8B" w14:textId="77777777" w:rsidR="00D62B5F" w:rsidRPr="0090249C" w:rsidRDefault="00D62B5F" w:rsidP="00557B33">
            <w:pPr>
              <w:jc w:val="center"/>
              <w:rPr>
                <w:sz w:val="18"/>
                <w:szCs w:val="18"/>
                <w:lang w:bidi="ru-RU"/>
              </w:rPr>
            </w:pPr>
            <w:r w:rsidRPr="0090249C">
              <w:rPr>
                <w:sz w:val="18"/>
                <w:szCs w:val="18"/>
                <w:lang w:bidi="ru-RU"/>
              </w:rPr>
              <w:t>14.</w:t>
            </w:r>
          </w:p>
        </w:tc>
        <w:tc>
          <w:tcPr>
            <w:tcW w:w="1463" w:type="pct"/>
            <w:gridSpan w:val="2"/>
            <w:vMerge w:val="restart"/>
            <w:tcBorders>
              <w:right w:val="single" w:sz="4" w:space="0" w:color="auto"/>
            </w:tcBorders>
          </w:tcPr>
          <w:p w14:paraId="2580AC84" w14:textId="77777777" w:rsidR="00D62B5F" w:rsidRPr="0090249C" w:rsidRDefault="00D62B5F" w:rsidP="00557B33">
            <w:pPr>
              <w:rPr>
                <w:sz w:val="18"/>
                <w:szCs w:val="18"/>
              </w:rPr>
            </w:pPr>
            <w:r w:rsidRPr="0090249C">
              <w:rPr>
                <w:sz w:val="18"/>
                <w:szCs w:val="18"/>
              </w:rPr>
              <w:t>Квалификация специалистов казначейства или иного подразделения, отвечающего за инвестиционную деятельность Клиента</w:t>
            </w:r>
          </w:p>
        </w:tc>
        <w:tc>
          <w:tcPr>
            <w:tcW w:w="3033" w:type="pct"/>
            <w:gridSpan w:val="4"/>
            <w:tcBorders>
              <w:top w:val="single" w:sz="4" w:space="0" w:color="auto"/>
              <w:left w:val="single" w:sz="4" w:space="0" w:color="auto"/>
              <w:bottom w:val="nil"/>
              <w:right w:val="single" w:sz="4" w:space="0" w:color="auto"/>
            </w:tcBorders>
          </w:tcPr>
          <w:p w14:paraId="54670A63"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отсутствует</w:t>
            </w:r>
          </w:p>
        </w:tc>
        <w:tc>
          <w:tcPr>
            <w:tcW w:w="177" w:type="pct"/>
            <w:tcBorders>
              <w:left w:val="single" w:sz="4" w:space="0" w:color="auto"/>
            </w:tcBorders>
          </w:tcPr>
          <w:p w14:paraId="100647EB" w14:textId="77777777" w:rsidR="00D62B5F" w:rsidRPr="0090249C" w:rsidRDefault="00D62B5F" w:rsidP="00557B33">
            <w:pPr>
              <w:jc w:val="center"/>
              <w:rPr>
                <w:sz w:val="18"/>
                <w:szCs w:val="18"/>
                <w:lang w:bidi="ru-RU"/>
              </w:rPr>
            </w:pPr>
            <w:r w:rsidRPr="0090249C">
              <w:rPr>
                <w:sz w:val="18"/>
                <w:szCs w:val="18"/>
                <w:lang w:bidi="ru-RU"/>
              </w:rPr>
              <w:t>0</w:t>
            </w:r>
          </w:p>
        </w:tc>
      </w:tr>
      <w:tr w:rsidR="00D62B5F" w:rsidRPr="0090249C" w14:paraId="103E30D9" w14:textId="77777777" w:rsidTr="00557B33">
        <w:trPr>
          <w:trHeight w:val="102"/>
        </w:trPr>
        <w:tc>
          <w:tcPr>
            <w:tcW w:w="327" w:type="pct"/>
            <w:vMerge/>
          </w:tcPr>
          <w:p w14:paraId="4793440C"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77A669DB" w14:textId="77777777" w:rsidR="00D62B5F" w:rsidRPr="0090249C" w:rsidRDefault="00D62B5F" w:rsidP="00557B33">
            <w:pPr>
              <w:rPr>
                <w:sz w:val="18"/>
                <w:szCs w:val="18"/>
              </w:rPr>
            </w:pPr>
          </w:p>
        </w:tc>
        <w:tc>
          <w:tcPr>
            <w:tcW w:w="3033" w:type="pct"/>
            <w:gridSpan w:val="4"/>
            <w:tcBorders>
              <w:top w:val="nil"/>
              <w:left w:val="single" w:sz="4" w:space="0" w:color="auto"/>
              <w:bottom w:val="nil"/>
              <w:right w:val="single" w:sz="4" w:space="0" w:color="auto"/>
            </w:tcBorders>
          </w:tcPr>
          <w:p w14:paraId="4637ED2C"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высшее экономическое / финансовое образование</w:t>
            </w:r>
          </w:p>
        </w:tc>
        <w:tc>
          <w:tcPr>
            <w:tcW w:w="177" w:type="pct"/>
            <w:tcBorders>
              <w:left w:val="single" w:sz="4" w:space="0" w:color="auto"/>
            </w:tcBorders>
          </w:tcPr>
          <w:p w14:paraId="6A927923" w14:textId="77777777" w:rsidR="00D62B5F" w:rsidRPr="0090249C" w:rsidRDefault="00D62B5F" w:rsidP="00557B33">
            <w:pPr>
              <w:jc w:val="center"/>
              <w:rPr>
                <w:sz w:val="18"/>
                <w:szCs w:val="18"/>
                <w:lang w:bidi="ru-RU"/>
              </w:rPr>
            </w:pPr>
            <w:r w:rsidRPr="0090249C">
              <w:rPr>
                <w:sz w:val="18"/>
                <w:szCs w:val="18"/>
                <w:lang w:bidi="ru-RU"/>
              </w:rPr>
              <w:t>1</w:t>
            </w:r>
          </w:p>
        </w:tc>
      </w:tr>
      <w:tr w:rsidR="00D62B5F" w:rsidRPr="0090249C" w14:paraId="716BE265" w14:textId="77777777" w:rsidTr="00557B33">
        <w:trPr>
          <w:trHeight w:val="102"/>
        </w:trPr>
        <w:tc>
          <w:tcPr>
            <w:tcW w:w="327" w:type="pct"/>
            <w:vMerge/>
          </w:tcPr>
          <w:p w14:paraId="3CE4B559"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2D0DD9DF" w14:textId="77777777" w:rsidR="00D62B5F" w:rsidRPr="0090249C" w:rsidRDefault="00D62B5F" w:rsidP="00557B33">
            <w:pPr>
              <w:rPr>
                <w:sz w:val="18"/>
                <w:szCs w:val="18"/>
              </w:rPr>
            </w:pPr>
          </w:p>
        </w:tc>
        <w:tc>
          <w:tcPr>
            <w:tcW w:w="3033" w:type="pct"/>
            <w:gridSpan w:val="4"/>
            <w:tcBorders>
              <w:top w:val="nil"/>
              <w:left w:val="single" w:sz="4" w:space="0" w:color="auto"/>
              <w:bottom w:val="nil"/>
              <w:right w:val="single" w:sz="4" w:space="0" w:color="auto"/>
            </w:tcBorders>
          </w:tcPr>
          <w:p w14:paraId="076BFEE1"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высшее экономическое / финансовое образование и опыт работы на финансовом рынке более 1 года</w:t>
            </w:r>
          </w:p>
        </w:tc>
        <w:tc>
          <w:tcPr>
            <w:tcW w:w="177" w:type="pct"/>
            <w:tcBorders>
              <w:left w:val="single" w:sz="4" w:space="0" w:color="auto"/>
            </w:tcBorders>
          </w:tcPr>
          <w:p w14:paraId="551DC06C" w14:textId="77777777" w:rsidR="00D62B5F" w:rsidRPr="0090249C" w:rsidRDefault="00D62B5F" w:rsidP="00557B33">
            <w:pPr>
              <w:jc w:val="center"/>
              <w:rPr>
                <w:sz w:val="18"/>
                <w:szCs w:val="18"/>
                <w:lang w:bidi="ru-RU"/>
              </w:rPr>
            </w:pPr>
            <w:r w:rsidRPr="0090249C">
              <w:rPr>
                <w:sz w:val="18"/>
                <w:szCs w:val="18"/>
                <w:lang w:bidi="ru-RU"/>
              </w:rPr>
              <w:t>2</w:t>
            </w:r>
          </w:p>
        </w:tc>
      </w:tr>
      <w:tr w:rsidR="00D62B5F" w:rsidRPr="0090249C" w14:paraId="1AC325B7" w14:textId="77777777" w:rsidTr="00557B33">
        <w:trPr>
          <w:trHeight w:val="102"/>
        </w:trPr>
        <w:tc>
          <w:tcPr>
            <w:tcW w:w="327" w:type="pct"/>
            <w:vMerge/>
          </w:tcPr>
          <w:p w14:paraId="52D943DC"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740D42D5" w14:textId="77777777" w:rsidR="00D62B5F" w:rsidRPr="0090249C" w:rsidRDefault="00D62B5F" w:rsidP="00557B33">
            <w:pPr>
              <w:rPr>
                <w:sz w:val="18"/>
                <w:szCs w:val="18"/>
              </w:rPr>
            </w:pPr>
          </w:p>
        </w:tc>
        <w:tc>
          <w:tcPr>
            <w:tcW w:w="3033" w:type="pct"/>
            <w:gridSpan w:val="4"/>
            <w:tcBorders>
              <w:top w:val="nil"/>
              <w:left w:val="single" w:sz="4" w:space="0" w:color="auto"/>
              <w:bottom w:val="single" w:sz="4" w:space="0" w:color="auto"/>
              <w:right w:val="single" w:sz="4" w:space="0" w:color="auto"/>
            </w:tcBorders>
          </w:tcPr>
          <w:p w14:paraId="3BC9E582"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высшее экономическое / финансовое образование и опыт работы на финансовом рынке более 1 года в должности, напрямую связанной с инвестированием активов</w:t>
            </w:r>
          </w:p>
        </w:tc>
        <w:tc>
          <w:tcPr>
            <w:tcW w:w="177" w:type="pct"/>
            <w:tcBorders>
              <w:left w:val="single" w:sz="4" w:space="0" w:color="auto"/>
            </w:tcBorders>
          </w:tcPr>
          <w:p w14:paraId="4B767714" w14:textId="77777777" w:rsidR="00D62B5F" w:rsidRPr="0090249C" w:rsidRDefault="00D62B5F" w:rsidP="00557B33">
            <w:pPr>
              <w:jc w:val="center"/>
              <w:rPr>
                <w:sz w:val="18"/>
                <w:szCs w:val="18"/>
                <w:lang w:bidi="ru-RU"/>
              </w:rPr>
            </w:pPr>
            <w:r w:rsidRPr="0090249C">
              <w:rPr>
                <w:sz w:val="18"/>
                <w:szCs w:val="18"/>
                <w:lang w:bidi="ru-RU"/>
              </w:rPr>
              <w:t>3</w:t>
            </w:r>
          </w:p>
        </w:tc>
      </w:tr>
      <w:tr w:rsidR="00D62B5F" w:rsidRPr="0090249C" w14:paraId="61F2D103" w14:textId="77777777" w:rsidTr="00557B33">
        <w:trPr>
          <w:trHeight w:val="48"/>
        </w:trPr>
        <w:tc>
          <w:tcPr>
            <w:tcW w:w="327" w:type="pct"/>
            <w:vMerge w:val="restart"/>
          </w:tcPr>
          <w:p w14:paraId="4B8AA317" w14:textId="77777777" w:rsidR="00D62B5F" w:rsidRPr="0090249C" w:rsidRDefault="00D62B5F" w:rsidP="00557B33">
            <w:pPr>
              <w:jc w:val="center"/>
              <w:rPr>
                <w:sz w:val="18"/>
                <w:szCs w:val="18"/>
                <w:lang w:bidi="ru-RU"/>
              </w:rPr>
            </w:pPr>
            <w:r w:rsidRPr="0090249C">
              <w:rPr>
                <w:sz w:val="18"/>
                <w:szCs w:val="18"/>
                <w:lang w:bidi="ru-RU"/>
              </w:rPr>
              <w:t>15.</w:t>
            </w:r>
          </w:p>
        </w:tc>
        <w:tc>
          <w:tcPr>
            <w:tcW w:w="1463" w:type="pct"/>
            <w:gridSpan w:val="2"/>
            <w:vMerge w:val="restart"/>
            <w:tcBorders>
              <w:right w:val="single" w:sz="4" w:space="0" w:color="auto"/>
            </w:tcBorders>
          </w:tcPr>
          <w:p w14:paraId="209F7962" w14:textId="77777777" w:rsidR="00D62B5F" w:rsidRPr="0090249C" w:rsidRDefault="00D62B5F" w:rsidP="00557B33">
            <w:pPr>
              <w:rPr>
                <w:sz w:val="18"/>
                <w:szCs w:val="18"/>
              </w:rPr>
            </w:pPr>
            <w:r w:rsidRPr="0090249C">
              <w:rPr>
                <w:sz w:val="18"/>
                <w:szCs w:val="18"/>
              </w:rPr>
              <w:t>Наличие опыта инвестирования в финансовые инструменты</w:t>
            </w:r>
          </w:p>
        </w:tc>
        <w:tc>
          <w:tcPr>
            <w:tcW w:w="3033" w:type="pct"/>
            <w:gridSpan w:val="4"/>
            <w:tcBorders>
              <w:top w:val="single" w:sz="4" w:space="0" w:color="auto"/>
              <w:left w:val="single" w:sz="4" w:space="0" w:color="auto"/>
              <w:bottom w:val="nil"/>
              <w:right w:val="single" w:sz="4" w:space="0" w:color="auto"/>
            </w:tcBorders>
          </w:tcPr>
          <w:p w14:paraId="210057C8"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отсутствует</w:t>
            </w:r>
          </w:p>
        </w:tc>
        <w:tc>
          <w:tcPr>
            <w:tcW w:w="177" w:type="pct"/>
            <w:tcBorders>
              <w:left w:val="single" w:sz="4" w:space="0" w:color="auto"/>
            </w:tcBorders>
          </w:tcPr>
          <w:p w14:paraId="25344975" w14:textId="77777777" w:rsidR="00D62B5F" w:rsidRPr="0090249C" w:rsidRDefault="00D62B5F" w:rsidP="00557B33">
            <w:pPr>
              <w:jc w:val="center"/>
              <w:rPr>
                <w:sz w:val="18"/>
                <w:szCs w:val="18"/>
                <w:lang w:bidi="ru-RU"/>
              </w:rPr>
            </w:pPr>
            <w:r w:rsidRPr="0090249C">
              <w:rPr>
                <w:sz w:val="18"/>
                <w:szCs w:val="18"/>
                <w:lang w:bidi="ru-RU"/>
              </w:rPr>
              <w:t>0</w:t>
            </w:r>
          </w:p>
        </w:tc>
      </w:tr>
      <w:tr w:rsidR="00D62B5F" w:rsidRPr="0090249C" w14:paraId="3BE6DF6E" w14:textId="77777777" w:rsidTr="00557B33">
        <w:trPr>
          <w:trHeight w:val="46"/>
        </w:trPr>
        <w:tc>
          <w:tcPr>
            <w:tcW w:w="327" w:type="pct"/>
            <w:vMerge/>
          </w:tcPr>
          <w:p w14:paraId="3B49532E"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0708E58E" w14:textId="77777777" w:rsidR="00D62B5F" w:rsidRPr="0090249C" w:rsidRDefault="00D62B5F" w:rsidP="00557B33">
            <w:pPr>
              <w:rPr>
                <w:sz w:val="18"/>
                <w:szCs w:val="18"/>
              </w:rPr>
            </w:pPr>
          </w:p>
        </w:tc>
        <w:tc>
          <w:tcPr>
            <w:tcW w:w="3033" w:type="pct"/>
            <w:gridSpan w:val="4"/>
            <w:tcBorders>
              <w:top w:val="nil"/>
              <w:left w:val="single" w:sz="4" w:space="0" w:color="auto"/>
              <w:bottom w:val="nil"/>
              <w:right w:val="single" w:sz="4" w:space="0" w:color="auto"/>
            </w:tcBorders>
          </w:tcPr>
          <w:p w14:paraId="7B5B23E4"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через доверительного управляющего</w:t>
            </w:r>
          </w:p>
        </w:tc>
        <w:tc>
          <w:tcPr>
            <w:tcW w:w="177" w:type="pct"/>
            <w:tcBorders>
              <w:left w:val="single" w:sz="4" w:space="0" w:color="auto"/>
            </w:tcBorders>
          </w:tcPr>
          <w:p w14:paraId="727CE194" w14:textId="77777777" w:rsidR="00D62B5F" w:rsidRPr="0090249C" w:rsidRDefault="00D62B5F" w:rsidP="00557B33">
            <w:pPr>
              <w:jc w:val="center"/>
              <w:rPr>
                <w:sz w:val="18"/>
                <w:szCs w:val="18"/>
                <w:lang w:bidi="ru-RU"/>
              </w:rPr>
            </w:pPr>
            <w:r w:rsidRPr="0090249C">
              <w:rPr>
                <w:sz w:val="18"/>
                <w:szCs w:val="18"/>
                <w:lang w:bidi="ru-RU"/>
              </w:rPr>
              <w:t>1</w:t>
            </w:r>
          </w:p>
        </w:tc>
      </w:tr>
      <w:tr w:rsidR="00D62B5F" w:rsidRPr="0090249C" w14:paraId="0C5E3461" w14:textId="77777777" w:rsidTr="00557B33">
        <w:trPr>
          <w:trHeight w:val="46"/>
        </w:trPr>
        <w:tc>
          <w:tcPr>
            <w:tcW w:w="327" w:type="pct"/>
            <w:vMerge/>
            <w:tcBorders>
              <w:bottom w:val="single" w:sz="4" w:space="0" w:color="auto"/>
            </w:tcBorders>
          </w:tcPr>
          <w:p w14:paraId="231651C2" w14:textId="77777777" w:rsidR="00D62B5F" w:rsidRPr="0090249C" w:rsidRDefault="00D62B5F" w:rsidP="00557B33">
            <w:pPr>
              <w:jc w:val="center"/>
              <w:rPr>
                <w:sz w:val="18"/>
                <w:szCs w:val="18"/>
                <w:lang w:bidi="ru-RU"/>
              </w:rPr>
            </w:pPr>
          </w:p>
        </w:tc>
        <w:tc>
          <w:tcPr>
            <w:tcW w:w="1463" w:type="pct"/>
            <w:gridSpan w:val="2"/>
            <w:vMerge/>
            <w:tcBorders>
              <w:bottom w:val="single" w:sz="4" w:space="0" w:color="auto"/>
              <w:right w:val="single" w:sz="4" w:space="0" w:color="auto"/>
            </w:tcBorders>
          </w:tcPr>
          <w:p w14:paraId="2A4B4E4E" w14:textId="77777777" w:rsidR="00D62B5F" w:rsidRPr="0090249C" w:rsidRDefault="00D62B5F" w:rsidP="00557B33">
            <w:pPr>
              <w:rPr>
                <w:sz w:val="18"/>
                <w:szCs w:val="18"/>
              </w:rPr>
            </w:pPr>
          </w:p>
        </w:tc>
        <w:tc>
          <w:tcPr>
            <w:tcW w:w="3033" w:type="pct"/>
            <w:gridSpan w:val="4"/>
            <w:tcBorders>
              <w:top w:val="nil"/>
              <w:left w:val="single" w:sz="4" w:space="0" w:color="auto"/>
              <w:bottom w:val="single" w:sz="4" w:space="0" w:color="auto"/>
              <w:right w:val="single" w:sz="4" w:space="0" w:color="auto"/>
            </w:tcBorders>
          </w:tcPr>
          <w:p w14:paraId="2607BD1C"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через брокера</w:t>
            </w:r>
          </w:p>
        </w:tc>
        <w:tc>
          <w:tcPr>
            <w:tcW w:w="177" w:type="pct"/>
            <w:tcBorders>
              <w:left w:val="single" w:sz="4" w:space="0" w:color="auto"/>
              <w:bottom w:val="single" w:sz="4" w:space="0" w:color="auto"/>
            </w:tcBorders>
          </w:tcPr>
          <w:p w14:paraId="11EEAC8C" w14:textId="77777777" w:rsidR="00D62B5F" w:rsidRPr="0090249C" w:rsidRDefault="00D62B5F" w:rsidP="00557B33">
            <w:pPr>
              <w:jc w:val="center"/>
              <w:rPr>
                <w:sz w:val="18"/>
                <w:szCs w:val="18"/>
                <w:lang w:bidi="ru-RU"/>
              </w:rPr>
            </w:pPr>
            <w:r w:rsidRPr="0090249C">
              <w:rPr>
                <w:sz w:val="18"/>
                <w:szCs w:val="18"/>
                <w:lang w:bidi="ru-RU"/>
              </w:rPr>
              <w:t>3</w:t>
            </w:r>
          </w:p>
        </w:tc>
      </w:tr>
      <w:tr w:rsidR="00D62B5F" w:rsidRPr="0090249C" w14:paraId="799B5415" w14:textId="77777777" w:rsidTr="00557B33">
        <w:trPr>
          <w:trHeight w:val="56"/>
        </w:trPr>
        <w:tc>
          <w:tcPr>
            <w:tcW w:w="327" w:type="pct"/>
            <w:vMerge w:val="restart"/>
          </w:tcPr>
          <w:p w14:paraId="150C2596" w14:textId="77777777" w:rsidR="00D62B5F" w:rsidRPr="0090249C" w:rsidRDefault="00D62B5F" w:rsidP="00557B33">
            <w:pPr>
              <w:jc w:val="center"/>
              <w:rPr>
                <w:sz w:val="18"/>
                <w:szCs w:val="18"/>
                <w:lang w:bidi="ru-RU"/>
              </w:rPr>
            </w:pPr>
            <w:r w:rsidRPr="0090249C">
              <w:rPr>
                <w:sz w:val="18"/>
                <w:szCs w:val="18"/>
                <w:lang w:bidi="ru-RU"/>
              </w:rPr>
              <w:t>16.</w:t>
            </w:r>
          </w:p>
        </w:tc>
        <w:tc>
          <w:tcPr>
            <w:tcW w:w="1463" w:type="pct"/>
            <w:gridSpan w:val="2"/>
            <w:vMerge w:val="restart"/>
            <w:tcBorders>
              <w:right w:val="single" w:sz="4" w:space="0" w:color="auto"/>
            </w:tcBorders>
          </w:tcPr>
          <w:p w14:paraId="0E0AB5C0" w14:textId="77777777" w:rsidR="00D62B5F" w:rsidRPr="0090249C" w:rsidRDefault="00D62B5F" w:rsidP="00557B33">
            <w:pPr>
              <w:rPr>
                <w:sz w:val="18"/>
                <w:szCs w:val="18"/>
              </w:rPr>
            </w:pPr>
            <w:r w:rsidRPr="0090249C">
              <w:rPr>
                <w:sz w:val="18"/>
                <w:szCs w:val="18"/>
              </w:rPr>
              <w:t>Количество и объем операций с различными финансовыми инструментами за последний отчетный год</w:t>
            </w:r>
          </w:p>
        </w:tc>
        <w:tc>
          <w:tcPr>
            <w:tcW w:w="3033" w:type="pct"/>
            <w:gridSpan w:val="4"/>
            <w:tcBorders>
              <w:top w:val="single" w:sz="4" w:space="0" w:color="auto"/>
              <w:left w:val="single" w:sz="4" w:space="0" w:color="auto"/>
              <w:bottom w:val="nil"/>
              <w:right w:val="single" w:sz="4" w:space="0" w:color="auto"/>
            </w:tcBorders>
          </w:tcPr>
          <w:p w14:paraId="4BEB3A73"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операции не осуществлялись</w:t>
            </w:r>
          </w:p>
        </w:tc>
        <w:tc>
          <w:tcPr>
            <w:tcW w:w="177" w:type="pct"/>
            <w:tcBorders>
              <w:left w:val="single" w:sz="4" w:space="0" w:color="auto"/>
            </w:tcBorders>
          </w:tcPr>
          <w:p w14:paraId="1A2E345B" w14:textId="77777777" w:rsidR="00D62B5F" w:rsidRPr="0090249C" w:rsidRDefault="00D62B5F" w:rsidP="00557B33">
            <w:pPr>
              <w:jc w:val="center"/>
              <w:rPr>
                <w:sz w:val="18"/>
                <w:szCs w:val="18"/>
                <w:lang w:bidi="ru-RU"/>
              </w:rPr>
            </w:pPr>
            <w:r w:rsidRPr="0090249C">
              <w:rPr>
                <w:sz w:val="18"/>
                <w:szCs w:val="18"/>
                <w:lang w:bidi="ru-RU"/>
              </w:rPr>
              <w:t>0</w:t>
            </w:r>
          </w:p>
        </w:tc>
      </w:tr>
      <w:tr w:rsidR="00D62B5F" w:rsidRPr="0090249C" w14:paraId="76AF3122" w14:textId="77777777" w:rsidTr="00557B33">
        <w:trPr>
          <w:trHeight w:val="56"/>
        </w:trPr>
        <w:tc>
          <w:tcPr>
            <w:tcW w:w="327" w:type="pct"/>
            <w:vMerge/>
          </w:tcPr>
          <w:p w14:paraId="56F59F57"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27EEB43C" w14:textId="77777777" w:rsidR="00D62B5F" w:rsidRPr="0090249C" w:rsidRDefault="00D62B5F" w:rsidP="00557B33">
            <w:pPr>
              <w:jc w:val="center"/>
              <w:rPr>
                <w:sz w:val="18"/>
                <w:szCs w:val="18"/>
                <w:shd w:val="clear" w:color="auto" w:fill="FFFFFF"/>
                <w:lang w:bidi="ru-RU"/>
              </w:rPr>
            </w:pPr>
          </w:p>
        </w:tc>
        <w:tc>
          <w:tcPr>
            <w:tcW w:w="3033" w:type="pct"/>
            <w:gridSpan w:val="4"/>
            <w:tcBorders>
              <w:top w:val="nil"/>
              <w:left w:val="single" w:sz="4" w:space="0" w:color="auto"/>
              <w:bottom w:val="nil"/>
              <w:right w:val="single" w:sz="4" w:space="0" w:color="auto"/>
            </w:tcBorders>
          </w:tcPr>
          <w:p w14:paraId="0B851D4B"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менее 10 операций</w:t>
            </w:r>
          </w:p>
        </w:tc>
        <w:tc>
          <w:tcPr>
            <w:tcW w:w="177" w:type="pct"/>
            <w:tcBorders>
              <w:left w:val="single" w:sz="4" w:space="0" w:color="auto"/>
            </w:tcBorders>
          </w:tcPr>
          <w:p w14:paraId="0CC18244" w14:textId="77777777" w:rsidR="00D62B5F" w:rsidRPr="0090249C" w:rsidRDefault="00D62B5F" w:rsidP="00557B33">
            <w:pPr>
              <w:jc w:val="center"/>
              <w:rPr>
                <w:sz w:val="18"/>
                <w:szCs w:val="18"/>
                <w:lang w:bidi="ru-RU"/>
              </w:rPr>
            </w:pPr>
            <w:r w:rsidRPr="0090249C">
              <w:rPr>
                <w:sz w:val="18"/>
                <w:szCs w:val="18"/>
                <w:lang w:bidi="ru-RU"/>
              </w:rPr>
              <w:t>1</w:t>
            </w:r>
          </w:p>
        </w:tc>
      </w:tr>
      <w:tr w:rsidR="00D62B5F" w:rsidRPr="0090249C" w14:paraId="19451D20" w14:textId="77777777" w:rsidTr="00557B33">
        <w:trPr>
          <w:trHeight w:val="56"/>
        </w:trPr>
        <w:tc>
          <w:tcPr>
            <w:tcW w:w="327" w:type="pct"/>
            <w:vMerge/>
          </w:tcPr>
          <w:p w14:paraId="39FCDBAA"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3483DB68" w14:textId="77777777" w:rsidR="00D62B5F" w:rsidRPr="0090249C" w:rsidRDefault="00D62B5F" w:rsidP="00557B33">
            <w:pPr>
              <w:jc w:val="center"/>
              <w:rPr>
                <w:sz w:val="18"/>
                <w:szCs w:val="18"/>
                <w:shd w:val="clear" w:color="auto" w:fill="FFFFFF"/>
                <w:lang w:bidi="ru-RU"/>
              </w:rPr>
            </w:pPr>
          </w:p>
        </w:tc>
        <w:tc>
          <w:tcPr>
            <w:tcW w:w="3033" w:type="pct"/>
            <w:gridSpan w:val="4"/>
            <w:tcBorders>
              <w:top w:val="nil"/>
              <w:left w:val="single" w:sz="4" w:space="0" w:color="auto"/>
              <w:bottom w:val="nil"/>
              <w:right w:val="single" w:sz="4" w:space="0" w:color="auto"/>
            </w:tcBorders>
          </w:tcPr>
          <w:p w14:paraId="4184E5AB"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более 10 операций</w:t>
            </w:r>
          </w:p>
        </w:tc>
        <w:tc>
          <w:tcPr>
            <w:tcW w:w="177" w:type="pct"/>
            <w:tcBorders>
              <w:left w:val="single" w:sz="4" w:space="0" w:color="auto"/>
            </w:tcBorders>
          </w:tcPr>
          <w:p w14:paraId="226BB680" w14:textId="77777777" w:rsidR="00D62B5F" w:rsidRPr="0090249C" w:rsidRDefault="00D62B5F" w:rsidP="00557B33">
            <w:pPr>
              <w:jc w:val="center"/>
              <w:rPr>
                <w:sz w:val="18"/>
                <w:szCs w:val="18"/>
                <w:lang w:bidi="ru-RU"/>
              </w:rPr>
            </w:pPr>
            <w:r w:rsidRPr="0090249C">
              <w:rPr>
                <w:sz w:val="18"/>
                <w:szCs w:val="18"/>
                <w:lang w:bidi="ru-RU"/>
              </w:rPr>
              <w:t>2</w:t>
            </w:r>
          </w:p>
        </w:tc>
      </w:tr>
      <w:tr w:rsidR="00D62B5F" w:rsidRPr="0090249C" w14:paraId="6788320E" w14:textId="77777777" w:rsidTr="00557B33">
        <w:trPr>
          <w:trHeight w:val="56"/>
        </w:trPr>
        <w:tc>
          <w:tcPr>
            <w:tcW w:w="327" w:type="pct"/>
            <w:vMerge/>
          </w:tcPr>
          <w:p w14:paraId="0B7B1930" w14:textId="77777777" w:rsidR="00D62B5F" w:rsidRPr="0090249C" w:rsidRDefault="00D62B5F" w:rsidP="00557B33">
            <w:pPr>
              <w:jc w:val="center"/>
              <w:rPr>
                <w:sz w:val="18"/>
                <w:szCs w:val="18"/>
                <w:lang w:bidi="ru-RU"/>
              </w:rPr>
            </w:pPr>
          </w:p>
        </w:tc>
        <w:tc>
          <w:tcPr>
            <w:tcW w:w="1463" w:type="pct"/>
            <w:gridSpan w:val="2"/>
            <w:vMerge/>
            <w:tcBorders>
              <w:right w:val="single" w:sz="4" w:space="0" w:color="auto"/>
            </w:tcBorders>
          </w:tcPr>
          <w:p w14:paraId="0C8201A2" w14:textId="77777777" w:rsidR="00D62B5F" w:rsidRPr="0090249C" w:rsidRDefault="00D62B5F" w:rsidP="00557B33">
            <w:pPr>
              <w:jc w:val="center"/>
              <w:rPr>
                <w:sz w:val="18"/>
                <w:szCs w:val="18"/>
                <w:shd w:val="clear" w:color="auto" w:fill="FFFFFF"/>
                <w:lang w:bidi="ru-RU"/>
              </w:rPr>
            </w:pPr>
          </w:p>
        </w:tc>
        <w:tc>
          <w:tcPr>
            <w:tcW w:w="3033" w:type="pct"/>
            <w:gridSpan w:val="4"/>
            <w:tcBorders>
              <w:top w:val="nil"/>
              <w:left w:val="single" w:sz="4" w:space="0" w:color="auto"/>
              <w:bottom w:val="nil"/>
              <w:right w:val="single" w:sz="4" w:space="0" w:color="auto"/>
            </w:tcBorders>
          </w:tcPr>
          <w:p w14:paraId="72856A5B"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совокупный объем операций менее 10 млн. руб.</w:t>
            </w:r>
          </w:p>
        </w:tc>
        <w:tc>
          <w:tcPr>
            <w:tcW w:w="177" w:type="pct"/>
            <w:tcBorders>
              <w:left w:val="single" w:sz="4" w:space="0" w:color="auto"/>
            </w:tcBorders>
          </w:tcPr>
          <w:p w14:paraId="034E2258" w14:textId="77777777" w:rsidR="00D62B5F" w:rsidRPr="0090249C" w:rsidRDefault="00D62B5F" w:rsidP="00557B33">
            <w:pPr>
              <w:jc w:val="center"/>
              <w:rPr>
                <w:sz w:val="18"/>
                <w:szCs w:val="18"/>
                <w:lang w:bidi="ru-RU"/>
              </w:rPr>
            </w:pPr>
            <w:r w:rsidRPr="0090249C">
              <w:rPr>
                <w:sz w:val="18"/>
                <w:szCs w:val="18"/>
                <w:lang w:bidi="ru-RU"/>
              </w:rPr>
              <w:t>1</w:t>
            </w:r>
          </w:p>
        </w:tc>
      </w:tr>
      <w:tr w:rsidR="00D62B5F" w:rsidRPr="0090249C" w14:paraId="70E50403" w14:textId="77777777" w:rsidTr="00557B33">
        <w:trPr>
          <w:trHeight w:val="56"/>
        </w:trPr>
        <w:tc>
          <w:tcPr>
            <w:tcW w:w="327" w:type="pct"/>
            <w:vMerge/>
            <w:tcBorders>
              <w:bottom w:val="single" w:sz="4" w:space="0" w:color="auto"/>
            </w:tcBorders>
          </w:tcPr>
          <w:p w14:paraId="6EF523BE" w14:textId="77777777" w:rsidR="00D62B5F" w:rsidRPr="0090249C" w:rsidRDefault="00D62B5F" w:rsidP="00557B33">
            <w:pPr>
              <w:jc w:val="center"/>
              <w:rPr>
                <w:sz w:val="18"/>
                <w:szCs w:val="18"/>
                <w:lang w:bidi="ru-RU"/>
              </w:rPr>
            </w:pPr>
          </w:p>
        </w:tc>
        <w:tc>
          <w:tcPr>
            <w:tcW w:w="1463" w:type="pct"/>
            <w:gridSpan w:val="2"/>
            <w:vMerge/>
            <w:tcBorders>
              <w:bottom w:val="single" w:sz="4" w:space="0" w:color="auto"/>
              <w:right w:val="single" w:sz="4" w:space="0" w:color="auto"/>
            </w:tcBorders>
          </w:tcPr>
          <w:p w14:paraId="4D692D01" w14:textId="77777777" w:rsidR="00D62B5F" w:rsidRPr="0090249C" w:rsidRDefault="00D62B5F" w:rsidP="00557B33">
            <w:pPr>
              <w:jc w:val="center"/>
              <w:rPr>
                <w:sz w:val="18"/>
                <w:szCs w:val="18"/>
                <w:shd w:val="clear" w:color="auto" w:fill="FFFFFF"/>
                <w:lang w:bidi="ru-RU"/>
              </w:rPr>
            </w:pPr>
          </w:p>
        </w:tc>
        <w:tc>
          <w:tcPr>
            <w:tcW w:w="3033" w:type="pct"/>
            <w:gridSpan w:val="4"/>
            <w:tcBorders>
              <w:top w:val="nil"/>
              <w:left w:val="single" w:sz="4" w:space="0" w:color="auto"/>
              <w:bottom w:val="single" w:sz="4" w:space="0" w:color="auto"/>
              <w:right w:val="single" w:sz="4" w:space="0" w:color="auto"/>
            </w:tcBorders>
          </w:tcPr>
          <w:p w14:paraId="56F0584D" w14:textId="77777777" w:rsidR="00D62B5F" w:rsidRPr="0090249C" w:rsidRDefault="00BC036B" w:rsidP="00557B33">
            <w:pPr>
              <w:rPr>
                <w:sz w:val="18"/>
                <w:szCs w:val="18"/>
                <w:lang w:bidi="ru-RU"/>
              </w:rPr>
            </w:pPr>
            <w:r w:rsidRPr="0090249C">
              <w:rPr>
                <w:sz w:val="18"/>
                <w:szCs w:val="18"/>
                <w:highlight w:val="lightGray"/>
              </w:rPr>
              <w:fldChar w:fldCharType="begin">
                <w:ffData>
                  <w:name w:val=""/>
                  <w:enabled/>
                  <w:calcOnExit w:val="0"/>
                  <w:checkBox>
                    <w:size w:val="20"/>
                    <w:default w:val="0"/>
                  </w:checkBox>
                </w:ffData>
              </w:fldChar>
            </w:r>
            <w:r w:rsidR="00D62B5F" w:rsidRPr="0090249C">
              <w:rPr>
                <w:sz w:val="18"/>
                <w:szCs w:val="18"/>
                <w:highlight w:val="lightGray"/>
              </w:rPr>
              <w:instrText xml:space="preserve"> FORMCHECKBOX </w:instrText>
            </w:r>
            <w:r w:rsidR="00F165E3">
              <w:rPr>
                <w:sz w:val="18"/>
                <w:szCs w:val="18"/>
                <w:highlight w:val="lightGray"/>
              </w:rPr>
            </w:r>
            <w:r w:rsidR="00F165E3">
              <w:rPr>
                <w:sz w:val="18"/>
                <w:szCs w:val="18"/>
                <w:highlight w:val="lightGray"/>
              </w:rPr>
              <w:fldChar w:fldCharType="separate"/>
            </w:r>
            <w:r w:rsidRPr="0090249C">
              <w:rPr>
                <w:sz w:val="18"/>
                <w:szCs w:val="18"/>
                <w:highlight w:val="lightGray"/>
              </w:rPr>
              <w:fldChar w:fldCharType="end"/>
            </w:r>
            <w:r w:rsidR="00D62B5F" w:rsidRPr="0090249C">
              <w:rPr>
                <w:sz w:val="18"/>
                <w:szCs w:val="18"/>
                <w:shd w:val="clear" w:color="auto" w:fill="FFFFFF"/>
                <w:lang w:bidi="ru-RU"/>
              </w:rPr>
              <w:t xml:space="preserve"> совокупный объем операций более 10 млн. руб.</w:t>
            </w:r>
          </w:p>
        </w:tc>
        <w:tc>
          <w:tcPr>
            <w:tcW w:w="177" w:type="pct"/>
            <w:tcBorders>
              <w:left w:val="single" w:sz="4" w:space="0" w:color="auto"/>
              <w:bottom w:val="single" w:sz="4" w:space="0" w:color="auto"/>
            </w:tcBorders>
          </w:tcPr>
          <w:p w14:paraId="5D78731D" w14:textId="77777777" w:rsidR="00D62B5F" w:rsidRPr="0090249C" w:rsidRDefault="00D62B5F" w:rsidP="00557B33">
            <w:pPr>
              <w:jc w:val="center"/>
              <w:rPr>
                <w:sz w:val="18"/>
                <w:szCs w:val="18"/>
                <w:lang w:bidi="ru-RU"/>
              </w:rPr>
            </w:pPr>
            <w:r w:rsidRPr="0090249C">
              <w:rPr>
                <w:sz w:val="18"/>
                <w:szCs w:val="18"/>
                <w:lang w:bidi="ru-RU"/>
              </w:rPr>
              <w:t>2</w:t>
            </w:r>
          </w:p>
        </w:tc>
      </w:tr>
      <w:tr w:rsidR="00D62B5F" w:rsidRPr="0090249C" w14:paraId="1F66F5BA" w14:textId="77777777" w:rsidTr="00557B33">
        <w:tc>
          <w:tcPr>
            <w:tcW w:w="5000" w:type="pct"/>
            <w:gridSpan w:val="8"/>
            <w:tcBorders>
              <w:top w:val="single" w:sz="4" w:space="0" w:color="auto"/>
              <w:left w:val="nil"/>
              <w:bottom w:val="nil"/>
              <w:right w:val="nil"/>
            </w:tcBorders>
          </w:tcPr>
          <w:p w14:paraId="1CD7D72F" w14:textId="77777777" w:rsidR="00D62B5F" w:rsidRPr="0090249C" w:rsidRDefault="00D62B5F" w:rsidP="00557B33">
            <w:pPr>
              <w:jc w:val="center"/>
              <w:rPr>
                <w:sz w:val="18"/>
                <w:szCs w:val="18"/>
                <w:lang w:bidi="ru-RU"/>
              </w:rPr>
            </w:pPr>
          </w:p>
        </w:tc>
      </w:tr>
      <w:tr w:rsidR="00D62B5F" w:rsidRPr="0090249C" w14:paraId="10726F99" w14:textId="77777777" w:rsidTr="00557B33">
        <w:trPr>
          <w:trHeight w:val="70"/>
        </w:trPr>
        <w:tc>
          <w:tcPr>
            <w:tcW w:w="758" w:type="pct"/>
            <w:gridSpan w:val="2"/>
            <w:vMerge w:val="restart"/>
            <w:tcBorders>
              <w:top w:val="nil"/>
              <w:left w:val="nil"/>
              <w:bottom w:val="nil"/>
              <w:right w:val="nil"/>
            </w:tcBorders>
          </w:tcPr>
          <w:p w14:paraId="4BED9744" w14:textId="77777777" w:rsidR="00D62B5F" w:rsidRPr="0090249C" w:rsidRDefault="00D62B5F" w:rsidP="00557B33">
            <w:pPr>
              <w:rPr>
                <w:sz w:val="18"/>
                <w:szCs w:val="18"/>
                <w:lang w:bidi="ru-RU"/>
              </w:rPr>
            </w:pPr>
            <w:r w:rsidRPr="0090249C">
              <w:rPr>
                <w:sz w:val="18"/>
                <w:szCs w:val="18"/>
                <w:shd w:val="clear" w:color="auto" w:fill="FFFFFF"/>
                <w:lang w:bidi="ru-RU"/>
              </w:rPr>
              <w:t>Клиент</w:t>
            </w:r>
          </w:p>
        </w:tc>
        <w:tc>
          <w:tcPr>
            <w:tcW w:w="4242" w:type="pct"/>
            <w:gridSpan w:val="6"/>
            <w:tcBorders>
              <w:top w:val="nil"/>
              <w:left w:val="nil"/>
              <w:bottom w:val="single" w:sz="4" w:space="0" w:color="auto"/>
              <w:right w:val="nil"/>
            </w:tcBorders>
          </w:tcPr>
          <w:p w14:paraId="74D0FC78" w14:textId="77777777" w:rsidR="00D62B5F" w:rsidRPr="0090249C" w:rsidRDefault="00D62B5F" w:rsidP="00557B33">
            <w:pPr>
              <w:jc w:val="center"/>
              <w:rPr>
                <w:sz w:val="18"/>
                <w:szCs w:val="18"/>
                <w:lang w:bidi="ru-RU"/>
              </w:rPr>
            </w:pPr>
          </w:p>
        </w:tc>
      </w:tr>
      <w:tr w:rsidR="00D62B5F" w:rsidRPr="0090249C" w14:paraId="765C1117" w14:textId="77777777" w:rsidTr="00557B33">
        <w:trPr>
          <w:trHeight w:val="70"/>
        </w:trPr>
        <w:tc>
          <w:tcPr>
            <w:tcW w:w="758" w:type="pct"/>
            <w:gridSpan w:val="2"/>
            <w:vMerge/>
            <w:tcBorders>
              <w:top w:val="nil"/>
              <w:left w:val="nil"/>
              <w:bottom w:val="nil"/>
              <w:right w:val="nil"/>
            </w:tcBorders>
          </w:tcPr>
          <w:p w14:paraId="112FF88F" w14:textId="77777777" w:rsidR="00D62B5F" w:rsidRPr="0090249C" w:rsidRDefault="00D62B5F" w:rsidP="00557B33">
            <w:pPr>
              <w:rPr>
                <w:sz w:val="18"/>
                <w:szCs w:val="18"/>
                <w:shd w:val="clear" w:color="auto" w:fill="FFFFFF"/>
                <w:lang w:bidi="ru-RU"/>
              </w:rPr>
            </w:pPr>
          </w:p>
        </w:tc>
        <w:tc>
          <w:tcPr>
            <w:tcW w:w="4242" w:type="pct"/>
            <w:gridSpan w:val="6"/>
            <w:tcBorders>
              <w:top w:val="nil"/>
              <w:left w:val="nil"/>
              <w:bottom w:val="nil"/>
              <w:right w:val="nil"/>
            </w:tcBorders>
          </w:tcPr>
          <w:p w14:paraId="785F2D5C" w14:textId="77777777" w:rsidR="00D62B5F" w:rsidRPr="0090249C" w:rsidRDefault="00D62B5F" w:rsidP="00557B33">
            <w:pPr>
              <w:jc w:val="center"/>
              <w:rPr>
                <w:sz w:val="18"/>
                <w:szCs w:val="18"/>
                <w:lang w:bidi="ru-RU"/>
              </w:rPr>
            </w:pPr>
            <w:r w:rsidRPr="0090249C">
              <w:rPr>
                <w:sz w:val="18"/>
                <w:szCs w:val="18"/>
                <w:shd w:val="clear" w:color="auto" w:fill="FFFFFF"/>
                <w:vertAlign w:val="superscript"/>
                <w:lang w:bidi="ru-RU"/>
              </w:rPr>
              <w:t>&lt;</w:t>
            </w:r>
            <w:r w:rsidRPr="0090249C">
              <w:rPr>
                <w:i/>
                <w:sz w:val="18"/>
                <w:szCs w:val="18"/>
                <w:shd w:val="clear" w:color="auto" w:fill="FFFFFF"/>
                <w:vertAlign w:val="superscript"/>
                <w:lang w:bidi="ru-RU"/>
              </w:rPr>
              <w:t>наименование организации&gt;</w:t>
            </w:r>
          </w:p>
        </w:tc>
      </w:tr>
      <w:tr w:rsidR="00D62B5F" w:rsidRPr="0090249C" w14:paraId="156EE30B" w14:textId="77777777" w:rsidTr="00557B33">
        <w:tc>
          <w:tcPr>
            <w:tcW w:w="758" w:type="pct"/>
            <w:gridSpan w:val="2"/>
            <w:vMerge w:val="restart"/>
            <w:tcBorders>
              <w:top w:val="nil"/>
              <w:left w:val="nil"/>
              <w:bottom w:val="nil"/>
              <w:right w:val="nil"/>
            </w:tcBorders>
          </w:tcPr>
          <w:p w14:paraId="45088422" w14:textId="77777777" w:rsidR="00D62B5F" w:rsidRPr="0090249C" w:rsidRDefault="00D62B5F" w:rsidP="00557B33">
            <w:pPr>
              <w:rPr>
                <w:sz w:val="18"/>
                <w:szCs w:val="18"/>
                <w:lang w:bidi="ru-RU"/>
              </w:rPr>
            </w:pPr>
            <w:r w:rsidRPr="0090249C">
              <w:rPr>
                <w:sz w:val="18"/>
                <w:szCs w:val="18"/>
                <w:shd w:val="clear" w:color="auto" w:fill="FFFFFF"/>
                <w:lang w:bidi="ru-RU"/>
              </w:rPr>
              <w:t>Подпись</w:t>
            </w:r>
          </w:p>
        </w:tc>
        <w:tc>
          <w:tcPr>
            <w:tcW w:w="4242" w:type="pct"/>
            <w:gridSpan w:val="6"/>
            <w:tcBorders>
              <w:top w:val="nil"/>
              <w:left w:val="nil"/>
              <w:bottom w:val="nil"/>
              <w:right w:val="nil"/>
            </w:tcBorders>
          </w:tcPr>
          <w:p w14:paraId="72C1F207" w14:textId="77777777" w:rsidR="00D62B5F" w:rsidRPr="0090249C" w:rsidRDefault="00D62B5F" w:rsidP="00557B33">
            <w:pPr>
              <w:rPr>
                <w:sz w:val="18"/>
                <w:szCs w:val="18"/>
                <w:lang w:bidi="ru-RU"/>
              </w:rPr>
            </w:pPr>
            <w:r w:rsidRPr="0090249C">
              <w:rPr>
                <w:sz w:val="18"/>
                <w:szCs w:val="18"/>
                <w:shd w:val="clear" w:color="auto" w:fill="FFFFFF"/>
                <w:lang w:bidi="ru-RU"/>
              </w:rPr>
              <w:t>_________________________________ /_______________________/</w:t>
            </w:r>
          </w:p>
        </w:tc>
      </w:tr>
      <w:tr w:rsidR="00D62B5F" w:rsidRPr="0090249C" w14:paraId="6223E000" w14:textId="77777777" w:rsidTr="00557B33">
        <w:tc>
          <w:tcPr>
            <w:tcW w:w="758" w:type="pct"/>
            <w:gridSpan w:val="2"/>
            <w:vMerge/>
            <w:tcBorders>
              <w:top w:val="nil"/>
              <w:left w:val="nil"/>
              <w:bottom w:val="nil"/>
              <w:right w:val="nil"/>
            </w:tcBorders>
          </w:tcPr>
          <w:p w14:paraId="5A08D112" w14:textId="77777777" w:rsidR="00D62B5F" w:rsidRPr="0090249C" w:rsidRDefault="00D62B5F" w:rsidP="00557B33">
            <w:pPr>
              <w:rPr>
                <w:sz w:val="18"/>
                <w:szCs w:val="18"/>
                <w:shd w:val="clear" w:color="auto" w:fill="FFFFFF"/>
                <w:lang w:bidi="ru-RU"/>
              </w:rPr>
            </w:pPr>
          </w:p>
        </w:tc>
        <w:tc>
          <w:tcPr>
            <w:tcW w:w="4242" w:type="pct"/>
            <w:gridSpan w:val="6"/>
            <w:tcBorders>
              <w:top w:val="nil"/>
              <w:left w:val="nil"/>
              <w:bottom w:val="nil"/>
              <w:right w:val="nil"/>
            </w:tcBorders>
          </w:tcPr>
          <w:p w14:paraId="1F498299" w14:textId="77777777" w:rsidR="00D62B5F" w:rsidRPr="0090249C" w:rsidRDefault="00D62B5F" w:rsidP="00557B33">
            <w:pPr>
              <w:rPr>
                <w:sz w:val="18"/>
                <w:szCs w:val="18"/>
                <w:shd w:val="clear" w:color="auto" w:fill="FFFFFF"/>
                <w:lang w:bidi="ru-RU"/>
              </w:rPr>
            </w:pPr>
            <w:r w:rsidRPr="0090249C">
              <w:rPr>
                <w:sz w:val="18"/>
                <w:szCs w:val="18"/>
                <w:shd w:val="clear" w:color="auto" w:fill="FFFFFF"/>
                <w:lang w:bidi="ru-RU"/>
              </w:rPr>
              <w:t>М.П.</w:t>
            </w:r>
          </w:p>
        </w:tc>
      </w:tr>
      <w:tr w:rsidR="00D62B5F" w:rsidRPr="0090249C" w14:paraId="5F0DE846" w14:textId="77777777" w:rsidTr="00557B33">
        <w:tc>
          <w:tcPr>
            <w:tcW w:w="758" w:type="pct"/>
            <w:gridSpan w:val="2"/>
            <w:tcBorders>
              <w:top w:val="nil"/>
              <w:left w:val="nil"/>
              <w:bottom w:val="nil"/>
              <w:right w:val="nil"/>
            </w:tcBorders>
          </w:tcPr>
          <w:p w14:paraId="15555797" w14:textId="77777777" w:rsidR="00D62B5F" w:rsidRPr="0090249C" w:rsidRDefault="00D62B5F" w:rsidP="00557B33">
            <w:pPr>
              <w:rPr>
                <w:sz w:val="18"/>
                <w:szCs w:val="18"/>
                <w:lang w:bidi="ru-RU"/>
              </w:rPr>
            </w:pPr>
            <w:r w:rsidRPr="0090249C">
              <w:rPr>
                <w:sz w:val="18"/>
                <w:szCs w:val="18"/>
                <w:shd w:val="clear" w:color="auto" w:fill="FFFFFF"/>
                <w:lang w:bidi="ru-RU"/>
              </w:rPr>
              <w:t>Дата заполнения</w:t>
            </w:r>
          </w:p>
        </w:tc>
        <w:tc>
          <w:tcPr>
            <w:tcW w:w="4242" w:type="pct"/>
            <w:gridSpan w:val="6"/>
            <w:tcBorders>
              <w:top w:val="nil"/>
              <w:left w:val="nil"/>
              <w:bottom w:val="nil"/>
              <w:right w:val="nil"/>
            </w:tcBorders>
          </w:tcPr>
          <w:p w14:paraId="060DEB70" w14:textId="77777777" w:rsidR="00D62B5F" w:rsidRPr="0090249C" w:rsidRDefault="00D62B5F" w:rsidP="00557B33">
            <w:pPr>
              <w:rPr>
                <w:sz w:val="18"/>
                <w:szCs w:val="18"/>
                <w:lang w:bidi="ru-RU"/>
              </w:rPr>
            </w:pPr>
            <w:r w:rsidRPr="0090249C">
              <w:rPr>
                <w:sz w:val="18"/>
                <w:szCs w:val="18"/>
                <w:shd w:val="clear" w:color="auto" w:fill="FFFFFF"/>
                <w:lang w:bidi="ru-RU"/>
              </w:rPr>
              <w:t>«___» _______________ 20__ г.</w:t>
            </w:r>
          </w:p>
        </w:tc>
      </w:tr>
    </w:tbl>
    <w:p w14:paraId="3394B54C" w14:textId="77777777" w:rsidR="00D62B5F" w:rsidRPr="0090249C" w:rsidRDefault="00D62B5F" w:rsidP="00D62B5F">
      <w:pPr>
        <w:pStyle w:val="2a"/>
        <w:shd w:val="clear" w:color="auto" w:fill="auto"/>
        <w:spacing w:before="0" w:line="240" w:lineRule="auto"/>
        <w:ind w:left="260" w:firstLine="0"/>
        <w:jc w:val="left"/>
        <w:rPr>
          <w:rFonts w:ascii="Times New Roman" w:hAnsi="Times New Roman"/>
          <w:sz w:val="18"/>
          <w:szCs w:val="18"/>
          <w:lang w:bidi="ru-RU"/>
        </w:rPr>
      </w:pPr>
    </w:p>
    <w:p w14:paraId="6AFC05B7" w14:textId="77777777" w:rsidR="00D62B5F" w:rsidRPr="0090249C" w:rsidRDefault="00D62B5F" w:rsidP="00D62B5F">
      <w:pPr>
        <w:pStyle w:val="2a"/>
        <w:shd w:val="clear" w:color="auto" w:fill="auto"/>
        <w:spacing w:before="0" w:line="240" w:lineRule="auto"/>
        <w:ind w:left="260" w:firstLine="0"/>
        <w:jc w:val="left"/>
        <w:rPr>
          <w:rFonts w:ascii="Times New Roman" w:hAnsi="Times New Roman"/>
          <w:sz w:val="18"/>
          <w:szCs w:val="18"/>
          <w:lang w:bidi="ru-RU"/>
        </w:rPr>
      </w:pPr>
    </w:p>
    <w:p w14:paraId="617426E7" w14:textId="77777777" w:rsidR="00D62B5F" w:rsidRPr="0090249C" w:rsidRDefault="00D62B5F" w:rsidP="00D62B5F">
      <w:pPr>
        <w:pStyle w:val="2a"/>
        <w:shd w:val="clear" w:color="auto" w:fill="auto"/>
        <w:spacing w:before="0" w:line="240" w:lineRule="auto"/>
        <w:ind w:left="260" w:firstLine="0"/>
        <w:jc w:val="left"/>
        <w:rPr>
          <w:rFonts w:ascii="Times New Roman" w:hAnsi="Times New Roman"/>
          <w:sz w:val="18"/>
          <w:szCs w:val="18"/>
          <w:lang w:bidi="ru-RU"/>
        </w:rPr>
      </w:pPr>
    </w:p>
    <w:tbl>
      <w:tblPr>
        <w:tblStyle w:val="aff8"/>
        <w:tblW w:w="11023" w:type="dxa"/>
        <w:tblLook w:val="04A0" w:firstRow="1" w:lastRow="0" w:firstColumn="1" w:lastColumn="0" w:noHBand="0" w:noVBand="1"/>
      </w:tblPr>
      <w:tblGrid>
        <w:gridCol w:w="2224"/>
        <w:gridCol w:w="2224"/>
        <w:gridCol w:w="2224"/>
        <w:gridCol w:w="2225"/>
        <w:gridCol w:w="2126"/>
      </w:tblGrid>
      <w:tr w:rsidR="00D62B5F" w:rsidRPr="0090249C" w14:paraId="0EB8A39A" w14:textId="77777777" w:rsidTr="00557B33">
        <w:tc>
          <w:tcPr>
            <w:tcW w:w="4448" w:type="dxa"/>
            <w:gridSpan w:val="2"/>
            <w:tcBorders>
              <w:top w:val="nil"/>
              <w:left w:val="nil"/>
              <w:bottom w:val="single" w:sz="4" w:space="0" w:color="auto"/>
              <w:right w:val="nil"/>
            </w:tcBorders>
          </w:tcPr>
          <w:p w14:paraId="40055BA3" w14:textId="77777777" w:rsidR="00D62B5F" w:rsidRPr="0090249C" w:rsidRDefault="00D62B5F" w:rsidP="00557B33">
            <w:pPr>
              <w:tabs>
                <w:tab w:val="left" w:pos="8175"/>
              </w:tabs>
              <w:rPr>
                <w:u w:val="single"/>
              </w:rPr>
            </w:pPr>
            <w:r w:rsidRPr="0090249C">
              <w:rPr>
                <w:u w:val="single"/>
              </w:rPr>
              <w:t>Заполняется Брокером:</w:t>
            </w:r>
          </w:p>
        </w:tc>
        <w:tc>
          <w:tcPr>
            <w:tcW w:w="4449" w:type="dxa"/>
            <w:gridSpan w:val="2"/>
            <w:tcBorders>
              <w:top w:val="nil"/>
              <w:left w:val="nil"/>
              <w:bottom w:val="single" w:sz="4" w:space="0" w:color="auto"/>
              <w:right w:val="nil"/>
            </w:tcBorders>
          </w:tcPr>
          <w:p w14:paraId="28994F63" w14:textId="77777777" w:rsidR="00D62B5F" w:rsidRPr="0090249C" w:rsidRDefault="00D62B5F" w:rsidP="00557B33">
            <w:pPr>
              <w:tabs>
                <w:tab w:val="left" w:pos="8175"/>
              </w:tabs>
            </w:pPr>
          </w:p>
        </w:tc>
        <w:tc>
          <w:tcPr>
            <w:tcW w:w="2126" w:type="dxa"/>
            <w:tcBorders>
              <w:top w:val="nil"/>
              <w:left w:val="nil"/>
              <w:bottom w:val="single" w:sz="4" w:space="0" w:color="auto"/>
              <w:right w:val="nil"/>
            </w:tcBorders>
          </w:tcPr>
          <w:p w14:paraId="1C875445" w14:textId="77777777" w:rsidR="00D62B5F" w:rsidRPr="0090249C" w:rsidRDefault="00D62B5F" w:rsidP="00557B33">
            <w:pPr>
              <w:tabs>
                <w:tab w:val="left" w:pos="8175"/>
              </w:tabs>
            </w:pPr>
          </w:p>
        </w:tc>
      </w:tr>
      <w:tr w:rsidR="00D62B5F" w:rsidRPr="0090249C" w14:paraId="4BC701DE" w14:textId="77777777" w:rsidTr="00557B33">
        <w:tc>
          <w:tcPr>
            <w:tcW w:w="4448" w:type="dxa"/>
            <w:gridSpan w:val="2"/>
            <w:tcBorders>
              <w:top w:val="single" w:sz="4" w:space="0" w:color="auto"/>
            </w:tcBorders>
          </w:tcPr>
          <w:p w14:paraId="5C68F7D3" w14:textId="77777777" w:rsidR="00D62B5F" w:rsidRPr="0090249C" w:rsidRDefault="00D62B5F" w:rsidP="00557B33">
            <w:pPr>
              <w:tabs>
                <w:tab w:val="left" w:pos="8175"/>
              </w:tabs>
              <w:rPr>
                <w:sz w:val="18"/>
                <w:szCs w:val="18"/>
              </w:rPr>
            </w:pPr>
            <w:r w:rsidRPr="0090249C">
              <w:rPr>
                <w:rFonts w:eastAsia="Verdana"/>
                <w:sz w:val="18"/>
                <w:szCs w:val="18"/>
                <w:shd w:val="clear" w:color="auto" w:fill="FFFFFF"/>
                <w:lang w:bidi="ru-RU"/>
              </w:rPr>
              <w:t>Клиент - физическое лицо, сумма коэффициентов</w:t>
            </w:r>
          </w:p>
        </w:tc>
        <w:tc>
          <w:tcPr>
            <w:tcW w:w="4449" w:type="dxa"/>
            <w:gridSpan w:val="2"/>
            <w:tcBorders>
              <w:top w:val="single" w:sz="4" w:space="0" w:color="auto"/>
            </w:tcBorders>
          </w:tcPr>
          <w:p w14:paraId="41F85249" w14:textId="77777777" w:rsidR="00D62B5F" w:rsidRPr="0090249C" w:rsidRDefault="00D62B5F" w:rsidP="00557B33">
            <w:pPr>
              <w:tabs>
                <w:tab w:val="left" w:pos="8175"/>
              </w:tabs>
              <w:rPr>
                <w:sz w:val="18"/>
                <w:szCs w:val="18"/>
              </w:rPr>
            </w:pPr>
            <w:r w:rsidRPr="0090249C">
              <w:rPr>
                <w:rFonts w:eastAsia="Verdana"/>
                <w:sz w:val="18"/>
                <w:szCs w:val="18"/>
                <w:shd w:val="clear" w:color="auto" w:fill="FFFFFF"/>
                <w:lang w:bidi="ru-RU"/>
              </w:rPr>
              <w:t>Клиент - юридическое лицо, сумма коэффициентов</w:t>
            </w:r>
          </w:p>
        </w:tc>
        <w:tc>
          <w:tcPr>
            <w:tcW w:w="2126" w:type="dxa"/>
            <w:tcBorders>
              <w:top w:val="single" w:sz="4" w:space="0" w:color="auto"/>
            </w:tcBorders>
          </w:tcPr>
          <w:p w14:paraId="6E79A54A" w14:textId="77777777" w:rsidR="00D62B5F" w:rsidRPr="0090249C" w:rsidRDefault="00D62B5F" w:rsidP="00557B33">
            <w:pPr>
              <w:tabs>
                <w:tab w:val="left" w:pos="8175"/>
              </w:tabs>
              <w:rPr>
                <w:sz w:val="18"/>
                <w:szCs w:val="18"/>
              </w:rPr>
            </w:pPr>
            <w:r w:rsidRPr="0090249C">
              <w:rPr>
                <w:rFonts w:eastAsia="Verdana"/>
                <w:sz w:val="18"/>
                <w:szCs w:val="18"/>
                <w:shd w:val="clear" w:color="auto" w:fill="FFFFFF"/>
                <w:lang w:bidi="ru-RU"/>
              </w:rPr>
              <w:t>Допустимый риск, %</w:t>
            </w:r>
          </w:p>
        </w:tc>
      </w:tr>
      <w:tr w:rsidR="00D62B5F" w:rsidRPr="0090249C" w14:paraId="0AD1AF57" w14:textId="77777777" w:rsidTr="00557B33">
        <w:tc>
          <w:tcPr>
            <w:tcW w:w="2224" w:type="dxa"/>
          </w:tcPr>
          <w:p w14:paraId="2C9F7066" w14:textId="77777777" w:rsidR="00D62B5F" w:rsidRPr="0090249C" w:rsidRDefault="00D62B5F" w:rsidP="00557B33">
            <w:pPr>
              <w:tabs>
                <w:tab w:val="left" w:pos="8175"/>
              </w:tabs>
              <w:rPr>
                <w:sz w:val="18"/>
                <w:szCs w:val="18"/>
              </w:rPr>
            </w:pPr>
            <w:r w:rsidRPr="0090249C">
              <w:rPr>
                <w:rFonts w:eastAsia="Verdana"/>
                <w:sz w:val="18"/>
                <w:szCs w:val="18"/>
                <w:shd w:val="clear" w:color="auto" w:fill="FFFFFF"/>
                <w:lang w:bidi="ru-RU"/>
              </w:rPr>
              <w:t xml:space="preserve">от 12 до 19 </w:t>
            </w:r>
          </w:p>
        </w:tc>
        <w:tc>
          <w:tcPr>
            <w:tcW w:w="2224" w:type="dxa"/>
          </w:tcPr>
          <w:p w14:paraId="7BA7CF38" w14:textId="77777777" w:rsidR="00D62B5F" w:rsidRPr="0090249C" w:rsidRDefault="00D62B5F" w:rsidP="00557B33">
            <w:pPr>
              <w:tabs>
                <w:tab w:val="left" w:pos="8175"/>
              </w:tabs>
              <w:rPr>
                <w:sz w:val="18"/>
                <w:szCs w:val="18"/>
              </w:rPr>
            </w:pPr>
          </w:p>
        </w:tc>
        <w:tc>
          <w:tcPr>
            <w:tcW w:w="2224" w:type="dxa"/>
          </w:tcPr>
          <w:p w14:paraId="6FC59333" w14:textId="77777777" w:rsidR="00D62B5F" w:rsidRPr="0090249C" w:rsidRDefault="00D62B5F" w:rsidP="00557B33">
            <w:pPr>
              <w:tabs>
                <w:tab w:val="left" w:pos="8175"/>
              </w:tabs>
              <w:rPr>
                <w:sz w:val="18"/>
                <w:szCs w:val="18"/>
              </w:rPr>
            </w:pPr>
            <w:r w:rsidRPr="0090249C">
              <w:rPr>
                <w:rFonts w:eastAsia="Verdana"/>
                <w:sz w:val="18"/>
                <w:szCs w:val="18"/>
                <w:shd w:val="clear" w:color="auto" w:fill="FFFFFF"/>
                <w:lang w:bidi="ru-RU"/>
              </w:rPr>
              <w:t>от 6 до 10</w:t>
            </w:r>
          </w:p>
        </w:tc>
        <w:tc>
          <w:tcPr>
            <w:tcW w:w="2225" w:type="dxa"/>
          </w:tcPr>
          <w:p w14:paraId="09ACEF1C" w14:textId="77777777" w:rsidR="00D62B5F" w:rsidRPr="0090249C" w:rsidRDefault="00D62B5F" w:rsidP="00557B33">
            <w:pPr>
              <w:tabs>
                <w:tab w:val="left" w:pos="8175"/>
              </w:tabs>
              <w:rPr>
                <w:sz w:val="18"/>
                <w:szCs w:val="18"/>
              </w:rPr>
            </w:pPr>
          </w:p>
        </w:tc>
        <w:tc>
          <w:tcPr>
            <w:tcW w:w="2126" w:type="dxa"/>
          </w:tcPr>
          <w:p w14:paraId="4A5DC815" w14:textId="77777777" w:rsidR="00D62B5F" w:rsidRPr="0090249C" w:rsidRDefault="00D62B5F" w:rsidP="00557B33">
            <w:pPr>
              <w:tabs>
                <w:tab w:val="left" w:pos="8175"/>
              </w:tabs>
              <w:rPr>
                <w:sz w:val="18"/>
                <w:szCs w:val="18"/>
              </w:rPr>
            </w:pPr>
            <w:r w:rsidRPr="0090249C">
              <w:rPr>
                <w:rFonts w:eastAsia="Verdana"/>
                <w:sz w:val="18"/>
                <w:szCs w:val="18"/>
                <w:shd w:val="clear" w:color="auto" w:fill="FFFFFF"/>
                <w:lang w:bidi="ru-RU"/>
              </w:rPr>
              <w:t>не более 70</w:t>
            </w:r>
          </w:p>
        </w:tc>
      </w:tr>
      <w:tr w:rsidR="00D62B5F" w:rsidRPr="0090249C" w14:paraId="2F38B342" w14:textId="77777777" w:rsidTr="00557B33">
        <w:tc>
          <w:tcPr>
            <w:tcW w:w="2224" w:type="dxa"/>
          </w:tcPr>
          <w:p w14:paraId="29404AB0" w14:textId="77777777" w:rsidR="00D62B5F" w:rsidRPr="0090249C" w:rsidRDefault="00D62B5F" w:rsidP="00557B33">
            <w:pPr>
              <w:tabs>
                <w:tab w:val="left" w:pos="8175"/>
              </w:tabs>
              <w:rPr>
                <w:sz w:val="18"/>
                <w:szCs w:val="18"/>
              </w:rPr>
            </w:pPr>
            <w:r w:rsidRPr="0090249C">
              <w:rPr>
                <w:rFonts w:eastAsia="Verdana"/>
                <w:sz w:val="18"/>
                <w:szCs w:val="18"/>
                <w:shd w:val="clear" w:color="auto" w:fill="FFFFFF"/>
                <w:lang w:bidi="ru-RU"/>
              </w:rPr>
              <w:t>от 4 до 11</w:t>
            </w:r>
          </w:p>
        </w:tc>
        <w:tc>
          <w:tcPr>
            <w:tcW w:w="2224" w:type="dxa"/>
          </w:tcPr>
          <w:p w14:paraId="227E109D" w14:textId="77777777" w:rsidR="00D62B5F" w:rsidRPr="0090249C" w:rsidRDefault="00D62B5F" w:rsidP="00557B33">
            <w:pPr>
              <w:tabs>
                <w:tab w:val="left" w:pos="8175"/>
              </w:tabs>
              <w:rPr>
                <w:sz w:val="18"/>
                <w:szCs w:val="18"/>
              </w:rPr>
            </w:pPr>
          </w:p>
        </w:tc>
        <w:tc>
          <w:tcPr>
            <w:tcW w:w="2224" w:type="dxa"/>
          </w:tcPr>
          <w:p w14:paraId="5950263C" w14:textId="77777777" w:rsidR="00D62B5F" w:rsidRPr="0090249C" w:rsidRDefault="00D62B5F" w:rsidP="00557B33">
            <w:pPr>
              <w:tabs>
                <w:tab w:val="left" w:pos="8175"/>
              </w:tabs>
              <w:rPr>
                <w:sz w:val="18"/>
                <w:szCs w:val="18"/>
              </w:rPr>
            </w:pPr>
            <w:r w:rsidRPr="0090249C">
              <w:rPr>
                <w:rFonts w:eastAsia="Verdana"/>
                <w:sz w:val="18"/>
                <w:szCs w:val="18"/>
                <w:shd w:val="clear" w:color="auto" w:fill="FFFFFF"/>
                <w:lang w:bidi="ru-RU"/>
              </w:rPr>
              <w:t>от 3 до 5</w:t>
            </w:r>
          </w:p>
        </w:tc>
        <w:tc>
          <w:tcPr>
            <w:tcW w:w="2225" w:type="dxa"/>
          </w:tcPr>
          <w:p w14:paraId="72D7A569" w14:textId="77777777" w:rsidR="00D62B5F" w:rsidRPr="0090249C" w:rsidRDefault="00D62B5F" w:rsidP="00557B33">
            <w:pPr>
              <w:tabs>
                <w:tab w:val="left" w:pos="8175"/>
              </w:tabs>
              <w:rPr>
                <w:sz w:val="18"/>
                <w:szCs w:val="18"/>
              </w:rPr>
            </w:pPr>
          </w:p>
        </w:tc>
        <w:tc>
          <w:tcPr>
            <w:tcW w:w="2126" w:type="dxa"/>
          </w:tcPr>
          <w:p w14:paraId="55F19046" w14:textId="77777777" w:rsidR="00D62B5F" w:rsidRPr="0090249C" w:rsidRDefault="00D62B5F" w:rsidP="00557B33">
            <w:pPr>
              <w:tabs>
                <w:tab w:val="left" w:pos="8175"/>
              </w:tabs>
              <w:rPr>
                <w:sz w:val="18"/>
                <w:szCs w:val="18"/>
              </w:rPr>
            </w:pPr>
            <w:r w:rsidRPr="0090249C">
              <w:rPr>
                <w:rFonts w:eastAsia="Verdana"/>
                <w:sz w:val="18"/>
                <w:szCs w:val="18"/>
                <w:shd w:val="clear" w:color="auto" w:fill="FFFFFF"/>
                <w:lang w:bidi="ru-RU"/>
              </w:rPr>
              <w:t>не более 50</w:t>
            </w:r>
          </w:p>
        </w:tc>
      </w:tr>
      <w:tr w:rsidR="00D62B5F" w:rsidRPr="0090249C" w14:paraId="201486B3" w14:textId="77777777" w:rsidTr="00557B33">
        <w:tc>
          <w:tcPr>
            <w:tcW w:w="2224" w:type="dxa"/>
          </w:tcPr>
          <w:p w14:paraId="2D41BF0C" w14:textId="77777777" w:rsidR="00D62B5F" w:rsidRPr="0090249C" w:rsidRDefault="00D62B5F" w:rsidP="00557B33">
            <w:pPr>
              <w:tabs>
                <w:tab w:val="left" w:pos="8175"/>
              </w:tabs>
              <w:rPr>
                <w:sz w:val="18"/>
                <w:szCs w:val="18"/>
              </w:rPr>
            </w:pPr>
            <w:r w:rsidRPr="0090249C">
              <w:rPr>
                <w:rFonts w:eastAsia="Verdana"/>
                <w:sz w:val="18"/>
                <w:szCs w:val="18"/>
                <w:shd w:val="clear" w:color="auto" w:fill="FFFFFF"/>
                <w:lang w:bidi="ru-RU"/>
              </w:rPr>
              <w:t>от 1 до 3</w:t>
            </w:r>
          </w:p>
        </w:tc>
        <w:tc>
          <w:tcPr>
            <w:tcW w:w="2224" w:type="dxa"/>
          </w:tcPr>
          <w:p w14:paraId="4E4B018E" w14:textId="77777777" w:rsidR="00D62B5F" w:rsidRPr="0090249C" w:rsidRDefault="00D62B5F" w:rsidP="00557B33">
            <w:pPr>
              <w:tabs>
                <w:tab w:val="left" w:pos="8175"/>
              </w:tabs>
              <w:rPr>
                <w:sz w:val="18"/>
                <w:szCs w:val="18"/>
              </w:rPr>
            </w:pPr>
          </w:p>
        </w:tc>
        <w:tc>
          <w:tcPr>
            <w:tcW w:w="2224" w:type="dxa"/>
          </w:tcPr>
          <w:p w14:paraId="2E878864" w14:textId="77777777" w:rsidR="00D62B5F" w:rsidRPr="0090249C" w:rsidRDefault="00D62B5F" w:rsidP="00557B33">
            <w:pPr>
              <w:tabs>
                <w:tab w:val="left" w:pos="8175"/>
              </w:tabs>
              <w:rPr>
                <w:sz w:val="18"/>
                <w:szCs w:val="18"/>
              </w:rPr>
            </w:pPr>
            <w:r w:rsidRPr="0090249C">
              <w:rPr>
                <w:rFonts w:eastAsia="Verdana"/>
                <w:sz w:val="18"/>
                <w:szCs w:val="18"/>
                <w:shd w:val="clear" w:color="auto" w:fill="FFFFFF"/>
                <w:lang w:bidi="ru-RU"/>
              </w:rPr>
              <w:t>от 0 до 2</w:t>
            </w:r>
          </w:p>
        </w:tc>
        <w:tc>
          <w:tcPr>
            <w:tcW w:w="2225" w:type="dxa"/>
          </w:tcPr>
          <w:p w14:paraId="20883C12" w14:textId="77777777" w:rsidR="00D62B5F" w:rsidRPr="0090249C" w:rsidRDefault="00D62B5F" w:rsidP="00557B33">
            <w:pPr>
              <w:tabs>
                <w:tab w:val="left" w:pos="8175"/>
              </w:tabs>
              <w:rPr>
                <w:sz w:val="18"/>
                <w:szCs w:val="18"/>
              </w:rPr>
            </w:pPr>
          </w:p>
        </w:tc>
        <w:tc>
          <w:tcPr>
            <w:tcW w:w="2126" w:type="dxa"/>
          </w:tcPr>
          <w:p w14:paraId="25754CEA" w14:textId="77777777" w:rsidR="00D62B5F" w:rsidRPr="0090249C" w:rsidRDefault="00D62B5F" w:rsidP="00557B33">
            <w:pPr>
              <w:tabs>
                <w:tab w:val="left" w:pos="8175"/>
              </w:tabs>
              <w:rPr>
                <w:sz w:val="18"/>
                <w:szCs w:val="18"/>
              </w:rPr>
            </w:pPr>
            <w:r w:rsidRPr="0090249C">
              <w:rPr>
                <w:rFonts w:eastAsia="Verdana"/>
                <w:sz w:val="18"/>
                <w:szCs w:val="18"/>
                <w:shd w:val="clear" w:color="auto" w:fill="FFFFFF"/>
                <w:lang w:bidi="ru-RU"/>
              </w:rPr>
              <w:t>не более 30</w:t>
            </w:r>
          </w:p>
        </w:tc>
      </w:tr>
    </w:tbl>
    <w:p w14:paraId="4E8044C3" w14:textId="77777777" w:rsidR="00115180" w:rsidRPr="0090249C" w:rsidRDefault="00115180" w:rsidP="00AD57E5">
      <w:pPr>
        <w:tabs>
          <w:tab w:val="left" w:pos="8175"/>
        </w:tabs>
      </w:pPr>
    </w:p>
    <w:p w14:paraId="29DACE79" w14:textId="77777777" w:rsidR="002E045E" w:rsidRPr="0090249C" w:rsidRDefault="00CB5615" w:rsidP="00AD57E5">
      <w:pPr>
        <w:jc w:val="right"/>
        <w:rPr>
          <w:b/>
          <w:sz w:val="18"/>
          <w:szCs w:val="18"/>
        </w:rPr>
      </w:pPr>
      <w:r w:rsidRPr="0090249C">
        <w:rPr>
          <w:rFonts w:ascii="Verdana" w:eastAsia="Verdana" w:hAnsi="Verdana" w:cs="Verdana"/>
          <w:sz w:val="14"/>
          <w:szCs w:val="14"/>
          <w:shd w:val="clear" w:color="auto" w:fill="FFFFFF"/>
          <w:lang w:bidi="ru-RU"/>
        </w:rPr>
        <w:br w:type="page"/>
      </w:r>
      <w:r w:rsidRPr="0090249C">
        <w:rPr>
          <w:b/>
          <w:sz w:val="18"/>
          <w:szCs w:val="18"/>
        </w:rPr>
        <w:lastRenderedPageBreak/>
        <w:t xml:space="preserve"> Приложение № 14</w:t>
      </w:r>
    </w:p>
    <w:p w14:paraId="72A0D549" w14:textId="19470689" w:rsidR="00BD32CB" w:rsidRDefault="00CB5615" w:rsidP="00C21444">
      <w:pPr>
        <w:jc w:val="right"/>
        <w:rPr>
          <w:b/>
          <w:sz w:val="18"/>
          <w:szCs w:val="18"/>
        </w:rPr>
      </w:pPr>
      <w:r w:rsidRPr="0090249C">
        <w:rPr>
          <w:b/>
          <w:sz w:val="18"/>
          <w:szCs w:val="18"/>
        </w:rPr>
        <w:t>к Регламенту оказания брокерских услуг КБ «Гарант-Инвест» (АО</w:t>
      </w:r>
      <w:r w:rsidR="00BD32CB" w:rsidRPr="0090249C">
        <w:rPr>
          <w:b/>
          <w:sz w:val="18"/>
          <w:szCs w:val="18"/>
        </w:rPr>
        <w:t>)</w:t>
      </w:r>
    </w:p>
    <w:p w14:paraId="4A2FC56F" w14:textId="503093BF" w:rsidR="002E045E" w:rsidRPr="0090249C" w:rsidRDefault="00CB5615" w:rsidP="00C21444">
      <w:pPr>
        <w:jc w:val="right"/>
        <w:rPr>
          <w:b/>
          <w:sz w:val="18"/>
          <w:szCs w:val="18"/>
        </w:rPr>
      </w:pPr>
      <w:r w:rsidRPr="0090249C">
        <w:rPr>
          <w:b/>
          <w:sz w:val="18"/>
          <w:szCs w:val="18"/>
        </w:rPr>
        <w:t>на рынке ценных бумаг и срочном рынке</w:t>
      </w:r>
    </w:p>
    <w:p w14:paraId="25B6061F" w14:textId="77777777" w:rsidR="002051CC" w:rsidRPr="0090249C" w:rsidRDefault="002051CC">
      <w:pPr>
        <w:jc w:val="right"/>
      </w:pPr>
    </w:p>
    <w:p w14:paraId="5315A216" w14:textId="77777777" w:rsidR="002051CC" w:rsidRPr="0090249C" w:rsidRDefault="002051CC">
      <w:pPr>
        <w:jc w:val="right"/>
      </w:pPr>
    </w:p>
    <w:p w14:paraId="7FF80320" w14:textId="77777777" w:rsidR="00445167" w:rsidRPr="0090249C" w:rsidRDefault="00CB5615" w:rsidP="00445167">
      <w:pPr>
        <w:ind w:right="-3"/>
        <w:jc w:val="center"/>
        <w:outlineLvl w:val="0"/>
        <w:rPr>
          <w:b/>
        </w:rPr>
      </w:pPr>
      <w:r w:rsidRPr="0090249C">
        <w:rPr>
          <w:b/>
        </w:rPr>
        <w:t xml:space="preserve">ПОРУЧЕНИЕ </w:t>
      </w:r>
    </w:p>
    <w:p w14:paraId="689CDA5C" w14:textId="77777777" w:rsidR="00445167" w:rsidRPr="0090249C" w:rsidRDefault="00CB5615" w:rsidP="00445167">
      <w:pPr>
        <w:ind w:right="-3"/>
        <w:jc w:val="center"/>
        <w:rPr>
          <w:b/>
        </w:rPr>
      </w:pPr>
      <w:r w:rsidRPr="0090249C">
        <w:rPr>
          <w:b/>
        </w:rPr>
        <w:t>на отмену поручения</w:t>
      </w:r>
    </w:p>
    <w:p w14:paraId="6471DF73" w14:textId="77777777" w:rsidR="00445167" w:rsidRPr="0090249C" w:rsidRDefault="00CB5615" w:rsidP="00445167">
      <w:pPr>
        <w:ind w:right="-3"/>
        <w:jc w:val="center"/>
        <w:rPr>
          <w:b/>
        </w:rPr>
      </w:pPr>
      <w:r w:rsidRPr="0090249C">
        <w:rPr>
          <w:b/>
        </w:rPr>
        <w:t>№ _________</w:t>
      </w:r>
    </w:p>
    <w:p w14:paraId="7F962B6B" w14:textId="77777777" w:rsidR="00445167" w:rsidRPr="0090249C" w:rsidRDefault="00445167" w:rsidP="00445167">
      <w:pPr>
        <w:ind w:right="-3"/>
        <w:jc w:val="center"/>
        <w:rPr>
          <w:b/>
        </w:rPr>
      </w:pPr>
    </w:p>
    <w:p w14:paraId="3F0CB69C" w14:textId="77777777" w:rsidR="00445167" w:rsidRPr="0090249C" w:rsidRDefault="00445167" w:rsidP="00445167">
      <w:pPr>
        <w:ind w:right="-3"/>
        <w:jc w:val="center"/>
        <w:rPr>
          <w:b/>
        </w:rPr>
      </w:pPr>
    </w:p>
    <w:p w14:paraId="65C6598F" w14:textId="77777777" w:rsidR="00445167" w:rsidRPr="0090249C" w:rsidRDefault="00445167" w:rsidP="00445167"/>
    <w:p w14:paraId="0566A974" w14:textId="77777777" w:rsidR="00445167" w:rsidRPr="0090249C" w:rsidRDefault="00CB5615" w:rsidP="00445167">
      <w:pPr>
        <w:tabs>
          <w:tab w:val="left" w:pos="10431"/>
        </w:tabs>
      </w:pPr>
      <w:r w:rsidRPr="0090249C">
        <w:t>«____» ____________ 20___ г.</w:t>
      </w:r>
    </w:p>
    <w:p w14:paraId="4E7F8D33" w14:textId="77777777" w:rsidR="00445167" w:rsidRPr="0090249C" w:rsidRDefault="00CB5615" w:rsidP="00445167">
      <w:pPr>
        <w:rPr>
          <w:b/>
        </w:rPr>
      </w:pPr>
      <w:r w:rsidRPr="0090249C">
        <w:rPr>
          <w:b/>
        </w:rPr>
        <w:t xml:space="preserve">  </w:t>
      </w:r>
    </w:p>
    <w:p w14:paraId="0E58B100" w14:textId="77777777" w:rsidR="00445167" w:rsidRPr="0090249C" w:rsidRDefault="00CB5615" w:rsidP="00445167">
      <w:r w:rsidRPr="0090249C">
        <w:rPr>
          <w:rFonts w:eastAsia="Verdana"/>
          <w:b/>
          <w:sz w:val="14"/>
          <w:szCs w:val="14"/>
          <w:shd w:val="clear" w:color="auto" w:fill="FFFFFF"/>
          <w:lang w:bidi="ru-RU"/>
        </w:rPr>
        <w:t>Клиент</w:t>
      </w:r>
      <w:r w:rsidRPr="0090249C">
        <w:rPr>
          <w:rFonts w:eastAsia="Verdana"/>
          <w:sz w:val="14"/>
          <w:szCs w:val="14"/>
          <w:shd w:val="clear" w:color="auto" w:fill="FFFFFF"/>
          <w:lang w:bidi="ru-RU"/>
        </w:rPr>
        <w:t xml:space="preserve"> ___________________________________на основании Соглашения № ____________ от «___» _________ 20___ г.                  </w:t>
      </w:r>
    </w:p>
    <w:p w14:paraId="7B8B0DCF" w14:textId="77777777" w:rsidR="00445167" w:rsidRPr="0090249C" w:rsidRDefault="00CB5615" w:rsidP="00445167">
      <w:pPr>
        <w:jc w:val="both"/>
      </w:pPr>
      <w:r w:rsidRPr="0090249C">
        <w:rPr>
          <w:rFonts w:eastAsia="Verdana"/>
          <w:i/>
          <w:sz w:val="14"/>
          <w:szCs w:val="14"/>
          <w:shd w:val="clear" w:color="auto" w:fill="FFFFFF"/>
          <w:lang w:bidi="ru-RU"/>
        </w:rPr>
        <w:t xml:space="preserve">                        &lt;наименование организации&gt; либо Ф.И.О. полностью</w:t>
      </w:r>
    </w:p>
    <w:p w14:paraId="209DC2F9" w14:textId="77777777" w:rsidR="00445167" w:rsidRPr="0090249C" w:rsidRDefault="00CB5615" w:rsidP="00445167">
      <w:r w:rsidRPr="0090249C">
        <w:rPr>
          <w:rFonts w:eastAsia="Verdana"/>
          <w:sz w:val="14"/>
          <w:szCs w:val="14"/>
          <w:shd w:val="clear" w:color="auto" w:fill="FFFFFF"/>
          <w:lang w:bidi="ru-RU"/>
        </w:rPr>
        <w:t xml:space="preserve">просит </w:t>
      </w:r>
      <w:r w:rsidRPr="0090249C">
        <w:rPr>
          <w:rFonts w:eastAsia="Verdana"/>
          <w:b/>
          <w:sz w:val="14"/>
          <w:szCs w:val="14"/>
          <w:shd w:val="clear" w:color="auto" w:fill="FFFFFF"/>
          <w:lang w:bidi="ru-RU"/>
        </w:rPr>
        <w:t>КБ «Гарант-Инвест» (АО)</w:t>
      </w:r>
      <w:r w:rsidRPr="0090249C">
        <w:rPr>
          <w:rFonts w:eastAsia="Verdana"/>
          <w:sz w:val="14"/>
          <w:szCs w:val="14"/>
          <w:shd w:val="clear" w:color="auto" w:fill="FFFFFF"/>
          <w:lang w:bidi="ru-RU"/>
        </w:rPr>
        <w:t xml:space="preserve"> отменить Поручение № _____ от «___» _____________ 20 ___ г.</w:t>
      </w:r>
    </w:p>
    <w:p w14:paraId="5F4D9F33" w14:textId="77777777" w:rsidR="00445167" w:rsidRPr="0090249C" w:rsidRDefault="00445167" w:rsidP="00445167"/>
    <w:p w14:paraId="3FE15213" w14:textId="77777777" w:rsidR="00445167" w:rsidRPr="0090249C" w:rsidRDefault="00CB5615" w:rsidP="00445167">
      <w:r w:rsidRPr="0090249C">
        <w:rPr>
          <w:rFonts w:eastAsia="Verdana"/>
          <w:sz w:val="14"/>
          <w:szCs w:val="14"/>
          <w:shd w:val="clear" w:color="auto" w:fill="FFFFFF"/>
          <w:lang w:bidi="ru-RU"/>
        </w:rPr>
        <w:t>Дополнительные инструкции для Брокера: ____________________________________________________________________</w:t>
      </w:r>
    </w:p>
    <w:p w14:paraId="421687FB" w14:textId="77777777" w:rsidR="00445167" w:rsidRPr="0090249C" w:rsidRDefault="00CB5615" w:rsidP="00445167">
      <w:r w:rsidRPr="0090249C">
        <w:rPr>
          <w:rFonts w:eastAsia="Verdana"/>
          <w:sz w:val="14"/>
          <w:szCs w:val="14"/>
          <w:shd w:val="clear" w:color="auto" w:fill="FFFFFF"/>
          <w:lang w:bidi="ru-RU"/>
        </w:rPr>
        <w:t>_________________________________________________________________________________________________________</w:t>
      </w:r>
    </w:p>
    <w:p w14:paraId="756B834B" w14:textId="77777777" w:rsidR="00445167" w:rsidRPr="0090249C" w:rsidRDefault="00445167" w:rsidP="00445167"/>
    <w:p w14:paraId="3898CFA7" w14:textId="77777777" w:rsidR="00445167" w:rsidRPr="0090249C" w:rsidRDefault="00445167" w:rsidP="00445167"/>
    <w:p w14:paraId="596319CD" w14:textId="77777777" w:rsidR="00445167" w:rsidRPr="0090249C" w:rsidRDefault="00445167" w:rsidP="00445167"/>
    <w:p w14:paraId="49E1A909" w14:textId="77777777" w:rsidR="00DA452B" w:rsidRPr="0090249C" w:rsidRDefault="00CB5615" w:rsidP="00DA452B">
      <w:pPr>
        <w:rPr>
          <w:b/>
        </w:rPr>
      </w:pPr>
      <w:r w:rsidRPr="0090249C">
        <w:rPr>
          <w:rFonts w:eastAsia="Verdana"/>
          <w:b/>
          <w:sz w:val="14"/>
          <w:szCs w:val="14"/>
          <w:shd w:val="clear" w:color="auto" w:fill="FFFFFF"/>
          <w:lang w:bidi="ru-RU"/>
        </w:rPr>
        <w:t>Подпись Клиента:</w:t>
      </w:r>
    </w:p>
    <w:p w14:paraId="711E96C2" w14:textId="77777777" w:rsidR="00DA452B" w:rsidRPr="0090249C" w:rsidRDefault="00DA452B" w:rsidP="00DA452B"/>
    <w:p w14:paraId="3D8A7E2C" w14:textId="77777777" w:rsidR="00DA452B" w:rsidRPr="0090249C" w:rsidRDefault="00CB5615" w:rsidP="00DA452B">
      <w:pPr>
        <w:tabs>
          <w:tab w:val="left" w:pos="5775"/>
        </w:tabs>
        <w:jc w:val="both"/>
        <w:rPr>
          <w:b/>
        </w:rPr>
      </w:pPr>
      <w:r w:rsidRPr="0090249C">
        <w:rPr>
          <w:rFonts w:eastAsia="Verdana"/>
          <w:b/>
          <w:sz w:val="14"/>
          <w:szCs w:val="14"/>
          <w:shd w:val="clear" w:color="auto" w:fill="FFFFFF"/>
          <w:lang w:bidi="ru-RU"/>
        </w:rPr>
        <w:t>Для юридических лиц:</w:t>
      </w:r>
    </w:p>
    <w:p w14:paraId="051734D5" w14:textId="77777777" w:rsidR="00DA452B" w:rsidRPr="0090249C" w:rsidRDefault="00CB5615" w:rsidP="00DA452B">
      <w:pPr>
        <w:tabs>
          <w:tab w:val="left" w:pos="5775"/>
        </w:tabs>
        <w:jc w:val="both"/>
        <w:rPr>
          <w:b/>
        </w:rPr>
      </w:pPr>
      <w:r w:rsidRPr="0090249C">
        <w:rPr>
          <w:rFonts w:eastAsia="Verdana"/>
          <w:b/>
          <w:sz w:val="14"/>
          <w:szCs w:val="14"/>
          <w:shd w:val="clear" w:color="auto" w:fill="FFFFFF"/>
          <w:lang w:bidi="ru-RU"/>
        </w:rPr>
        <w:t>_____________________________________ _______________________________          /_________________________/</w:t>
      </w:r>
    </w:p>
    <w:p w14:paraId="6652707F" w14:textId="77777777" w:rsidR="00DA452B" w:rsidRPr="0090249C" w:rsidRDefault="00CB5615" w:rsidP="00DA452B">
      <w:pPr>
        <w:tabs>
          <w:tab w:val="left" w:pos="5775"/>
        </w:tabs>
        <w:jc w:val="both"/>
        <w:rPr>
          <w:sz w:val="16"/>
          <w:szCs w:val="16"/>
        </w:rPr>
      </w:pPr>
      <w:r w:rsidRPr="0090249C">
        <w:rPr>
          <w:rFonts w:eastAsia="Verdana"/>
          <w:sz w:val="16"/>
          <w:szCs w:val="16"/>
          <w:shd w:val="clear" w:color="auto" w:fill="FFFFFF"/>
          <w:lang w:bidi="ru-RU"/>
        </w:rPr>
        <w:t xml:space="preserve"> (Должность руководителя </w:t>
      </w:r>
      <w:proofErr w:type="gramStart"/>
      <w:r w:rsidRPr="0090249C">
        <w:rPr>
          <w:rFonts w:eastAsia="Verdana"/>
          <w:sz w:val="16"/>
          <w:szCs w:val="16"/>
          <w:shd w:val="clear" w:color="auto" w:fill="FFFFFF"/>
          <w:lang w:bidi="ru-RU"/>
        </w:rPr>
        <w:t xml:space="preserve">организации)   </w:t>
      </w:r>
      <w:proofErr w:type="gramEnd"/>
      <w:r w:rsidRPr="0090249C">
        <w:rPr>
          <w:rFonts w:eastAsia="Verdana"/>
          <w:sz w:val="16"/>
          <w:szCs w:val="16"/>
          <w:shd w:val="clear" w:color="auto" w:fill="FFFFFF"/>
          <w:lang w:bidi="ru-RU"/>
        </w:rPr>
        <w:t xml:space="preserve">                                                          (Подпись)                                                                  (Ф.И.О.)</w:t>
      </w:r>
    </w:p>
    <w:p w14:paraId="03B29CEB" w14:textId="77777777" w:rsidR="00DA452B" w:rsidRPr="0090249C" w:rsidRDefault="00DA452B" w:rsidP="00DA452B">
      <w:pPr>
        <w:tabs>
          <w:tab w:val="left" w:pos="5775"/>
        </w:tabs>
        <w:jc w:val="both"/>
        <w:rPr>
          <w:b/>
        </w:rPr>
      </w:pPr>
    </w:p>
    <w:p w14:paraId="763AA29C" w14:textId="77777777" w:rsidR="00DA452B" w:rsidRPr="0090249C" w:rsidRDefault="00CB5615" w:rsidP="00DA452B">
      <w:pPr>
        <w:tabs>
          <w:tab w:val="left" w:pos="5775"/>
        </w:tabs>
        <w:jc w:val="both"/>
        <w:rPr>
          <w:b/>
        </w:rPr>
      </w:pPr>
      <w:r w:rsidRPr="0090249C">
        <w:rPr>
          <w:rFonts w:eastAsia="Verdana"/>
          <w:sz w:val="14"/>
          <w:szCs w:val="14"/>
          <w:shd w:val="clear" w:color="auto" w:fill="FFFFFF"/>
          <w:lang w:bidi="ru-RU"/>
        </w:rPr>
        <w:t xml:space="preserve">                                                                       М.П.</w:t>
      </w:r>
    </w:p>
    <w:p w14:paraId="427D2033" w14:textId="77777777" w:rsidR="00DA452B" w:rsidRPr="0090249C" w:rsidRDefault="00CB5615" w:rsidP="00DA452B">
      <w:pPr>
        <w:tabs>
          <w:tab w:val="left" w:pos="5775"/>
        </w:tabs>
        <w:jc w:val="both"/>
        <w:rPr>
          <w:b/>
        </w:rPr>
      </w:pPr>
      <w:r w:rsidRPr="0090249C">
        <w:rPr>
          <w:rFonts w:eastAsia="Verdana"/>
          <w:b/>
          <w:sz w:val="14"/>
          <w:szCs w:val="14"/>
          <w:shd w:val="clear" w:color="auto" w:fill="FFFFFF"/>
          <w:lang w:bidi="ru-RU"/>
        </w:rPr>
        <w:t>Либо для физических лиц:</w:t>
      </w:r>
    </w:p>
    <w:p w14:paraId="55492329" w14:textId="77777777" w:rsidR="00DA452B" w:rsidRPr="0090249C" w:rsidRDefault="00DA452B" w:rsidP="00DA452B"/>
    <w:p w14:paraId="71D6C58A" w14:textId="77777777" w:rsidR="00DA452B" w:rsidRPr="0090249C" w:rsidRDefault="00CB5615" w:rsidP="00DA452B">
      <w:pPr>
        <w:tabs>
          <w:tab w:val="left" w:pos="5775"/>
        </w:tabs>
        <w:jc w:val="both"/>
        <w:rPr>
          <w:b/>
        </w:rPr>
      </w:pPr>
      <w:r w:rsidRPr="0090249C">
        <w:rPr>
          <w:rFonts w:eastAsia="Verdana"/>
          <w:b/>
          <w:sz w:val="14"/>
          <w:szCs w:val="14"/>
          <w:shd w:val="clear" w:color="auto" w:fill="FFFFFF"/>
          <w:lang w:bidi="ru-RU"/>
        </w:rPr>
        <w:t>_________________________________              /___________________________________/</w:t>
      </w:r>
    </w:p>
    <w:p w14:paraId="576543AE" w14:textId="77777777" w:rsidR="00DA452B" w:rsidRPr="0090249C" w:rsidRDefault="00CB5615" w:rsidP="00DA452B">
      <w:pPr>
        <w:tabs>
          <w:tab w:val="left" w:pos="5775"/>
        </w:tabs>
        <w:jc w:val="both"/>
        <w:rPr>
          <w:sz w:val="16"/>
          <w:szCs w:val="16"/>
        </w:rPr>
      </w:pPr>
      <w:r w:rsidRPr="0090249C">
        <w:rPr>
          <w:rFonts w:eastAsia="Verdana"/>
          <w:sz w:val="16"/>
          <w:szCs w:val="16"/>
          <w:shd w:val="clear" w:color="auto" w:fill="FFFFFF"/>
          <w:lang w:bidi="ru-RU"/>
        </w:rPr>
        <w:t xml:space="preserve">                          (</w:t>
      </w:r>
      <w:proofErr w:type="gramStart"/>
      <w:r w:rsidRPr="0090249C">
        <w:rPr>
          <w:rFonts w:eastAsia="Verdana"/>
          <w:sz w:val="16"/>
          <w:szCs w:val="16"/>
          <w:shd w:val="clear" w:color="auto" w:fill="FFFFFF"/>
          <w:lang w:bidi="ru-RU"/>
        </w:rPr>
        <w:t xml:space="preserve">Подпись)   </w:t>
      </w:r>
      <w:proofErr w:type="gramEnd"/>
      <w:r w:rsidRPr="0090249C">
        <w:rPr>
          <w:rFonts w:eastAsia="Verdana"/>
          <w:sz w:val="16"/>
          <w:szCs w:val="16"/>
          <w:shd w:val="clear" w:color="auto" w:fill="FFFFFF"/>
          <w:lang w:bidi="ru-RU"/>
        </w:rPr>
        <w:t xml:space="preserve">                                                                                             (Ф.И.О.)</w:t>
      </w:r>
    </w:p>
    <w:p w14:paraId="62E2507C" w14:textId="77777777" w:rsidR="00445167" w:rsidRPr="0090249C" w:rsidRDefault="00445167" w:rsidP="00445167"/>
    <w:p w14:paraId="1F36A2EE" w14:textId="77777777" w:rsidR="00445167" w:rsidRPr="0090249C" w:rsidRDefault="00445167" w:rsidP="00445167"/>
    <w:p w14:paraId="0E153DEF" w14:textId="77777777" w:rsidR="002051CC" w:rsidRPr="0090249C" w:rsidRDefault="002051CC" w:rsidP="00445167"/>
    <w:p w14:paraId="5FF5B983" w14:textId="77777777" w:rsidR="002051CC" w:rsidRPr="0090249C" w:rsidRDefault="002051CC" w:rsidP="00445167"/>
    <w:p w14:paraId="70DABF90" w14:textId="77777777" w:rsidR="002051CC" w:rsidRPr="0090249C" w:rsidRDefault="002051CC" w:rsidP="00445167"/>
    <w:p w14:paraId="12F3E383" w14:textId="77777777" w:rsidR="002051CC" w:rsidRPr="0090249C" w:rsidRDefault="002051CC" w:rsidP="00445167"/>
    <w:p w14:paraId="316BD728" w14:textId="77777777" w:rsidR="002051CC" w:rsidRPr="0090249C" w:rsidRDefault="002051CC" w:rsidP="00445167"/>
    <w:p w14:paraId="1129E6B6" w14:textId="77777777" w:rsidR="002051CC" w:rsidRPr="0090249C" w:rsidRDefault="002051CC" w:rsidP="00445167"/>
    <w:p w14:paraId="0F848B0B" w14:textId="77777777" w:rsidR="002051CC" w:rsidRPr="0090249C" w:rsidRDefault="002051CC" w:rsidP="00445167"/>
    <w:p w14:paraId="6AD6DDF0" w14:textId="77777777" w:rsidR="002051CC" w:rsidRPr="0090249C" w:rsidRDefault="002051CC" w:rsidP="00445167"/>
    <w:p w14:paraId="500D4230" w14:textId="77777777" w:rsidR="002051CC" w:rsidRPr="0090249C" w:rsidRDefault="002051CC" w:rsidP="00445167"/>
    <w:p w14:paraId="27B10AF9" w14:textId="77777777" w:rsidR="002051CC" w:rsidRPr="0090249C" w:rsidRDefault="002051CC" w:rsidP="00445167"/>
    <w:p w14:paraId="4DFEBCA3" w14:textId="77777777" w:rsidR="002051CC" w:rsidRPr="0090249C" w:rsidRDefault="002051CC" w:rsidP="00445167"/>
    <w:p w14:paraId="40978C50" w14:textId="77777777" w:rsidR="002051CC" w:rsidRPr="0090249C" w:rsidRDefault="002051CC" w:rsidP="00445167"/>
    <w:p w14:paraId="10EE9D66" w14:textId="77777777" w:rsidR="002051CC" w:rsidRPr="0090249C" w:rsidRDefault="002051CC" w:rsidP="00445167"/>
    <w:p w14:paraId="2D191EB5" w14:textId="77777777" w:rsidR="002051CC" w:rsidRPr="0090249C" w:rsidRDefault="002051CC" w:rsidP="00445167"/>
    <w:p w14:paraId="37BBD8A0" w14:textId="77777777" w:rsidR="002051CC" w:rsidRPr="0090249C" w:rsidRDefault="002051CC" w:rsidP="00445167"/>
    <w:p w14:paraId="3C7247EB" w14:textId="77777777" w:rsidR="002051CC" w:rsidRPr="0090249C" w:rsidRDefault="002051CC" w:rsidP="00445167"/>
    <w:p w14:paraId="073DDB64" w14:textId="77777777" w:rsidR="002051CC" w:rsidRPr="0090249C" w:rsidRDefault="002051CC" w:rsidP="00445167"/>
    <w:p w14:paraId="6B1636B6" w14:textId="77777777" w:rsidR="002051CC" w:rsidRPr="0090249C" w:rsidRDefault="002051CC" w:rsidP="00445167"/>
    <w:p w14:paraId="4E3DC479" w14:textId="77777777" w:rsidR="002051CC" w:rsidRPr="0090249C" w:rsidRDefault="002051CC" w:rsidP="00445167"/>
    <w:p w14:paraId="32A74693" w14:textId="77777777" w:rsidR="00DA452B" w:rsidRPr="0090249C" w:rsidRDefault="00DA452B" w:rsidP="00445167"/>
    <w:p w14:paraId="564B4F77" w14:textId="77777777" w:rsidR="002051CC" w:rsidRPr="0090249C" w:rsidRDefault="002051CC" w:rsidP="00445167"/>
    <w:p w14:paraId="22346ECF" w14:textId="77777777" w:rsidR="00445167" w:rsidRPr="0090249C" w:rsidRDefault="00445167" w:rsidP="00445167"/>
    <w:p w14:paraId="508BC83A" w14:textId="77777777" w:rsidR="00445167" w:rsidRPr="0090249C" w:rsidRDefault="00445167" w:rsidP="0044516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7"/>
      </w:tblGrid>
      <w:tr w:rsidR="00445167" w:rsidRPr="00BD32CB" w14:paraId="4B54786C" w14:textId="77777777" w:rsidTr="004029E1">
        <w:trPr>
          <w:cantSplit/>
          <w:trHeight w:val="20"/>
        </w:trPr>
        <w:tc>
          <w:tcPr>
            <w:tcW w:w="5000" w:type="pct"/>
          </w:tcPr>
          <w:p w14:paraId="1D8D286C" w14:textId="77777777" w:rsidR="00445167" w:rsidRPr="00F55805" w:rsidRDefault="00445167" w:rsidP="004029E1">
            <w:pPr>
              <w:jc w:val="both"/>
              <w:rPr>
                <w:b/>
                <w:sz w:val="18"/>
                <w:szCs w:val="18"/>
              </w:rPr>
            </w:pPr>
            <w:r w:rsidRPr="00F55805">
              <w:rPr>
                <w:b/>
                <w:sz w:val="18"/>
                <w:szCs w:val="18"/>
              </w:rPr>
              <w:t>Для служебных отметок Банка:</w:t>
            </w:r>
          </w:p>
        </w:tc>
      </w:tr>
      <w:tr w:rsidR="009A3322" w:rsidRPr="00BD32CB" w14:paraId="4E0465C3" w14:textId="77777777" w:rsidTr="004029E1">
        <w:trPr>
          <w:cantSplit/>
          <w:trHeight w:val="20"/>
        </w:trPr>
        <w:tc>
          <w:tcPr>
            <w:tcW w:w="5000" w:type="pct"/>
            <w:vAlign w:val="center"/>
          </w:tcPr>
          <w:p w14:paraId="029CA220" w14:textId="77777777" w:rsidR="009A3322" w:rsidRPr="00F55805" w:rsidRDefault="00CB5615" w:rsidP="004029E1">
            <w:pPr>
              <w:spacing w:before="60" w:after="60"/>
              <w:rPr>
                <w:sz w:val="18"/>
                <w:szCs w:val="18"/>
              </w:rPr>
            </w:pPr>
            <w:r w:rsidRPr="00F55805">
              <w:rPr>
                <w:sz w:val="18"/>
                <w:szCs w:val="18"/>
              </w:rPr>
              <w:t>Ответственный сотрудник, принявший Поручение ___________________________ / ______________________________ /</w:t>
            </w:r>
          </w:p>
        </w:tc>
      </w:tr>
      <w:tr w:rsidR="00445167" w:rsidRPr="00BD32CB" w14:paraId="5099ACB8" w14:textId="77777777" w:rsidTr="004029E1">
        <w:trPr>
          <w:cantSplit/>
          <w:trHeight w:val="20"/>
        </w:trPr>
        <w:tc>
          <w:tcPr>
            <w:tcW w:w="5000" w:type="pct"/>
            <w:vAlign w:val="center"/>
          </w:tcPr>
          <w:p w14:paraId="19C0D644" w14:textId="77777777" w:rsidR="00445167" w:rsidRPr="00F55805" w:rsidRDefault="00CB5615" w:rsidP="004029E1">
            <w:pPr>
              <w:spacing w:before="60" w:after="60"/>
              <w:rPr>
                <w:sz w:val="18"/>
                <w:szCs w:val="18"/>
              </w:rPr>
            </w:pPr>
            <w:r w:rsidRPr="00F55805">
              <w:rPr>
                <w:sz w:val="18"/>
                <w:szCs w:val="18"/>
              </w:rPr>
              <w:t>Входящий № _____________________________</w:t>
            </w:r>
          </w:p>
          <w:p w14:paraId="15E8B2D1" w14:textId="77777777" w:rsidR="00445167" w:rsidRPr="00F55805" w:rsidRDefault="00CB5615" w:rsidP="004029E1">
            <w:pPr>
              <w:spacing w:before="60" w:after="60"/>
              <w:rPr>
                <w:sz w:val="18"/>
                <w:szCs w:val="18"/>
              </w:rPr>
            </w:pPr>
            <w:r w:rsidRPr="00F55805">
              <w:rPr>
                <w:sz w:val="18"/>
                <w:szCs w:val="18"/>
              </w:rPr>
              <w:t>Дата приема поручения: «________» _____________________ 20______ г.</w:t>
            </w:r>
          </w:p>
          <w:p w14:paraId="1B20B3AD" w14:textId="77777777" w:rsidR="00445167" w:rsidRPr="00F55805" w:rsidRDefault="00CB5615" w:rsidP="004029E1">
            <w:pPr>
              <w:spacing w:before="60" w:after="60"/>
              <w:rPr>
                <w:sz w:val="18"/>
                <w:szCs w:val="18"/>
              </w:rPr>
            </w:pPr>
            <w:r w:rsidRPr="00F55805">
              <w:rPr>
                <w:sz w:val="18"/>
                <w:szCs w:val="18"/>
              </w:rPr>
              <w:t>Время приема поручения _________________ час. ________________ мин.</w:t>
            </w:r>
          </w:p>
        </w:tc>
      </w:tr>
      <w:tr w:rsidR="00445167" w:rsidRPr="00BD32CB" w14:paraId="08BBFC2C" w14:textId="77777777" w:rsidTr="004029E1">
        <w:trPr>
          <w:cantSplit/>
          <w:trHeight w:val="20"/>
        </w:trPr>
        <w:tc>
          <w:tcPr>
            <w:tcW w:w="5000" w:type="pct"/>
            <w:vAlign w:val="center"/>
          </w:tcPr>
          <w:p w14:paraId="3283E384" w14:textId="77777777" w:rsidR="00445167" w:rsidRPr="00F55805" w:rsidRDefault="00CB5615" w:rsidP="009A3322">
            <w:pPr>
              <w:spacing w:before="60" w:after="60"/>
              <w:jc w:val="center"/>
              <w:rPr>
                <w:b/>
                <w:sz w:val="18"/>
                <w:szCs w:val="18"/>
                <w:u w:val="single"/>
              </w:rPr>
            </w:pPr>
            <w:r w:rsidRPr="00F55805">
              <w:rPr>
                <w:sz w:val="18"/>
                <w:szCs w:val="18"/>
              </w:rPr>
              <w:t>Ответственный сотрудник, зарегистрировавший Поручение _______________________ / __________________________ /</w:t>
            </w:r>
          </w:p>
        </w:tc>
      </w:tr>
    </w:tbl>
    <w:p w14:paraId="2EC5E6D2" w14:textId="77777777" w:rsidR="0002225E" w:rsidRPr="0090249C" w:rsidRDefault="0002225E" w:rsidP="00005429">
      <w:pPr>
        <w:tabs>
          <w:tab w:val="left" w:pos="8175"/>
        </w:tabs>
        <w:jc w:val="right"/>
        <w:rPr>
          <w:sz w:val="18"/>
          <w:szCs w:val="18"/>
        </w:rPr>
      </w:pPr>
    </w:p>
    <w:p w14:paraId="7934E106" w14:textId="77777777" w:rsidR="0002225E" w:rsidRPr="0090249C" w:rsidRDefault="0002225E" w:rsidP="00005429">
      <w:pPr>
        <w:tabs>
          <w:tab w:val="left" w:pos="8175"/>
        </w:tabs>
        <w:jc w:val="right"/>
        <w:rPr>
          <w:sz w:val="18"/>
          <w:szCs w:val="18"/>
        </w:rPr>
      </w:pPr>
    </w:p>
    <w:p w14:paraId="7CA9A21B" w14:textId="77777777" w:rsidR="001075C2" w:rsidRPr="0090249C" w:rsidRDefault="001075C2" w:rsidP="001075C2">
      <w:r w:rsidRPr="0090249C">
        <w:br w:type="page"/>
      </w:r>
    </w:p>
    <w:p w14:paraId="12BCDAA0" w14:textId="77777777" w:rsidR="00005429" w:rsidRPr="0090249C" w:rsidRDefault="00CB5615" w:rsidP="00005429">
      <w:pPr>
        <w:tabs>
          <w:tab w:val="left" w:pos="8175"/>
        </w:tabs>
        <w:jc w:val="right"/>
        <w:rPr>
          <w:b/>
          <w:sz w:val="18"/>
          <w:szCs w:val="18"/>
        </w:rPr>
      </w:pPr>
      <w:r w:rsidRPr="0090249C">
        <w:rPr>
          <w:b/>
          <w:sz w:val="18"/>
          <w:szCs w:val="18"/>
        </w:rPr>
        <w:lastRenderedPageBreak/>
        <w:t>Приложение № 15</w:t>
      </w:r>
    </w:p>
    <w:p w14:paraId="702C7D64" w14:textId="54D268CB" w:rsidR="00BD32CB" w:rsidRDefault="00CB5615" w:rsidP="00005429">
      <w:pPr>
        <w:jc w:val="right"/>
        <w:rPr>
          <w:b/>
          <w:sz w:val="18"/>
          <w:szCs w:val="18"/>
        </w:rPr>
      </w:pPr>
      <w:r w:rsidRPr="0090249C">
        <w:rPr>
          <w:b/>
          <w:sz w:val="18"/>
          <w:szCs w:val="18"/>
        </w:rPr>
        <w:t>к Регламенту оказания брокерских услуг КБ «Гарант-Инвест» (АО</w:t>
      </w:r>
      <w:r w:rsidR="00BD32CB" w:rsidRPr="0090249C">
        <w:rPr>
          <w:b/>
          <w:sz w:val="18"/>
          <w:szCs w:val="18"/>
        </w:rPr>
        <w:t>)</w:t>
      </w:r>
    </w:p>
    <w:p w14:paraId="721BE67E" w14:textId="7512E01C" w:rsidR="00005429" w:rsidRPr="0090249C" w:rsidRDefault="00CB5615" w:rsidP="00005429">
      <w:pPr>
        <w:jc w:val="right"/>
        <w:rPr>
          <w:b/>
          <w:sz w:val="18"/>
          <w:szCs w:val="18"/>
        </w:rPr>
      </w:pPr>
      <w:r w:rsidRPr="0090249C">
        <w:rPr>
          <w:b/>
          <w:sz w:val="18"/>
          <w:szCs w:val="18"/>
        </w:rPr>
        <w:t>на рынке ценных бумаг и срочном рынке</w:t>
      </w:r>
    </w:p>
    <w:p w14:paraId="33665CB8" w14:textId="77777777" w:rsidR="00287231" w:rsidRPr="0090249C" w:rsidRDefault="00883162">
      <w:pPr>
        <w:tabs>
          <w:tab w:val="left" w:pos="9003"/>
        </w:tabs>
        <w:autoSpaceDE w:val="0"/>
        <w:autoSpaceDN w:val="0"/>
        <w:adjustRightInd w:val="0"/>
        <w:rPr>
          <w:rFonts w:eastAsia="TimesNewRomanPSMT"/>
          <w:b/>
          <w:bCs/>
        </w:rPr>
      </w:pPr>
      <w:r w:rsidRPr="0090249C">
        <w:rPr>
          <w:rFonts w:eastAsia="TimesNewRomanPSMT"/>
          <w:noProof/>
          <w:sz w:val="24"/>
          <w:szCs w:val="24"/>
        </w:rPr>
        <w:drawing>
          <wp:anchor distT="0" distB="0" distL="114300" distR="114300" simplePos="0" relativeHeight="251710976" behindDoc="0" locked="0" layoutInCell="1" allowOverlap="1" wp14:anchorId="2AC781A5" wp14:editId="42C54F70">
            <wp:simplePos x="0" y="0"/>
            <wp:positionH relativeFrom="column">
              <wp:posOffset>2719411</wp:posOffset>
            </wp:positionH>
            <wp:positionV relativeFrom="paragraph">
              <wp:posOffset>50971</wp:posOffset>
            </wp:positionV>
            <wp:extent cx="1307796" cy="675564"/>
            <wp:effectExtent l="19050" t="0" r="6654" b="0"/>
            <wp:wrapNone/>
            <wp:docPr id="20"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1307796" cy="675564"/>
                    </a:xfrm>
                    <a:prstGeom prst="rect">
                      <a:avLst/>
                    </a:prstGeom>
                    <a:noFill/>
                  </pic:spPr>
                </pic:pic>
              </a:graphicData>
            </a:graphic>
          </wp:anchor>
        </w:drawing>
      </w:r>
      <w:r w:rsidR="00005429" w:rsidRPr="0090249C">
        <w:rPr>
          <w:rFonts w:eastAsia="TimesNewRomanPSMT"/>
          <w:sz w:val="24"/>
          <w:szCs w:val="24"/>
        </w:rPr>
        <w:tab/>
      </w:r>
    </w:p>
    <w:p w14:paraId="78FFDCE0" w14:textId="77777777" w:rsidR="00005429" w:rsidRPr="0090249C" w:rsidRDefault="00005429" w:rsidP="00005429">
      <w:pPr>
        <w:autoSpaceDE w:val="0"/>
        <w:autoSpaceDN w:val="0"/>
        <w:adjustRightInd w:val="0"/>
        <w:jc w:val="center"/>
        <w:rPr>
          <w:rFonts w:eastAsia="TimesNewRomanPSMT"/>
          <w:b/>
          <w:bCs/>
        </w:rPr>
      </w:pPr>
    </w:p>
    <w:p w14:paraId="0AC97C02" w14:textId="77777777" w:rsidR="00005429" w:rsidRPr="0090249C" w:rsidRDefault="00005429" w:rsidP="00005429">
      <w:pPr>
        <w:autoSpaceDE w:val="0"/>
        <w:autoSpaceDN w:val="0"/>
        <w:adjustRightInd w:val="0"/>
        <w:jc w:val="center"/>
        <w:rPr>
          <w:rFonts w:eastAsia="TimesNewRomanPSMT"/>
          <w:b/>
          <w:bCs/>
        </w:rPr>
      </w:pPr>
    </w:p>
    <w:p w14:paraId="6EA70B4D" w14:textId="77777777" w:rsidR="00005429" w:rsidRPr="0090249C" w:rsidRDefault="00005429" w:rsidP="00005429">
      <w:pPr>
        <w:autoSpaceDE w:val="0"/>
        <w:autoSpaceDN w:val="0"/>
        <w:adjustRightInd w:val="0"/>
        <w:jc w:val="center"/>
        <w:rPr>
          <w:rFonts w:eastAsia="TimesNewRomanPSMT"/>
          <w:b/>
          <w:bCs/>
        </w:rPr>
      </w:pPr>
    </w:p>
    <w:p w14:paraId="19697A1E" w14:textId="77777777" w:rsidR="00005429" w:rsidRPr="0090249C" w:rsidRDefault="00005429" w:rsidP="00005429">
      <w:pPr>
        <w:autoSpaceDE w:val="0"/>
        <w:autoSpaceDN w:val="0"/>
        <w:adjustRightInd w:val="0"/>
        <w:jc w:val="center"/>
        <w:rPr>
          <w:rFonts w:eastAsia="TimesNewRomanPSMT"/>
          <w:b/>
          <w:bCs/>
        </w:rPr>
      </w:pPr>
    </w:p>
    <w:p w14:paraId="7E7E8F29" w14:textId="77777777" w:rsidR="00005429" w:rsidRPr="0090249C" w:rsidRDefault="00005429" w:rsidP="00005429">
      <w:pPr>
        <w:autoSpaceDE w:val="0"/>
        <w:autoSpaceDN w:val="0"/>
        <w:adjustRightInd w:val="0"/>
        <w:jc w:val="center"/>
        <w:rPr>
          <w:rFonts w:eastAsia="TimesNewRomanPSMT"/>
          <w:b/>
          <w:bCs/>
        </w:rPr>
      </w:pPr>
      <w:r w:rsidRPr="0090249C">
        <w:rPr>
          <w:rFonts w:eastAsia="TimesNewRomanPSMT"/>
          <w:b/>
          <w:bCs/>
        </w:rPr>
        <w:t>Поручение на прием/снятие с хранения и/или учета ценных бумаг</w:t>
      </w:r>
      <w:r w:rsidR="00F03F7D" w:rsidRPr="0090249C">
        <w:rPr>
          <w:rFonts w:eastAsia="TimesNewRomanPSMT"/>
          <w:b/>
          <w:bCs/>
        </w:rPr>
        <w:t>, перемещение ценных бумаг</w:t>
      </w:r>
      <w:r w:rsidRPr="0090249C">
        <w:rPr>
          <w:rFonts w:eastAsia="TimesNewRomanPSMT"/>
          <w:b/>
          <w:bCs/>
        </w:rPr>
        <w:t>*</w:t>
      </w:r>
    </w:p>
    <w:p w14:paraId="584715EC" w14:textId="77777777" w:rsidR="00005429" w:rsidRPr="0090249C" w:rsidRDefault="00005429" w:rsidP="00005429">
      <w:pPr>
        <w:autoSpaceDE w:val="0"/>
        <w:autoSpaceDN w:val="0"/>
        <w:adjustRightInd w:val="0"/>
        <w:jc w:val="center"/>
        <w:rPr>
          <w:rFonts w:eastAsia="TimesNewRomanPSMT"/>
          <w:b/>
          <w:bCs/>
        </w:rPr>
      </w:pPr>
      <w:r w:rsidRPr="0090249C">
        <w:rPr>
          <w:rFonts w:eastAsia="TimesNewRomanPSMT"/>
          <w:b/>
          <w:bCs/>
        </w:rPr>
        <w:t>№ _____________</w:t>
      </w:r>
    </w:p>
    <w:p w14:paraId="3A20ECA8" w14:textId="77777777" w:rsidR="00E01BAF" w:rsidRPr="0090249C" w:rsidRDefault="00005429">
      <w:pPr>
        <w:autoSpaceDE w:val="0"/>
        <w:autoSpaceDN w:val="0"/>
        <w:adjustRightInd w:val="0"/>
        <w:rPr>
          <w:rFonts w:eastAsia="TimesNewRomanPSMT"/>
          <w:b/>
          <w:bCs/>
        </w:rPr>
      </w:pPr>
      <w:r w:rsidRPr="0090249C">
        <w:rPr>
          <w:rFonts w:eastAsia="TimesNewRomanPSMT"/>
          <w:b/>
          <w:bCs/>
        </w:rPr>
        <w:t xml:space="preserve">«___» ______________ 20__ г. </w:t>
      </w:r>
    </w:p>
    <w:p w14:paraId="1C23AE6B" w14:textId="77777777" w:rsidR="00005429" w:rsidRPr="0090249C" w:rsidRDefault="00005429" w:rsidP="00005429">
      <w:r w:rsidRPr="0090249C">
        <w:rPr>
          <w:b/>
        </w:rPr>
        <w:t>Клиент</w:t>
      </w:r>
      <w:r w:rsidRPr="0090249C">
        <w:t xml:space="preserve"> ___________________________________на основании Соглашения № ____________ от «___» _________ 20___ г.</w:t>
      </w:r>
    </w:p>
    <w:p w14:paraId="1FE6F9FE" w14:textId="77777777" w:rsidR="00005429" w:rsidRPr="0090249C" w:rsidRDefault="00CB5615" w:rsidP="00005429">
      <w:pPr>
        <w:jc w:val="both"/>
      </w:pPr>
      <w:r w:rsidRPr="0090249C">
        <w:rPr>
          <w:rFonts w:ascii="Verdana" w:eastAsia="Verdana" w:hAnsi="Verdana" w:cs="Verdana"/>
          <w:i/>
          <w:sz w:val="14"/>
          <w:szCs w:val="14"/>
          <w:shd w:val="clear" w:color="auto" w:fill="FFFFFF"/>
          <w:vertAlign w:val="superscript"/>
          <w:lang w:bidi="ru-RU"/>
        </w:rPr>
        <w:t xml:space="preserve">                        </w:t>
      </w:r>
      <w:r w:rsidRPr="0090249C">
        <w:rPr>
          <w:i/>
          <w:vertAlign w:val="superscript"/>
        </w:rPr>
        <w:t>&lt;наименование организации&gt; либо Ф.И.О. полностью</w:t>
      </w:r>
    </w:p>
    <w:p w14:paraId="7B1144CF" w14:textId="77777777" w:rsidR="00005429" w:rsidRPr="0090249C" w:rsidRDefault="00CB5615" w:rsidP="00005429">
      <w:r w:rsidRPr="0090249C">
        <w:t>поручает КБ «Гарант-Инвест» (АО) подать в Уполномоченный депозитарий ___________________ следующее Поручение:</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364"/>
      </w:tblGrid>
      <w:tr w:rsidR="00B86082" w:rsidRPr="0090249C" w14:paraId="0B1AA7DF" w14:textId="77777777" w:rsidTr="0047558C">
        <w:tc>
          <w:tcPr>
            <w:tcW w:w="2410" w:type="dxa"/>
          </w:tcPr>
          <w:p w14:paraId="6089BA99" w14:textId="77777777" w:rsidR="00B86082" w:rsidRPr="0090249C" w:rsidRDefault="00CB5615" w:rsidP="0047558C">
            <w:pPr>
              <w:tabs>
                <w:tab w:val="left" w:pos="3765"/>
              </w:tabs>
              <w:ind w:left="-108" w:right="175"/>
              <w:rPr>
                <w:b/>
                <w:sz w:val="18"/>
                <w:szCs w:val="18"/>
              </w:rPr>
            </w:pPr>
            <w:r w:rsidRPr="0090249C">
              <w:rPr>
                <w:b/>
                <w:sz w:val="22"/>
                <w:szCs w:val="22"/>
              </w:rPr>
              <w:t xml:space="preserve"> </w:t>
            </w:r>
            <w:r w:rsidRPr="0090249C">
              <w:rPr>
                <w:b/>
                <w:sz w:val="18"/>
                <w:szCs w:val="18"/>
              </w:rPr>
              <w:t>ДЕПОНЕНТ</w:t>
            </w:r>
          </w:p>
        </w:tc>
        <w:tc>
          <w:tcPr>
            <w:tcW w:w="8364" w:type="dxa"/>
          </w:tcPr>
          <w:p w14:paraId="1EC87419" w14:textId="77777777" w:rsidR="00B86082" w:rsidRPr="0090249C" w:rsidRDefault="00B86082" w:rsidP="0047558C">
            <w:pPr>
              <w:tabs>
                <w:tab w:val="left" w:pos="3765"/>
              </w:tabs>
              <w:ind w:right="175"/>
            </w:pPr>
          </w:p>
        </w:tc>
      </w:tr>
    </w:tbl>
    <w:p w14:paraId="18A6BFC0" w14:textId="77777777" w:rsidR="00B86082" w:rsidRPr="0090249C" w:rsidRDefault="00B86082" w:rsidP="00B86082">
      <w:pPr>
        <w:tabs>
          <w:tab w:val="left" w:pos="3765"/>
        </w:tabs>
        <w:ind w:left="-540" w:right="175"/>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989"/>
        <w:gridCol w:w="1841"/>
        <w:gridCol w:w="4534"/>
      </w:tblGrid>
      <w:tr w:rsidR="00B86082" w:rsidRPr="0090249C" w14:paraId="17C44FE5" w14:textId="77777777" w:rsidTr="0047558C">
        <w:tc>
          <w:tcPr>
            <w:tcW w:w="2410" w:type="dxa"/>
          </w:tcPr>
          <w:p w14:paraId="5016E2E5" w14:textId="77777777" w:rsidR="00B86082" w:rsidRPr="0090249C" w:rsidRDefault="00CB5615" w:rsidP="0047558C">
            <w:pPr>
              <w:tabs>
                <w:tab w:val="left" w:pos="3765"/>
              </w:tabs>
              <w:ind w:left="-108" w:right="175"/>
              <w:rPr>
                <w:sz w:val="22"/>
                <w:szCs w:val="22"/>
              </w:rPr>
            </w:pPr>
            <w:r w:rsidRPr="0090249C">
              <w:rPr>
                <w:sz w:val="22"/>
                <w:szCs w:val="22"/>
              </w:rPr>
              <w:t xml:space="preserve"> </w:t>
            </w:r>
            <w:r w:rsidRPr="0090249C">
              <w:t>Счет депо №</w:t>
            </w:r>
          </w:p>
        </w:tc>
        <w:tc>
          <w:tcPr>
            <w:tcW w:w="1989" w:type="dxa"/>
          </w:tcPr>
          <w:p w14:paraId="190B433C" w14:textId="77777777" w:rsidR="00B86082" w:rsidRPr="0090249C" w:rsidRDefault="00B86082" w:rsidP="0047558C">
            <w:pPr>
              <w:tabs>
                <w:tab w:val="left" w:pos="3765"/>
              </w:tabs>
              <w:ind w:right="175"/>
              <w:rPr>
                <w:sz w:val="22"/>
                <w:szCs w:val="22"/>
              </w:rPr>
            </w:pPr>
          </w:p>
        </w:tc>
        <w:tc>
          <w:tcPr>
            <w:tcW w:w="1841" w:type="dxa"/>
          </w:tcPr>
          <w:p w14:paraId="601F18AE" w14:textId="77777777" w:rsidR="00B86082" w:rsidRPr="0090249C" w:rsidRDefault="00CB5615" w:rsidP="0047558C">
            <w:pPr>
              <w:tabs>
                <w:tab w:val="left" w:pos="3765"/>
              </w:tabs>
              <w:ind w:right="175"/>
              <w:rPr>
                <w:sz w:val="22"/>
                <w:szCs w:val="22"/>
              </w:rPr>
            </w:pPr>
            <w:r w:rsidRPr="0090249C">
              <w:t>Раздел счета</w:t>
            </w:r>
          </w:p>
        </w:tc>
        <w:tc>
          <w:tcPr>
            <w:tcW w:w="4534" w:type="dxa"/>
          </w:tcPr>
          <w:p w14:paraId="2402BAC8" w14:textId="77777777" w:rsidR="00B86082" w:rsidRPr="0090249C" w:rsidRDefault="00B86082" w:rsidP="0047558C">
            <w:pPr>
              <w:tabs>
                <w:tab w:val="left" w:pos="3765"/>
              </w:tabs>
              <w:ind w:right="175"/>
              <w:rPr>
                <w:sz w:val="22"/>
                <w:szCs w:val="22"/>
              </w:rPr>
            </w:pPr>
          </w:p>
        </w:tc>
      </w:tr>
    </w:tbl>
    <w:p w14:paraId="6139B15F" w14:textId="77777777" w:rsidR="00B86082" w:rsidRPr="0090249C" w:rsidRDefault="00B86082" w:rsidP="00B86082">
      <w:pPr>
        <w:tabs>
          <w:tab w:val="left" w:pos="3765"/>
        </w:tabs>
        <w:ind w:right="175"/>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364"/>
      </w:tblGrid>
      <w:tr w:rsidR="00B86082" w:rsidRPr="0090249C" w14:paraId="24B218FC" w14:textId="77777777" w:rsidTr="0047558C">
        <w:tc>
          <w:tcPr>
            <w:tcW w:w="2410" w:type="dxa"/>
          </w:tcPr>
          <w:p w14:paraId="7D5677A7" w14:textId="77777777" w:rsidR="00B86082" w:rsidRPr="0090249C" w:rsidRDefault="00CB5615" w:rsidP="0047558C">
            <w:pPr>
              <w:tabs>
                <w:tab w:val="left" w:pos="3765"/>
              </w:tabs>
              <w:ind w:right="175"/>
            </w:pPr>
            <w:r w:rsidRPr="0090249C">
              <w:t>Место хранения</w:t>
            </w:r>
          </w:p>
        </w:tc>
        <w:tc>
          <w:tcPr>
            <w:tcW w:w="8364" w:type="dxa"/>
          </w:tcPr>
          <w:p w14:paraId="79394251" w14:textId="77777777" w:rsidR="00B86082" w:rsidRPr="0090249C" w:rsidRDefault="00B86082" w:rsidP="0047558C">
            <w:pPr>
              <w:tabs>
                <w:tab w:val="left" w:pos="3765"/>
              </w:tabs>
              <w:ind w:right="175"/>
            </w:pPr>
          </w:p>
        </w:tc>
      </w:tr>
    </w:tbl>
    <w:p w14:paraId="5F754340" w14:textId="77777777" w:rsidR="00B86082" w:rsidRPr="0090249C" w:rsidRDefault="00B86082" w:rsidP="00B86082">
      <w:pPr>
        <w:widowControl w:val="0"/>
        <w:ind w:firstLine="340"/>
        <w:jc w:val="both"/>
        <w:rPr>
          <w:sz w:val="10"/>
          <w:szCs w:val="10"/>
        </w:rPr>
      </w:pPr>
    </w:p>
    <w:p w14:paraId="30A1E7EF" w14:textId="77777777" w:rsidR="00B86082" w:rsidRPr="0090249C" w:rsidRDefault="00B86082" w:rsidP="00B86082">
      <w:pPr>
        <w:widowControl w:val="0"/>
        <w:ind w:firstLine="340"/>
        <w:jc w:val="both"/>
        <w:rPr>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052"/>
        <w:gridCol w:w="6300"/>
        <w:gridCol w:w="12"/>
      </w:tblGrid>
      <w:tr w:rsidR="00B86082" w:rsidRPr="0090249C" w14:paraId="264E423A" w14:textId="77777777" w:rsidTr="0047558C">
        <w:tc>
          <w:tcPr>
            <w:tcW w:w="2410" w:type="dxa"/>
          </w:tcPr>
          <w:p w14:paraId="4E4B9510" w14:textId="77777777" w:rsidR="00B86082" w:rsidRPr="0090249C" w:rsidRDefault="00CB5615" w:rsidP="0047558C">
            <w:pPr>
              <w:tabs>
                <w:tab w:val="left" w:pos="3765"/>
              </w:tabs>
              <w:ind w:left="-108" w:right="175"/>
              <w:rPr>
                <w:b/>
                <w:sz w:val="18"/>
                <w:szCs w:val="18"/>
              </w:rPr>
            </w:pPr>
            <w:r w:rsidRPr="0090249C">
              <w:rPr>
                <w:b/>
                <w:sz w:val="22"/>
                <w:szCs w:val="22"/>
              </w:rPr>
              <w:t xml:space="preserve"> </w:t>
            </w:r>
            <w:r w:rsidRPr="0090249C">
              <w:rPr>
                <w:b/>
                <w:sz w:val="18"/>
                <w:szCs w:val="18"/>
              </w:rPr>
              <w:t>КОНТРАГЕНТ</w:t>
            </w:r>
          </w:p>
        </w:tc>
        <w:tc>
          <w:tcPr>
            <w:tcW w:w="8364" w:type="dxa"/>
            <w:gridSpan w:val="3"/>
          </w:tcPr>
          <w:p w14:paraId="44A26D77" w14:textId="77777777" w:rsidR="00B86082" w:rsidRPr="0090249C" w:rsidRDefault="00B86082" w:rsidP="0047558C">
            <w:pPr>
              <w:rPr>
                <w:sz w:val="22"/>
                <w:szCs w:val="22"/>
              </w:rPr>
            </w:pPr>
          </w:p>
        </w:tc>
      </w:tr>
      <w:tr w:rsidR="00B86082" w:rsidRPr="0090249C" w14:paraId="7B984422" w14:textId="77777777" w:rsidTr="0047558C">
        <w:tc>
          <w:tcPr>
            <w:tcW w:w="2410" w:type="dxa"/>
            <w:tcBorders>
              <w:top w:val="single" w:sz="4" w:space="0" w:color="auto"/>
              <w:left w:val="single" w:sz="4" w:space="0" w:color="auto"/>
              <w:bottom w:val="single" w:sz="4" w:space="0" w:color="auto"/>
              <w:right w:val="single" w:sz="4" w:space="0" w:color="auto"/>
            </w:tcBorders>
          </w:tcPr>
          <w:p w14:paraId="234F764D" w14:textId="77777777" w:rsidR="00B86082" w:rsidRPr="0090249C" w:rsidRDefault="00CB5615" w:rsidP="0047558C">
            <w:pPr>
              <w:tabs>
                <w:tab w:val="left" w:pos="3765"/>
              </w:tabs>
              <w:ind w:right="175"/>
              <w:rPr>
                <w:b/>
                <w:sz w:val="22"/>
                <w:szCs w:val="22"/>
              </w:rPr>
            </w:pPr>
            <w:r w:rsidRPr="0090249C">
              <w:t>Место хранения</w:t>
            </w:r>
          </w:p>
        </w:tc>
        <w:tc>
          <w:tcPr>
            <w:tcW w:w="8364" w:type="dxa"/>
            <w:gridSpan w:val="3"/>
            <w:tcBorders>
              <w:top w:val="single" w:sz="4" w:space="0" w:color="auto"/>
              <w:left w:val="single" w:sz="4" w:space="0" w:color="auto"/>
              <w:bottom w:val="single" w:sz="4" w:space="0" w:color="auto"/>
              <w:right w:val="single" w:sz="4" w:space="0" w:color="auto"/>
            </w:tcBorders>
          </w:tcPr>
          <w:p w14:paraId="3A7A2989" w14:textId="77777777" w:rsidR="00B86082" w:rsidRPr="0090249C" w:rsidRDefault="00B86082" w:rsidP="0047558C">
            <w:pPr>
              <w:tabs>
                <w:tab w:val="left" w:pos="3765"/>
              </w:tabs>
              <w:ind w:right="175"/>
            </w:pPr>
          </w:p>
        </w:tc>
      </w:tr>
      <w:tr w:rsidR="00B86082" w:rsidRPr="0090249C" w14:paraId="4D1105D3" w14:textId="77777777" w:rsidTr="00475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 w:type="dxa"/>
          <w:trHeight w:val="637"/>
        </w:trPr>
        <w:tc>
          <w:tcPr>
            <w:tcW w:w="4462" w:type="dxa"/>
            <w:gridSpan w:val="2"/>
            <w:tcBorders>
              <w:top w:val="single" w:sz="4" w:space="0" w:color="auto"/>
              <w:left w:val="single" w:sz="4" w:space="0" w:color="auto"/>
              <w:bottom w:val="single" w:sz="4" w:space="0" w:color="auto"/>
              <w:right w:val="single" w:sz="4" w:space="0" w:color="auto"/>
            </w:tcBorders>
            <w:vAlign w:val="center"/>
          </w:tcPr>
          <w:p w14:paraId="1B7AC49D" w14:textId="77777777" w:rsidR="00B86082" w:rsidRPr="0090249C" w:rsidRDefault="00CB5615" w:rsidP="0047558C">
            <w:pPr>
              <w:widowControl w:val="0"/>
              <w:jc w:val="both"/>
              <w:rPr>
                <w:sz w:val="18"/>
                <w:szCs w:val="18"/>
              </w:rPr>
            </w:pPr>
            <w:r w:rsidRPr="0090249C">
              <w:rPr>
                <w:sz w:val="18"/>
                <w:szCs w:val="18"/>
              </w:rPr>
              <w:t>ОГРН (свидетельство о регистрации, паспорт), номер, серия, дата и кем выдано</w:t>
            </w:r>
          </w:p>
        </w:tc>
        <w:tc>
          <w:tcPr>
            <w:tcW w:w="6300" w:type="dxa"/>
            <w:tcBorders>
              <w:top w:val="single" w:sz="4" w:space="0" w:color="auto"/>
              <w:left w:val="single" w:sz="4" w:space="0" w:color="auto"/>
              <w:bottom w:val="single" w:sz="4" w:space="0" w:color="auto"/>
              <w:right w:val="single" w:sz="4" w:space="0" w:color="auto"/>
            </w:tcBorders>
            <w:vAlign w:val="bottom"/>
          </w:tcPr>
          <w:p w14:paraId="4FD5830A" w14:textId="77777777" w:rsidR="00B86082" w:rsidRPr="0090249C" w:rsidRDefault="00B86082" w:rsidP="0047558C">
            <w:pPr>
              <w:widowControl w:val="0"/>
              <w:jc w:val="both"/>
              <w:rPr>
                <w:sz w:val="18"/>
                <w:szCs w:val="18"/>
              </w:rPr>
            </w:pPr>
          </w:p>
        </w:tc>
      </w:tr>
      <w:tr w:rsidR="00B86082" w:rsidRPr="0090249C" w14:paraId="1F10BFC1" w14:textId="77777777" w:rsidTr="00475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 w:type="dxa"/>
          <w:cantSplit/>
        </w:trPr>
        <w:tc>
          <w:tcPr>
            <w:tcW w:w="4462" w:type="dxa"/>
            <w:gridSpan w:val="2"/>
            <w:tcBorders>
              <w:top w:val="single" w:sz="4" w:space="0" w:color="auto"/>
              <w:left w:val="single" w:sz="4" w:space="0" w:color="auto"/>
              <w:bottom w:val="single" w:sz="4" w:space="0" w:color="auto"/>
              <w:right w:val="single" w:sz="4" w:space="0" w:color="auto"/>
            </w:tcBorders>
            <w:vAlign w:val="bottom"/>
          </w:tcPr>
          <w:p w14:paraId="21195EC6" w14:textId="77777777" w:rsidR="00B86082" w:rsidRPr="0090249C" w:rsidRDefault="00CB5615" w:rsidP="0047558C">
            <w:pPr>
              <w:widowControl w:val="0"/>
              <w:jc w:val="both"/>
              <w:rPr>
                <w:sz w:val="18"/>
                <w:szCs w:val="18"/>
              </w:rPr>
            </w:pPr>
            <w:r w:rsidRPr="0090249C">
              <w:rPr>
                <w:sz w:val="18"/>
                <w:szCs w:val="18"/>
              </w:rPr>
              <w:t xml:space="preserve">Номер и дата депозитарного договора / договора о </w:t>
            </w:r>
            <w:proofErr w:type="spellStart"/>
            <w:r w:rsidRPr="0090249C">
              <w:rPr>
                <w:sz w:val="18"/>
                <w:szCs w:val="18"/>
              </w:rPr>
              <w:t>междепозитарных</w:t>
            </w:r>
            <w:proofErr w:type="spellEnd"/>
            <w:r w:rsidRPr="0090249C">
              <w:rPr>
                <w:sz w:val="18"/>
                <w:szCs w:val="18"/>
              </w:rPr>
              <w:t xml:space="preserve"> отношениях</w:t>
            </w:r>
          </w:p>
        </w:tc>
        <w:tc>
          <w:tcPr>
            <w:tcW w:w="6300" w:type="dxa"/>
            <w:tcBorders>
              <w:top w:val="single" w:sz="4" w:space="0" w:color="auto"/>
              <w:left w:val="single" w:sz="4" w:space="0" w:color="auto"/>
              <w:bottom w:val="single" w:sz="4" w:space="0" w:color="auto"/>
              <w:right w:val="single" w:sz="4" w:space="0" w:color="auto"/>
            </w:tcBorders>
            <w:vAlign w:val="bottom"/>
          </w:tcPr>
          <w:p w14:paraId="655593B7" w14:textId="77777777" w:rsidR="00B86082" w:rsidRPr="0090249C" w:rsidRDefault="00B86082" w:rsidP="0047558C">
            <w:pPr>
              <w:widowControl w:val="0"/>
              <w:rPr>
                <w:sz w:val="18"/>
                <w:szCs w:val="18"/>
              </w:rPr>
            </w:pPr>
          </w:p>
        </w:tc>
      </w:tr>
      <w:tr w:rsidR="00B86082" w:rsidRPr="0090249C" w14:paraId="147CC192" w14:textId="77777777" w:rsidTr="00475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 w:type="dxa"/>
          <w:cantSplit/>
          <w:trHeight w:val="460"/>
        </w:trPr>
        <w:tc>
          <w:tcPr>
            <w:tcW w:w="4462" w:type="dxa"/>
            <w:gridSpan w:val="2"/>
            <w:tcBorders>
              <w:top w:val="single" w:sz="4" w:space="0" w:color="auto"/>
              <w:left w:val="single" w:sz="4" w:space="0" w:color="auto"/>
              <w:bottom w:val="single" w:sz="4" w:space="0" w:color="auto"/>
              <w:right w:val="single" w:sz="4" w:space="0" w:color="auto"/>
            </w:tcBorders>
          </w:tcPr>
          <w:p w14:paraId="609914A5" w14:textId="77777777" w:rsidR="00B86082" w:rsidRPr="0090249C" w:rsidRDefault="00B86082" w:rsidP="0047558C">
            <w:pPr>
              <w:widowControl w:val="0"/>
              <w:ind w:firstLine="340"/>
              <w:jc w:val="both"/>
              <w:rPr>
                <w:sz w:val="18"/>
                <w:szCs w:val="18"/>
              </w:rPr>
            </w:pPr>
          </w:p>
          <w:p w14:paraId="6BB9ED5C" w14:textId="77777777" w:rsidR="00B86082" w:rsidRPr="0090249C" w:rsidRDefault="00CB5615" w:rsidP="0047558C">
            <w:pPr>
              <w:widowControl w:val="0"/>
              <w:jc w:val="both"/>
              <w:rPr>
                <w:sz w:val="18"/>
                <w:szCs w:val="18"/>
              </w:rPr>
            </w:pPr>
            <w:r w:rsidRPr="0090249C">
              <w:rPr>
                <w:sz w:val="18"/>
                <w:szCs w:val="18"/>
              </w:rPr>
              <w:t>Параметры счета в депозитарии/реестре</w:t>
            </w:r>
          </w:p>
        </w:tc>
        <w:tc>
          <w:tcPr>
            <w:tcW w:w="6300" w:type="dxa"/>
            <w:tcBorders>
              <w:top w:val="single" w:sz="4" w:space="0" w:color="auto"/>
              <w:left w:val="single" w:sz="4" w:space="0" w:color="auto"/>
              <w:bottom w:val="single" w:sz="4" w:space="0" w:color="auto"/>
              <w:right w:val="single" w:sz="4" w:space="0" w:color="auto"/>
            </w:tcBorders>
            <w:vAlign w:val="bottom"/>
          </w:tcPr>
          <w:p w14:paraId="56D3C015" w14:textId="77777777" w:rsidR="00B86082" w:rsidRPr="0090249C" w:rsidRDefault="00B86082" w:rsidP="0047558C">
            <w:pPr>
              <w:widowControl w:val="0"/>
              <w:ind w:firstLine="340"/>
              <w:jc w:val="both"/>
            </w:pPr>
          </w:p>
        </w:tc>
      </w:tr>
      <w:tr w:rsidR="00B86082" w:rsidRPr="0090249C" w14:paraId="7E737E9E" w14:textId="77777777" w:rsidTr="00475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 w:type="dxa"/>
          <w:cantSplit/>
          <w:trHeight w:val="343"/>
        </w:trPr>
        <w:tc>
          <w:tcPr>
            <w:tcW w:w="4462" w:type="dxa"/>
            <w:gridSpan w:val="2"/>
            <w:tcBorders>
              <w:top w:val="single" w:sz="4" w:space="0" w:color="auto"/>
              <w:left w:val="single" w:sz="4" w:space="0" w:color="auto"/>
              <w:bottom w:val="single" w:sz="4" w:space="0" w:color="auto"/>
              <w:right w:val="single" w:sz="4" w:space="0" w:color="auto"/>
            </w:tcBorders>
            <w:vAlign w:val="center"/>
          </w:tcPr>
          <w:p w14:paraId="111AACA6" w14:textId="77777777" w:rsidR="00B86082" w:rsidRPr="0090249C" w:rsidRDefault="00CB5615" w:rsidP="0047558C">
            <w:pPr>
              <w:widowControl w:val="0"/>
              <w:jc w:val="both"/>
              <w:rPr>
                <w:sz w:val="18"/>
                <w:szCs w:val="18"/>
              </w:rPr>
            </w:pPr>
            <w:r w:rsidRPr="0090249C">
              <w:rPr>
                <w:sz w:val="18"/>
                <w:szCs w:val="18"/>
              </w:rPr>
              <w:t xml:space="preserve">Тип счета </w:t>
            </w:r>
          </w:p>
        </w:tc>
        <w:tc>
          <w:tcPr>
            <w:tcW w:w="6300" w:type="dxa"/>
            <w:tcBorders>
              <w:top w:val="single" w:sz="4" w:space="0" w:color="auto"/>
              <w:left w:val="single" w:sz="4" w:space="0" w:color="auto"/>
              <w:bottom w:val="single" w:sz="4" w:space="0" w:color="auto"/>
              <w:right w:val="single" w:sz="4" w:space="0" w:color="auto"/>
            </w:tcBorders>
            <w:vAlign w:val="center"/>
          </w:tcPr>
          <w:p w14:paraId="475E0F08" w14:textId="77777777" w:rsidR="00B86082" w:rsidRPr="0090249C" w:rsidRDefault="00B86082" w:rsidP="0047558C">
            <w:pPr>
              <w:widowControl w:val="0"/>
              <w:ind w:firstLine="340"/>
              <w:jc w:val="both"/>
              <w:rPr>
                <w:sz w:val="18"/>
                <w:szCs w:val="18"/>
              </w:rPr>
            </w:pPr>
          </w:p>
        </w:tc>
      </w:tr>
    </w:tbl>
    <w:p w14:paraId="2FCD7600" w14:textId="77777777" w:rsidR="00B86082" w:rsidRPr="0090249C" w:rsidRDefault="00B86082" w:rsidP="00B86082">
      <w:pPr>
        <w:widowControl w:val="0"/>
        <w:ind w:firstLine="340"/>
        <w:jc w:val="both"/>
        <w:rPr>
          <w:sz w:val="12"/>
          <w:szCs w:val="12"/>
        </w:rPr>
      </w:pPr>
    </w:p>
    <w:tbl>
      <w:tblPr>
        <w:tblW w:w="107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8"/>
        <w:gridCol w:w="1440"/>
        <w:gridCol w:w="122"/>
        <w:gridCol w:w="238"/>
        <w:gridCol w:w="1612"/>
        <w:gridCol w:w="272"/>
        <w:gridCol w:w="1540"/>
        <w:gridCol w:w="272"/>
        <w:gridCol w:w="3480"/>
      </w:tblGrid>
      <w:tr w:rsidR="00B86082" w:rsidRPr="0090249C" w14:paraId="583FA12D" w14:textId="77777777" w:rsidTr="003E0152">
        <w:trPr>
          <w:trHeight w:hRule="exact" w:val="675"/>
        </w:trPr>
        <w:tc>
          <w:tcPr>
            <w:tcW w:w="10704" w:type="dxa"/>
            <w:gridSpan w:val="9"/>
            <w:tcBorders>
              <w:top w:val="double" w:sz="4" w:space="0" w:color="auto"/>
              <w:left w:val="double" w:sz="4" w:space="0" w:color="auto"/>
              <w:bottom w:val="nil"/>
              <w:right w:val="double" w:sz="4" w:space="0" w:color="auto"/>
            </w:tcBorders>
            <w:vAlign w:val="bottom"/>
          </w:tcPr>
          <w:p w14:paraId="7834A88D" w14:textId="77777777" w:rsidR="00B86082" w:rsidRPr="0090249C" w:rsidRDefault="00CB5615" w:rsidP="003E0152">
            <w:pPr>
              <w:widowControl w:val="0"/>
              <w:jc w:val="both"/>
              <w:rPr>
                <w:b/>
                <w:bCs/>
                <w:sz w:val="18"/>
                <w:szCs w:val="18"/>
              </w:rPr>
            </w:pPr>
            <w:r w:rsidRPr="0090249C">
              <w:rPr>
                <w:b/>
                <w:bCs/>
                <w:sz w:val="18"/>
                <w:szCs w:val="18"/>
              </w:rPr>
              <w:t>Эмитент: ___________________________________________________________________</w:t>
            </w:r>
          </w:p>
          <w:p w14:paraId="17331F2A" w14:textId="77777777" w:rsidR="003E0152" w:rsidRPr="0090249C" w:rsidRDefault="003E0152" w:rsidP="003E0152">
            <w:pPr>
              <w:widowControl w:val="0"/>
              <w:jc w:val="both"/>
              <w:rPr>
                <w:b/>
                <w:bCs/>
                <w:sz w:val="18"/>
                <w:szCs w:val="18"/>
              </w:rPr>
            </w:pPr>
          </w:p>
          <w:p w14:paraId="1F3F3E24" w14:textId="77777777" w:rsidR="003E0152" w:rsidRPr="0090249C" w:rsidRDefault="00CB5615" w:rsidP="003E0152">
            <w:pPr>
              <w:widowControl w:val="0"/>
              <w:jc w:val="both"/>
              <w:rPr>
                <w:b/>
                <w:bCs/>
                <w:sz w:val="18"/>
                <w:szCs w:val="18"/>
              </w:rPr>
            </w:pPr>
            <w:r w:rsidRPr="0090249C">
              <w:rPr>
                <w:b/>
                <w:bCs/>
                <w:sz w:val="18"/>
                <w:szCs w:val="18"/>
              </w:rPr>
              <w:t xml:space="preserve">Вид ценной </w:t>
            </w:r>
            <w:proofErr w:type="gramStart"/>
            <w:r w:rsidRPr="0090249C">
              <w:rPr>
                <w:b/>
                <w:bCs/>
                <w:sz w:val="18"/>
                <w:szCs w:val="18"/>
              </w:rPr>
              <w:t>бумаги:_</w:t>
            </w:r>
            <w:proofErr w:type="gramEnd"/>
            <w:r w:rsidRPr="0090249C">
              <w:rPr>
                <w:b/>
                <w:bCs/>
                <w:sz w:val="18"/>
                <w:szCs w:val="18"/>
              </w:rPr>
              <w:t>_________________________________________________________</w:t>
            </w:r>
          </w:p>
        </w:tc>
      </w:tr>
      <w:tr w:rsidR="00B86082" w:rsidRPr="0090249C" w14:paraId="3D695A8A" w14:textId="77777777" w:rsidTr="0047558C">
        <w:trPr>
          <w:trHeight w:hRule="exact" w:val="97"/>
        </w:trPr>
        <w:tc>
          <w:tcPr>
            <w:tcW w:w="10704" w:type="dxa"/>
            <w:gridSpan w:val="9"/>
            <w:tcBorders>
              <w:top w:val="nil"/>
              <w:left w:val="double" w:sz="4" w:space="0" w:color="auto"/>
              <w:bottom w:val="nil"/>
              <w:right w:val="double" w:sz="4" w:space="0" w:color="auto"/>
            </w:tcBorders>
            <w:vAlign w:val="bottom"/>
          </w:tcPr>
          <w:p w14:paraId="1C171ABC" w14:textId="77777777" w:rsidR="00B86082" w:rsidRPr="0090249C" w:rsidRDefault="00B86082" w:rsidP="0047558C">
            <w:pPr>
              <w:widowControl w:val="0"/>
              <w:ind w:firstLine="340"/>
              <w:jc w:val="both"/>
              <w:rPr>
                <w:b/>
                <w:bCs/>
                <w:sz w:val="18"/>
                <w:szCs w:val="18"/>
              </w:rPr>
            </w:pPr>
          </w:p>
        </w:tc>
      </w:tr>
      <w:tr w:rsidR="00B86082" w:rsidRPr="0090249C" w14:paraId="15CD548C" w14:textId="77777777" w:rsidTr="0047558C">
        <w:trPr>
          <w:cantSplit/>
          <w:trHeight w:hRule="exact" w:val="280"/>
        </w:trPr>
        <w:tc>
          <w:tcPr>
            <w:tcW w:w="10704" w:type="dxa"/>
            <w:gridSpan w:val="9"/>
            <w:tcBorders>
              <w:top w:val="nil"/>
              <w:left w:val="double" w:sz="4" w:space="0" w:color="auto"/>
              <w:bottom w:val="nil"/>
              <w:right w:val="double" w:sz="4" w:space="0" w:color="auto"/>
            </w:tcBorders>
            <w:vAlign w:val="bottom"/>
          </w:tcPr>
          <w:p w14:paraId="0DC33B79" w14:textId="77777777" w:rsidR="00B86082" w:rsidRPr="0090249C" w:rsidRDefault="00CB5615" w:rsidP="003E0152">
            <w:pPr>
              <w:widowControl w:val="0"/>
              <w:jc w:val="both"/>
              <w:rPr>
                <w:b/>
                <w:bCs/>
                <w:sz w:val="18"/>
                <w:szCs w:val="18"/>
              </w:rPr>
            </w:pPr>
            <w:r w:rsidRPr="0090249C">
              <w:rPr>
                <w:b/>
                <w:bCs/>
                <w:sz w:val="18"/>
                <w:szCs w:val="18"/>
              </w:rPr>
              <w:t xml:space="preserve">Гос. регистрационный номер выпуска ______________________ISIN ______________   </w:t>
            </w:r>
          </w:p>
        </w:tc>
      </w:tr>
      <w:tr w:rsidR="00B86082" w:rsidRPr="0090249C" w14:paraId="41E6C21E" w14:textId="77777777" w:rsidTr="0047558C">
        <w:trPr>
          <w:cantSplit/>
          <w:trHeight w:hRule="exact" w:val="280"/>
        </w:trPr>
        <w:tc>
          <w:tcPr>
            <w:tcW w:w="1728" w:type="dxa"/>
            <w:tcBorders>
              <w:top w:val="nil"/>
              <w:left w:val="double" w:sz="4" w:space="0" w:color="auto"/>
              <w:bottom w:val="nil"/>
              <w:right w:val="nil"/>
            </w:tcBorders>
            <w:vAlign w:val="bottom"/>
          </w:tcPr>
          <w:p w14:paraId="01312C32" w14:textId="77777777" w:rsidR="00B86082" w:rsidRPr="0090249C" w:rsidRDefault="00CB5615" w:rsidP="0047558C">
            <w:pPr>
              <w:widowControl w:val="0"/>
              <w:jc w:val="both"/>
              <w:rPr>
                <w:b/>
                <w:bCs/>
                <w:sz w:val="18"/>
                <w:szCs w:val="18"/>
              </w:rPr>
            </w:pPr>
            <w:r w:rsidRPr="0090249C">
              <w:rPr>
                <w:b/>
                <w:bCs/>
                <w:sz w:val="18"/>
                <w:szCs w:val="18"/>
              </w:rPr>
              <w:t>Количество, шт.:</w:t>
            </w:r>
          </w:p>
        </w:tc>
        <w:tc>
          <w:tcPr>
            <w:tcW w:w="1440" w:type="dxa"/>
            <w:tcBorders>
              <w:top w:val="nil"/>
              <w:left w:val="nil"/>
              <w:bottom w:val="nil"/>
              <w:right w:val="nil"/>
            </w:tcBorders>
            <w:vAlign w:val="bottom"/>
          </w:tcPr>
          <w:p w14:paraId="56792985" w14:textId="77777777" w:rsidR="00B86082" w:rsidRPr="0090249C" w:rsidRDefault="00CB5615" w:rsidP="0047558C">
            <w:pPr>
              <w:widowControl w:val="0"/>
              <w:jc w:val="both"/>
              <w:rPr>
                <w:b/>
                <w:bCs/>
                <w:sz w:val="18"/>
                <w:szCs w:val="18"/>
              </w:rPr>
            </w:pPr>
            <w:r w:rsidRPr="0090249C">
              <w:rPr>
                <w:b/>
                <w:bCs/>
                <w:sz w:val="18"/>
                <w:szCs w:val="18"/>
                <w:u w:val="single"/>
              </w:rPr>
              <w:t>_____________</w:t>
            </w:r>
          </w:p>
        </w:tc>
        <w:tc>
          <w:tcPr>
            <w:tcW w:w="7536" w:type="dxa"/>
            <w:gridSpan w:val="7"/>
            <w:tcBorders>
              <w:top w:val="nil"/>
              <w:left w:val="nil"/>
              <w:bottom w:val="nil"/>
              <w:right w:val="double" w:sz="4" w:space="0" w:color="auto"/>
            </w:tcBorders>
            <w:vAlign w:val="bottom"/>
          </w:tcPr>
          <w:p w14:paraId="013AA55E" w14:textId="77777777" w:rsidR="00B86082" w:rsidRPr="0090249C" w:rsidRDefault="00CB5615" w:rsidP="003E0152">
            <w:pPr>
              <w:widowControl w:val="0"/>
              <w:jc w:val="both"/>
              <w:rPr>
                <w:b/>
                <w:bCs/>
                <w:sz w:val="18"/>
                <w:szCs w:val="18"/>
              </w:rPr>
            </w:pPr>
            <w:r w:rsidRPr="0090249C">
              <w:rPr>
                <w:b/>
                <w:bCs/>
                <w:sz w:val="18"/>
                <w:szCs w:val="18"/>
              </w:rPr>
              <w:t>(</w:t>
            </w:r>
            <w:r w:rsidRPr="0090249C">
              <w:rPr>
                <w:b/>
                <w:bCs/>
                <w:sz w:val="18"/>
                <w:szCs w:val="18"/>
                <w:u w:val="single"/>
              </w:rPr>
              <w:t>___________________</w:t>
            </w:r>
            <w:r w:rsidRPr="0090249C">
              <w:rPr>
                <w:b/>
                <w:bCs/>
                <w:sz w:val="18"/>
                <w:szCs w:val="18"/>
              </w:rPr>
              <w:t>) штук</w:t>
            </w:r>
          </w:p>
        </w:tc>
      </w:tr>
      <w:tr w:rsidR="00B86082" w:rsidRPr="0090249C" w14:paraId="5CA69D07" w14:textId="77777777" w:rsidTr="0047558C">
        <w:trPr>
          <w:cantSplit/>
        </w:trPr>
        <w:tc>
          <w:tcPr>
            <w:tcW w:w="10704" w:type="dxa"/>
            <w:gridSpan w:val="9"/>
            <w:tcBorders>
              <w:top w:val="nil"/>
              <w:left w:val="double" w:sz="4" w:space="0" w:color="auto"/>
              <w:bottom w:val="nil"/>
              <w:right w:val="double" w:sz="4" w:space="0" w:color="auto"/>
            </w:tcBorders>
          </w:tcPr>
          <w:p w14:paraId="4CB1D0DD" w14:textId="77777777" w:rsidR="00B86082" w:rsidRPr="0090249C" w:rsidRDefault="00B86082" w:rsidP="0047558C">
            <w:pPr>
              <w:widowControl w:val="0"/>
              <w:ind w:firstLine="340"/>
              <w:jc w:val="both"/>
              <w:rPr>
                <w:b/>
                <w:bCs/>
                <w:sz w:val="10"/>
                <w:szCs w:val="10"/>
              </w:rPr>
            </w:pPr>
          </w:p>
        </w:tc>
      </w:tr>
      <w:tr w:rsidR="00B86082" w:rsidRPr="0090249C" w14:paraId="75FFD224" w14:textId="77777777" w:rsidTr="0047558C">
        <w:trPr>
          <w:cantSplit/>
          <w:trHeight w:hRule="exact" w:val="240"/>
        </w:trPr>
        <w:tc>
          <w:tcPr>
            <w:tcW w:w="3290" w:type="dxa"/>
            <w:gridSpan w:val="3"/>
            <w:tcBorders>
              <w:top w:val="nil"/>
              <w:left w:val="double" w:sz="4" w:space="0" w:color="auto"/>
              <w:bottom w:val="nil"/>
              <w:right w:val="single" w:sz="4" w:space="0" w:color="auto"/>
            </w:tcBorders>
            <w:vAlign w:val="center"/>
          </w:tcPr>
          <w:p w14:paraId="7EE30136" w14:textId="77777777" w:rsidR="00B86082" w:rsidRPr="0090249C" w:rsidRDefault="00CB5615" w:rsidP="0047558C">
            <w:pPr>
              <w:widowControl w:val="0"/>
              <w:jc w:val="both"/>
              <w:rPr>
                <w:b/>
                <w:bCs/>
                <w:sz w:val="18"/>
                <w:szCs w:val="18"/>
              </w:rPr>
            </w:pPr>
            <w:r w:rsidRPr="0090249C">
              <w:rPr>
                <w:b/>
                <w:bCs/>
                <w:sz w:val="18"/>
                <w:szCs w:val="18"/>
              </w:rPr>
              <w:t>Способ учета ценных бумаг:</w:t>
            </w:r>
          </w:p>
        </w:tc>
        <w:tc>
          <w:tcPr>
            <w:tcW w:w="238" w:type="dxa"/>
            <w:tcBorders>
              <w:top w:val="single" w:sz="4" w:space="0" w:color="auto"/>
              <w:left w:val="single" w:sz="4" w:space="0" w:color="auto"/>
              <w:bottom w:val="single" w:sz="4" w:space="0" w:color="auto"/>
              <w:right w:val="single" w:sz="4" w:space="0" w:color="auto"/>
            </w:tcBorders>
          </w:tcPr>
          <w:p w14:paraId="65B2757E" w14:textId="77777777" w:rsidR="00B86082" w:rsidRPr="0090249C" w:rsidRDefault="00B86082" w:rsidP="0047558C">
            <w:pPr>
              <w:widowControl w:val="0"/>
              <w:rPr>
                <w:b/>
                <w:bCs/>
                <w:sz w:val="18"/>
                <w:szCs w:val="18"/>
              </w:rPr>
            </w:pPr>
          </w:p>
        </w:tc>
        <w:tc>
          <w:tcPr>
            <w:tcW w:w="1612" w:type="dxa"/>
            <w:tcBorders>
              <w:top w:val="nil"/>
              <w:left w:val="single" w:sz="4" w:space="0" w:color="auto"/>
              <w:bottom w:val="nil"/>
              <w:right w:val="single" w:sz="4" w:space="0" w:color="auto"/>
            </w:tcBorders>
          </w:tcPr>
          <w:p w14:paraId="0A524CCD" w14:textId="77777777" w:rsidR="00B86082" w:rsidRPr="0090249C" w:rsidRDefault="00CB5615" w:rsidP="0047558C">
            <w:pPr>
              <w:widowControl w:val="0"/>
              <w:jc w:val="both"/>
              <w:rPr>
                <w:sz w:val="18"/>
                <w:szCs w:val="18"/>
              </w:rPr>
            </w:pPr>
            <w:r w:rsidRPr="0090249C">
              <w:rPr>
                <w:sz w:val="18"/>
                <w:szCs w:val="18"/>
              </w:rPr>
              <w:t>открытый</w:t>
            </w:r>
          </w:p>
        </w:tc>
        <w:tc>
          <w:tcPr>
            <w:tcW w:w="272" w:type="dxa"/>
            <w:tcBorders>
              <w:top w:val="single" w:sz="4" w:space="0" w:color="auto"/>
              <w:left w:val="single" w:sz="4" w:space="0" w:color="auto"/>
              <w:bottom w:val="single" w:sz="4" w:space="0" w:color="auto"/>
              <w:right w:val="single" w:sz="4" w:space="0" w:color="auto"/>
            </w:tcBorders>
          </w:tcPr>
          <w:p w14:paraId="125908C7" w14:textId="77777777" w:rsidR="00B86082" w:rsidRPr="0090249C" w:rsidRDefault="00B86082" w:rsidP="0047558C">
            <w:pPr>
              <w:widowControl w:val="0"/>
              <w:rPr>
                <w:b/>
                <w:bCs/>
                <w:sz w:val="18"/>
                <w:szCs w:val="18"/>
              </w:rPr>
            </w:pPr>
          </w:p>
        </w:tc>
        <w:tc>
          <w:tcPr>
            <w:tcW w:w="1540" w:type="dxa"/>
            <w:tcBorders>
              <w:top w:val="nil"/>
              <w:left w:val="single" w:sz="4" w:space="0" w:color="auto"/>
              <w:bottom w:val="nil"/>
              <w:right w:val="single" w:sz="4" w:space="0" w:color="auto"/>
            </w:tcBorders>
          </w:tcPr>
          <w:p w14:paraId="7CB26586" w14:textId="77777777" w:rsidR="00B86082" w:rsidRPr="0090249C" w:rsidRDefault="00CB5615" w:rsidP="0047558C">
            <w:pPr>
              <w:widowControl w:val="0"/>
              <w:jc w:val="both"/>
              <w:rPr>
                <w:sz w:val="18"/>
                <w:szCs w:val="18"/>
              </w:rPr>
            </w:pPr>
            <w:r w:rsidRPr="0090249C">
              <w:rPr>
                <w:sz w:val="18"/>
                <w:szCs w:val="18"/>
              </w:rPr>
              <w:t>закрытый</w:t>
            </w:r>
          </w:p>
        </w:tc>
        <w:tc>
          <w:tcPr>
            <w:tcW w:w="272" w:type="dxa"/>
            <w:tcBorders>
              <w:top w:val="single" w:sz="4" w:space="0" w:color="auto"/>
              <w:left w:val="single" w:sz="4" w:space="0" w:color="auto"/>
              <w:bottom w:val="single" w:sz="4" w:space="0" w:color="auto"/>
              <w:right w:val="single" w:sz="4" w:space="0" w:color="auto"/>
            </w:tcBorders>
          </w:tcPr>
          <w:p w14:paraId="62EDBE76" w14:textId="77777777" w:rsidR="00B86082" w:rsidRPr="0090249C" w:rsidRDefault="00B86082" w:rsidP="0047558C">
            <w:pPr>
              <w:widowControl w:val="0"/>
              <w:rPr>
                <w:b/>
                <w:bCs/>
                <w:sz w:val="18"/>
                <w:szCs w:val="18"/>
              </w:rPr>
            </w:pPr>
          </w:p>
        </w:tc>
        <w:tc>
          <w:tcPr>
            <w:tcW w:w="3480" w:type="dxa"/>
            <w:tcBorders>
              <w:top w:val="nil"/>
              <w:left w:val="single" w:sz="4" w:space="0" w:color="auto"/>
              <w:bottom w:val="nil"/>
              <w:right w:val="double" w:sz="4" w:space="0" w:color="auto"/>
            </w:tcBorders>
          </w:tcPr>
          <w:p w14:paraId="55B0AD93" w14:textId="77777777" w:rsidR="00B86082" w:rsidRPr="0090249C" w:rsidRDefault="00CB5615" w:rsidP="0047558C">
            <w:pPr>
              <w:widowControl w:val="0"/>
              <w:jc w:val="both"/>
              <w:rPr>
                <w:sz w:val="18"/>
                <w:szCs w:val="18"/>
              </w:rPr>
            </w:pPr>
            <w:r w:rsidRPr="0090249C">
              <w:rPr>
                <w:sz w:val="18"/>
                <w:szCs w:val="18"/>
              </w:rPr>
              <w:t>маркированный</w:t>
            </w:r>
          </w:p>
        </w:tc>
      </w:tr>
      <w:tr w:rsidR="00B86082" w:rsidRPr="0090249C" w14:paraId="5C1D80C0" w14:textId="77777777" w:rsidTr="0047558C">
        <w:tc>
          <w:tcPr>
            <w:tcW w:w="10704" w:type="dxa"/>
            <w:gridSpan w:val="9"/>
            <w:tcBorders>
              <w:top w:val="nil"/>
              <w:left w:val="double" w:sz="4" w:space="0" w:color="auto"/>
              <w:bottom w:val="double" w:sz="4" w:space="0" w:color="auto"/>
              <w:right w:val="double" w:sz="4" w:space="0" w:color="auto"/>
            </w:tcBorders>
          </w:tcPr>
          <w:p w14:paraId="722DA4F0" w14:textId="77777777" w:rsidR="00B86082" w:rsidRPr="0090249C" w:rsidRDefault="00B86082" w:rsidP="0047558C">
            <w:pPr>
              <w:widowControl w:val="0"/>
              <w:ind w:firstLine="340"/>
              <w:jc w:val="both"/>
              <w:rPr>
                <w:b/>
                <w:bCs/>
                <w:sz w:val="10"/>
                <w:szCs w:val="10"/>
              </w:rPr>
            </w:pPr>
          </w:p>
        </w:tc>
      </w:tr>
    </w:tbl>
    <w:p w14:paraId="72E11F70" w14:textId="77777777" w:rsidR="00B86082" w:rsidRPr="0090249C" w:rsidRDefault="00B86082" w:rsidP="00B86082">
      <w:pPr>
        <w:widowControl w:val="0"/>
        <w:ind w:firstLine="340"/>
        <w:jc w:val="both"/>
        <w:rPr>
          <w:sz w:val="10"/>
          <w:szCs w:val="10"/>
        </w:rPr>
      </w:pPr>
    </w:p>
    <w:p w14:paraId="417FF5C9" w14:textId="77777777" w:rsidR="00B86082" w:rsidRPr="0090249C" w:rsidRDefault="00B86082" w:rsidP="00B86082">
      <w:pPr>
        <w:widowControl w:val="0"/>
        <w:ind w:firstLine="340"/>
        <w:jc w:val="both"/>
        <w:rPr>
          <w:sz w:val="10"/>
          <w:szCs w:val="10"/>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
        <w:gridCol w:w="284"/>
        <w:gridCol w:w="2835"/>
        <w:gridCol w:w="1706"/>
        <w:gridCol w:w="420"/>
        <w:gridCol w:w="1559"/>
        <w:gridCol w:w="2002"/>
      </w:tblGrid>
      <w:tr w:rsidR="00B86082" w:rsidRPr="0090249C" w14:paraId="238803F3" w14:textId="77777777" w:rsidTr="00FD4CD4">
        <w:tc>
          <w:tcPr>
            <w:tcW w:w="1809" w:type="dxa"/>
            <w:gridSpan w:val="2"/>
            <w:tcBorders>
              <w:right w:val="single" w:sz="4" w:space="0" w:color="auto"/>
            </w:tcBorders>
          </w:tcPr>
          <w:p w14:paraId="650501A6" w14:textId="77777777" w:rsidR="00B86082" w:rsidRPr="0090249C" w:rsidRDefault="00CB5615" w:rsidP="0047558C">
            <w:pPr>
              <w:widowControl w:val="0"/>
              <w:jc w:val="center"/>
              <w:rPr>
                <w:sz w:val="18"/>
                <w:szCs w:val="18"/>
              </w:rPr>
            </w:pPr>
            <w:r w:rsidRPr="0090249C">
              <w:rPr>
                <w:b/>
                <w:bCs/>
                <w:sz w:val="18"/>
                <w:szCs w:val="18"/>
              </w:rPr>
              <w:t>ОПЕРАЦИЯ</w:t>
            </w:r>
          </w:p>
        </w:tc>
        <w:tc>
          <w:tcPr>
            <w:tcW w:w="284" w:type="dxa"/>
            <w:vMerge w:val="restart"/>
            <w:tcBorders>
              <w:top w:val="nil"/>
              <w:left w:val="single" w:sz="4" w:space="0" w:color="auto"/>
              <w:bottom w:val="nil"/>
              <w:right w:val="single" w:sz="4" w:space="0" w:color="auto"/>
            </w:tcBorders>
          </w:tcPr>
          <w:p w14:paraId="0C1D3126" w14:textId="77777777" w:rsidR="00B86082" w:rsidRPr="0090249C" w:rsidRDefault="00B86082" w:rsidP="0047558C">
            <w:pPr>
              <w:widowControl w:val="0"/>
              <w:jc w:val="center"/>
              <w:rPr>
                <w:sz w:val="18"/>
                <w:szCs w:val="18"/>
              </w:rPr>
            </w:pPr>
          </w:p>
        </w:tc>
        <w:tc>
          <w:tcPr>
            <w:tcW w:w="4541" w:type="dxa"/>
            <w:gridSpan w:val="2"/>
            <w:tcBorders>
              <w:left w:val="single" w:sz="4" w:space="0" w:color="auto"/>
              <w:right w:val="single" w:sz="4" w:space="0" w:color="auto"/>
            </w:tcBorders>
          </w:tcPr>
          <w:p w14:paraId="56F32B3C" w14:textId="77777777" w:rsidR="00B86082" w:rsidRPr="0090249C" w:rsidRDefault="00CB5615" w:rsidP="0047558C">
            <w:pPr>
              <w:widowControl w:val="0"/>
              <w:jc w:val="center"/>
              <w:rPr>
                <w:sz w:val="18"/>
                <w:szCs w:val="18"/>
              </w:rPr>
            </w:pPr>
            <w:r w:rsidRPr="0090249C">
              <w:rPr>
                <w:b/>
                <w:bCs/>
                <w:sz w:val="18"/>
                <w:szCs w:val="18"/>
              </w:rPr>
              <w:t>ОСНОВАНИЕ ОПЕРАЦИИ</w:t>
            </w:r>
          </w:p>
        </w:tc>
        <w:tc>
          <w:tcPr>
            <w:tcW w:w="420" w:type="dxa"/>
            <w:vMerge w:val="restart"/>
            <w:tcBorders>
              <w:top w:val="nil"/>
              <w:left w:val="single" w:sz="4" w:space="0" w:color="auto"/>
              <w:bottom w:val="nil"/>
              <w:right w:val="single" w:sz="4" w:space="0" w:color="auto"/>
            </w:tcBorders>
          </w:tcPr>
          <w:p w14:paraId="49CE91FC" w14:textId="77777777" w:rsidR="00B86082" w:rsidRPr="0090249C" w:rsidRDefault="00B86082" w:rsidP="0047558C">
            <w:pPr>
              <w:widowControl w:val="0"/>
              <w:jc w:val="center"/>
              <w:rPr>
                <w:sz w:val="18"/>
                <w:szCs w:val="18"/>
              </w:rPr>
            </w:pPr>
          </w:p>
        </w:tc>
        <w:tc>
          <w:tcPr>
            <w:tcW w:w="3561" w:type="dxa"/>
            <w:gridSpan w:val="2"/>
            <w:tcBorders>
              <w:left w:val="single" w:sz="4" w:space="0" w:color="auto"/>
            </w:tcBorders>
          </w:tcPr>
          <w:p w14:paraId="14C34DB0" w14:textId="77777777" w:rsidR="00B86082" w:rsidRPr="0090249C" w:rsidRDefault="00CB5615" w:rsidP="0047558C">
            <w:pPr>
              <w:widowControl w:val="0"/>
              <w:jc w:val="center"/>
              <w:rPr>
                <w:sz w:val="18"/>
                <w:szCs w:val="18"/>
              </w:rPr>
            </w:pPr>
            <w:r w:rsidRPr="0090249C">
              <w:rPr>
                <w:b/>
                <w:bCs/>
                <w:sz w:val="18"/>
                <w:szCs w:val="18"/>
              </w:rPr>
              <w:t>ПАРАМЕТРЫ РАСЧЕТОВ</w:t>
            </w:r>
          </w:p>
        </w:tc>
      </w:tr>
      <w:tr w:rsidR="00B86082" w:rsidRPr="0090249C" w14:paraId="6CF412B6" w14:textId="77777777" w:rsidTr="00FD4CD4">
        <w:tc>
          <w:tcPr>
            <w:tcW w:w="1526" w:type="dxa"/>
          </w:tcPr>
          <w:p w14:paraId="340C3ECB" w14:textId="77777777" w:rsidR="00B86082" w:rsidRPr="0090249C" w:rsidRDefault="00CB5615" w:rsidP="0047558C">
            <w:pPr>
              <w:widowControl w:val="0"/>
              <w:jc w:val="both"/>
              <w:rPr>
                <w:sz w:val="18"/>
                <w:szCs w:val="18"/>
              </w:rPr>
            </w:pPr>
            <w:r w:rsidRPr="0090249C">
              <w:rPr>
                <w:sz w:val="18"/>
                <w:szCs w:val="18"/>
              </w:rPr>
              <w:t xml:space="preserve">Зачисление </w:t>
            </w:r>
          </w:p>
        </w:tc>
        <w:tc>
          <w:tcPr>
            <w:tcW w:w="283" w:type="dxa"/>
            <w:tcBorders>
              <w:right w:val="single" w:sz="4" w:space="0" w:color="auto"/>
            </w:tcBorders>
          </w:tcPr>
          <w:p w14:paraId="54D1D074" w14:textId="77777777" w:rsidR="00B86082" w:rsidRPr="0090249C" w:rsidRDefault="00B86082" w:rsidP="0047558C">
            <w:pPr>
              <w:widowControl w:val="0"/>
              <w:jc w:val="both"/>
              <w:rPr>
                <w:sz w:val="18"/>
                <w:szCs w:val="18"/>
              </w:rPr>
            </w:pPr>
          </w:p>
        </w:tc>
        <w:tc>
          <w:tcPr>
            <w:tcW w:w="284" w:type="dxa"/>
            <w:vMerge/>
            <w:tcBorders>
              <w:top w:val="nil"/>
              <w:left w:val="single" w:sz="4" w:space="0" w:color="auto"/>
              <w:bottom w:val="nil"/>
              <w:right w:val="single" w:sz="4" w:space="0" w:color="auto"/>
            </w:tcBorders>
          </w:tcPr>
          <w:p w14:paraId="1036E2C3" w14:textId="77777777" w:rsidR="00B86082" w:rsidRPr="0090249C" w:rsidRDefault="00B86082" w:rsidP="0047558C">
            <w:pPr>
              <w:widowControl w:val="0"/>
              <w:jc w:val="both"/>
              <w:rPr>
                <w:sz w:val="18"/>
                <w:szCs w:val="18"/>
              </w:rPr>
            </w:pPr>
          </w:p>
        </w:tc>
        <w:tc>
          <w:tcPr>
            <w:tcW w:w="2835" w:type="dxa"/>
            <w:vMerge w:val="restart"/>
            <w:tcBorders>
              <w:left w:val="single" w:sz="4" w:space="0" w:color="auto"/>
            </w:tcBorders>
          </w:tcPr>
          <w:p w14:paraId="24A6068B" w14:textId="77777777" w:rsidR="00B86082" w:rsidRPr="0090249C" w:rsidRDefault="00CB5615" w:rsidP="0047558C">
            <w:pPr>
              <w:widowControl w:val="0"/>
              <w:jc w:val="both"/>
              <w:rPr>
                <w:sz w:val="18"/>
                <w:szCs w:val="18"/>
              </w:rPr>
            </w:pPr>
            <w:r w:rsidRPr="0090249C">
              <w:rPr>
                <w:sz w:val="18"/>
                <w:szCs w:val="18"/>
              </w:rPr>
              <w:t>Договор купли/продажи</w:t>
            </w:r>
          </w:p>
        </w:tc>
        <w:tc>
          <w:tcPr>
            <w:tcW w:w="1706" w:type="dxa"/>
            <w:tcBorders>
              <w:right w:val="single" w:sz="4" w:space="0" w:color="auto"/>
            </w:tcBorders>
          </w:tcPr>
          <w:p w14:paraId="1055C2B6" w14:textId="77777777" w:rsidR="00B86082" w:rsidRPr="0090249C" w:rsidRDefault="00CB5615" w:rsidP="0047558C">
            <w:pPr>
              <w:widowControl w:val="0"/>
              <w:jc w:val="both"/>
              <w:rPr>
                <w:sz w:val="18"/>
                <w:szCs w:val="18"/>
              </w:rPr>
            </w:pPr>
            <w:r w:rsidRPr="0090249C">
              <w:rPr>
                <w:sz w:val="18"/>
                <w:szCs w:val="18"/>
              </w:rPr>
              <w:t>№</w:t>
            </w:r>
          </w:p>
        </w:tc>
        <w:tc>
          <w:tcPr>
            <w:tcW w:w="420" w:type="dxa"/>
            <w:vMerge/>
            <w:tcBorders>
              <w:top w:val="nil"/>
              <w:left w:val="single" w:sz="4" w:space="0" w:color="auto"/>
              <w:bottom w:val="nil"/>
              <w:right w:val="single" w:sz="4" w:space="0" w:color="auto"/>
            </w:tcBorders>
          </w:tcPr>
          <w:p w14:paraId="451B8D25" w14:textId="77777777" w:rsidR="00B86082" w:rsidRPr="0090249C" w:rsidRDefault="00B86082" w:rsidP="0047558C">
            <w:pPr>
              <w:widowControl w:val="0"/>
              <w:jc w:val="both"/>
              <w:rPr>
                <w:sz w:val="18"/>
                <w:szCs w:val="18"/>
              </w:rPr>
            </w:pPr>
          </w:p>
        </w:tc>
        <w:tc>
          <w:tcPr>
            <w:tcW w:w="1559" w:type="dxa"/>
            <w:tcBorders>
              <w:left w:val="single" w:sz="4" w:space="0" w:color="auto"/>
            </w:tcBorders>
          </w:tcPr>
          <w:p w14:paraId="4D0293CA" w14:textId="77777777" w:rsidR="00B86082" w:rsidRPr="0090249C" w:rsidRDefault="00CB5615" w:rsidP="0047558C">
            <w:pPr>
              <w:widowControl w:val="0"/>
              <w:jc w:val="both"/>
              <w:rPr>
                <w:sz w:val="18"/>
                <w:szCs w:val="18"/>
              </w:rPr>
            </w:pPr>
            <w:r w:rsidRPr="0090249C">
              <w:rPr>
                <w:sz w:val="18"/>
                <w:szCs w:val="18"/>
              </w:rPr>
              <w:t>Дата сделки</w:t>
            </w:r>
          </w:p>
        </w:tc>
        <w:tc>
          <w:tcPr>
            <w:tcW w:w="2002" w:type="dxa"/>
          </w:tcPr>
          <w:p w14:paraId="76EC93EE" w14:textId="77777777" w:rsidR="00B86082" w:rsidRPr="0090249C" w:rsidRDefault="00B86082" w:rsidP="0047558C">
            <w:pPr>
              <w:widowControl w:val="0"/>
              <w:jc w:val="both"/>
              <w:rPr>
                <w:sz w:val="18"/>
                <w:szCs w:val="18"/>
              </w:rPr>
            </w:pPr>
          </w:p>
        </w:tc>
      </w:tr>
      <w:tr w:rsidR="00B86082" w:rsidRPr="0090249C" w14:paraId="0107A611" w14:textId="77777777" w:rsidTr="00FD4CD4">
        <w:tc>
          <w:tcPr>
            <w:tcW w:w="1526" w:type="dxa"/>
            <w:tcBorders>
              <w:bottom w:val="single" w:sz="4" w:space="0" w:color="auto"/>
            </w:tcBorders>
          </w:tcPr>
          <w:p w14:paraId="6A7EB6B1" w14:textId="77777777" w:rsidR="00B86082" w:rsidRPr="0090249C" w:rsidRDefault="00CB5615" w:rsidP="0047558C">
            <w:pPr>
              <w:widowControl w:val="0"/>
              <w:jc w:val="both"/>
              <w:rPr>
                <w:sz w:val="18"/>
                <w:szCs w:val="18"/>
              </w:rPr>
            </w:pPr>
            <w:r w:rsidRPr="0090249C">
              <w:rPr>
                <w:sz w:val="18"/>
                <w:szCs w:val="18"/>
              </w:rPr>
              <w:t>Списание</w:t>
            </w:r>
          </w:p>
        </w:tc>
        <w:tc>
          <w:tcPr>
            <w:tcW w:w="283" w:type="dxa"/>
            <w:tcBorders>
              <w:bottom w:val="single" w:sz="4" w:space="0" w:color="auto"/>
              <w:right w:val="single" w:sz="4" w:space="0" w:color="auto"/>
            </w:tcBorders>
          </w:tcPr>
          <w:p w14:paraId="1A3397C5" w14:textId="77777777" w:rsidR="00B86082" w:rsidRPr="0090249C" w:rsidRDefault="00B86082" w:rsidP="0047558C">
            <w:pPr>
              <w:widowControl w:val="0"/>
              <w:jc w:val="both"/>
              <w:rPr>
                <w:sz w:val="18"/>
                <w:szCs w:val="18"/>
              </w:rPr>
            </w:pPr>
          </w:p>
        </w:tc>
        <w:tc>
          <w:tcPr>
            <w:tcW w:w="284" w:type="dxa"/>
            <w:vMerge/>
            <w:tcBorders>
              <w:top w:val="nil"/>
              <w:left w:val="single" w:sz="4" w:space="0" w:color="auto"/>
              <w:bottom w:val="nil"/>
              <w:right w:val="single" w:sz="4" w:space="0" w:color="auto"/>
            </w:tcBorders>
          </w:tcPr>
          <w:p w14:paraId="48521085" w14:textId="77777777" w:rsidR="00B86082" w:rsidRPr="0090249C" w:rsidRDefault="00B86082" w:rsidP="0047558C">
            <w:pPr>
              <w:widowControl w:val="0"/>
              <w:jc w:val="both"/>
              <w:rPr>
                <w:sz w:val="18"/>
                <w:szCs w:val="18"/>
              </w:rPr>
            </w:pPr>
          </w:p>
        </w:tc>
        <w:tc>
          <w:tcPr>
            <w:tcW w:w="2835" w:type="dxa"/>
            <w:vMerge/>
            <w:tcBorders>
              <w:left w:val="single" w:sz="4" w:space="0" w:color="auto"/>
            </w:tcBorders>
          </w:tcPr>
          <w:p w14:paraId="0F50A1C0" w14:textId="77777777" w:rsidR="00B86082" w:rsidRPr="0090249C" w:rsidRDefault="00B86082" w:rsidP="0047558C">
            <w:pPr>
              <w:widowControl w:val="0"/>
              <w:jc w:val="both"/>
              <w:rPr>
                <w:sz w:val="18"/>
                <w:szCs w:val="18"/>
              </w:rPr>
            </w:pPr>
          </w:p>
        </w:tc>
        <w:tc>
          <w:tcPr>
            <w:tcW w:w="1706" w:type="dxa"/>
            <w:tcBorders>
              <w:right w:val="single" w:sz="4" w:space="0" w:color="auto"/>
            </w:tcBorders>
          </w:tcPr>
          <w:p w14:paraId="2359F7A7" w14:textId="77777777" w:rsidR="00B86082" w:rsidRPr="0090249C" w:rsidRDefault="00CB5615" w:rsidP="0047558C">
            <w:pPr>
              <w:widowControl w:val="0"/>
              <w:jc w:val="both"/>
              <w:rPr>
                <w:sz w:val="18"/>
                <w:szCs w:val="18"/>
              </w:rPr>
            </w:pPr>
            <w:r w:rsidRPr="0090249C">
              <w:rPr>
                <w:sz w:val="18"/>
                <w:szCs w:val="18"/>
              </w:rPr>
              <w:t>дата</w:t>
            </w:r>
          </w:p>
        </w:tc>
        <w:tc>
          <w:tcPr>
            <w:tcW w:w="420" w:type="dxa"/>
            <w:vMerge/>
            <w:tcBorders>
              <w:top w:val="nil"/>
              <w:left w:val="single" w:sz="4" w:space="0" w:color="auto"/>
              <w:bottom w:val="nil"/>
              <w:right w:val="single" w:sz="4" w:space="0" w:color="auto"/>
            </w:tcBorders>
          </w:tcPr>
          <w:p w14:paraId="4D7E7E49" w14:textId="77777777" w:rsidR="00B86082" w:rsidRPr="0090249C" w:rsidRDefault="00B86082" w:rsidP="0047558C">
            <w:pPr>
              <w:widowControl w:val="0"/>
              <w:jc w:val="both"/>
              <w:rPr>
                <w:sz w:val="18"/>
                <w:szCs w:val="18"/>
              </w:rPr>
            </w:pPr>
          </w:p>
        </w:tc>
        <w:tc>
          <w:tcPr>
            <w:tcW w:w="1559" w:type="dxa"/>
            <w:tcBorders>
              <w:left w:val="single" w:sz="4" w:space="0" w:color="auto"/>
            </w:tcBorders>
          </w:tcPr>
          <w:p w14:paraId="08BF8E57" w14:textId="77777777" w:rsidR="00B86082" w:rsidRPr="0090249C" w:rsidRDefault="00CB5615" w:rsidP="0047558C">
            <w:pPr>
              <w:widowControl w:val="0"/>
              <w:jc w:val="both"/>
              <w:rPr>
                <w:sz w:val="18"/>
                <w:szCs w:val="18"/>
              </w:rPr>
            </w:pPr>
            <w:r w:rsidRPr="0090249C">
              <w:rPr>
                <w:sz w:val="18"/>
                <w:szCs w:val="18"/>
              </w:rPr>
              <w:t>Дата расчетов</w:t>
            </w:r>
          </w:p>
        </w:tc>
        <w:tc>
          <w:tcPr>
            <w:tcW w:w="2002" w:type="dxa"/>
          </w:tcPr>
          <w:p w14:paraId="37C44E96" w14:textId="77777777" w:rsidR="00B86082" w:rsidRPr="0090249C" w:rsidRDefault="00B86082" w:rsidP="0047558C">
            <w:pPr>
              <w:widowControl w:val="0"/>
              <w:jc w:val="both"/>
              <w:rPr>
                <w:sz w:val="18"/>
                <w:szCs w:val="18"/>
              </w:rPr>
            </w:pPr>
          </w:p>
        </w:tc>
      </w:tr>
      <w:tr w:rsidR="00FD4CD4" w:rsidRPr="0090249C" w14:paraId="3D11E0F4" w14:textId="77777777" w:rsidTr="00FD4CD4">
        <w:tc>
          <w:tcPr>
            <w:tcW w:w="1526" w:type="dxa"/>
            <w:tcBorders>
              <w:bottom w:val="single" w:sz="4" w:space="0" w:color="auto"/>
            </w:tcBorders>
          </w:tcPr>
          <w:p w14:paraId="1D7A77ED" w14:textId="77777777" w:rsidR="00FD4CD4" w:rsidRPr="0090249C" w:rsidRDefault="00CB5615" w:rsidP="0047558C">
            <w:pPr>
              <w:widowControl w:val="0"/>
              <w:jc w:val="both"/>
              <w:rPr>
                <w:sz w:val="18"/>
                <w:szCs w:val="18"/>
              </w:rPr>
            </w:pPr>
            <w:r w:rsidRPr="0090249C">
              <w:rPr>
                <w:sz w:val="18"/>
                <w:szCs w:val="18"/>
              </w:rPr>
              <w:t>Перемещение</w:t>
            </w:r>
          </w:p>
        </w:tc>
        <w:tc>
          <w:tcPr>
            <w:tcW w:w="283" w:type="dxa"/>
            <w:tcBorders>
              <w:bottom w:val="single" w:sz="4" w:space="0" w:color="auto"/>
              <w:right w:val="single" w:sz="4" w:space="0" w:color="auto"/>
            </w:tcBorders>
          </w:tcPr>
          <w:p w14:paraId="7E5776D8" w14:textId="77777777" w:rsidR="00FD4CD4" w:rsidRPr="0090249C" w:rsidRDefault="00FD4CD4" w:rsidP="0047558C">
            <w:pPr>
              <w:widowControl w:val="0"/>
              <w:jc w:val="both"/>
              <w:rPr>
                <w:sz w:val="18"/>
                <w:szCs w:val="18"/>
              </w:rPr>
            </w:pPr>
          </w:p>
        </w:tc>
        <w:tc>
          <w:tcPr>
            <w:tcW w:w="284" w:type="dxa"/>
            <w:vMerge/>
            <w:tcBorders>
              <w:top w:val="nil"/>
              <w:left w:val="single" w:sz="4" w:space="0" w:color="auto"/>
              <w:bottom w:val="nil"/>
              <w:right w:val="single" w:sz="4" w:space="0" w:color="auto"/>
            </w:tcBorders>
          </w:tcPr>
          <w:p w14:paraId="7C772733" w14:textId="77777777" w:rsidR="00FD4CD4" w:rsidRPr="0090249C" w:rsidRDefault="00FD4CD4" w:rsidP="0047558C">
            <w:pPr>
              <w:widowControl w:val="0"/>
              <w:jc w:val="both"/>
              <w:rPr>
                <w:sz w:val="18"/>
                <w:szCs w:val="18"/>
              </w:rPr>
            </w:pPr>
          </w:p>
        </w:tc>
        <w:tc>
          <w:tcPr>
            <w:tcW w:w="2835" w:type="dxa"/>
            <w:vMerge w:val="restart"/>
            <w:tcBorders>
              <w:left w:val="single" w:sz="4" w:space="0" w:color="auto"/>
            </w:tcBorders>
          </w:tcPr>
          <w:p w14:paraId="0227D953" w14:textId="77777777" w:rsidR="00FD4CD4" w:rsidRPr="0090249C" w:rsidRDefault="00CB5615" w:rsidP="0047558C">
            <w:pPr>
              <w:widowControl w:val="0"/>
              <w:jc w:val="both"/>
              <w:rPr>
                <w:sz w:val="18"/>
                <w:szCs w:val="18"/>
              </w:rPr>
            </w:pPr>
            <w:r w:rsidRPr="0090249C">
              <w:rPr>
                <w:sz w:val="18"/>
                <w:szCs w:val="18"/>
              </w:rPr>
              <w:t>Депозитарный договор</w:t>
            </w:r>
          </w:p>
        </w:tc>
        <w:tc>
          <w:tcPr>
            <w:tcW w:w="1706" w:type="dxa"/>
            <w:vMerge w:val="restart"/>
            <w:tcBorders>
              <w:right w:val="single" w:sz="4" w:space="0" w:color="auto"/>
            </w:tcBorders>
          </w:tcPr>
          <w:p w14:paraId="4DC8FA20" w14:textId="77777777" w:rsidR="00FD4CD4" w:rsidRPr="0090249C" w:rsidRDefault="00CB5615" w:rsidP="0047558C">
            <w:pPr>
              <w:widowControl w:val="0"/>
              <w:jc w:val="both"/>
              <w:rPr>
                <w:sz w:val="18"/>
                <w:szCs w:val="18"/>
              </w:rPr>
            </w:pPr>
            <w:r w:rsidRPr="0090249C">
              <w:rPr>
                <w:sz w:val="18"/>
                <w:szCs w:val="18"/>
              </w:rPr>
              <w:t>№</w:t>
            </w:r>
          </w:p>
        </w:tc>
        <w:tc>
          <w:tcPr>
            <w:tcW w:w="420" w:type="dxa"/>
            <w:vMerge/>
            <w:tcBorders>
              <w:top w:val="nil"/>
              <w:left w:val="single" w:sz="4" w:space="0" w:color="auto"/>
              <w:bottom w:val="nil"/>
              <w:right w:val="single" w:sz="4" w:space="0" w:color="auto"/>
            </w:tcBorders>
          </w:tcPr>
          <w:p w14:paraId="32308794" w14:textId="77777777" w:rsidR="00FD4CD4" w:rsidRPr="0090249C" w:rsidRDefault="00FD4CD4" w:rsidP="0047558C">
            <w:pPr>
              <w:widowControl w:val="0"/>
              <w:jc w:val="both"/>
              <w:rPr>
                <w:sz w:val="18"/>
                <w:szCs w:val="18"/>
              </w:rPr>
            </w:pPr>
          </w:p>
        </w:tc>
        <w:tc>
          <w:tcPr>
            <w:tcW w:w="1559" w:type="dxa"/>
            <w:tcBorders>
              <w:left w:val="single" w:sz="4" w:space="0" w:color="auto"/>
            </w:tcBorders>
          </w:tcPr>
          <w:p w14:paraId="0ACDFD1B" w14:textId="77777777" w:rsidR="00FD4CD4" w:rsidRPr="0090249C" w:rsidRDefault="00CB5615" w:rsidP="0047558C">
            <w:pPr>
              <w:widowControl w:val="0"/>
              <w:jc w:val="both"/>
              <w:rPr>
                <w:sz w:val="18"/>
                <w:szCs w:val="18"/>
              </w:rPr>
            </w:pPr>
            <w:r w:rsidRPr="0090249C">
              <w:rPr>
                <w:sz w:val="18"/>
                <w:szCs w:val="18"/>
              </w:rPr>
              <w:t>Сумма сделки</w:t>
            </w:r>
          </w:p>
        </w:tc>
        <w:tc>
          <w:tcPr>
            <w:tcW w:w="2002" w:type="dxa"/>
          </w:tcPr>
          <w:p w14:paraId="1B739B19" w14:textId="77777777" w:rsidR="00FD4CD4" w:rsidRPr="0090249C" w:rsidRDefault="00FD4CD4" w:rsidP="0047558C">
            <w:pPr>
              <w:widowControl w:val="0"/>
              <w:jc w:val="both"/>
              <w:rPr>
                <w:sz w:val="18"/>
                <w:szCs w:val="18"/>
              </w:rPr>
            </w:pPr>
          </w:p>
        </w:tc>
      </w:tr>
      <w:tr w:rsidR="00FD4CD4" w:rsidRPr="0090249C" w14:paraId="4D4944A6" w14:textId="77777777" w:rsidTr="00F03F7D">
        <w:trPr>
          <w:trHeight w:val="60"/>
        </w:trPr>
        <w:tc>
          <w:tcPr>
            <w:tcW w:w="1809" w:type="dxa"/>
            <w:gridSpan w:val="2"/>
            <w:vMerge w:val="restart"/>
            <w:tcBorders>
              <w:top w:val="single" w:sz="4" w:space="0" w:color="auto"/>
              <w:left w:val="nil"/>
              <w:bottom w:val="nil"/>
              <w:right w:val="nil"/>
            </w:tcBorders>
          </w:tcPr>
          <w:p w14:paraId="71EFC66E" w14:textId="77777777" w:rsidR="00FD4CD4" w:rsidRPr="0090249C" w:rsidRDefault="00FD4CD4" w:rsidP="0047558C">
            <w:pPr>
              <w:widowControl w:val="0"/>
              <w:jc w:val="both"/>
              <w:rPr>
                <w:sz w:val="18"/>
                <w:szCs w:val="18"/>
              </w:rPr>
            </w:pPr>
          </w:p>
        </w:tc>
        <w:tc>
          <w:tcPr>
            <w:tcW w:w="284" w:type="dxa"/>
            <w:vMerge/>
            <w:tcBorders>
              <w:top w:val="nil"/>
              <w:left w:val="nil"/>
              <w:bottom w:val="nil"/>
              <w:right w:val="single" w:sz="4" w:space="0" w:color="auto"/>
            </w:tcBorders>
          </w:tcPr>
          <w:p w14:paraId="169C6958" w14:textId="77777777" w:rsidR="00FD4CD4" w:rsidRPr="0090249C" w:rsidRDefault="00FD4CD4" w:rsidP="0047558C">
            <w:pPr>
              <w:widowControl w:val="0"/>
              <w:jc w:val="both"/>
              <w:rPr>
                <w:sz w:val="18"/>
                <w:szCs w:val="18"/>
              </w:rPr>
            </w:pPr>
          </w:p>
        </w:tc>
        <w:tc>
          <w:tcPr>
            <w:tcW w:w="2835" w:type="dxa"/>
            <w:vMerge/>
            <w:tcBorders>
              <w:left w:val="single" w:sz="4" w:space="0" w:color="auto"/>
            </w:tcBorders>
          </w:tcPr>
          <w:p w14:paraId="0982005B" w14:textId="77777777" w:rsidR="00FD4CD4" w:rsidRPr="0090249C" w:rsidRDefault="00FD4CD4" w:rsidP="0047558C">
            <w:pPr>
              <w:widowControl w:val="0"/>
              <w:jc w:val="both"/>
              <w:rPr>
                <w:sz w:val="18"/>
                <w:szCs w:val="18"/>
              </w:rPr>
            </w:pPr>
          </w:p>
        </w:tc>
        <w:tc>
          <w:tcPr>
            <w:tcW w:w="1706" w:type="dxa"/>
            <w:vMerge/>
            <w:tcBorders>
              <w:right w:val="single" w:sz="4" w:space="0" w:color="auto"/>
            </w:tcBorders>
            <w:vAlign w:val="bottom"/>
          </w:tcPr>
          <w:p w14:paraId="5B545D0D" w14:textId="77777777" w:rsidR="00FD4CD4" w:rsidRPr="0090249C" w:rsidRDefault="00FD4CD4" w:rsidP="0047558C">
            <w:pPr>
              <w:widowControl w:val="0"/>
              <w:jc w:val="both"/>
              <w:rPr>
                <w:sz w:val="18"/>
                <w:szCs w:val="18"/>
              </w:rPr>
            </w:pPr>
          </w:p>
        </w:tc>
        <w:tc>
          <w:tcPr>
            <w:tcW w:w="420" w:type="dxa"/>
            <w:vMerge/>
            <w:tcBorders>
              <w:top w:val="nil"/>
              <w:left w:val="single" w:sz="4" w:space="0" w:color="auto"/>
              <w:bottom w:val="nil"/>
              <w:right w:val="single" w:sz="4" w:space="0" w:color="auto"/>
            </w:tcBorders>
          </w:tcPr>
          <w:p w14:paraId="4E82AC31" w14:textId="77777777" w:rsidR="00FD4CD4" w:rsidRPr="0090249C" w:rsidRDefault="00FD4CD4" w:rsidP="0047558C">
            <w:pPr>
              <w:widowControl w:val="0"/>
              <w:jc w:val="both"/>
              <w:rPr>
                <w:sz w:val="18"/>
                <w:szCs w:val="18"/>
              </w:rPr>
            </w:pPr>
          </w:p>
        </w:tc>
        <w:tc>
          <w:tcPr>
            <w:tcW w:w="1559" w:type="dxa"/>
            <w:tcBorders>
              <w:left w:val="single" w:sz="4" w:space="0" w:color="auto"/>
            </w:tcBorders>
          </w:tcPr>
          <w:p w14:paraId="06149FEF" w14:textId="77777777" w:rsidR="00FD4CD4" w:rsidRPr="0090249C" w:rsidRDefault="00CB5615" w:rsidP="0047558C">
            <w:pPr>
              <w:widowControl w:val="0"/>
              <w:jc w:val="both"/>
              <w:rPr>
                <w:sz w:val="18"/>
                <w:szCs w:val="18"/>
              </w:rPr>
            </w:pPr>
            <w:r w:rsidRPr="0090249C">
              <w:rPr>
                <w:sz w:val="18"/>
                <w:szCs w:val="18"/>
              </w:rPr>
              <w:t>Валюта платежа</w:t>
            </w:r>
          </w:p>
        </w:tc>
        <w:tc>
          <w:tcPr>
            <w:tcW w:w="2002" w:type="dxa"/>
          </w:tcPr>
          <w:p w14:paraId="604835EA" w14:textId="77777777" w:rsidR="00FD4CD4" w:rsidRPr="0090249C" w:rsidRDefault="00FD4CD4" w:rsidP="0047558C">
            <w:pPr>
              <w:widowControl w:val="0"/>
              <w:jc w:val="both"/>
              <w:rPr>
                <w:sz w:val="18"/>
                <w:szCs w:val="18"/>
              </w:rPr>
            </w:pPr>
          </w:p>
        </w:tc>
      </w:tr>
      <w:tr w:rsidR="00FD4CD4" w:rsidRPr="0090249C" w14:paraId="53725E31" w14:textId="77777777" w:rsidTr="00FD4CD4">
        <w:tc>
          <w:tcPr>
            <w:tcW w:w="1809" w:type="dxa"/>
            <w:gridSpan w:val="2"/>
            <w:vMerge/>
            <w:tcBorders>
              <w:top w:val="nil"/>
              <w:left w:val="nil"/>
              <w:bottom w:val="nil"/>
              <w:right w:val="nil"/>
            </w:tcBorders>
          </w:tcPr>
          <w:p w14:paraId="0EDB6AB3" w14:textId="77777777" w:rsidR="00FD4CD4" w:rsidRPr="0090249C" w:rsidRDefault="00FD4CD4" w:rsidP="0047558C">
            <w:pPr>
              <w:widowControl w:val="0"/>
              <w:jc w:val="both"/>
              <w:rPr>
                <w:sz w:val="18"/>
                <w:szCs w:val="18"/>
              </w:rPr>
            </w:pPr>
          </w:p>
        </w:tc>
        <w:tc>
          <w:tcPr>
            <w:tcW w:w="284" w:type="dxa"/>
            <w:vMerge/>
            <w:tcBorders>
              <w:top w:val="nil"/>
              <w:left w:val="nil"/>
              <w:bottom w:val="nil"/>
              <w:right w:val="single" w:sz="4" w:space="0" w:color="auto"/>
            </w:tcBorders>
          </w:tcPr>
          <w:p w14:paraId="12991911" w14:textId="77777777" w:rsidR="00FD4CD4" w:rsidRPr="0090249C" w:rsidRDefault="00FD4CD4" w:rsidP="0047558C">
            <w:pPr>
              <w:widowControl w:val="0"/>
              <w:jc w:val="both"/>
              <w:rPr>
                <w:sz w:val="18"/>
                <w:szCs w:val="18"/>
              </w:rPr>
            </w:pPr>
          </w:p>
        </w:tc>
        <w:tc>
          <w:tcPr>
            <w:tcW w:w="2835" w:type="dxa"/>
            <w:vMerge/>
            <w:tcBorders>
              <w:left w:val="single" w:sz="4" w:space="0" w:color="auto"/>
            </w:tcBorders>
          </w:tcPr>
          <w:p w14:paraId="166351F5" w14:textId="77777777" w:rsidR="00FD4CD4" w:rsidRPr="0090249C" w:rsidRDefault="00FD4CD4" w:rsidP="0047558C">
            <w:pPr>
              <w:widowControl w:val="0"/>
              <w:jc w:val="both"/>
              <w:rPr>
                <w:sz w:val="18"/>
                <w:szCs w:val="18"/>
              </w:rPr>
            </w:pPr>
          </w:p>
        </w:tc>
        <w:tc>
          <w:tcPr>
            <w:tcW w:w="1706" w:type="dxa"/>
            <w:tcBorders>
              <w:right w:val="single" w:sz="4" w:space="0" w:color="auto"/>
            </w:tcBorders>
            <w:vAlign w:val="bottom"/>
          </w:tcPr>
          <w:p w14:paraId="7B4BE0FE" w14:textId="77777777" w:rsidR="00FD4CD4" w:rsidRPr="0090249C" w:rsidRDefault="00CB5615" w:rsidP="0047558C">
            <w:pPr>
              <w:widowControl w:val="0"/>
              <w:rPr>
                <w:sz w:val="18"/>
                <w:szCs w:val="18"/>
              </w:rPr>
            </w:pPr>
            <w:r w:rsidRPr="0090249C">
              <w:rPr>
                <w:sz w:val="18"/>
                <w:szCs w:val="18"/>
              </w:rPr>
              <w:t>дата</w:t>
            </w:r>
          </w:p>
        </w:tc>
        <w:tc>
          <w:tcPr>
            <w:tcW w:w="420" w:type="dxa"/>
            <w:vMerge/>
            <w:tcBorders>
              <w:top w:val="nil"/>
              <w:left w:val="single" w:sz="4" w:space="0" w:color="auto"/>
              <w:bottom w:val="nil"/>
              <w:right w:val="single" w:sz="4" w:space="0" w:color="auto"/>
            </w:tcBorders>
          </w:tcPr>
          <w:p w14:paraId="29036AEF" w14:textId="77777777" w:rsidR="00FD4CD4" w:rsidRPr="0090249C" w:rsidRDefault="00FD4CD4" w:rsidP="0047558C">
            <w:pPr>
              <w:widowControl w:val="0"/>
              <w:jc w:val="both"/>
              <w:rPr>
                <w:sz w:val="18"/>
                <w:szCs w:val="18"/>
              </w:rPr>
            </w:pPr>
          </w:p>
        </w:tc>
        <w:tc>
          <w:tcPr>
            <w:tcW w:w="1559" w:type="dxa"/>
            <w:vMerge w:val="restart"/>
            <w:tcBorders>
              <w:left w:val="single" w:sz="4" w:space="0" w:color="auto"/>
            </w:tcBorders>
          </w:tcPr>
          <w:p w14:paraId="032A13A4" w14:textId="77777777" w:rsidR="00F03F7D" w:rsidRPr="0090249C" w:rsidRDefault="00CB5615" w:rsidP="0047558C">
            <w:pPr>
              <w:widowControl w:val="0"/>
              <w:jc w:val="both"/>
              <w:rPr>
                <w:sz w:val="18"/>
                <w:szCs w:val="18"/>
              </w:rPr>
            </w:pPr>
            <w:r w:rsidRPr="0090249C">
              <w:rPr>
                <w:sz w:val="18"/>
                <w:szCs w:val="18"/>
              </w:rPr>
              <w:t>Референс</w:t>
            </w:r>
          </w:p>
          <w:p w14:paraId="004032A1" w14:textId="77777777" w:rsidR="00E01BAF" w:rsidRPr="0090249C" w:rsidRDefault="00E01BAF">
            <w:pPr>
              <w:jc w:val="center"/>
              <w:rPr>
                <w:sz w:val="18"/>
                <w:szCs w:val="18"/>
              </w:rPr>
            </w:pPr>
          </w:p>
        </w:tc>
        <w:tc>
          <w:tcPr>
            <w:tcW w:w="2002" w:type="dxa"/>
            <w:vMerge w:val="restart"/>
          </w:tcPr>
          <w:p w14:paraId="39E2F8DF" w14:textId="77777777" w:rsidR="00FD4CD4" w:rsidRPr="0090249C" w:rsidRDefault="00FD4CD4" w:rsidP="0047558C">
            <w:pPr>
              <w:widowControl w:val="0"/>
              <w:jc w:val="both"/>
              <w:rPr>
                <w:sz w:val="18"/>
                <w:szCs w:val="18"/>
              </w:rPr>
            </w:pPr>
          </w:p>
        </w:tc>
      </w:tr>
      <w:tr w:rsidR="00FD4CD4" w:rsidRPr="0090249C" w14:paraId="0BFDD4F3" w14:textId="77777777" w:rsidTr="00F03F7D">
        <w:trPr>
          <w:trHeight w:val="207"/>
        </w:trPr>
        <w:tc>
          <w:tcPr>
            <w:tcW w:w="1809" w:type="dxa"/>
            <w:gridSpan w:val="2"/>
            <w:vMerge/>
            <w:tcBorders>
              <w:top w:val="nil"/>
              <w:left w:val="nil"/>
              <w:bottom w:val="nil"/>
              <w:right w:val="nil"/>
            </w:tcBorders>
          </w:tcPr>
          <w:p w14:paraId="65946FEA" w14:textId="77777777" w:rsidR="00FD4CD4" w:rsidRPr="0090249C" w:rsidRDefault="00FD4CD4" w:rsidP="0047558C">
            <w:pPr>
              <w:widowControl w:val="0"/>
              <w:jc w:val="both"/>
              <w:rPr>
                <w:sz w:val="18"/>
                <w:szCs w:val="18"/>
              </w:rPr>
            </w:pPr>
          </w:p>
        </w:tc>
        <w:tc>
          <w:tcPr>
            <w:tcW w:w="284" w:type="dxa"/>
            <w:vMerge/>
            <w:tcBorders>
              <w:top w:val="nil"/>
              <w:left w:val="nil"/>
              <w:bottom w:val="nil"/>
              <w:right w:val="single" w:sz="4" w:space="0" w:color="auto"/>
            </w:tcBorders>
          </w:tcPr>
          <w:p w14:paraId="0A96565A" w14:textId="77777777" w:rsidR="00FD4CD4" w:rsidRPr="0090249C" w:rsidRDefault="00FD4CD4" w:rsidP="0047558C">
            <w:pPr>
              <w:widowControl w:val="0"/>
              <w:jc w:val="both"/>
              <w:rPr>
                <w:sz w:val="18"/>
                <w:szCs w:val="18"/>
              </w:rPr>
            </w:pPr>
          </w:p>
        </w:tc>
        <w:tc>
          <w:tcPr>
            <w:tcW w:w="2835" w:type="dxa"/>
            <w:vMerge w:val="restart"/>
            <w:tcBorders>
              <w:left w:val="single" w:sz="4" w:space="0" w:color="auto"/>
            </w:tcBorders>
          </w:tcPr>
          <w:p w14:paraId="447B7537" w14:textId="77777777" w:rsidR="00FD4CD4" w:rsidRPr="0090249C" w:rsidRDefault="00CB5615" w:rsidP="0047558C">
            <w:pPr>
              <w:widowControl w:val="0"/>
              <w:jc w:val="both"/>
              <w:rPr>
                <w:sz w:val="18"/>
                <w:szCs w:val="18"/>
              </w:rPr>
            </w:pPr>
            <w:r w:rsidRPr="0090249C">
              <w:rPr>
                <w:sz w:val="18"/>
                <w:szCs w:val="18"/>
              </w:rPr>
              <w:t>Иное</w:t>
            </w:r>
          </w:p>
        </w:tc>
        <w:tc>
          <w:tcPr>
            <w:tcW w:w="1706" w:type="dxa"/>
            <w:vMerge w:val="restart"/>
            <w:tcBorders>
              <w:right w:val="single" w:sz="4" w:space="0" w:color="auto"/>
            </w:tcBorders>
          </w:tcPr>
          <w:p w14:paraId="4F4C9380" w14:textId="77777777" w:rsidR="00FD4CD4" w:rsidRPr="0090249C" w:rsidRDefault="00FD4CD4" w:rsidP="0047558C">
            <w:pPr>
              <w:widowControl w:val="0"/>
              <w:jc w:val="both"/>
              <w:rPr>
                <w:sz w:val="18"/>
                <w:szCs w:val="18"/>
              </w:rPr>
            </w:pPr>
          </w:p>
        </w:tc>
        <w:tc>
          <w:tcPr>
            <w:tcW w:w="420" w:type="dxa"/>
            <w:vMerge/>
            <w:tcBorders>
              <w:top w:val="nil"/>
              <w:left w:val="single" w:sz="4" w:space="0" w:color="auto"/>
              <w:bottom w:val="nil"/>
              <w:right w:val="single" w:sz="4" w:space="0" w:color="auto"/>
            </w:tcBorders>
          </w:tcPr>
          <w:p w14:paraId="47C36B25" w14:textId="77777777" w:rsidR="00FD4CD4" w:rsidRPr="0090249C" w:rsidRDefault="00FD4CD4" w:rsidP="0047558C">
            <w:pPr>
              <w:widowControl w:val="0"/>
              <w:jc w:val="both"/>
              <w:rPr>
                <w:sz w:val="18"/>
                <w:szCs w:val="18"/>
              </w:rPr>
            </w:pPr>
          </w:p>
        </w:tc>
        <w:tc>
          <w:tcPr>
            <w:tcW w:w="1559" w:type="dxa"/>
            <w:vMerge/>
            <w:tcBorders>
              <w:left w:val="single" w:sz="4" w:space="0" w:color="auto"/>
              <w:bottom w:val="single" w:sz="4" w:space="0" w:color="auto"/>
            </w:tcBorders>
          </w:tcPr>
          <w:p w14:paraId="2EF23585" w14:textId="77777777" w:rsidR="00FD4CD4" w:rsidRPr="0090249C" w:rsidRDefault="00FD4CD4" w:rsidP="0047558C">
            <w:pPr>
              <w:widowControl w:val="0"/>
              <w:jc w:val="both"/>
              <w:rPr>
                <w:sz w:val="18"/>
                <w:szCs w:val="18"/>
              </w:rPr>
            </w:pPr>
          </w:p>
        </w:tc>
        <w:tc>
          <w:tcPr>
            <w:tcW w:w="2002" w:type="dxa"/>
            <w:vMerge/>
            <w:tcBorders>
              <w:bottom w:val="single" w:sz="4" w:space="0" w:color="auto"/>
            </w:tcBorders>
          </w:tcPr>
          <w:p w14:paraId="1CFC094F" w14:textId="77777777" w:rsidR="00FD4CD4" w:rsidRPr="0090249C" w:rsidRDefault="00FD4CD4" w:rsidP="0047558C">
            <w:pPr>
              <w:widowControl w:val="0"/>
              <w:jc w:val="both"/>
              <w:rPr>
                <w:sz w:val="18"/>
                <w:szCs w:val="18"/>
              </w:rPr>
            </w:pPr>
          </w:p>
        </w:tc>
      </w:tr>
      <w:tr w:rsidR="00FD4CD4" w:rsidRPr="0090249C" w14:paraId="6D0E2628" w14:textId="77777777" w:rsidTr="00FD4CD4">
        <w:trPr>
          <w:trHeight w:val="60"/>
        </w:trPr>
        <w:tc>
          <w:tcPr>
            <w:tcW w:w="1809" w:type="dxa"/>
            <w:gridSpan w:val="2"/>
            <w:vMerge/>
            <w:tcBorders>
              <w:top w:val="nil"/>
              <w:left w:val="nil"/>
              <w:bottom w:val="nil"/>
              <w:right w:val="nil"/>
            </w:tcBorders>
          </w:tcPr>
          <w:p w14:paraId="23DF1910" w14:textId="77777777" w:rsidR="00FD4CD4" w:rsidRPr="0090249C" w:rsidRDefault="00FD4CD4" w:rsidP="0047558C">
            <w:pPr>
              <w:widowControl w:val="0"/>
              <w:jc w:val="both"/>
              <w:rPr>
                <w:sz w:val="18"/>
                <w:szCs w:val="18"/>
              </w:rPr>
            </w:pPr>
          </w:p>
        </w:tc>
        <w:tc>
          <w:tcPr>
            <w:tcW w:w="284" w:type="dxa"/>
            <w:vMerge/>
            <w:tcBorders>
              <w:top w:val="nil"/>
              <w:left w:val="nil"/>
              <w:bottom w:val="nil"/>
              <w:right w:val="single" w:sz="4" w:space="0" w:color="auto"/>
            </w:tcBorders>
          </w:tcPr>
          <w:p w14:paraId="40D149CA" w14:textId="77777777" w:rsidR="00FD4CD4" w:rsidRPr="0090249C" w:rsidRDefault="00FD4CD4" w:rsidP="0047558C">
            <w:pPr>
              <w:widowControl w:val="0"/>
              <w:jc w:val="both"/>
              <w:rPr>
                <w:sz w:val="18"/>
                <w:szCs w:val="18"/>
              </w:rPr>
            </w:pPr>
          </w:p>
        </w:tc>
        <w:tc>
          <w:tcPr>
            <w:tcW w:w="2835" w:type="dxa"/>
            <w:vMerge/>
            <w:tcBorders>
              <w:left w:val="single" w:sz="4" w:space="0" w:color="auto"/>
            </w:tcBorders>
          </w:tcPr>
          <w:p w14:paraId="38088F18" w14:textId="77777777" w:rsidR="00FD4CD4" w:rsidRPr="0090249C" w:rsidRDefault="00FD4CD4" w:rsidP="0047558C">
            <w:pPr>
              <w:widowControl w:val="0"/>
              <w:jc w:val="both"/>
              <w:rPr>
                <w:sz w:val="18"/>
                <w:szCs w:val="18"/>
              </w:rPr>
            </w:pPr>
          </w:p>
        </w:tc>
        <w:tc>
          <w:tcPr>
            <w:tcW w:w="1706" w:type="dxa"/>
            <w:vMerge/>
            <w:tcBorders>
              <w:right w:val="single" w:sz="4" w:space="0" w:color="auto"/>
            </w:tcBorders>
          </w:tcPr>
          <w:p w14:paraId="3B6654D9" w14:textId="77777777" w:rsidR="00FD4CD4" w:rsidRPr="0090249C" w:rsidRDefault="00FD4CD4" w:rsidP="0047558C">
            <w:pPr>
              <w:widowControl w:val="0"/>
              <w:jc w:val="both"/>
              <w:rPr>
                <w:sz w:val="18"/>
                <w:szCs w:val="18"/>
              </w:rPr>
            </w:pPr>
          </w:p>
        </w:tc>
        <w:tc>
          <w:tcPr>
            <w:tcW w:w="420" w:type="dxa"/>
            <w:vMerge/>
            <w:tcBorders>
              <w:top w:val="nil"/>
              <w:left w:val="single" w:sz="4" w:space="0" w:color="auto"/>
              <w:bottom w:val="nil"/>
              <w:right w:val="nil"/>
            </w:tcBorders>
          </w:tcPr>
          <w:p w14:paraId="5FD1ED76" w14:textId="77777777" w:rsidR="00FD4CD4" w:rsidRPr="0090249C" w:rsidRDefault="00FD4CD4" w:rsidP="0047558C">
            <w:pPr>
              <w:widowControl w:val="0"/>
              <w:jc w:val="both"/>
              <w:rPr>
                <w:sz w:val="18"/>
                <w:szCs w:val="18"/>
              </w:rPr>
            </w:pPr>
          </w:p>
        </w:tc>
        <w:tc>
          <w:tcPr>
            <w:tcW w:w="1559" w:type="dxa"/>
            <w:tcBorders>
              <w:top w:val="single" w:sz="4" w:space="0" w:color="auto"/>
              <w:left w:val="nil"/>
              <w:bottom w:val="nil"/>
              <w:right w:val="nil"/>
            </w:tcBorders>
          </w:tcPr>
          <w:p w14:paraId="138F9F89" w14:textId="77777777" w:rsidR="00FD4CD4" w:rsidRPr="0090249C" w:rsidRDefault="00FD4CD4" w:rsidP="0047558C">
            <w:pPr>
              <w:widowControl w:val="0"/>
              <w:jc w:val="both"/>
              <w:rPr>
                <w:sz w:val="18"/>
                <w:szCs w:val="18"/>
              </w:rPr>
            </w:pPr>
          </w:p>
        </w:tc>
        <w:tc>
          <w:tcPr>
            <w:tcW w:w="2002" w:type="dxa"/>
            <w:tcBorders>
              <w:top w:val="single" w:sz="4" w:space="0" w:color="auto"/>
              <w:left w:val="nil"/>
              <w:bottom w:val="nil"/>
              <w:right w:val="nil"/>
            </w:tcBorders>
          </w:tcPr>
          <w:p w14:paraId="07E8122E" w14:textId="77777777" w:rsidR="00FD4CD4" w:rsidRPr="0090249C" w:rsidRDefault="00FD4CD4" w:rsidP="0047558C">
            <w:pPr>
              <w:widowControl w:val="0"/>
              <w:jc w:val="both"/>
              <w:rPr>
                <w:sz w:val="18"/>
                <w:szCs w:val="18"/>
              </w:rPr>
            </w:pPr>
          </w:p>
        </w:tc>
      </w:tr>
    </w:tbl>
    <w:p w14:paraId="52DAB641" w14:textId="77777777" w:rsidR="000373E2" w:rsidRPr="0090249C" w:rsidRDefault="00CB5615" w:rsidP="000373E2">
      <w:pPr>
        <w:rPr>
          <w:b/>
        </w:rPr>
      </w:pPr>
      <w:r w:rsidRPr="0090249C">
        <w:rPr>
          <w:b/>
        </w:rPr>
        <w:t>Подпись Клиента:</w:t>
      </w:r>
    </w:p>
    <w:p w14:paraId="2B8EC0D8" w14:textId="77777777" w:rsidR="000373E2" w:rsidRPr="0090249C" w:rsidRDefault="00CB5615" w:rsidP="000373E2">
      <w:pPr>
        <w:tabs>
          <w:tab w:val="left" w:pos="5775"/>
        </w:tabs>
        <w:jc w:val="both"/>
        <w:rPr>
          <w:b/>
        </w:rPr>
      </w:pPr>
      <w:r w:rsidRPr="0090249C">
        <w:rPr>
          <w:b/>
        </w:rPr>
        <w:t>Для юридических лиц:</w:t>
      </w:r>
    </w:p>
    <w:p w14:paraId="1E88E128" w14:textId="77777777" w:rsidR="000373E2" w:rsidRPr="0090249C" w:rsidRDefault="00CB5615" w:rsidP="000373E2">
      <w:pPr>
        <w:tabs>
          <w:tab w:val="left" w:pos="5775"/>
        </w:tabs>
        <w:jc w:val="both"/>
        <w:rPr>
          <w:b/>
        </w:rPr>
      </w:pPr>
      <w:r w:rsidRPr="0090249C">
        <w:rPr>
          <w:rFonts w:ascii="Verdana" w:eastAsia="Verdana" w:hAnsi="Verdana" w:cs="Verdana"/>
          <w:b/>
          <w:sz w:val="14"/>
          <w:szCs w:val="14"/>
          <w:shd w:val="clear" w:color="auto" w:fill="FFFFFF"/>
          <w:lang w:bidi="ru-RU"/>
        </w:rPr>
        <w:t>_____________________________________           _______________________________          /_________________________/</w:t>
      </w:r>
    </w:p>
    <w:p w14:paraId="04328856" w14:textId="77777777" w:rsidR="000373E2" w:rsidRPr="0090249C" w:rsidRDefault="00CB5615" w:rsidP="000373E2">
      <w:pPr>
        <w:tabs>
          <w:tab w:val="left" w:pos="5775"/>
        </w:tabs>
        <w:jc w:val="both"/>
        <w:rPr>
          <w:sz w:val="16"/>
          <w:szCs w:val="16"/>
        </w:rPr>
      </w:pPr>
      <w:r w:rsidRPr="0090249C">
        <w:rPr>
          <w:sz w:val="16"/>
          <w:szCs w:val="16"/>
        </w:rPr>
        <w:t xml:space="preserve"> (Должность руководителя </w:t>
      </w:r>
      <w:proofErr w:type="gramStart"/>
      <w:r w:rsidRPr="0090249C">
        <w:rPr>
          <w:sz w:val="16"/>
          <w:szCs w:val="16"/>
        </w:rPr>
        <w:t xml:space="preserve">организации)   </w:t>
      </w:r>
      <w:proofErr w:type="gramEnd"/>
      <w:r w:rsidRPr="0090249C">
        <w:rPr>
          <w:sz w:val="16"/>
          <w:szCs w:val="16"/>
        </w:rPr>
        <w:t xml:space="preserve">                                                                   (Подпись)                                                                  (Ф.И.О.)</w:t>
      </w:r>
    </w:p>
    <w:p w14:paraId="21A505B0" w14:textId="77777777" w:rsidR="000373E2" w:rsidRPr="0090249C" w:rsidRDefault="00CB5615" w:rsidP="000373E2">
      <w:pPr>
        <w:tabs>
          <w:tab w:val="left" w:pos="5775"/>
        </w:tabs>
        <w:jc w:val="both"/>
      </w:pPr>
      <w:r w:rsidRPr="0090249C">
        <w:rPr>
          <w:rFonts w:eastAsia="Verdana"/>
          <w:sz w:val="14"/>
          <w:szCs w:val="14"/>
          <w:shd w:val="clear" w:color="auto" w:fill="FFFFFF"/>
          <w:lang w:bidi="ru-RU"/>
        </w:rPr>
        <w:t xml:space="preserve">                                                                           М.П.</w:t>
      </w:r>
    </w:p>
    <w:p w14:paraId="52D7FE7D" w14:textId="77777777" w:rsidR="000373E2" w:rsidRPr="0090249C" w:rsidRDefault="00CB5615" w:rsidP="000373E2">
      <w:pPr>
        <w:tabs>
          <w:tab w:val="left" w:pos="5775"/>
        </w:tabs>
        <w:jc w:val="both"/>
        <w:rPr>
          <w:b/>
        </w:rPr>
      </w:pPr>
      <w:r w:rsidRPr="0090249C">
        <w:rPr>
          <w:rFonts w:eastAsia="Verdana"/>
          <w:b/>
          <w:shd w:val="clear" w:color="auto" w:fill="FFFFFF"/>
          <w:lang w:bidi="ru-RU"/>
        </w:rPr>
        <w:t>Либо для физических лиц:</w:t>
      </w:r>
    </w:p>
    <w:p w14:paraId="434ADB2D" w14:textId="77777777" w:rsidR="000373E2" w:rsidRPr="0090249C" w:rsidRDefault="00CB5615" w:rsidP="000373E2">
      <w:pPr>
        <w:tabs>
          <w:tab w:val="left" w:pos="5775"/>
        </w:tabs>
        <w:jc w:val="both"/>
        <w:rPr>
          <w:b/>
        </w:rPr>
      </w:pPr>
      <w:r w:rsidRPr="0090249C">
        <w:rPr>
          <w:rFonts w:eastAsia="Verdana"/>
          <w:b/>
          <w:sz w:val="14"/>
          <w:szCs w:val="14"/>
          <w:shd w:val="clear" w:color="auto" w:fill="FFFFFF"/>
          <w:lang w:bidi="ru-RU"/>
        </w:rPr>
        <w:t>_________________________________              /___________________________________/</w:t>
      </w:r>
    </w:p>
    <w:p w14:paraId="29C7180E" w14:textId="77777777" w:rsidR="000373E2" w:rsidRPr="0090249C" w:rsidRDefault="00CB5615" w:rsidP="000373E2">
      <w:pPr>
        <w:tabs>
          <w:tab w:val="left" w:pos="5775"/>
        </w:tabs>
        <w:jc w:val="both"/>
        <w:rPr>
          <w:rFonts w:eastAsia="Verdana"/>
          <w:sz w:val="16"/>
          <w:szCs w:val="16"/>
          <w:shd w:val="clear" w:color="auto" w:fill="FFFFFF"/>
          <w:lang w:bidi="ru-RU"/>
        </w:rPr>
      </w:pPr>
      <w:r w:rsidRPr="0090249C">
        <w:rPr>
          <w:rFonts w:eastAsia="Verdana"/>
          <w:sz w:val="16"/>
          <w:szCs w:val="16"/>
          <w:shd w:val="clear" w:color="auto" w:fill="FFFFFF"/>
          <w:lang w:bidi="ru-RU"/>
        </w:rPr>
        <w:t xml:space="preserve">                          (</w:t>
      </w:r>
      <w:proofErr w:type="gramStart"/>
      <w:r w:rsidRPr="0090249C">
        <w:rPr>
          <w:rFonts w:eastAsia="Verdana"/>
          <w:sz w:val="16"/>
          <w:szCs w:val="16"/>
          <w:shd w:val="clear" w:color="auto" w:fill="FFFFFF"/>
          <w:lang w:bidi="ru-RU"/>
        </w:rPr>
        <w:t xml:space="preserve">Подпись)   </w:t>
      </w:r>
      <w:proofErr w:type="gramEnd"/>
      <w:r w:rsidRPr="0090249C">
        <w:rPr>
          <w:rFonts w:eastAsia="Verdana"/>
          <w:sz w:val="16"/>
          <w:szCs w:val="16"/>
          <w:shd w:val="clear" w:color="auto" w:fill="FFFFFF"/>
          <w:lang w:bidi="ru-RU"/>
        </w:rPr>
        <w:t xml:space="preserve">                                                                                             (Ф.И.О.)</w:t>
      </w:r>
    </w:p>
    <w:p w14:paraId="55F2883B" w14:textId="77777777" w:rsidR="0002225E" w:rsidRPr="0090249C" w:rsidRDefault="0002225E" w:rsidP="000373E2">
      <w:pPr>
        <w:tabs>
          <w:tab w:val="left" w:pos="5775"/>
        </w:tabs>
        <w:jc w:val="both"/>
        <w:rPr>
          <w:sz w:val="16"/>
          <w:szCs w:val="16"/>
        </w:rPr>
      </w:pPr>
    </w:p>
    <w:p w14:paraId="546133A5" w14:textId="77777777" w:rsidR="00DC74C7" w:rsidRPr="0090249C" w:rsidRDefault="00CB5615" w:rsidP="002051CC">
      <w:pPr>
        <w:widowControl w:val="0"/>
        <w:jc w:val="both"/>
        <w:rPr>
          <w:rFonts w:eastAsia="Verdana"/>
          <w:sz w:val="16"/>
          <w:szCs w:val="16"/>
          <w:shd w:val="clear" w:color="auto" w:fill="FFFFFF"/>
          <w:lang w:bidi="ru-RU"/>
        </w:rPr>
      </w:pPr>
      <w:r w:rsidRPr="0090249C">
        <w:rPr>
          <w:rFonts w:eastAsia="Verdana"/>
          <w:sz w:val="16"/>
          <w:szCs w:val="16"/>
          <w:shd w:val="clear" w:color="auto" w:fill="FFFFFF"/>
          <w:lang w:bidi="ru-RU"/>
        </w:rPr>
        <w:t xml:space="preserve">* Предоставляется Клиентом в случае, когда хранение и/или учет ценных бумаг, приобретенных Клиентом в рамках Регламента оказания брокерских услуг КБ «Гарант-Инвест» (АО) на рынке ценных бумаг и срочном рынке, осуществляется на счетах депо в Уполномоченных депозитариях, и при этом КБ «Гарант-Инвест» (АО) является попечителем таких счетов депо.  </w:t>
      </w:r>
    </w:p>
    <w:p w14:paraId="30073695" w14:textId="77777777" w:rsidR="0002225E" w:rsidRPr="0090249C" w:rsidRDefault="0002225E" w:rsidP="002051CC">
      <w:pPr>
        <w:widowControl w:val="0"/>
        <w:jc w:val="both"/>
        <w:rPr>
          <w:sz w:val="16"/>
          <w:szCs w:val="16"/>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7"/>
      </w:tblGrid>
      <w:tr w:rsidR="009A3322" w:rsidRPr="00BD32CB" w14:paraId="7D71B156" w14:textId="77777777" w:rsidTr="00CC4FC7">
        <w:trPr>
          <w:cantSplit/>
          <w:trHeight w:val="20"/>
        </w:trPr>
        <w:tc>
          <w:tcPr>
            <w:tcW w:w="5000" w:type="pct"/>
          </w:tcPr>
          <w:p w14:paraId="1FC5AC5A" w14:textId="77777777" w:rsidR="009A3322" w:rsidRPr="00F55805" w:rsidRDefault="00CB5615" w:rsidP="00CC4FC7">
            <w:pPr>
              <w:jc w:val="both"/>
              <w:rPr>
                <w:b/>
                <w:sz w:val="18"/>
                <w:szCs w:val="18"/>
              </w:rPr>
            </w:pPr>
            <w:r w:rsidRPr="00F55805">
              <w:rPr>
                <w:rFonts w:eastAsia="Verdana"/>
                <w:b/>
                <w:sz w:val="18"/>
                <w:szCs w:val="18"/>
                <w:shd w:val="clear" w:color="auto" w:fill="FFFFFF"/>
                <w:lang w:bidi="ru-RU"/>
              </w:rPr>
              <w:t>Для служебных отметок Банка:</w:t>
            </w:r>
          </w:p>
        </w:tc>
      </w:tr>
      <w:tr w:rsidR="009A3322" w:rsidRPr="00BD32CB" w14:paraId="49FFC1F3" w14:textId="77777777" w:rsidTr="00CC4FC7">
        <w:trPr>
          <w:cantSplit/>
          <w:trHeight w:val="20"/>
        </w:trPr>
        <w:tc>
          <w:tcPr>
            <w:tcW w:w="5000" w:type="pct"/>
            <w:vAlign w:val="center"/>
          </w:tcPr>
          <w:p w14:paraId="0DAD3CBC" w14:textId="77777777" w:rsidR="009A3322" w:rsidRPr="00F55805" w:rsidRDefault="00CB5615" w:rsidP="00CC4FC7">
            <w:pPr>
              <w:spacing w:before="60" w:after="60"/>
              <w:rPr>
                <w:sz w:val="18"/>
                <w:szCs w:val="18"/>
              </w:rPr>
            </w:pPr>
            <w:r w:rsidRPr="00F55805">
              <w:rPr>
                <w:sz w:val="18"/>
                <w:szCs w:val="18"/>
              </w:rPr>
              <w:t>Ответственный сотрудник, принявший Поручение ___________________________ / ______________________________ /</w:t>
            </w:r>
          </w:p>
        </w:tc>
      </w:tr>
      <w:tr w:rsidR="009A3322" w:rsidRPr="00BD32CB" w14:paraId="7DE81A70" w14:textId="77777777" w:rsidTr="00CC4FC7">
        <w:trPr>
          <w:cantSplit/>
          <w:trHeight w:val="20"/>
        </w:trPr>
        <w:tc>
          <w:tcPr>
            <w:tcW w:w="5000" w:type="pct"/>
            <w:vAlign w:val="center"/>
          </w:tcPr>
          <w:p w14:paraId="73C07651" w14:textId="77777777" w:rsidR="009A3322" w:rsidRPr="00F55805" w:rsidRDefault="00CB5615" w:rsidP="00CC4FC7">
            <w:pPr>
              <w:spacing w:before="60" w:after="60"/>
              <w:rPr>
                <w:sz w:val="18"/>
                <w:szCs w:val="18"/>
              </w:rPr>
            </w:pPr>
            <w:r w:rsidRPr="00F55805">
              <w:rPr>
                <w:sz w:val="18"/>
                <w:szCs w:val="18"/>
              </w:rPr>
              <w:t>Входящий № _____________________________</w:t>
            </w:r>
          </w:p>
          <w:p w14:paraId="398808F9" w14:textId="77777777" w:rsidR="009A3322" w:rsidRPr="00F55805" w:rsidRDefault="00CB5615" w:rsidP="00CC4FC7">
            <w:pPr>
              <w:spacing w:before="60" w:after="60"/>
              <w:rPr>
                <w:sz w:val="18"/>
                <w:szCs w:val="18"/>
              </w:rPr>
            </w:pPr>
            <w:r w:rsidRPr="00F55805">
              <w:rPr>
                <w:sz w:val="18"/>
                <w:szCs w:val="18"/>
              </w:rPr>
              <w:t>Дата приема поручения: «________» _____________________ 20______ г.</w:t>
            </w:r>
          </w:p>
          <w:p w14:paraId="32CD0290" w14:textId="77777777" w:rsidR="009A3322" w:rsidRPr="00F55805" w:rsidRDefault="00CB5615" w:rsidP="00CC4FC7">
            <w:pPr>
              <w:spacing w:before="60" w:after="60"/>
              <w:rPr>
                <w:sz w:val="18"/>
                <w:szCs w:val="18"/>
              </w:rPr>
            </w:pPr>
            <w:r w:rsidRPr="00F55805">
              <w:rPr>
                <w:sz w:val="18"/>
                <w:szCs w:val="18"/>
              </w:rPr>
              <w:t>Время приема поручения _________________ час. ________________ мин.</w:t>
            </w:r>
          </w:p>
        </w:tc>
      </w:tr>
      <w:tr w:rsidR="009A3322" w:rsidRPr="00BD32CB" w14:paraId="7A842C93" w14:textId="77777777" w:rsidTr="00CC4FC7">
        <w:trPr>
          <w:cantSplit/>
          <w:trHeight w:val="20"/>
        </w:trPr>
        <w:tc>
          <w:tcPr>
            <w:tcW w:w="5000" w:type="pct"/>
            <w:vAlign w:val="center"/>
          </w:tcPr>
          <w:p w14:paraId="4C4B2982" w14:textId="77777777" w:rsidR="009A3322" w:rsidRPr="00F55805" w:rsidRDefault="00CB5615" w:rsidP="00CC4FC7">
            <w:pPr>
              <w:spacing w:before="60" w:after="60"/>
              <w:jc w:val="center"/>
              <w:rPr>
                <w:b/>
                <w:sz w:val="18"/>
                <w:szCs w:val="18"/>
                <w:u w:val="single"/>
              </w:rPr>
            </w:pPr>
            <w:r w:rsidRPr="00F55805">
              <w:rPr>
                <w:sz w:val="18"/>
                <w:szCs w:val="18"/>
              </w:rPr>
              <w:t>Ответственный сотрудник, зарегистрировавший Поручение _______________________ / __________________________ /</w:t>
            </w:r>
          </w:p>
        </w:tc>
      </w:tr>
    </w:tbl>
    <w:p w14:paraId="3BAF0720" w14:textId="77777777" w:rsidR="001075C2" w:rsidRPr="0090249C" w:rsidRDefault="001075C2" w:rsidP="001075C2">
      <w:r w:rsidRPr="0090249C">
        <w:br w:type="page"/>
      </w:r>
    </w:p>
    <w:p w14:paraId="44B13D0D" w14:textId="77777777" w:rsidR="00A02E60" w:rsidRPr="0090249C" w:rsidRDefault="00CB5615" w:rsidP="00A02E60">
      <w:pPr>
        <w:tabs>
          <w:tab w:val="left" w:pos="8175"/>
        </w:tabs>
        <w:jc w:val="right"/>
        <w:rPr>
          <w:b/>
          <w:sz w:val="18"/>
          <w:szCs w:val="18"/>
        </w:rPr>
      </w:pPr>
      <w:r w:rsidRPr="0090249C">
        <w:rPr>
          <w:b/>
          <w:sz w:val="18"/>
          <w:szCs w:val="18"/>
        </w:rPr>
        <w:lastRenderedPageBreak/>
        <w:t>Приложение № 16</w:t>
      </w:r>
    </w:p>
    <w:p w14:paraId="3BCCC28B" w14:textId="270B2856" w:rsidR="00CA26AB" w:rsidRDefault="00CB5615" w:rsidP="00A02E60">
      <w:pPr>
        <w:jc w:val="right"/>
        <w:rPr>
          <w:b/>
          <w:sz w:val="18"/>
          <w:szCs w:val="18"/>
        </w:rPr>
      </w:pPr>
      <w:r w:rsidRPr="0090249C">
        <w:rPr>
          <w:b/>
          <w:sz w:val="18"/>
          <w:szCs w:val="18"/>
        </w:rPr>
        <w:t>к Регламенту оказания брокерских услуг КБ «Гарант-Инвест» (АО</w:t>
      </w:r>
      <w:r w:rsidR="00CA26AB" w:rsidRPr="0090249C">
        <w:rPr>
          <w:b/>
          <w:sz w:val="18"/>
          <w:szCs w:val="18"/>
        </w:rPr>
        <w:t>)</w:t>
      </w:r>
    </w:p>
    <w:p w14:paraId="5E80012D" w14:textId="33220955" w:rsidR="00A02E60" w:rsidRPr="0090249C" w:rsidRDefault="00CB5615" w:rsidP="00A02E60">
      <w:pPr>
        <w:jc w:val="right"/>
        <w:rPr>
          <w:b/>
          <w:sz w:val="18"/>
          <w:szCs w:val="18"/>
        </w:rPr>
      </w:pPr>
      <w:r w:rsidRPr="0090249C">
        <w:rPr>
          <w:b/>
          <w:sz w:val="18"/>
          <w:szCs w:val="18"/>
        </w:rPr>
        <w:t>на рынке ценных бумаг и срочном рынке</w:t>
      </w:r>
    </w:p>
    <w:p w14:paraId="6FB9F2F0" w14:textId="77777777" w:rsidR="00A02E60" w:rsidRPr="0090249C" w:rsidRDefault="00A02E60" w:rsidP="00FA6903">
      <w:pPr>
        <w:widowControl w:val="0"/>
        <w:jc w:val="right"/>
        <w:rPr>
          <w:b/>
          <w:sz w:val="16"/>
          <w:szCs w:val="16"/>
          <w:lang w:bidi="ru-RU"/>
        </w:rPr>
      </w:pPr>
    </w:p>
    <w:p w14:paraId="4BA9C7FD" w14:textId="77777777" w:rsidR="00A02E60" w:rsidRPr="0090249C" w:rsidRDefault="00A02E60" w:rsidP="00FA6903">
      <w:pPr>
        <w:widowControl w:val="0"/>
        <w:jc w:val="right"/>
        <w:rPr>
          <w:b/>
          <w:sz w:val="16"/>
          <w:szCs w:val="16"/>
          <w:lang w:bidi="ru-RU"/>
        </w:rPr>
      </w:pPr>
    </w:p>
    <w:p w14:paraId="4B6A16D7" w14:textId="77777777" w:rsidR="00A02E60" w:rsidRPr="0090249C" w:rsidRDefault="00A02E60" w:rsidP="001A007B">
      <w:pPr>
        <w:widowControl w:val="0"/>
        <w:jc w:val="center"/>
        <w:rPr>
          <w:b/>
          <w:sz w:val="16"/>
          <w:szCs w:val="16"/>
          <w:lang w:bidi="ru-RU"/>
        </w:rPr>
      </w:pPr>
    </w:p>
    <w:p w14:paraId="3FFB1F74" w14:textId="77777777" w:rsidR="00A02E60" w:rsidRPr="0090249C" w:rsidRDefault="00CB5615" w:rsidP="001A007B">
      <w:pPr>
        <w:widowControl w:val="0"/>
        <w:jc w:val="center"/>
        <w:rPr>
          <w:rFonts w:eastAsia="TimesNewRomanPSMT"/>
          <w:b/>
          <w:bCs/>
        </w:rPr>
      </w:pPr>
      <w:r w:rsidRPr="0090249C">
        <w:rPr>
          <w:rFonts w:eastAsia="TimesNewRomanPSMT"/>
          <w:b/>
          <w:bCs/>
        </w:rPr>
        <w:t xml:space="preserve">Сведения о реквизитах в </w:t>
      </w:r>
      <w:r w:rsidRPr="0090249C">
        <w:rPr>
          <w:b/>
        </w:rPr>
        <w:t xml:space="preserve">КБ «Гарант-Инвест» (АО) </w:t>
      </w:r>
      <w:r w:rsidRPr="0090249C">
        <w:rPr>
          <w:rFonts w:eastAsia="TimesNewRomanPSMT"/>
          <w:b/>
          <w:bCs/>
        </w:rPr>
        <w:t>для перевода денежных средств</w:t>
      </w:r>
    </w:p>
    <w:p w14:paraId="1FF28DD1" w14:textId="77777777" w:rsidR="001A007B" w:rsidRPr="0090249C" w:rsidRDefault="001A007B" w:rsidP="001A007B">
      <w:pPr>
        <w:widowControl w:val="0"/>
        <w:jc w:val="center"/>
        <w:rPr>
          <w:rFonts w:eastAsia="TimesNewRomanPSMT"/>
          <w:b/>
          <w:bCs/>
        </w:rPr>
      </w:pPr>
    </w:p>
    <w:p w14:paraId="37375B40" w14:textId="77777777" w:rsidR="001A007B" w:rsidRPr="0090249C" w:rsidRDefault="001A007B" w:rsidP="001A007B">
      <w:pPr>
        <w:widowControl w:val="0"/>
        <w:jc w:val="center"/>
        <w:rPr>
          <w:rFonts w:eastAsia="TimesNewRomanPSMT"/>
          <w:b/>
          <w:bCs/>
        </w:rPr>
      </w:pPr>
    </w:p>
    <w:p w14:paraId="61B4754C" w14:textId="77777777" w:rsidR="001A007B" w:rsidRPr="0090249C" w:rsidRDefault="001A007B" w:rsidP="001A007B">
      <w:pPr>
        <w:widowControl w:val="0"/>
        <w:jc w:val="center"/>
        <w:rPr>
          <w:rFonts w:eastAsia="TimesNewRomanPSMT"/>
          <w:b/>
          <w:bCs/>
        </w:rPr>
      </w:pPr>
    </w:p>
    <w:p w14:paraId="6304D6A6" w14:textId="77777777" w:rsidR="001A007B" w:rsidRPr="0090249C" w:rsidRDefault="00CB5615" w:rsidP="001A007B">
      <w:pPr>
        <w:tabs>
          <w:tab w:val="left" w:pos="10431"/>
        </w:tabs>
      </w:pPr>
      <w:r w:rsidRPr="0090249C">
        <w:t>«____» ____________ 20___ г.</w:t>
      </w:r>
    </w:p>
    <w:p w14:paraId="4BAB89AD" w14:textId="77777777" w:rsidR="001A007B" w:rsidRPr="0090249C" w:rsidRDefault="001A007B" w:rsidP="001A007B">
      <w:pPr>
        <w:tabs>
          <w:tab w:val="left" w:pos="10431"/>
        </w:tabs>
      </w:pPr>
    </w:p>
    <w:p w14:paraId="0ECD96DB" w14:textId="77777777" w:rsidR="001A007B" w:rsidRPr="0090249C" w:rsidRDefault="00CB5615" w:rsidP="001A007B">
      <w:pPr>
        <w:tabs>
          <w:tab w:val="left" w:pos="10431"/>
        </w:tabs>
      </w:pPr>
      <w:r w:rsidRPr="0090249C">
        <w:t xml:space="preserve">   </w:t>
      </w:r>
    </w:p>
    <w:tbl>
      <w:tblPr>
        <w:tblW w:w="10704" w:type="dxa"/>
        <w:tblLayout w:type="fixed"/>
        <w:tblLook w:val="0000" w:firstRow="0" w:lastRow="0" w:firstColumn="0" w:lastColumn="0" w:noHBand="0" w:noVBand="0"/>
      </w:tblPr>
      <w:tblGrid>
        <w:gridCol w:w="523"/>
        <w:gridCol w:w="2963"/>
        <w:gridCol w:w="523"/>
        <w:gridCol w:w="6695"/>
      </w:tblGrid>
      <w:tr w:rsidR="001A007B" w:rsidRPr="0090249C" w14:paraId="4B880330" w14:textId="77777777" w:rsidTr="001A007B">
        <w:trPr>
          <w:cantSplit/>
          <w:trHeight w:hRule="exact" w:val="240"/>
        </w:trPr>
        <w:tc>
          <w:tcPr>
            <w:tcW w:w="272" w:type="dxa"/>
            <w:tcBorders>
              <w:top w:val="single" w:sz="4" w:space="0" w:color="auto"/>
              <w:left w:val="single" w:sz="4" w:space="0" w:color="auto"/>
              <w:bottom w:val="single" w:sz="4" w:space="0" w:color="auto"/>
              <w:right w:val="single" w:sz="4" w:space="0" w:color="auto"/>
            </w:tcBorders>
          </w:tcPr>
          <w:p w14:paraId="0020FD58" w14:textId="77777777" w:rsidR="001A007B" w:rsidRPr="0090249C" w:rsidRDefault="001A007B" w:rsidP="001A5A0E">
            <w:pPr>
              <w:widowControl w:val="0"/>
              <w:rPr>
                <w:b/>
                <w:bCs/>
                <w:sz w:val="18"/>
                <w:szCs w:val="18"/>
              </w:rPr>
            </w:pPr>
          </w:p>
        </w:tc>
        <w:tc>
          <w:tcPr>
            <w:tcW w:w="1540" w:type="dxa"/>
            <w:tcBorders>
              <w:left w:val="single" w:sz="4" w:space="0" w:color="auto"/>
              <w:right w:val="single" w:sz="4" w:space="0" w:color="auto"/>
            </w:tcBorders>
          </w:tcPr>
          <w:p w14:paraId="0CA3CBC6" w14:textId="77777777" w:rsidR="001A007B" w:rsidRPr="0090249C" w:rsidRDefault="00CB5615" w:rsidP="0002225E">
            <w:pPr>
              <w:widowControl w:val="0"/>
              <w:jc w:val="both"/>
              <w:rPr>
                <w:sz w:val="18"/>
                <w:szCs w:val="18"/>
              </w:rPr>
            </w:pPr>
            <w:r w:rsidRPr="0090249C">
              <w:rPr>
                <w:sz w:val="18"/>
                <w:szCs w:val="18"/>
              </w:rPr>
              <w:t xml:space="preserve">Первичное предоставление </w:t>
            </w:r>
          </w:p>
        </w:tc>
        <w:tc>
          <w:tcPr>
            <w:tcW w:w="272" w:type="dxa"/>
            <w:tcBorders>
              <w:top w:val="single" w:sz="4" w:space="0" w:color="auto"/>
              <w:left w:val="single" w:sz="4" w:space="0" w:color="auto"/>
              <w:bottom w:val="single" w:sz="4" w:space="0" w:color="auto"/>
              <w:right w:val="single" w:sz="4" w:space="0" w:color="auto"/>
            </w:tcBorders>
          </w:tcPr>
          <w:p w14:paraId="02CD2441" w14:textId="77777777" w:rsidR="001A007B" w:rsidRPr="0090249C" w:rsidRDefault="001A007B" w:rsidP="001A5A0E">
            <w:pPr>
              <w:widowControl w:val="0"/>
              <w:rPr>
                <w:b/>
                <w:bCs/>
                <w:sz w:val="18"/>
                <w:szCs w:val="18"/>
              </w:rPr>
            </w:pPr>
          </w:p>
        </w:tc>
        <w:tc>
          <w:tcPr>
            <w:tcW w:w="3480" w:type="dxa"/>
            <w:tcBorders>
              <w:left w:val="single" w:sz="4" w:space="0" w:color="auto"/>
            </w:tcBorders>
          </w:tcPr>
          <w:p w14:paraId="12F491BF" w14:textId="77777777" w:rsidR="001A007B" w:rsidRPr="0090249C" w:rsidRDefault="00CB5615" w:rsidP="001A5A0E">
            <w:pPr>
              <w:widowControl w:val="0"/>
              <w:jc w:val="both"/>
              <w:rPr>
                <w:sz w:val="18"/>
                <w:szCs w:val="18"/>
              </w:rPr>
            </w:pPr>
            <w:r w:rsidRPr="0090249C">
              <w:rPr>
                <w:sz w:val="18"/>
                <w:szCs w:val="18"/>
              </w:rPr>
              <w:t>Изменение сведений</w:t>
            </w:r>
          </w:p>
        </w:tc>
      </w:tr>
    </w:tbl>
    <w:p w14:paraId="3BEF3836" w14:textId="77777777" w:rsidR="001A007B" w:rsidRPr="0090249C" w:rsidRDefault="001A007B" w:rsidP="001A007B">
      <w:pPr>
        <w:tabs>
          <w:tab w:val="left" w:pos="10431"/>
        </w:tabs>
      </w:pPr>
    </w:p>
    <w:p w14:paraId="634C519F" w14:textId="77777777" w:rsidR="001A007B" w:rsidRPr="0090249C" w:rsidRDefault="001A007B" w:rsidP="001A007B">
      <w:pPr>
        <w:tabs>
          <w:tab w:val="left" w:pos="10431"/>
        </w:tabs>
      </w:pPr>
    </w:p>
    <w:p w14:paraId="01E43115" w14:textId="77777777" w:rsidR="001A007B" w:rsidRPr="0090249C" w:rsidRDefault="001A007B" w:rsidP="001A007B">
      <w:pPr>
        <w:tabs>
          <w:tab w:val="left" w:pos="10431"/>
        </w:tabs>
      </w:pPr>
    </w:p>
    <w:p w14:paraId="2A3BB0D2" w14:textId="77777777" w:rsidR="001A007B" w:rsidRPr="0090249C" w:rsidRDefault="001A007B" w:rsidP="001A007B">
      <w:pPr>
        <w:tabs>
          <w:tab w:val="left" w:pos="10431"/>
        </w:tabs>
      </w:pPr>
    </w:p>
    <w:p w14:paraId="4EFB38FD" w14:textId="77777777" w:rsidR="001A007B" w:rsidRPr="0090249C" w:rsidRDefault="00CB5615" w:rsidP="001A007B">
      <w:pPr>
        <w:rPr>
          <w:b/>
          <w:lang w:val="en-US"/>
        </w:rPr>
      </w:pPr>
      <w:r w:rsidRPr="0090249C">
        <w:rPr>
          <w:b/>
        </w:rPr>
        <w:t xml:space="preserve">  </w:t>
      </w:r>
    </w:p>
    <w:p w14:paraId="16C62472" w14:textId="77777777" w:rsidR="001A007B" w:rsidRPr="0090249C" w:rsidRDefault="00CB5615" w:rsidP="001A007B">
      <w:r w:rsidRPr="0090249C">
        <w:t xml:space="preserve">Клиент ___________________________________на основании Соглашения № ____________ от «___» ___________ 20__ г.         просит КБ «Гарант-Инвест» (АО) для перевода денежных средств с Брокерского (лицевого) счета _____________________ использовать </w:t>
      </w:r>
      <w:r w:rsidRPr="0090249C">
        <w:rPr>
          <w:b/>
        </w:rPr>
        <w:t>следующие реквизиты в КБ «Гарант-Инвест» (АО):</w:t>
      </w:r>
    </w:p>
    <w:p w14:paraId="4A70D76B" w14:textId="77777777" w:rsidR="001A007B" w:rsidRPr="0090249C" w:rsidRDefault="001A007B" w:rsidP="001A007B"/>
    <w:p w14:paraId="660511F0" w14:textId="77777777" w:rsidR="001A007B" w:rsidRPr="0090249C" w:rsidRDefault="00CB5615" w:rsidP="001A007B">
      <w:r w:rsidRPr="0090249C">
        <w:t>Получатель платежа ______________________________________________________________________________________</w:t>
      </w:r>
    </w:p>
    <w:p w14:paraId="6B8E1DDE" w14:textId="77777777" w:rsidR="001A007B" w:rsidRPr="0090249C" w:rsidRDefault="00CB5615" w:rsidP="001A007B">
      <w:r w:rsidRPr="0090249C">
        <w:t>ИНН получателя платежа _________________________________________________________________________________</w:t>
      </w:r>
    </w:p>
    <w:p w14:paraId="461CCD40" w14:textId="77777777" w:rsidR="001A007B" w:rsidRPr="0090249C" w:rsidRDefault="00CB5615" w:rsidP="001A007B">
      <w:r w:rsidRPr="0090249C">
        <w:t>Номер счета получателя платежа ___________________________________________________________________________</w:t>
      </w:r>
    </w:p>
    <w:p w14:paraId="59FAF6FA" w14:textId="77777777" w:rsidR="001A007B" w:rsidRPr="0090249C" w:rsidRDefault="001A007B" w:rsidP="001A007B">
      <w:pPr>
        <w:widowControl w:val="0"/>
        <w:jc w:val="center"/>
        <w:rPr>
          <w:b/>
          <w:sz w:val="16"/>
          <w:szCs w:val="16"/>
          <w:lang w:bidi="ru-RU"/>
        </w:rPr>
      </w:pPr>
    </w:p>
    <w:p w14:paraId="0BE1AFC9" w14:textId="77777777" w:rsidR="00A02E60" w:rsidRPr="0090249C" w:rsidRDefault="00A02E60" w:rsidP="00FA6903">
      <w:pPr>
        <w:widowControl w:val="0"/>
        <w:jc w:val="right"/>
        <w:rPr>
          <w:b/>
          <w:sz w:val="16"/>
          <w:szCs w:val="16"/>
          <w:lang w:bidi="ru-RU"/>
        </w:rPr>
      </w:pPr>
    </w:p>
    <w:p w14:paraId="6C217920" w14:textId="77777777" w:rsidR="00097CCB" w:rsidRPr="0090249C" w:rsidRDefault="00CB5615" w:rsidP="00097CCB">
      <w:pPr>
        <w:rPr>
          <w:b/>
        </w:rPr>
      </w:pPr>
      <w:r w:rsidRPr="0090249C">
        <w:rPr>
          <w:b/>
        </w:rPr>
        <w:t>Подпись Клиента:</w:t>
      </w:r>
    </w:p>
    <w:p w14:paraId="5B30A8ED" w14:textId="77777777" w:rsidR="00097CCB" w:rsidRPr="0090249C" w:rsidRDefault="00097CCB" w:rsidP="00097CCB">
      <w:pPr>
        <w:tabs>
          <w:tab w:val="left" w:pos="5775"/>
        </w:tabs>
        <w:jc w:val="both"/>
        <w:rPr>
          <w:b/>
        </w:rPr>
      </w:pPr>
    </w:p>
    <w:p w14:paraId="74CD5FF1" w14:textId="77777777" w:rsidR="00097CCB" w:rsidRPr="0090249C" w:rsidRDefault="00CB5615" w:rsidP="00097CCB">
      <w:pPr>
        <w:tabs>
          <w:tab w:val="left" w:pos="5775"/>
        </w:tabs>
        <w:jc w:val="both"/>
        <w:rPr>
          <w:b/>
        </w:rPr>
      </w:pPr>
      <w:r w:rsidRPr="0090249C">
        <w:rPr>
          <w:rFonts w:eastAsia="Verdana"/>
          <w:b/>
          <w:sz w:val="14"/>
          <w:szCs w:val="14"/>
          <w:shd w:val="clear" w:color="auto" w:fill="FFFFFF"/>
          <w:lang w:bidi="ru-RU"/>
        </w:rPr>
        <w:t>_________________________________              /___________________________________/</w:t>
      </w:r>
    </w:p>
    <w:p w14:paraId="05E68436" w14:textId="77777777" w:rsidR="00097CCB" w:rsidRPr="0090249C" w:rsidRDefault="00CB5615" w:rsidP="00097CCB">
      <w:pPr>
        <w:tabs>
          <w:tab w:val="left" w:pos="5775"/>
        </w:tabs>
        <w:jc w:val="both"/>
        <w:rPr>
          <w:sz w:val="16"/>
          <w:szCs w:val="16"/>
        </w:rPr>
      </w:pPr>
      <w:r w:rsidRPr="0090249C">
        <w:rPr>
          <w:rFonts w:eastAsia="Verdana"/>
          <w:sz w:val="16"/>
          <w:szCs w:val="16"/>
          <w:shd w:val="clear" w:color="auto" w:fill="FFFFFF"/>
          <w:lang w:bidi="ru-RU"/>
        </w:rPr>
        <w:t xml:space="preserve">                          (</w:t>
      </w:r>
      <w:proofErr w:type="gramStart"/>
      <w:r w:rsidRPr="0090249C">
        <w:rPr>
          <w:rFonts w:eastAsia="Verdana"/>
          <w:sz w:val="16"/>
          <w:szCs w:val="16"/>
          <w:shd w:val="clear" w:color="auto" w:fill="FFFFFF"/>
          <w:lang w:bidi="ru-RU"/>
        </w:rPr>
        <w:t xml:space="preserve">Подпись)   </w:t>
      </w:r>
      <w:proofErr w:type="gramEnd"/>
      <w:r w:rsidRPr="0090249C">
        <w:rPr>
          <w:rFonts w:eastAsia="Verdana"/>
          <w:sz w:val="16"/>
          <w:szCs w:val="16"/>
          <w:shd w:val="clear" w:color="auto" w:fill="FFFFFF"/>
          <w:lang w:bidi="ru-RU"/>
        </w:rPr>
        <w:t xml:space="preserve">                                                                                             (Ф.И.О.)</w:t>
      </w:r>
    </w:p>
    <w:p w14:paraId="776AAF34" w14:textId="77777777" w:rsidR="00A02E60" w:rsidRPr="0090249C" w:rsidRDefault="00A02E60" w:rsidP="00FA6903">
      <w:pPr>
        <w:widowControl w:val="0"/>
        <w:jc w:val="right"/>
        <w:rPr>
          <w:b/>
          <w:sz w:val="16"/>
          <w:szCs w:val="16"/>
          <w:lang w:bidi="ru-RU"/>
        </w:rPr>
      </w:pPr>
    </w:p>
    <w:p w14:paraId="52D068CF" w14:textId="77777777" w:rsidR="00097CCB" w:rsidRPr="0090249C" w:rsidRDefault="00097CCB" w:rsidP="00FA6903">
      <w:pPr>
        <w:widowControl w:val="0"/>
        <w:jc w:val="right"/>
        <w:rPr>
          <w:b/>
          <w:sz w:val="16"/>
          <w:szCs w:val="16"/>
          <w:lang w:bidi="ru-RU"/>
        </w:rPr>
      </w:pPr>
    </w:p>
    <w:p w14:paraId="20519E0D" w14:textId="77777777" w:rsidR="00097CCB" w:rsidRPr="0090249C" w:rsidRDefault="00097CCB" w:rsidP="00FA6903">
      <w:pPr>
        <w:widowControl w:val="0"/>
        <w:jc w:val="right"/>
        <w:rPr>
          <w:b/>
          <w:sz w:val="16"/>
          <w:szCs w:val="16"/>
          <w:lang w:bidi="ru-RU"/>
        </w:rPr>
      </w:pPr>
    </w:p>
    <w:p w14:paraId="76290BD2" w14:textId="77777777" w:rsidR="00097CCB" w:rsidRPr="0090249C" w:rsidRDefault="00097CCB" w:rsidP="00FA6903">
      <w:pPr>
        <w:widowControl w:val="0"/>
        <w:jc w:val="right"/>
        <w:rPr>
          <w:b/>
          <w:sz w:val="16"/>
          <w:szCs w:val="16"/>
          <w:lang w:bidi="ru-RU"/>
        </w:rPr>
      </w:pPr>
    </w:p>
    <w:p w14:paraId="1FB772D9" w14:textId="77777777" w:rsidR="00097CCB" w:rsidRPr="0090249C" w:rsidRDefault="00097CCB" w:rsidP="00FA6903">
      <w:pPr>
        <w:widowControl w:val="0"/>
        <w:jc w:val="right"/>
        <w:rPr>
          <w:b/>
          <w:sz w:val="16"/>
          <w:szCs w:val="16"/>
          <w:lang w:bidi="ru-RU"/>
        </w:rPr>
      </w:pPr>
    </w:p>
    <w:p w14:paraId="5BBDB689" w14:textId="77777777" w:rsidR="00097CCB" w:rsidRPr="0090249C" w:rsidRDefault="00097CCB" w:rsidP="00FA6903">
      <w:pPr>
        <w:widowControl w:val="0"/>
        <w:jc w:val="right"/>
        <w:rPr>
          <w:b/>
          <w:sz w:val="16"/>
          <w:szCs w:val="16"/>
          <w:lang w:bidi="ru-RU"/>
        </w:rPr>
      </w:pPr>
    </w:p>
    <w:p w14:paraId="18109F75" w14:textId="77777777" w:rsidR="00097CCB" w:rsidRPr="0090249C" w:rsidRDefault="00097CCB" w:rsidP="00FA6903">
      <w:pPr>
        <w:widowControl w:val="0"/>
        <w:jc w:val="right"/>
        <w:rPr>
          <w:b/>
          <w:sz w:val="16"/>
          <w:szCs w:val="16"/>
          <w:lang w:bidi="ru-RU"/>
        </w:rPr>
      </w:pPr>
    </w:p>
    <w:p w14:paraId="50C1FE61" w14:textId="77777777" w:rsidR="00097CCB" w:rsidRPr="0090249C" w:rsidRDefault="00097CCB" w:rsidP="00FA6903">
      <w:pPr>
        <w:widowControl w:val="0"/>
        <w:jc w:val="right"/>
        <w:rPr>
          <w:b/>
          <w:sz w:val="16"/>
          <w:szCs w:val="16"/>
          <w:lang w:bidi="ru-RU"/>
        </w:rPr>
      </w:pPr>
    </w:p>
    <w:p w14:paraId="3D48B5E4" w14:textId="77777777" w:rsidR="00097CCB" w:rsidRPr="0090249C" w:rsidRDefault="00097CCB" w:rsidP="00FA6903">
      <w:pPr>
        <w:widowControl w:val="0"/>
        <w:jc w:val="right"/>
        <w:rPr>
          <w:b/>
          <w:sz w:val="16"/>
          <w:szCs w:val="16"/>
          <w:lang w:bidi="ru-RU"/>
        </w:rPr>
      </w:pPr>
    </w:p>
    <w:p w14:paraId="2976BFD3" w14:textId="77777777" w:rsidR="00097CCB" w:rsidRPr="0090249C" w:rsidRDefault="00097CCB" w:rsidP="00FA6903">
      <w:pPr>
        <w:widowControl w:val="0"/>
        <w:jc w:val="right"/>
        <w:rPr>
          <w:b/>
          <w:sz w:val="16"/>
          <w:szCs w:val="16"/>
          <w:lang w:bidi="ru-RU"/>
        </w:rPr>
      </w:pPr>
    </w:p>
    <w:p w14:paraId="4BA9CCE1" w14:textId="77777777" w:rsidR="00097CCB" w:rsidRPr="0090249C" w:rsidRDefault="00097CCB" w:rsidP="00FA6903">
      <w:pPr>
        <w:widowControl w:val="0"/>
        <w:jc w:val="right"/>
        <w:rPr>
          <w:b/>
          <w:sz w:val="16"/>
          <w:szCs w:val="16"/>
          <w:lang w:bidi="ru-RU"/>
        </w:rPr>
      </w:pPr>
    </w:p>
    <w:p w14:paraId="4C25BBAA" w14:textId="77777777" w:rsidR="00097CCB" w:rsidRPr="0090249C" w:rsidRDefault="00097CCB" w:rsidP="00FA6903">
      <w:pPr>
        <w:widowControl w:val="0"/>
        <w:jc w:val="right"/>
        <w:rPr>
          <w:b/>
          <w:sz w:val="16"/>
          <w:szCs w:val="16"/>
          <w:lang w:bidi="ru-RU"/>
        </w:rPr>
      </w:pPr>
    </w:p>
    <w:p w14:paraId="5E9D401F" w14:textId="77777777" w:rsidR="00097CCB" w:rsidRPr="0090249C" w:rsidRDefault="00097CCB" w:rsidP="00FA6903">
      <w:pPr>
        <w:widowControl w:val="0"/>
        <w:jc w:val="right"/>
        <w:rPr>
          <w:b/>
          <w:sz w:val="16"/>
          <w:szCs w:val="16"/>
          <w:lang w:bidi="ru-RU"/>
        </w:rPr>
      </w:pPr>
    </w:p>
    <w:p w14:paraId="51B1DD85" w14:textId="77777777" w:rsidR="00097CCB" w:rsidRPr="0090249C" w:rsidRDefault="00097CCB" w:rsidP="00FA6903">
      <w:pPr>
        <w:widowControl w:val="0"/>
        <w:jc w:val="right"/>
        <w:rPr>
          <w:b/>
          <w:sz w:val="16"/>
          <w:szCs w:val="16"/>
          <w:lang w:bidi="ru-RU"/>
        </w:rPr>
      </w:pPr>
    </w:p>
    <w:p w14:paraId="2F8C259D" w14:textId="77777777" w:rsidR="00097CCB" w:rsidRPr="0090249C" w:rsidRDefault="00097CCB" w:rsidP="00FA6903">
      <w:pPr>
        <w:widowControl w:val="0"/>
        <w:jc w:val="right"/>
        <w:rPr>
          <w:b/>
          <w:sz w:val="16"/>
          <w:szCs w:val="16"/>
          <w:lang w:bidi="ru-RU"/>
        </w:rPr>
      </w:pPr>
    </w:p>
    <w:p w14:paraId="2E8BB9E6" w14:textId="77777777" w:rsidR="00097CCB" w:rsidRPr="0090249C" w:rsidRDefault="00097CCB" w:rsidP="00FA6903">
      <w:pPr>
        <w:widowControl w:val="0"/>
        <w:jc w:val="right"/>
        <w:rPr>
          <w:b/>
          <w:sz w:val="16"/>
          <w:szCs w:val="16"/>
          <w:lang w:bidi="ru-RU"/>
        </w:rPr>
      </w:pPr>
    </w:p>
    <w:p w14:paraId="4167796E" w14:textId="77777777" w:rsidR="00097CCB" w:rsidRPr="0090249C" w:rsidRDefault="00097CCB" w:rsidP="00FA6903">
      <w:pPr>
        <w:widowControl w:val="0"/>
        <w:jc w:val="right"/>
        <w:rPr>
          <w:b/>
          <w:sz w:val="16"/>
          <w:szCs w:val="16"/>
          <w:lang w:bidi="ru-RU"/>
        </w:rPr>
      </w:pPr>
    </w:p>
    <w:p w14:paraId="39AA58BD" w14:textId="77777777" w:rsidR="00097CCB" w:rsidRPr="0090249C" w:rsidRDefault="00097CCB" w:rsidP="00FA6903">
      <w:pPr>
        <w:widowControl w:val="0"/>
        <w:jc w:val="right"/>
        <w:rPr>
          <w:b/>
          <w:sz w:val="16"/>
          <w:szCs w:val="16"/>
          <w:lang w:bidi="ru-RU"/>
        </w:rPr>
      </w:pPr>
    </w:p>
    <w:p w14:paraId="571B1417" w14:textId="77777777" w:rsidR="00097CCB" w:rsidRPr="0090249C" w:rsidRDefault="00097CCB" w:rsidP="00FA6903">
      <w:pPr>
        <w:widowControl w:val="0"/>
        <w:jc w:val="right"/>
        <w:rPr>
          <w:b/>
          <w:sz w:val="16"/>
          <w:szCs w:val="16"/>
          <w:lang w:bidi="ru-RU"/>
        </w:rPr>
      </w:pPr>
    </w:p>
    <w:p w14:paraId="44DE907F" w14:textId="77777777" w:rsidR="00097CCB" w:rsidRPr="0090249C" w:rsidRDefault="00097CCB" w:rsidP="00FA6903">
      <w:pPr>
        <w:widowControl w:val="0"/>
        <w:jc w:val="right"/>
        <w:rPr>
          <w:b/>
          <w:sz w:val="16"/>
          <w:szCs w:val="16"/>
          <w:lang w:bidi="ru-RU"/>
        </w:rPr>
      </w:pPr>
    </w:p>
    <w:p w14:paraId="295A1F52" w14:textId="77777777" w:rsidR="00097CCB" w:rsidRPr="0090249C" w:rsidRDefault="00097CCB" w:rsidP="00FA6903">
      <w:pPr>
        <w:widowControl w:val="0"/>
        <w:jc w:val="right"/>
        <w:rPr>
          <w:b/>
          <w:sz w:val="16"/>
          <w:szCs w:val="16"/>
          <w:lang w:bidi="ru-RU"/>
        </w:rPr>
      </w:pPr>
    </w:p>
    <w:p w14:paraId="017055B3" w14:textId="77777777" w:rsidR="00097CCB" w:rsidRPr="0090249C" w:rsidRDefault="00097CCB" w:rsidP="00FA6903">
      <w:pPr>
        <w:widowControl w:val="0"/>
        <w:jc w:val="right"/>
        <w:rPr>
          <w:b/>
          <w:sz w:val="16"/>
          <w:szCs w:val="16"/>
          <w:lang w:bidi="ru-RU"/>
        </w:rPr>
      </w:pPr>
    </w:p>
    <w:p w14:paraId="4D945D63" w14:textId="77777777" w:rsidR="00097CCB" w:rsidRPr="0090249C" w:rsidRDefault="00097CCB" w:rsidP="00FA6903">
      <w:pPr>
        <w:widowControl w:val="0"/>
        <w:jc w:val="right"/>
        <w:rPr>
          <w:b/>
          <w:sz w:val="16"/>
          <w:szCs w:val="16"/>
          <w:lang w:bidi="ru-RU"/>
        </w:rPr>
      </w:pPr>
    </w:p>
    <w:p w14:paraId="4FCF82FF" w14:textId="77777777" w:rsidR="00097CCB" w:rsidRPr="0090249C" w:rsidRDefault="00097CCB" w:rsidP="00FA6903">
      <w:pPr>
        <w:widowControl w:val="0"/>
        <w:jc w:val="right"/>
        <w:rPr>
          <w:b/>
          <w:sz w:val="16"/>
          <w:szCs w:val="16"/>
          <w:lang w:bidi="ru-RU"/>
        </w:rPr>
      </w:pPr>
    </w:p>
    <w:p w14:paraId="66E14262" w14:textId="77777777" w:rsidR="00097CCB" w:rsidRPr="0090249C" w:rsidRDefault="00097CCB" w:rsidP="00FA6903">
      <w:pPr>
        <w:widowControl w:val="0"/>
        <w:jc w:val="right"/>
        <w:rPr>
          <w:b/>
          <w:sz w:val="16"/>
          <w:szCs w:val="16"/>
          <w:lang w:bidi="ru-RU"/>
        </w:rPr>
      </w:pPr>
    </w:p>
    <w:p w14:paraId="6ABC89F5" w14:textId="77777777" w:rsidR="00097CCB" w:rsidRPr="0090249C" w:rsidRDefault="00097CCB" w:rsidP="00FA6903">
      <w:pPr>
        <w:widowControl w:val="0"/>
        <w:jc w:val="right"/>
        <w:rPr>
          <w:b/>
          <w:sz w:val="16"/>
          <w:szCs w:val="16"/>
          <w:lang w:bidi="ru-RU"/>
        </w:rPr>
      </w:pPr>
    </w:p>
    <w:p w14:paraId="5E056C78" w14:textId="77777777" w:rsidR="00097CCB" w:rsidRPr="0090249C" w:rsidRDefault="00097CCB" w:rsidP="00FA6903">
      <w:pPr>
        <w:widowControl w:val="0"/>
        <w:jc w:val="right"/>
        <w:rPr>
          <w:b/>
          <w:sz w:val="16"/>
          <w:szCs w:val="16"/>
          <w:lang w:bidi="ru-RU"/>
        </w:rPr>
      </w:pPr>
    </w:p>
    <w:p w14:paraId="111F2A16" w14:textId="77777777" w:rsidR="00097CCB" w:rsidRPr="0090249C" w:rsidRDefault="00097CCB" w:rsidP="00FA6903">
      <w:pPr>
        <w:widowControl w:val="0"/>
        <w:jc w:val="right"/>
        <w:rPr>
          <w:b/>
          <w:sz w:val="16"/>
          <w:szCs w:val="16"/>
          <w:lang w:bidi="ru-RU"/>
        </w:rPr>
      </w:pPr>
    </w:p>
    <w:p w14:paraId="739E5672" w14:textId="77777777" w:rsidR="00097CCB" w:rsidRPr="0090249C" w:rsidRDefault="00097CCB" w:rsidP="00FA6903">
      <w:pPr>
        <w:widowControl w:val="0"/>
        <w:jc w:val="right"/>
        <w:rPr>
          <w:b/>
          <w:sz w:val="16"/>
          <w:szCs w:val="16"/>
          <w:lang w:bidi="ru-RU"/>
        </w:rPr>
      </w:pPr>
    </w:p>
    <w:p w14:paraId="1C67460F" w14:textId="77777777" w:rsidR="00097CCB" w:rsidRPr="0090249C" w:rsidRDefault="00097CCB" w:rsidP="00FA6903">
      <w:pPr>
        <w:widowControl w:val="0"/>
        <w:jc w:val="right"/>
        <w:rPr>
          <w:b/>
          <w:sz w:val="16"/>
          <w:szCs w:val="16"/>
          <w:lang w:bidi="ru-RU"/>
        </w:rPr>
      </w:pPr>
    </w:p>
    <w:p w14:paraId="40F75DA1" w14:textId="77777777" w:rsidR="0002225E" w:rsidRPr="0090249C" w:rsidRDefault="0002225E" w:rsidP="00FA6903">
      <w:pPr>
        <w:widowControl w:val="0"/>
        <w:jc w:val="right"/>
        <w:rPr>
          <w:b/>
          <w:sz w:val="16"/>
          <w:szCs w:val="16"/>
          <w:lang w:bidi="ru-RU"/>
        </w:rPr>
      </w:pPr>
    </w:p>
    <w:p w14:paraId="6CCFBB75" w14:textId="77777777" w:rsidR="00097CCB" w:rsidRPr="0090249C" w:rsidRDefault="00097CCB" w:rsidP="00FA6903">
      <w:pPr>
        <w:widowControl w:val="0"/>
        <w:jc w:val="right"/>
        <w:rPr>
          <w:b/>
          <w:sz w:val="16"/>
          <w:szCs w:val="16"/>
          <w:lang w:bidi="ru-RU"/>
        </w:rPr>
      </w:pPr>
    </w:p>
    <w:p w14:paraId="78576CC3" w14:textId="77777777" w:rsidR="00097CCB" w:rsidRPr="0090249C" w:rsidRDefault="00097CCB" w:rsidP="00FA6903">
      <w:pPr>
        <w:widowControl w:val="0"/>
        <w:jc w:val="right"/>
        <w:rPr>
          <w:b/>
          <w:sz w:val="16"/>
          <w:szCs w:val="16"/>
          <w:lang w:bidi="ru-RU"/>
        </w:rPr>
      </w:pPr>
    </w:p>
    <w:tbl>
      <w:tblPr>
        <w:tblStyle w:val="aff8"/>
        <w:tblW w:w="51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2510"/>
        <w:gridCol w:w="231"/>
        <w:gridCol w:w="2072"/>
        <w:gridCol w:w="466"/>
        <w:gridCol w:w="2366"/>
        <w:gridCol w:w="291"/>
      </w:tblGrid>
      <w:tr w:rsidR="00097CCB" w:rsidRPr="0090249C" w14:paraId="5AC7A6E5" w14:textId="77777777" w:rsidTr="001A5A0E">
        <w:tc>
          <w:tcPr>
            <w:tcW w:w="5000" w:type="pct"/>
            <w:gridSpan w:val="7"/>
            <w:tcBorders>
              <w:top w:val="single" w:sz="4" w:space="0" w:color="auto"/>
              <w:left w:val="single" w:sz="4" w:space="0" w:color="auto"/>
              <w:bottom w:val="single" w:sz="4" w:space="0" w:color="auto"/>
              <w:right w:val="single" w:sz="4" w:space="0" w:color="auto"/>
            </w:tcBorders>
          </w:tcPr>
          <w:p w14:paraId="4CF47F62" w14:textId="77777777" w:rsidR="00097CCB" w:rsidRPr="0090249C" w:rsidRDefault="00CB5615" w:rsidP="001A5A0E">
            <w:pPr>
              <w:jc w:val="both"/>
            </w:pPr>
            <w:r w:rsidRPr="0090249C">
              <w:rPr>
                <w:b/>
              </w:rPr>
              <w:t>Для служебных отметок Банка:</w:t>
            </w:r>
          </w:p>
        </w:tc>
      </w:tr>
      <w:tr w:rsidR="00097CCB" w:rsidRPr="0090249C" w14:paraId="03DEC2B1" w14:textId="77777777" w:rsidTr="001A5A0E">
        <w:tc>
          <w:tcPr>
            <w:tcW w:w="5000" w:type="pct"/>
            <w:gridSpan w:val="7"/>
            <w:tcBorders>
              <w:top w:val="single" w:sz="4" w:space="0" w:color="auto"/>
              <w:left w:val="single" w:sz="4" w:space="0" w:color="auto"/>
              <w:bottom w:val="single" w:sz="4" w:space="0" w:color="auto"/>
              <w:right w:val="single" w:sz="4" w:space="0" w:color="auto"/>
            </w:tcBorders>
          </w:tcPr>
          <w:p w14:paraId="385A864B" w14:textId="77777777" w:rsidR="00097CCB" w:rsidRPr="0090249C" w:rsidRDefault="00CB5615" w:rsidP="00097CCB">
            <w:pPr>
              <w:jc w:val="both"/>
            </w:pPr>
            <w:r w:rsidRPr="0090249C">
              <w:t>Ответственный сотрудник, принявший документ _________________________ / ___________________________/</w:t>
            </w:r>
          </w:p>
        </w:tc>
      </w:tr>
      <w:tr w:rsidR="00097CCB" w:rsidRPr="0090249C" w14:paraId="07DB4CA6" w14:textId="77777777" w:rsidTr="001A5A0E">
        <w:tc>
          <w:tcPr>
            <w:tcW w:w="5000" w:type="pct"/>
            <w:gridSpan w:val="7"/>
            <w:tcBorders>
              <w:top w:val="single" w:sz="4" w:space="0" w:color="auto"/>
              <w:left w:val="single" w:sz="4" w:space="0" w:color="auto"/>
              <w:right w:val="single" w:sz="4" w:space="0" w:color="auto"/>
            </w:tcBorders>
          </w:tcPr>
          <w:p w14:paraId="13DFB2CE" w14:textId="77777777" w:rsidR="00097CCB" w:rsidRPr="0090249C" w:rsidRDefault="00097CCB" w:rsidP="001A5A0E">
            <w:pPr>
              <w:jc w:val="both"/>
              <w:rPr>
                <w:sz w:val="10"/>
                <w:szCs w:val="10"/>
              </w:rPr>
            </w:pPr>
          </w:p>
        </w:tc>
      </w:tr>
      <w:tr w:rsidR="00097CCB" w:rsidRPr="0090249C" w14:paraId="0980355F" w14:textId="77777777" w:rsidTr="001A5A0E">
        <w:tc>
          <w:tcPr>
            <w:tcW w:w="1323" w:type="pct"/>
            <w:tcBorders>
              <w:left w:val="single" w:sz="4" w:space="0" w:color="auto"/>
            </w:tcBorders>
          </w:tcPr>
          <w:p w14:paraId="03183E8C" w14:textId="77777777" w:rsidR="00097CCB" w:rsidRPr="0090249C" w:rsidRDefault="00CB5615" w:rsidP="00097CCB">
            <w:pPr>
              <w:jc w:val="both"/>
            </w:pPr>
            <w:r w:rsidRPr="0090249C">
              <w:t>Дата приема документа:</w:t>
            </w:r>
          </w:p>
        </w:tc>
        <w:tc>
          <w:tcPr>
            <w:tcW w:w="3677" w:type="pct"/>
            <w:gridSpan w:val="6"/>
            <w:tcBorders>
              <w:right w:val="single" w:sz="4" w:space="0" w:color="auto"/>
            </w:tcBorders>
          </w:tcPr>
          <w:p w14:paraId="542423DA" w14:textId="77777777" w:rsidR="00097CCB" w:rsidRPr="0090249C" w:rsidRDefault="00CB5615" w:rsidP="001A5A0E">
            <w:pPr>
              <w:jc w:val="both"/>
            </w:pPr>
            <w:r w:rsidRPr="0090249C">
              <w:t>«_____» _______________________________ 20_______ г.</w:t>
            </w:r>
          </w:p>
        </w:tc>
      </w:tr>
      <w:tr w:rsidR="00097CCB" w:rsidRPr="0090249C" w14:paraId="34E98A2A" w14:textId="77777777" w:rsidTr="001A5A0E">
        <w:tc>
          <w:tcPr>
            <w:tcW w:w="5000" w:type="pct"/>
            <w:gridSpan w:val="7"/>
            <w:tcBorders>
              <w:left w:val="single" w:sz="4" w:space="0" w:color="auto"/>
              <w:bottom w:val="single" w:sz="4" w:space="0" w:color="auto"/>
              <w:right w:val="single" w:sz="4" w:space="0" w:color="auto"/>
            </w:tcBorders>
          </w:tcPr>
          <w:p w14:paraId="168C3975" w14:textId="77777777" w:rsidR="00097CCB" w:rsidRPr="0090249C" w:rsidRDefault="00CB5615" w:rsidP="001A5A0E">
            <w:pPr>
              <w:jc w:val="both"/>
              <w:rPr>
                <w:sz w:val="10"/>
                <w:szCs w:val="10"/>
              </w:rPr>
            </w:pPr>
            <w:r w:rsidRPr="0090249C">
              <w:t>Время приема документа _________________ час. ________________ мин.</w:t>
            </w:r>
          </w:p>
          <w:p w14:paraId="1C84FCF8" w14:textId="77777777" w:rsidR="00097CCB" w:rsidRPr="0090249C" w:rsidRDefault="00097CCB" w:rsidP="001A5A0E">
            <w:pPr>
              <w:jc w:val="both"/>
              <w:rPr>
                <w:sz w:val="10"/>
                <w:szCs w:val="10"/>
              </w:rPr>
            </w:pPr>
          </w:p>
        </w:tc>
      </w:tr>
      <w:tr w:rsidR="00097CCB" w:rsidRPr="0090249C" w14:paraId="339D28F2" w14:textId="77777777" w:rsidTr="001A5A0E">
        <w:tc>
          <w:tcPr>
            <w:tcW w:w="5000" w:type="pct"/>
            <w:gridSpan w:val="7"/>
            <w:tcBorders>
              <w:top w:val="single" w:sz="4" w:space="0" w:color="auto"/>
              <w:left w:val="single" w:sz="4" w:space="0" w:color="auto"/>
              <w:right w:val="single" w:sz="4" w:space="0" w:color="auto"/>
            </w:tcBorders>
          </w:tcPr>
          <w:p w14:paraId="7E663F73" w14:textId="77777777" w:rsidR="00097CCB" w:rsidRPr="0090249C" w:rsidRDefault="00097CCB" w:rsidP="001A5A0E">
            <w:pPr>
              <w:jc w:val="both"/>
              <w:rPr>
                <w:sz w:val="10"/>
                <w:szCs w:val="10"/>
              </w:rPr>
            </w:pPr>
          </w:p>
        </w:tc>
      </w:tr>
      <w:tr w:rsidR="00097CCB" w:rsidRPr="0090249C" w14:paraId="420803EB" w14:textId="77777777" w:rsidTr="00097CCB">
        <w:tc>
          <w:tcPr>
            <w:tcW w:w="2486" w:type="pct"/>
            <w:gridSpan w:val="2"/>
            <w:tcBorders>
              <w:left w:val="single" w:sz="4" w:space="0" w:color="auto"/>
            </w:tcBorders>
          </w:tcPr>
          <w:p w14:paraId="2F38A3A8" w14:textId="77777777" w:rsidR="00097CCB" w:rsidRPr="0090249C" w:rsidRDefault="00CB5615" w:rsidP="00097CCB">
            <w:pPr>
              <w:jc w:val="both"/>
            </w:pPr>
            <w:r w:rsidRPr="0090249C">
              <w:t>Ответственный сотрудник, обработавший документ</w:t>
            </w:r>
          </w:p>
        </w:tc>
        <w:tc>
          <w:tcPr>
            <w:tcW w:w="107" w:type="pct"/>
          </w:tcPr>
          <w:p w14:paraId="2AEB3268" w14:textId="77777777" w:rsidR="00097CCB" w:rsidRPr="0090249C" w:rsidRDefault="00097CCB" w:rsidP="001A5A0E">
            <w:pPr>
              <w:jc w:val="both"/>
            </w:pPr>
          </w:p>
        </w:tc>
        <w:tc>
          <w:tcPr>
            <w:tcW w:w="960" w:type="pct"/>
            <w:tcBorders>
              <w:bottom w:val="single" w:sz="4" w:space="0" w:color="auto"/>
            </w:tcBorders>
          </w:tcPr>
          <w:p w14:paraId="1BF99979" w14:textId="77777777" w:rsidR="00097CCB" w:rsidRPr="0090249C" w:rsidRDefault="00097CCB" w:rsidP="001A5A0E">
            <w:pPr>
              <w:jc w:val="both"/>
            </w:pPr>
          </w:p>
        </w:tc>
        <w:tc>
          <w:tcPr>
            <w:tcW w:w="216" w:type="pct"/>
          </w:tcPr>
          <w:p w14:paraId="51817AB1" w14:textId="77777777" w:rsidR="00097CCB" w:rsidRPr="0090249C" w:rsidRDefault="00CB5615" w:rsidP="001A5A0E">
            <w:pPr>
              <w:jc w:val="both"/>
            </w:pPr>
            <w:r w:rsidRPr="0090249C">
              <w:t>/</w:t>
            </w:r>
          </w:p>
        </w:tc>
        <w:tc>
          <w:tcPr>
            <w:tcW w:w="1096" w:type="pct"/>
            <w:tcBorders>
              <w:bottom w:val="single" w:sz="4" w:space="0" w:color="auto"/>
            </w:tcBorders>
          </w:tcPr>
          <w:p w14:paraId="6F4CB9EE" w14:textId="77777777" w:rsidR="00097CCB" w:rsidRPr="0090249C" w:rsidRDefault="00097CCB" w:rsidP="001A5A0E">
            <w:pPr>
              <w:jc w:val="both"/>
            </w:pPr>
          </w:p>
        </w:tc>
        <w:tc>
          <w:tcPr>
            <w:tcW w:w="135" w:type="pct"/>
            <w:tcBorders>
              <w:right w:val="single" w:sz="4" w:space="0" w:color="auto"/>
            </w:tcBorders>
          </w:tcPr>
          <w:p w14:paraId="6D85D34C" w14:textId="77777777" w:rsidR="00097CCB" w:rsidRPr="0090249C" w:rsidRDefault="00CB5615" w:rsidP="001A5A0E">
            <w:pPr>
              <w:jc w:val="both"/>
            </w:pPr>
            <w:r w:rsidRPr="0090249C">
              <w:t>/</w:t>
            </w:r>
          </w:p>
        </w:tc>
      </w:tr>
      <w:tr w:rsidR="00097CCB" w:rsidRPr="0090249C" w14:paraId="1E056C1E" w14:textId="77777777" w:rsidTr="001A5A0E">
        <w:trPr>
          <w:trHeight w:val="228"/>
        </w:trPr>
        <w:tc>
          <w:tcPr>
            <w:tcW w:w="5000" w:type="pct"/>
            <w:gridSpan w:val="7"/>
            <w:tcBorders>
              <w:left w:val="single" w:sz="4" w:space="0" w:color="auto"/>
              <w:bottom w:val="single" w:sz="4" w:space="0" w:color="auto"/>
              <w:right w:val="single" w:sz="4" w:space="0" w:color="auto"/>
            </w:tcBorders>
          </w:tcPr>
          <w:p w14:paraId="488B2B35" w14:textId="77777777" w:rsidR="00097CCB" w:rsidRPr="0090249C" w:rsidRDefault="00097CCB" w:rsidP="001A5A0E">
            <w:pPr>
              <w:jc w:val="both"/>
              <w:rPr>
                <w:sz w:val="10"/>
                <w:szCs w:val="10"/>
              </w:rPr>
            </w:pPr>
          </w:p>
        </w:tc>
      </w:tr>
    </w:tbl>
    <w:p w14:paraId="511188E6" w14:textId="77777777" w:rsidR="00097CCB" w:rsidRPr="0090249C" w:rsidRDefault="00097CCB" w:rsidP="00FA6903">
      <w:pPr>
        <w:widowControl w:val="0"/>
        <w:jc w:val="right"/>
        <w:rPr>
          <w:b/>
          <w:sz w:val="16"/>
          <w:szCs w:val="16"/>
          <w:lang w:bidi="ru-RU"/>
        </w:rPr>
      </w:pPr>
    </w:p>
    <w:p w14:paraId="12664B42" w14:textId="77777777" w:rsidR="001075C2" w:rsidRPr="0090249C" w:rsidRDefault="001075C2" w:rsidP="001075C2">
      <w:r w:rsidRPr="0090249C">
        <w:br w:type="page"/>
      </w:r>
    </w:p>
    <w:p w14:paraId="7961DBB2" w14:textId="77777777" w:rsidR="00FA6903" w:rsidRPr="0090249C" w:rsidRDefault="00CB5615" w:rsidP="00FA6903">
      <w:pPr>
        <w:widowControl w:val="0"/>
        <w:jc w:val="right"/>
        <w:rPr>
          <w:b/>
          <w:sz w:val="16"/>
          <w:szCs w:val="16"/>
          <w:lang w:bidi="ru-RU"/>
        </w:rPr>
      </w:pPr>
      <w:r w:rsidRPr="0090249C">
        <w:rPr>
          <w:b/>
          <w:sz w:val="16"/>
          <w:szCs w:val="16"/>
          <w:lang w:bidi="ru-RU"/>
        </w:rPr>
        <w:lastRenderedPageBreak/>
        <w:t>Приложение № 17</w:t>
      </w:r>
    </w:p>
    <w:p w14:paraId="7EE28D0A" w14:textId="721736FE" w:rsidR="00601D16" w:rsidRDefault="00CB5615" w:rsidP="00FA6903">
      <w:pPr>
        <w:jc w:val="right"/>
        <w:rPr>
          <w:b/>
          <w:sz w:val="18"/>
          <w:szCs w:val="18"/>
        </w:rPr>
      </w:pPr>
      <w:r w:rsidRPr="0090249C">
        <w:rPr>
          <w:b/>
          <w:sz w:val="18"/>
          <w:szCs w:val="18"/>
        </w:rPr>
        <w:t>к Регламенту оказания брокерских услуг КБ «Гарант-Инвест» (АО</w:t>
      </w:r>
      <w:r w:rsidR="00601D16" w:rsidRPr="0090249C">
        <w:rPr>
          <w:b/>
          <w:sz w:val="18"/>
          <w:szCs w:val="18"/>
        </w:rPr>
        <w:t>)</w:t>
      </w:r>
    </w:p>
    <w:p w14:paraId="3A3628C3" w14:textId="23333770" w:rsidR="00FA6903" w:rsidRPr="0090249C" w:rsidRDefault="00CB5615" w:rsidP="00FA6903">
      <w:pPr>
        <w:jc w:val="right"/>
        <w:rPr>
          <w:b/>
          <w:sz w:val="18"/>
          <w:szCs w:val="18"/>
        </w:rPr>
      </w:pPr>
      <w:r w:rsidRPr="0090249C">
        <w:rPr>
          <w:b/>
          <w:sz w:val="18"/>
          <w:szCs w:val="18"/>
        </w:rPr>
        <w:t>на рынке ценных бумаг и срочном рынке</w:t>
      </w:r>
    </w:p>
    <w:p w14:paraId="4AC6864C" w14:textId="77777777" w:rsidR="00FA6903" w:rsidRPr="0090249C" w:rsidRDefault="00FA6903" w:rsidP="00FA6903">
      <w:pPr>
        <w:widowControl w:val="0"/>
        <w:jc w:val="right"/>
        <w:rPr>
          <w:sz w:val="16"/>
          <w:szCs w:val="16"/>
          <w:lang w:bidi="ru-RU"/>
        </w:rPr>
      </w:pPr>
    </w:p>
    <w:p w14:paraId="3D1AFA0F" w14:textId="77777777" w:rsidR="0095655C" w:rsidRPr="0090249C" w:rsidRDefault="00CB5615" w:rsidP="0095655C">
      <w:pPr>
        <w:pStyle w:val="Default"/>
        <w:jc w:val="center"/>
        <w:rPr>
          <w:b/>
          <w:bCs/>
          <w:color w:val="auto"/>
          <w:sz w:val="20"/>
          <w:szCs w:val="20"/>
        </w:rPr>
      </w:pPr>
      <w:r w:rsidRPr="0090249C">
        <w:rPr>
          <w:b/>
          <w:bCs/>
          <w:color w:val="auto"/>
          <w:sz w:val="20"/>
          <w:szCs w:val="20"/>
        </w:rPr>
        <w:t xml:space="preserve">Условия предоставления КБ </w:t>
      </w:r>
      <w:r w:rsidRPr="0090249C">
        <w:rPr>
          <w:b/>
          <w:color w:val="auto"/>
          <w:sz w:val="20"/>
          <w:szCs w:val="20"/>
        </w:rPr>
        <w:t xml:space="preserve">«Гарант-Инвест» (АО) </w:t>
      </w:r>
      <w:r w:rsidRPr="0090249C">
        <w:rPr>
          <w:b/>
          <w:bCs/>
          <w:color w:val="auto"/>
          <w:sz w:val="20"/>
          <w:szCs w:val="20"/>
        </w:rPr>
        <w:t>брокерского обслуживания</w:t>
      </w:r>
    </w:p>
    <w:p w14:paraId="4EF7F33B" w14:textId="77777777" w:rsidR="0095655C" w:rsidRPr="0090249C" w:rsidRDefault="00CB5615" w:rsidP="0095655C">
      <w:pPr>
        <w:pStyle w:val="Default"/>
        <w:jc w:val="center"/>
        <w:rPr>
          <w:b/>
          <w:bCs/>
          <w:color w:val="auto"/>
          <w:sz w:val="20"/>
          <w:szCs w:val="20"/>
        </w:rPr>
      </w:pPr>
      <w:r w:rsidRPr="0090249C">
        <w:rPr>
          <w:b/>
          <w:bCs/>
          <w:color w:val="auto"/>
          <w:sz w:val="20"/>
          <w:szCs w:val="20"/>
        </w:rPr>
        <w:t>с использованием индивидуального инвестиционного счета</w:t>
      </w:r>
    </w:p>
    <w:p w14:paraId="193AF9D9" w14:textId="77777777" w:rsidR="0095655C" w:rsidRPr="0090249C" w:rsidRDefault="0095655C" w:rsidP="0095655C">
      <w:pPr>
        <w:pStyle w:val="Default"/>
        <w:jc w:val="center"/>
        <w:rPr>
          <w:color w:val="auto"/>
          <w:sz w:val="20"/>
          <w:szCs w:val="20"/>
        </w:rPr>
      </w:pPr>
    </w:p>
    <w:p w14:paraId="068FC464" w14:textId="77777777" w:rsidR="0095655C" w:rsidRPr="0090249C" w:rsidRDefault="00CB5615" w:rsidP="0002225E">
      <w:pPr>
        <w:pStyle w:val="Default"/>
        <w:spacing w:before="120"/>
        <w:jc w:val="both"/>
        <w:rPr>
          <w:color w:val="auto"/>
          <w:sz w:val="20"/>
          <w:szCs w:val="20"/>
        </w:rPr>
      </w:pPr>
      <w:r w:rsidRPr="0090249C">
        <w:rPr>
          <w:color w:val="auto"/>
          <w:sz w:val="20"/>
          <w:szCs w:val="20"/>
        </w:rPr>
        <w:t xml:space="preserve">1. Настоящие Условия предоставления КБ «Гарант-Инвест» (АО) брокерского обслуживания с использованием индивидуального инвестиционного счета (далее – Условия ИИС) определяют порядок, согласно которому КБ «Гарант-Инвест» (АО) (далее – Банк) открывает физическому лицу, являющемуся резидентом РФ (далее – Инвестор, совместно с Банком – Стороны), индивидуальный инвестиционный счет для предоставления брокерских услуг на рынке ценных бумаг и срочном рынке, предусмотренных Федеральным законом от 22.04.1996 № 39-ФЗ «О рынке ценных бумаг». </w:t>
      </w:r>
    </w:p>
    <w:p w14:paraId="546DD98A" w14:textId="77777777" w:rsidR="0095655C" w:rsidRPr="0090249C" w:rsidRDefault="00CB5615" w:rsidP="0002225E">
      <w:pPr>
        <w:autoSpaceDE w:val="0"/>
        <w:autoSpaceDN w:val="0"/>
        <w:adjustRightInd w:val="0"/>
        <w:spacing w:before="120"/>
        <w:jc w:val="both"/>
        <w:rPr>
          <w:rFonts w:eastAsiaTheme="minorHAnsi"/>
          <w:lang w:eastAsia="en-US"/>
        </w:rPr>
      </w:pPr>
      <w:r w:rsidRPr="0090249C">
        <w:t>2</w:t>
      </w:r>
      <w:r w:rsidRPr="0090249C">
        <w:rPr>
          <w:rFonts w:eastAsiaTheme="minorHAnsi"/>
          <w:lang w:eastAsia="en-US"/>
        </w:rPr>
        <w:t>. Для получения указанных услуг Инвестор заключает с Банком договор на ведение индивидуального инвестиционного счета в форме Соглашения на брокерское обслуживание с использованием индивидуального инвестиционного счета (Приложение №1 к настоящим Условиям ИИС) (далее – Соглашение с использованием ИИС) в порядке, аналогичном порядку заключения Соглашения о присоединении к Регламенту оказания брокерских услуг КБ «Гарант-Инвест» (АО) на рынке ценных бумаг и срочном рынке, а также предоставляет иные необходимые документы в соответствии с требованиями Регламента.</w:t>
      </w:r>
    </w:p>
    <w:p w14:paraId="153F593A" w14:textId="77777777" w:rsidR="0095655C" w:rsidRPr="0090249C" w:rsidRDefault="00CB5615" w:rsidP="0002225E">
      <w:pPr>
        <w:pStyle w:val="Default"/>
        <w:spacing w:before="120"/>
        <w:jc w:val="both"/>
        <w:rPr>
          <w:color w:val="auto"/>
          <w:sz w:val="20"/>
          <w:szCs w:val="20"/>
        </w:rPr>
      </w:pPr>
      <w:r w:rsidRPr="0090249C">
        <w:rPr>
          <w:color w:val="auto"/>
          <w:sz w:val="20"/>
          <w:szCs w:val="20"/>
        </w:rPr>
        <w:t>3. Соглашение с использованием ИИС может быть заключено в случае принятия Инвестором настоящих Условий ИИС путем присоединения к ним в целом.</w:t>
      </w:r>
    </w:p>
    <w:p w14:paraId="3A4ED499" w14:textId="77777777" w:rsidR="0095655C" w:rsidRPr="0090249C" w:rsidRDefault="00CB5615" w:rsidP="0002225E">
      <w:pPr>
        <w:pStyle w:val="Default"/>
        <w:spacing w:before="120"/>
        <w:jc w:val="both"/>
        <w:rPr>
          <w:color w:val="auto"/>
          <w:sz w:val="20"/>
          <w:szCs w:val="20"/>
        </w:rPr>
      </w:pPr>
      <w:r w:rsidRPr="0090249C">
        <w:rPr>
          <w:color w:val="auto"/>
          <w:sz w:val="20"/>
          <w:szCs w:val="20"/>
        </w:rPr>
        <w:t>4. Текст настоящих Условий ИИС, являющихся Приложением к Регламенту, как и текст самого Регламента, размещен на официальном сайте Банка в информационно-телекоммуникационной сети Интернет, при этом такое размещение не является публичным предложением (офертой) Банка заключить Соглашение с использованием ИИС на условиях, изложенных в настоящих Условиях ИИС. Банк вправе отказать любому заинтересованному лицу в оказании каких-либо или всех предусмотренных настоящими Условиями ИИС услуг или в использовании какого-либо или всех вариантов их оказания, в том числе если лицо, намеревающееся заключить Соглашение с использованием ИИС, не удовлетворяет каким-либо требованиям, предъявляемым к потенциальным клиентам Банка и (или) предусмотренным действующим законодательством.</w:t>
      </w:r>
    </w:p>
    <w:p w14:paraId="7D3EB2D7" w14:textId="77777777" w:rsidR="0095655C" w:rsidRPr="0090249C" w:rsidRDefault="00CB5615" w:rsidP="0002225E">
      <w:pPr>
        <w:pStyle w:val="Default"/>
        <w:spacing w:before="120"/>
        <w:jc w:val="both"/>
        <w:rPr>
          <w:color w:val="auto"/>
          <w:sz w:val="20"/>
          <w:szCs w:val="20"/>
        </w:rPr>
      </w:pPr>
      <w:r w:rsidRPr="0090249C">
        <w:rPr>
          <w:color w:val="auto"/>
          <w:sz w:val="20"/>
          <w:szCs w:val="20"/>
        </w:rPr>
        <w:t>5. Стороны согласились, что условием оказания услуг по Соглашению с использованием ИИС является наличие у Инвестора в Банке Брокерского (лицевого) счета, открытого в соответствии с Регламентом, который Инвестор принял путем присоединения к нему в целом. Банк оказывает услуги по Соглашению с использованием ИИС в соответствии с настоящими Условиями ИИС, а также в соответствии с Регламентом, за исключением тех особенностей, условий или оговорок, которые могут быть предусмотрены в Условиях ИИС, Соглашении с использованием ИИС или в применимом законодательстве РФ.</w:t>
      </w:r>
    </w:p>
    <w:p w14:paraId="695FEA53" w14:textId="77777777" w:rsidR="0095655C" w:rsidRPr="0090249C" w:rsidRDefault="00CB5615" w:rsidP="0002225E">
      <w:pPr>
        <w:pStyle w:val="Default"/>
        <w:spacing w:before="120"/>
        <w:jc w:val="both"/>
        <w:rPr>
          <w:color w:val="auto"/>
          <w:sz w:val="20"/>
          <w:szCs w:val="20"/>
        </w:rPr>
      </w:pPr>
      <w:r w:rsidRPr="0090249C">
        <w:rPr>
          <w:color w:val="auto"/>
          <w:sz w:val="20"/>
          <w:szCs w:val="20"/>
        </w:rPr>
        <w:t xml:space="preserve">6. В рамках Соглашения с использованием ИИС Банк в интересах, за счет и по поручению Инвестора заключает сделки c ценными бумагами и договоры, являющиеся производными финансовыми инструментами, а также совершает иные юридические и фактические действия, которые требуются согласно условиям поручений Инвестора, совершенных сделок и настоящих Условий ИИС, в порядке, определенном положениями Регламента. Инвестор выплачивает Банку вознаграждение за оказанные услуги в соответствии с тарифами Банка. </w:t>
      </w:r>
    </w:p>
    <w:p w14:paraId="1FAD54AF" w14:textId="77777777" w:rsidR="0095655C" w:rsidRPr="0090249C" w:rsidRDefault="00CB5615" w:rsidP="0002225E">
      <w:pPr>
        <w:pStyle w:val="Default"/>
        <w:spacing w:before="120"/>
        <w:jc w:val="both"/>
        <w:rPr>
          <w:color w:val="auto"/>
          <w:sz w:val="20"/>
          <w:szCs w:val="20"/>
        </w:rPr>
      </w:pPr>
      <w:r w:rsidRPr="0090249C">
        <w:rPr>
          <w:color w:val="auto"/>
          <w:sz w:val="20"/>
          <w:szCs w:val="20"/>
        </w:rPr>
        <w:t xml:space="preserve">7. Все отношения, связанные с открытием и обслуживанием счетов депо, совершением депозитарных операций, регулируются </w:t>
      </w:r>
      <w:r w:rsidRPr="0090249C">
        <w:rPr>
          <w:rFonts w:eastAsia="Times New Roman"/>
          <w:color w:val="auto"/>
          <w:sz w:val="20"/>
          <w:szCs w:val="20"/>
          <w:lang w:eastAsia="ru-RU"/>
        </w:rPr>
        <w:t>Условиями осуществления депозитарной деятельности КБ «Гарант-Инвест» (АО)</w:t>
      </w:r>
      <w:r w:rsidRPr="0090249C">
        <w:rPr>
          <w:color w:val="auto"/>
          <w:sz w:val="20"/>
          <w:szCs w:val="20"/>
        </w:rPr>
        <w:t xml:space="preserve"> (далее – Условия депозитария).</w:t>
      </w:r>
    </w:p>
    <w:p w14:paraId="579691F1" w14:textId="77777777" w:rsidR="0095655C" w:rsidRPr="0090249C" w:rsidRDefault="00CB5615" w:rsidP="0002225E">
      <w:pPr>
        <w:pStyle w:val="Default"/>
        <w:spacing w:before="120"/>
        <w:jc w:val="both"/>
        <w:rPr>
          <w:color w:val="auto"/>
          <w:sz w:val="20"/>
          <w:szCs w:val="20"/>
        </w:rPr>
      </w:pPr>
      <w:r w:rsidRPr="0090249C">
        <w:rPr>
          <w:color w:val="auto"/>
          <w:sz w:val="20"/>
          <w:szCs w:val="20"/>
        </w:rPr>
        <w:t>8. В рамках Соглашения с использованием ИИС Банк открывает и ведет индивидуальный инвестиционный счет Инвестора (далее - Инвестиционный счет).</w:t>
      </w:r>
    </w:p>
    <w:p w14:paraId="4669B89F" w14:textId="77777777" w:rsidR="0095655C" w:rsidRPr="0090249C" w:rsidRDefault="00CB5615" w:rsidP="0002225E">
      <w:pPr>
        <w:pStyle w:val="Default"/>
        <w:spacing w:before="120"/>
        <w:jc w:val="both"/>
        <w:rPr>
          <w:color w:val="auto"/>
          <w:sz w:val="20"/>
          <w:szCs w:val="20"/>
        </w:rPr>
      </w:pPr>
      <w:r w:rsidRPr="0090249C">
        <w:rPr>
          <w:color w:val="auto"/>
          <w:sz w:val="20"/>
          <w:szCs w:val="20"/>
        </w:rPr>
        <w:t>9. Режим использования Инвестиционного счета устанавливается положениями Регламента, определяющими режим использования Брокерского (лицевого) счета, а также условиями поручений и иных документов, оформленных Инвестором в рамках Регламента и настоящий Условий ИИС, с учетом следующего:</w:t>
      </w:r>
    </w:p>
    <w:p w14:paraId="60DC7F15" w14:textId="77777777" w:rsidR="0095655C" w:rsidRPr="0090249C" w:rsidRDefault="00CB5615" w:rsidP="0002225E">
      <w:pPr>
        <w:pStyle w:val="Default"/>
        <w:ind w:left="284"/>
        <w:jc w:val="both"/>
        <w:rPr>
          <w:color w:val="auto"/>
          <w:sz w:val="20"/>
          <w:szCs w:val="20"/>
        </w:rPr>
      </w:pPr>
      <w:r w:rsidRPr="0090249C">
        <w:rPr>
          <w:color w:val="auto"/>
          <w:sz w:val="20"/>
          <w:szCs w:val="20"/>
        </w:rPr>
        <w:t>1) зачисление денежных средств на Инвестиционный счет в рублях Российской Федерации осуществляется путем их перевода с Брокерского (лицевого) счета или банковского счета Инвестора;</w:t>
      </w:r>
    </w:p>
    <w:p w14:paraId="060421DF" w14:textId="77777777" w:rsidR="0095655C" w:rsidRPr="0090249C" w:rsidRDefault="00CB5615" w:rsidP="0002225E">
      <w:pPr>
        <w:pStyle w:val="Default"/>
        <w:ind w:left="284"/>
        <w:jc w:val="both"/>
        <w:rPr>
          <w:color w:val="auto"/>
          <w:sz w:val="20"/>
          <w:szCs w:val="20"/>
        </w:rPr>
      </w:pPr>
      <w:r w:rsidRPr="0090249C">
        <w:rPr>
          <w:color w:val="auto"/>
          <w:sz w:val="20"/>
          <w:szCs w:val="20"/>
        </w:rPr>
        <w:t>2) Инвестор вправе в течение календарного года зачислить на Инвестиционный счет денежные средства в совокупном размере не более 1 000 000 (Одного миллиона) рублей РФ, если иной максимальный размер не предусмотрен применимым законодательством Российской Федерации. Если в поручении Инвестора на зачисление денежных средств указанное максимальное значение будет превышено, то Банк вправе исполнить его путем зачисления суммы денежных средств, превышающих указанное максимальное значение, на Брокерский (лицевой) счет;</w:t>
      </w:r>
    </w:p>
    <w:p w14:paraId="6794284C" w14:textId="77777777" w:rsidR="0095655C" w:rsidRPr="0090249C" w:rsidRDefault="00CB5615" w:rsidP="0002225E">
      <w:pPr>
        <w:pStyle w:val="Default"/>
        <w:ind w:left="284"/>
        <w:jc w:val="both"/>
        <w:rPr>
          <w:color w:val="auto"/>
          <w:sz w:val="20"/>
          <w:szCs w:val="20"/>
        </w:rPr>
      </w:pPr>
      <w:r w:rsidRPr="0090249C">
        <w:rPr>
          <w:color w:val="auto"/>
          <w:sz w:val="20"/>
          <w:szCs w:val="20"/>
        </w:rPr>
        <w:t xml:space="preserve">3) зачисление денежных средств на Инвестиционный счет в валютах, отличных от рублей Российской Федерации, а также ценных бумаг не допускается (за исключением случаев, предусмотренных п. 11 настоящих Условий ИИС); </w:t>
      </w:r>
    </w:p>
    <w:p w14:paraId="39DAE5F8" w14:textId="77777777" w:rsidR="0095655C" w:rsidRPr="0090249C" w:rsidRDefault="00CB5615" w:rsidP="0002225E">
      <w:pPr>
        <w:autoSpaceDE w:val="0"/>
        <w:autoSpaceDN w:val="0"/>
        <w:adjustRightInd w:val="0"/>
        <w:ind w:left="284"/>
        <w:jc w:val="both"/>
        <w:rPr>
          <w:rFonts w:eastAsiaTheme="minorHAnsi"/>
          <w:lang w:eastAsia="en-US"/>
        </w:rPr>
      </w:pPr>
      <w:r w:rsidRPr="0090249C">
        <w:t>4) п</w:t>
      </w:r>
      <w:r w:rsidRPr="0090249C">
        <w:rPr>
          <w:rFonts w:eastAsiaTheme="minorHAnsi"/>
          <w:lang w:eastAsia="en-US"/>
        </w:rPr>
        <w:t>риобретение ценных бумаг иностранных эмитентов за счет имущества, учитываемого на Инвестиционном счете, допускается только на организованных торгах российского организатора торговли;</w:t>
      </w:r>
    </w:p>
    <w:p w14:paraId="1DB52653" w14:textId="77777777" w:rsidR="0095655C" w:rsidRPr="0090249C" w:rsidRDefault="00CB5615" w:rsidP="0002225E">
      <w:pPr>
        <w:pStyle w:val="Default"/>
        <w:ind w:left="284"/>
        <w:jc w:val="both"/>
        <w:rPr>
          <w:color w:val="auto"/>
          <w:sz w:val="20"/>
          <w:szCs w:val="20"/>
        </w:rPr>
      </w:pPr>
      <w:r w:rsidRPr="0090249C">
        <w:rPr>
          <w:color w:val="auto"/>
          <w:sz w:val="20"/>
          <w:szCs w:val="20"/>
        </w:rPr>
        <w:t>5) финансовый результат и налоговая база по операциям, учитываемым на Инвестиционном счете, определяется отдельно от финансового результата и налоговой базы по операциям, учитываемым на брокерских счетах, открытых в рамках иных договоров о брокерском обслуживании.</w:t>
      </w:r>
    </w:p>
    <w:p w14:paraId="498BFFB7" w14:textId="77777777" w:rsidR="0095655C" w:rsidRPr="0090249C" w:rsidRDefault="00CB5615" w:rsidP="0002225E">
      <w:pPr>
        <w:pStyle w:val="Default"/>
        <w:spacing w:before="120"/>
        <w:jc w:val="both"/>
        <w:rPr>
          <w:color w:val="auto"/>
          <w:sz w:val="20"/>
          <w:szCs w:val="20"/>
        </w:rPr>
      </w:pPr>
      <w:r w:rsidRPr="0090249C">
        <w:rPr>
          <w:color w:val="auto"/>
          <w:sz w:val="20"/>
          <w:szCs w:val="20"/>
        </w:rPr>
        <w:lastRenderedPageBreak/>
        <w:t>10. Инвестор вправе иметь только один договор на ведение индивидуального инвестиционного счета (Соглашение с использованием ИИС). В случае заключения нового договора на ведение индивидуального инвестиционного счета ранее заключенный договор на ведение индивидуального инвестиционного счета должен быть прекращен в течение месяца.</w:t>
      </w:r>
    </w:p>
    <w:p w14:paraId="1ADDE6D9" w14:textId="77777777" w:rsidR="0095655C" w:rsidRPr="0090249C" w:rsidRDefault="00CB5615" w:rsidP="0002225E">
      <w:pPr>
        <w:autoSpaceDE w:val="0"/>
        <w:autoSpaceDN w:val="0"/>
        <w:adjustRightInd w:val="0"/>
        <w:spacing w:before="120"/>
        <w:jc w:val="both"/>
        <w:rPr>
          <w:rFonts w:eastAsiaTheme="minorHAnsi"/>
          <w:lang w:eastAsia="en-US"/>
        </w:rPr>
      </w:pPr>
      <w:r w:rsidRPr="0090249C">
        <w:rPr>
          <w:rFonts w:eastAsiaTheme="minorHAnsi"/>
          <w:lang w:eastAsia="en-US"/>
        </w:rPr>
        <w:t>11. Инвестор вправе потребовать возврата учтенных на его Инвестиционном счете денежных средств и ценных бумаг или их передачи другому профессиональному участнику рынка ценных бумаг, с которым заключен договор на ведение индивидуального инвестиционного счета. Возврат клиенту денежных средств и ценных бумаг, учтенных на его Инвестиционном счете, или их передача другому профессиональному участнику рынка ценных бумаг без прекращения действия Соглашения с использованием ИИС не допускается.</w:t>
      </w:r>
    </w:p>
    <w:p w14:paraId="4DEDE4BA" w14:textId="77777777" w:rsidR="0095655C" w:rsidRPr="0090249C" w:rsidRDefault="00CB5615" w:rsidP="0002225E">
      <w:pPr>
        <w:pStyle w:val="Default"/>
        <w:spacing w:before="120"/>
        <w:jc w:val="both"/>
        <w:rPr>
          <w:color w:val="auto"/>
          <w:sz w:val="20"/>
          <w:szCs w:val="20"/>
        </w:rPr>
      </w:pPr>
      <w:r w:rsidRPr="0090249C">
        <w:rPr>
          <w:color w:val="auto"/>
          <w:sz w:val="20"/>
          <w:szCs w:val="20"/>
        </w:rPr>
        <w:t>12. Инвестор обязан в течение 5 (Пяти) рабочих дней письменно уведомить Банк о заключении Инвестором любого договора на брокерское обслуживание, который предусматривает открытие и ведение индивидуального инвестиционного счета, с указанием наименования и контактных данных соответствующего профессионального участника рынка ценных бумаг.</w:t>
      </w:r>
    </w:p>
    <w:p w14:paraId="3A6CA1DE" w14:textId="77777777" w:rsidR="0095655C" w:rsidRPr="0090249C" w:rsidRDefault="00CB5615" w:rsidP="0002225E">
      <w:pPr>
        <w:pStyle w:val="Default"/>
        <w:spacing w:before="120"/>
        <w:jc w:val="both"/>
        <w:rPr>
          <w:color w:val="auto"/>
          <w:sz w:val="20"/>
          <w:szCs w:val="20"/>
        </w:rPr>
      </w:pPr>
      <w:r w:rsidRPr="0090249C">
        <w:rPr>
          <w:color w:val="auto"/>
          <w:sz w:val="20"/>
          <w:szCs w:val="20"/>
        </w:rPr>
        <w:t xml:space="preserve">13. При прекращении действия Соглашения с использованием ИИС Банк должен передать сведения о физическом лице и его Инвестиционном счете профессиональному участнику рынка ценных бумаг, с которым заключается новый договор на ведение индивидуального инвестиционного счета. </w:t>
      </w:r>
      <w:hyperlink r:id="rId34" w:history="1">
        <w:r w:rsidRPr="0090249C">
          <w:rPr>
            <w:color w:val="auto"/>
            <w:sz w:val="20"/>
            <w:szCs w:val="20"/>
          </w:rPr>
          <w:t>Состав</w:t>
        </w:r>
      </w:hyperlink>
      <w:r w:rsidRPr="0090249C">
        <w:rPr>
          <w:color w:val="auto"/>
          <w:sz w:val="20"/>
          <w:szCs w:val="20"/>
        </w:rPr>
        <w:t xml:space="preserve"> таких сведений утверждается федеральным органом исполнительной власти, уполномоченным по контролю и надзору в области налогов и сборов.</w:t>
      </w:r>
    </w:p>
    <w:p w14:paraId="748A8382" w14:textId="77777777" w:rsidR="0095655C" w:rsidRPr="0090249C" w:rsidRDefault="00CB5615" w:rsidP="0002225E">
      <w:pPr>
        <w:spacing w:before="120"/>
        <w:jc w:val="both"/>
      </w:pPr>
      <w:r w:rsidRPr="0090249C">
        <w:t>14. Инвестиционные налоговые вычеты предоставляются Инвестору в соответствии с действующим законодательством Российской Федерации:</w:t>
      </w:r>
    </w:p>
    <w:p w14:paraId="00E40578" w14:textId="77777777" w:rsidR="0095655C" w:rsidRPr="0090249C" w:rsidRDefault="00CB5615" w:rsidP="0002225E">
      <w:pPr>
        <w:jc w:val="both"/>
      </w:pPr>
      <w:r w:rsidRPr="0090249C">
        <w:t xml:space="preserve">14.1. вычет, предусмотренный </w:t>
      </w:r>
      <w:proofErr w:type="spellStart"/>
      <w:r w:rsidRPr="0090249C">
        <w:t>пп</w:t>
      </w:r>
      <w:proofErr w:type="spellEnd"/>
      <w:r w:rsidRPr="0090249C">
        <w:t>. 2 п. 1 ст. 219.1 Налогового кодекса Российской Федерации, предоставляется с учетом следующих особенностей:</w:t>
      </w:r>
    </w:p>
    <w:p w14:paraId="46B28E28" w14:textId="77777777" w:rsidR="0095655C" w:rsidRPr="0090249C" w:rsidRDefault="00CB5615" w:rsidP="0002225E">
      <w:pPr>
        <w:ind w:left="284"/>
        <w:jc w:val="both"/>
        <w:rPr>
          <w:rFonts w:eastAsiaTheme="minorHAnsi"/>
          <w:lang w:eastAsia="en-US"/>
        </w:rPr>
      </w:pPr>
      <w:r w:rsidRPr="0090249C">
        <w:rPr>
          <w:rFonts w:eastAsiaTheme="minorHAnsi"/>
          <w:lang w:eastAsia="en-US"/>
        </w:rPr>
        <w:t>1) налоговый вычет предоставляется в сумме денежных средств, внесенных в налоговом периоде на Инвестиционный счет, но не более 400 000 (Четырехсот тысяч) рублей;</w:t>
      </w:r>
    </w:p>
    <w:p w14:paraId="4B046BE6" w14:textId="77777777" w:rsidR="0095655C" w:rsidRPr="0090249C" w:rsidRDefault="00CB5615" w:rsidP="0002225E">
      <w:pPr>
        <w:ind w:left="284"/>
        <w:jc w:val="both"/>
        <w:rPr>
          <w:rFonts w:eastAsiaTheme="minorHAnsi"/>
          <w:lang w:eastAsia="en-US"/>
        </w:rPr>
      </w:pPr>
      <w:r w:rsidRPr="0090249C">
        <w:rPr>
          <w:rFonts w:eastAsiaTheme="minorHAnsi"/>
          <w:lang w:eastAsia="en-US"/>
        </w:rPr>
        <w:t xml:space="preserve">2) налоговый вычет предоставляется Инвестору при представлении налоговой </w:t>
      </w:r>
      <w:hyperlink r:id="rId35" w:history="1">
        <w:r w:rsidR="0095655C" w:rsidRPr="0090249C">
          <w:rPr>
            <w:rFonts w:eastAsiaTheme="minorHAnsi"/>
            <w:lang w:eastAsia="en-US"/>
          </w:rPr>
          <w:t>декларации</w:t>
        </w:r>
      </w:hyperlink>
      <w:r w:rsidR="0095655C" w:rsidRPr="0090249C">
        <w:rPr>
          <w:rFonts w:eastAsiaTheme="minorHAnsi"/>
          <w:lang w:eastAsia="en-US"/>
        </w:rPr>
        <w:t xml:space="preserve"> на основании документов, подтверждающих факт зачисления денежных средств на индивидуальный инвестиционный счет;</w:t>
      </w:r>
    </w:p>
    <w:p w14:paraId="03AC33EB" w14:textId="77777777" w:rsidR="0095655C" w:rsidRPr="0090249C" w:rsidRDefault="0095655C" w:rsidP="0002225E">
      <w:pPr>
        <w:autoSpaceDE w:val="0"/>
        <w:autoSpaceDN w:val="0"/>
        <w:adjustRightInd w:val="0"/>
        <w:ind w:left="284"/>
        <w:jc w:val="both"/>
        <w:rPr>
          <w:rFonts w:eastAsiaTheme="minorHAnsi"/>
          <w:lang w:eastAsia="en-US"/>
        </w:rPr>
      </w:pPr>
      <w:r w:rsidRPr="0090249C">
        <w:rPr>
          <w:rFonts w:eastAsiaTheme="minorHAnsi"/>
          <w:lang w:eastAsia="en-US"/>
        </w:rPr>
        <w:t>3) налоговый вычет предоставляется Инвестору при условии, что в течение срока действия договора на ведение индивидуального инвестиционного счета Инвестор не имел других договоров на ведение индивидуального инвестиционного счета, за исключением случаев прекращения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w:t>
      </w:r>
    </w:p>
    <w:p w14:paraId="00507E4A" w14:textId="77777777" w:rsidR="0095655C" w:rsidRPr="0090249C" w:rsidRDefault="0095655C" w:rsidP="0002225E">
      <w:pPr>
        <w:autoSpaceDE w:val="0"/>
        <w:autoSpaceDN w:val="0"/>
        <w:adjustRightInd w:val="0"/>
        <w:ind w:left="284"/>
        <w:jc w:val="both"/>
        <w:rPr>
          <w:rFonts w:eastAsiaTheme="minorHAnsi"/>
          <w:lang w:eastAsia="en-US"/>
        </w:rPr>
      </w:pPr>
      <w:r w:rsidRPr="0090249C">
        <w:rPr>
          <w:rFonts w:eastAsiaTheme="minorHAnsi"/>
          <w:lang w:eastAsia="en-US"/>
        </w:rPr>
        <w:t xml:space="preserve">4) в случае прекращения договора на ведение индивидуального инвестиционного счета в срок до истечения 3 (Трех) лет с даты заключения Инвестором договора на ведение индивидуального инвестиционного счета (за исключением случая расторжения договора на ведение индивидуального инвестиционного счета по причинам, не зависящим от воли Сторон), без перевода всех активов, учитываемых на этом индивидуальном инвестиционном счете, на другой индивидуальный инвестиционный счет, открытый тому же физическому лицу, сумма налога, не уплаченная Инвестором в бюджет в связи с применением в отношении денежных средств, внесенных на указанный индивидуальный инвестиционный счет, налоговых вычетов, подлежит восстановлению и уплате в бюджет в установленном порядке с взысканием с Инвестора соответствующих сумм </w:t>
      </w:r>
      <w:hyperlink r:id="rId36" w:history="1">
        <w:r w:rsidRPr="0090249C">
          <w:rPr>
            <w:rFonts w:eastAsiaTheme="minorHAnsi"/>
            <w:lang w:eastAsia="en-US"/>
          </w:rPr>
          <w:t>пеней</w:t>
        </w:r>
      </w:hyperlink>
      <w:r w:rsidRPr="0090249C">
        <w:rPr>
          <w:rFonts w:eastAsiaTheme="minorHAnsi"/>
          <w:lang w:eastAsia="en-US"/>
        </w:rPr>
        <w:t>.</w:t>
      </w:r>
    </w:p>
    <w:p w14:paraId="2B098E0A" w14:textId="77777777" w:rsidR="0095655C" w:rsidRPr="0090249C" w:rsidRDefault="0095655C" w:rsidP="0002225E">
      <w:pPr>
        <w:pStyle w:val="Default"/>
        <w:jc w:val="both"/>
        <w:rPr>
          <w:color w:val="auto"/>
          <w:sz w:val="20"/>
          <w:szCs w:val="20"/>
        </w:rPr>
      </w:pPr>
      <w:r w:rsidRPr="0090249C">
        <w:rPr>
          <w:color w:val="auto"/>
          <w:sz w:val="20"/>
          <w:szCs w:val="20"/>
        </w:rPr>
        <w:t xml:space="preserve">14.2. вычет, предусмотренный </w:t>
      </w:r>
      <w:proofErr w:type="spellStart"/>
      <w:r w:rsidRPr="0090249C">
        <w:rPr>
          <w:color w:val="auto"/>
          <w:sz w:val="20"/>
          <w:szCs w:val="20"/>
        </w:rPr>
        <w:t>пп</w:t>
      </w:r>
      <w:proofErr w:type="spellEnd"/>
      <w:r w:rsidRPr="0090249C">
        <w:rPr>
          <w:color w:val="auto"/>
          <w:sz w:val="20"/>
          <w:szCs w:val="20"/>
        </w:rPr>
        <w:t>. 3 п. 1 ст. 219.1 Налогового кодекса Российской Федерации, предоставляется с учетом следующих особенностей:</w:t>
      </w:r>
    </w:p>
    <w:p w14:paraId="289ACF1B" w14:textId="77777777" w:rsidR="0095655C" w:rsidRPr="0090249C" w:rsidRDefault="0095655C" w:rsidP="0002225E">
      <w:pPr>
        <w:autoSpaceDE w:val="0"/>
        <w:autoSpaceDN w:val="0"/>
        <w:adjustRightInd w:val="0"/>
        <w:ind w:left="284"/>
        <w:jc w:val="both"/>
        <w:rPr>
          <w:rFonts w:eastAsiaTheme="minorHAnsi"/>
          <w:lang w:eastAsia="en-US"/>
        </w:rPr>
      </w:pPr>
      <w:r w:rsidRPr="0090249C">
        <w:rPr>
          <w:rFonts w:eastAsiaTheme="minorHAnsi"/>
          <w:lang w:eastAsia="en-US"/>
        </w:rPr>
        <w:t>1) налоговый вычет предоставляется по окончании</w:t>
      </w:r>
      <w:r w:rsidR="002D4012" w:rsidRPr="0090249C">
        <w:rPr>
          <w:rFonts w:eastAsiaTheme="minorHAnsi"/>
          <w:lang w:eastAsia="en-US"/>
        </w:rPr>
        <w:t xml:space="preserve"> </w:t>
      </w:r>
      <w:r w:rsidRPr="0090249C">
        <w:rPr>
          <w:rFonts w:eastAsiaTheme="minorHAnsi"/>
          <w:lang w:eastAsia="en-US"/>
        </w:rPr>
        <w:t>договора на ведение индивидуального инвестиционного счета при условии истечения не менее 3 (Трех) лет с даты заключения Инвестором договора на ведение индивидуального инвестиционного счета;</w:t>
      </w:r>
    </w:p>
    <w:p w14:paraId="56080CE2" w14:textId="77777777" w:rsidR="0095655C" w:rsidRPr="0090249C" w:rsidRDefault="0095655C" w:rsidP="0002225E">
      <w:pPr>
        <w:autoSpaceDE w:val="0"/>
        <w:autoSpaceDN w:val="0"/>
        <w:adjustRightInd w:val="0"/>
        <w:ind w:left="284"/>
        <w:jc w:val="both"/>
        <w:rPr>
          <w:rFonts w:eastAsiaTheme="minorHAnsi"/>
          <w:lang w:eastAsia="en-US"/>
        </w:rPr>
      </w:pPr>
      <w:r w:rsidRPr="0090249C">
        <w:rPr>
          <w:rFonts w:eastAsiaTheme="minorHAnsi"/>
          <w:lang w:eastAsia="en-US"/>
        </w:rPr>
        <w:t xml:space="preserve">2) Инвестор не может воспользоваться правом на предоставление налогового вычета, если он хотя бы один раз в период действия договора на ведение индивидуального инвестиционного счета (а также в период действия договора на ведение иного индивидуального инвестиционного счета, прекращенного с переводом всех активов, учитываемых на этом ином индивидуальном инвестиционном счете, на другой индивидуальный инвестиционный счет, открытый этому же физическому лицу) до использования этого права воспользовался правом на предоставление инвестиционного налогового вычета, предусмотренного </w:t>
      </w:r>
      <w:hyperlink r:id="rId37" w:history="1">
        <w:proofErr w:type="spellStart"/>
        <w:r w:rsidRPr="0090249C">
          <w:rPr>
            <w:rFonts w:eastAsiaTheme="minorHAnsi"/>
            <w:lang w:eastAsia="en-US"/>
          </w:rPr>
          <w:t>пп</w:t>
        </w:r>
        <w:proofErr w:type="spellEnd"/>
        <w:r w:rsidRPr="0090249C">
          <w:rPr>
            <w:rFonts w:eastAsiaTheme="minorHAnsi"/>
            <w:lang w:eastAsia="en-US"/>
          </w:rPr>
          <w:t>.</w:t>
        </w:r>
      </w:hyperlink>
      <w:r w:rsidRPr="0090249C">
        <w:rPr>
          <w:rFonts w:eastAsiaTheme="minorHAnsi"/>
          <w:lang w:eastAsia="en-US"/>
        </w:rPr>
        <w:t xml:space="preserve"> 14.1. настоящих Условий ИИС;</w:t>
      </w:r>
    </w:p>
    <w:p w14:paraId="0DE31E49" w14:textId="77777777" w:rsidR="0095655C" w:rsidRPr="0090249C" w:rsidRDefault="0095655C" w:rsidP="0002225E">
      <w:pPr>
        <w:ind w:left="284"/>
        <w:jc w:val="both"/>
        <w:rPr>
          <w:rFonts w:eastAsiaTheme="minorHAnsi"/>
          <w:lang w:eastAsia="en-US"/>
        </w:rPr>
      </w:pPr>
      <w:r w:rsidRPr="0090249C">
        <w:rPr>
          <w:rFonts w:eastAsiaTheme="minorHAnsi"/>
          <w:lang w:eastAsia="en-US"/>
        </w:rPr>
        <w:t>3) налоговый вычет предоставляется Инвестору налоговым органом при представлении Инвестором налоговой декларации либо при исчислении и удержании налога Банком, действующим в качестве налогового агента Инвестора, при условии представления Инвестором справки налогового органа о том, что:</w:t>
      </w:r>
    </w:p>
    <w:p w14:paraId="5D0D8460" w14:textId="77777777" w:rsidR="0095655C" w:rsidRPr="0090249C" w:rsidRDefault="0095655C" w:rsidP="0002225E">
      <w:pPr>
        <w:autoSpaceDE w:val="0"/>
        <w:autoSpaceDN w:val="0"/>
        <w:adjustRightInd w:val="0"/>
        <w:ind w:left="284" w:firstLine="540"/>
        <w:jc w:val="both"/>
        <w:rPr>
          <w:rFonts w:eastAsiaTheme="minorHAnsi"/>
          <w:lang w:eastAsia="en-US"/>
        </w:rPr>
      </w:pPr>
      <w:r w:rsidRPr="0090249C">
        <w:rPr>
          <w:rFonts w:eastAsiaTheme="minorHAnsi"/>
          <w:lang w:eastAsia="en-US"/>
        </w:rPr>
        <w:t xml:space="preserve">- Инвестор не воспользовался правом на получение налогового вычета, предусмотренного </w:t>
      </w:r>
      <w:hyperlink r:id="rId38" w:history="1">
        <w:proofErr w:type="spellStart"/>
        <w:r w:rsidRPr="0090249C">
          <w:rPr>
            <w:rFonts w:eastAsiaTheme="minorHAnsi"/>
            <w:lang w:eastAsia="en-US"/>
          </w:rPr>
          <w:t>пп</w:t>
        </w:r>
        <w:proofErr w:type="spellEnd"/>
        <w:r w:rsidRPr="0090249C">
          <w:rPr>
            <w:rFonts w:eastAsiaTheme="minorHAnsi"/>
            <w:lang w:eastAsia="en-US"/>
          </w:rPr>
          <w:t>.</w:t>
        </w:r>
      </w:hyperlink>
      <w:r w:rsidRPr="0090249C">
        <w:rPr>
          <w:rFonts w:eastAsiaTheme="minorHAnsi"/>
          <w:lang w:eastAsia="en-US"/>
        </w:rPr>
        <w:t xml:space="preserve"> 14.1 настоящих Условий ИИС, в течение срока действия договора на ведение индивидуального инвестиционного счета, а также иных договоров, прекращенных с переводом активов на этот индивидуальный инвестиционный счет в порядке, предусмотренном Налоговым кодексом Российской Федерации;</w:t>
      </w:r>
    </w:p>
    <w:p w14:paraId="6A9C3701" w14:textId="77777777" w:rsidR="0095655C" w:rsidRPr="0090249C" w:rsidRDefault="0095655C" w:rsidP="0002225E">
      <w:pPr>
        <w:autoSpaceDE w:val="0"/>
        <w:autoSpaceDN w:val="0"/>
        <w:adjustRightInd w:val="0"/>
        <w:ind w:left="284" w:firstLine="540"/>
        <w:jc w:val="both"/>
        <w:rPr>
          <w:rFonts w:eastAsiaTheme="minorHAnsi"/>
          <w:lang w:eastAsia="en-US"/>
        </w:rPr>
      </w:pPr>
      <w:r w:rsidRPr="0090249C">
        <w:rPr>
          <w:rFonts w:eastAsiaTheme="minorHAnsi"/>
          <w:lang w:eastAsia="en-US"/>
        </w:rPr>
        <w:t>- в течение срока действия договора на ведение индивидуального инвестиционного счета Инвестор не имел других договоров на ведение индивидуального инвестиционного счета, за исключением случаев прекращения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w:t>
      </w:r>
    </w:p>
    <w:p w14:paraId="05F7234B" w14:textId="77777777" w:rsidR="0095655C" w:rsidRPr="0090249C" w:rsidRDefault="0095655C" w:rsidP="0002225E">
      <w:pPr>
        <w:pStyle w:val="Default"/>
        <w:spacing w:before="120"/>
        <w:jc w:val="both"/>
        <w:rPr>
          <w:color w:val="auto"/>
          <w:sz w:val="20"/>
          <w:szCs w:val="20"/>
        </w:rPr>
      </w:pPr>
      <w:r w:rsidRPr="0090249C">
        <w:rPr>
          <w:color w:val="auto"/>
          <w:sz w:val="20"/>
          <w:szCs w:val="20"/>
        </w:rPr>
        <w:t>15. По результатам исполнения поручений Инвестора и проведения операций по Инвестиционному счету Банк предоставляет Инвестору отчетные документы в порядке, установленном Регламентом.</w:t>
      </w:r>
    </w:p>
    <w:p w14:paraId="7511A65F" w14:textId="77777777" w:rsidR="0095655C" w:rsidRPr="0090249C" w:rsidRDefault="0095655C" w:rsidP="0002225E">
      <w:pPr>
        <w:pStyle w:val="Default"/>
        <w:spacing w:before="120"/>
        <w:jc w:val="both"/>
        <w:rPr>
          <w:color w:val="auto"/>
          <w:sz w:val="20"/>
          <w:szCs w:val="20"/>
        </w:rPr>
      </w:pPr>
      <w:r w:rsidRPr="0090249C">
        <w:rPr>
          <w:color w:val="auto"/>
          <w:sz w:val="20"/>
          <w:szCs w:val="20"/>
        </w:rPr>
        <w:t>16. Все споры и разногласия между Сторонами, возникающие из Соглашения с использованием ИИС или в связи с ним, с обязательным соблюдением претензионного порядка подлежат передаче на рассмотрение в суд согласно положениям Регламента и в соответствии с действующим законодательством Российской Федерации.</w:t>
      </w:r>
    </w:p>
    <w:p w14:paraId="41287835" w14:textId="77777777" w:rsidR="0095655C" w:rsidRPr="0090249C" w:rsidRDefault="0095655C" w:rsidP="0002225E">
      <w:pPr>
        <w:pStyle w:val="Default"/>
        <w:spacing w:before="120"/>
        <w:jc w:val="both"/>
        <w:rPr>
          <w:color w:val="auto"/>
          <w:sz w:val="20"/>
          <w:szCs w:val="20"/>
        </w:rPr>
      </w:pPr>
      <w:r w:rsidRPr="0090249C">
        <w:rPr>
          <w:color w:val="auto"/>
          <w:sz w:val="20"/>
          <w:szCs w:val="20"/>
        </w:rPr>
        <w:lastRenderedPageBreak/>
        <w:t>17. Инвестору разъяснены права и гарантии, установленные Федеральным законом от 05.03.1999 года №46-ФЗ «О защите прав и законных интересов инвесторов на рынке ценных бумаг».</w:t>
      </w:r>
    </w:p>
    <w:p w14:paraId="48986018" w14:textId="77777777" w:rsidR="0095655C" w:rsidRPr="0090249C" w:rsidRDefault="0095655C" w:rsidP="0002225E">
      <w:pPr>
        <w:pStyle w:val="Default"/>
        <w:spacing w:before="120"/>
        <w:jc w:val="both"/>
        <w:rPr>
          <w:color w:val="auto"/>
          <w:sz w:val="20"/>
          <w:szCs w:val="20"/>
        </w:rPr>
      </w:pPr>
      <w:r w:rsidRPr="0090249C">
        <w:rPr>
          <w:color w:val="auto"/>
          <w:sz w:val="20"/>
          <w:szCs w:val="20"/>
        </w:rPr>
        <w:t>18. Соглашение с использованием ИИС считается заключенным на неопределенный срок с даты его регистрации Банком. Действие Соглашения с использованием ИИС автоматически прекращается на 5 (Пятый) рабочий день с даты:</w:t>
      </w:r>
    </w:p>
    <w:p w14:paraId="18AB6691" w14:textId="77777777" w:rsidR="0095655C" w:rsidRPr="0090249C" w:rsidRDefault="0095655C" w:rsidP="0002225E">
      <w:pPr>
        <w:pStyle w:val="Default"/>
        <w:ind w:left="284"/>
        <w:jc w:val="both"/>
        <w:rPr>
          <w:color w:val="auto"/>
          <w:sz w:val="20"/>
          <w:szCs w:val="20"/>
        </w:rPr>
      </w:pPr>
      <w:r w:rsidRPr="0090249C">
        <w:rPr>
          <w:color w:val="auto"/>
          <w:sz w:val="20"/>
          <w:szCs w:val="20"/>
        </w:rPr>
        <w:t>- получения Банком уведомления Инвестора, указанного в п. 12 настоящих Условий ИИС, или получения Банком соответствующей информации иным образом;</w:t>
      </w:r>
    </w:p>
    <w:p w14:paraId="028A8718" w14:textId="77777777" w:rsidR="0095655C" w:rsidRPr="0090249C" w:rsidRDefault="0095655C" w:rsidP="0002225E">
      <w:pPr>
        <w:pStyle w:val="Default"/>
        <w:ind w:left="284"/>
        <w:jc w:val="both"/>
        <w:rPr>
          <w:color w:val="auto"/>
          <w:sz w:val="20"/>
          <w:szCs w:val="20"/>
        </w:rPr>
      </w:pPr>
      <w:r w:rsidRPr="0090249C">
        <w:rPr>
          <w:color w:val="auto"/>
          <w:sz w:val="20"/>
          <w:szCs w:val="20"/>
        </w:rPr>
        <w:t>- перечисления Банком по поручению Инвестора всех или части денежных средств и/или ценных бумаг с Инвестиционного счета;</w:t>
      </w:r>
    </w:p>
    <w:p w14:paraId="176D62F6" w14:textId="77777777" w:rsidR="0095655C" w:rsidRPr="0090249C" w:rsidRDefault="0095655C" w:rsidP="0002225E">
      <w:pPr>
        <w:pStyle w:val="Default"/>
        <w:ind w:left="284"/>
        <w:jc w:val="both"/>
        <w:rPr>
          <w:color w:val="auto"/>
          <w:sz w:val="20"/>
          <w:szCs w:val="20"/>
        </w:rPr>
      </w:pPr>
      <w:r w:rsidRPr="0090249C">
        <w:rPr>
          <w:color w:val="auto"/>
          <w:sz w:val="20"/>
          <w:szCs w:val="20"/>
        </w:rPr>
        <w:t>- прекращения действия Соглашения.</w:t>
      </w:r>
    </w:p>
    <w:p w14:paraId="5A7A3688" w14:textId="77777777" w:rsidR="0095655C" w:rsidRPr="0090249C" w:rsidRDefault="0095655C" w:rsidP="0002225E">
      <w:pPr>
        <w:spacing w:before="120"/>
        <w:jc w:val="both"/>
      </w:pPr>
      <w:r w:rsidRPr="0090249C">
        <w:t>Порядок, условия и иные случаи изменения и прекращения действия Соглашения с использованием ИИС предусмотрены Регламентом.</w:t>
      </w:r>
    </w:p>
    <w:p w14:paraId="1D8AF4F9" w14:textId="77777777" w:rsidR="00697901" w:rsidRPr="0090249C" w:rsidRDefault="00697901" w:rsidP="0095655C">
      <w:pPr>
        <w:jc w:val="both"/>
      </w:pPr>
    </w:p>
    <w:p w14:paraId="76E4A7B4" w14:textId="77777777" w:rsidR="00697901" w:rsidRPr="0090249C" w:rsidRDefault="00697901" w:rsidP="00697901">
      <w:pPr>
        <w:jc w:val="both"/>
      </w:pPr>
    </w:p>
    <w:p w14:paraId="3D02ADE2" w14:textId="77777777" w:rsidR="001075C2" w:rsidRPr="0090249C" w:rsidRDefault="001075C2" w:rsidP="001075C2">
      <w:r w:rsidRPr="0090249C">
        <w:br w:type="page"/>
      </w:r>
    </w:p>
    <w:p w14:paraId="2AD59CEE" w14:textId="77777777" w:rsidR="00697901" w:rsidRPr="0090249C" w:rsidRDefault="00CB5615" w:rsidP="00697901">
      <w:pPr>
        <w:pStyle w:val="32"/>
        <w:spacing w:before="0"/>
        <w:jc w:val="right"/>
        <w:rPr>
          <w:b/>
          <w:sz w:val="16"/>
          <w:szCs w:val="16"/>
        </w:rPr>
      </w:pPr>
      <w:r w:rsidRPr="0090249C">
        <w:rPr>
          <w:b/>
          <w:sz w:val="16"/>
          <w:szCs w:val="16"/>
        </w:rPr>
        <w:lastRenderedPageBreak/>
        <w:t>Приложение № 1</w:t>
      </w:r>
    </w:p>
    <w:p w14:paraId="5FF22A87" w14:textId="77777777" w:rsidR="00697901" w:rsidRPr="0090249C" w:rsidRDefault="00CB5615" w:rsidP="00697901">
      <w:pPr>
        <w:pStyle w:val="Default"/>
        <w:jc w:val="right"/>
        <w:rPr>
          <w:b/>
          <w:bCs/>
          <w:color w:val="auto"/>
          <w:sz w:val="16"/>
          <w:szCs w:val="16"/>
        </w:rPr>
      </w:pPr>
      <w:r w:rsidRPr="0090249C">
        <w:rPr>
          <w:b/>
          <w:color w:val="auto"/>
          <w:sz w:val="16"/>
          <w:szCs w:val="16"/>
        </w:rPr>
        <w:t xml:space="preserve">к </w:t>
      </w:r>
      <w:r w:rsidRPr="0090249C">
        <w:rPr>
          <w:b/>
          <w:bCs/>
          <w:color w:val="auto"/>
          <w:sz w:val="16"/>
          <w:szCs w:val="16"/>
        </w:rPr>
        <w:t xml:space="preserve">Условиям предоставления КБ </w:t>
      </w:r>
      <w:r w:rsidRPr="0090249C">
        <w:rPr>
          <w:b/>
          <w:color w:val="auto"/>
          <w:sz w:val="16"/>
          <w:szCs w:val="16"/>
        </w:rPr>
        <w:t xml:space="preserve">«Гарант-Инвест» (АО) </w:t>
      </w:r>
      <w:r w:rsidRPr="0090249C">
        <w:rPr>
          <w:b/>
          <w:bCs/>
          <w:color w:val="auto"/>
          <w:sz w:val="16"/>
          <w:szCs w:val="16"/>
        </w:rPr>
        <w:t>брокерского обслуживания</w:t>
      </w:r>
    </w:p>
    <w:p w14:paraId="6856759A" w14:textId="77777777" w:rsidR="00697901" w:rsidRPr="0090249C" w:rsidRDefault="00CB5615" w:rsidP="00697901">
      <w:pPr>
        <w:pStyle w:val="Default"/>
        <w:jc w:val="right"/>
        <w:rPr>
          <w:b/>
          <w:bCs/>
          <w:color w:val="auto"/>
          <w:sz w:val="16"/>
          <w:szCs w:val="16"/>
        </w:rPr>
      </w:pPr>
      <w:r w:rsidRPr="0090249C">
        <w:rPr>
          <w:b/>
          <w:bCs/>
          <w:color w:val="auto"/>
          <w:sz w:val="16"/>
          <w:szCs w:val="16"/>
        </w:rPr>
        <w:t>с использованием индивидуального инвестиционного счета</w:t>
      </w:r>
    </w:p>
    <w:p w14:paraId="57EA78C0" w14:textId="77777777" w:rsidR="00697901" w:rsidRPr="0090249C" w:rsidRDefault="00697901" w:rsidP="00697901">
      <w:pPr>
        <w:pStyle w:val="Default"/>
        <w:jc w:val="right"/>
        <w:rPr>
          <w:b/>
          <w:bCs/>
          <w:color w:val="auto"/>
          <w:sz w:val="16"/>
          <w:szCs w:val="16"/>
        </w:rPr>
      </w:pPr>
    </w:p>
    <w:p w14:paraId="5927357D" w14:textId="77777777" w:rsidR="00697901" w:rsidRPr="0090249C" w:rsidRDefault="004D4E6A" w:rsidP="00697901">
      <w:pPr>
        <w:jc w:val="right"/>
        <w:rPr>
          <w:b/>
          <w:sz w:val="16"/>
          <w:szCs w:val="16"/>
        </w:rPr>
      </w:pPr>
      <w:r w:rsidRPr="0090249C">
        <w:rPr>
          <w:b/>
          <w:noProof/>
          <w:sz w:val="16"/>
          <w:szCs w:val="16"/>
        </w:rPr>
        <w:drawing>
          <wp:anchor distT="0" distB="0" distL="114300" distR="114300" simplePos="0" relativeHeight="251723264" behindDoc="0" locked="0" layoutInCell="1" allowOverlap="1" wp14:anchorId="268553E1" wp14:editId="63EFB08F">
            <wp:simplePos x="0" y="0"/>
            <wp:positionH relativeFrom="margin">
              <wp:align>center</wp:align>
            </wp:positionH>
            <wp:positionV relativeFrom="paragraph">
              <wp:posOffset>7620</wp:posOffset>
            </wp:positionV>
            <wp:extent cx="1178560" cy="596900"/>
            <wp:effectExtent l="19050" t="0" r="2540" b="0"/>
            <wp:wrapNone/>
            <wp:docPr id="18"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1178560" cy="596900"/>
                    </a:xfrm>
                    <a:prstGeom prst="rect">
                      <a:avLst/>
                    </a:prstGeom>
                    <a:noFill/>
                  </pic:spPr>
                </pic:pic>
              </a:graphicData>
            </a:graphic>
          </wp:anchor>
        </w:drawing>
      </w:r>
    </w:p>
    <w:p w14:paraId="503BF126" w14:textId="77777777" w:rsidR="00697901" w:rsidRPr="0090249C" w:rsidRDefault="00697901" w:rsidP="00697901">
      <w:pPr>
        <w:tabs>
          <w:tab w:val="left" w:pos="5775"/>
        </w:tabs>
        <w:jc w:val="center"/>
        <w:rPr>
          <w:b/>
        </w:rPr>
      </w:pPr>
    </w:p>
    <w:p w14:paraId="269F187F" w14:textId="77777777" w:rsidR="00697901" w:rsidRPr="0090249C" w:rsidRDefault="00697901" w:rsidP="00697901">
      <w:pPr>
        <w:tabs>
          <w:tab w:val="left" w:pos="5775"/>
        </w:tabs>
        <w:jc w:val="center"/>
        <w:rPr>
          <w:b/>
        </w:rPr>
      </w:pPr>
    </w:p>
    <w:p w14:paraId="407B83DF" w14:textId="77777777" w:rsidR="00697901" w:rsidRPr="0090249C" w:rsidRDefault="00697901" w:rsidP="00697901">
      <w:pPr>
        <w:tabs>
          <w:tab w:val="left" w:pos="5775"/>
        </w:tabs>
        <w:jc w:val="center"/>
        <w:rPr>
          <w:b/>
        </w:rPr>
      </w:pPr>
    </w:p>
    <w:p w14:paraId="5D7EE3A4" w14:textId="77777777" w:rsidR="001A3622" w:rsidRPr="0090249C" w:rsidRDefault="001A3622" w:rsidP="00697901">
      <w:pPr>
        <w:tabs>
          <w:tab w:val="left" w:pos="5775"/>
        </w:tabs>
        <w:jc w:val="center"/>
        <w:rPr>
          <w:b/>
        </w:rPr>
      </w:pPr>
    </w:p>
    <w:p w14:paraId="67EFFE6A" w14:textId="77777777" w:rsidR="00697901" w:rsidRPr="0090249C" w:rsidRDefault="00697901" w:rsidP="00697901">
      <w:pPr>
        <w:tabs>
          <w:tab w:val="left" w:pos="5775"/>
        </w:tabs>
        <w:jc w:val="center"/>
        <w:rPr>
          <w:b/>
        </w:rPr>
      </w:pPr>
      <w:r w:rsidRPr="0090249C">
        <w:rPr>
          <w:b/>
        </w:rPr>
        <w:t>СОГЛАШЕНИЕ</w:t>
      </w:r>
    </w:p>
    <w:p w14:paraId="7D0021AA" w14:textId="77777777" w:rsidR="00697901" w:rsidRPr="0090249C" w:rsidRDefault="00697901" w:rsidP="00697901">
      <w:pPr>
        <w:tabs>
          <w:tab w:val="left" w:pos="5775"/>
        </w:tabs>
        <w:jc w:val="center"/>
        <w:rPr>
          <w:rFonts w:eastAsiaTheme="minorHAnsi"/>
          <w:b/>
          <w:lang w:eastAsia="en-US"/>
        </w:rPr>
      </w:pPr>
      <w:r w:rsidRPr="0090249C">
        <w:rPr>
          <w:rFonts w:eastAsiaTheme="minorHAnsi"/>
          <w:b/>
          <w:lang w:eastAsia="en-US"/>
        </w:rPr>
        <w:t>на брокерское обслуживание</w:t>
      </w:r>
    </w:p>
    <w:p w14:paraId="09186BF3" w14:textId="77777777" w:rsidR="00697901" w:rsidRPr="0090249C" w:rsidRDefault="00697901" w:rsidP="00697901">
      <w:pPr>
        <w:tabs>
          <w:tab w:val="left" w:pos="5775"/>
        </w:tabs>
        <w:jc w:val="center"/>
        <w:rPr>
          <w:rFonts w:eastAsiaTheme="minorHAnsi"/>
          <w:b/>
          <w:lang w:eastAsia="en-US"/>
        </w:rPr>
      </w:pPr>
      <w:r w:rsidRPr="0090249C">
        <w:rPr>
          <w:rFonts w:eastAsiaTheme="minorHAnsi"/>
          <w:b/>
          <w:lang w:eastAsia="en-US"/>
        </w:rPr>
        <w:t>с использованием индивидуального инвестиционного счета</w:t>
      </w:r>
    </w:p>
    <w:tbl>
      <w:tblPr>
        <w:tblStyle w:val="aff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
        <w:gridCol w:w="659"/>
        <w:gridCol w:w="532"/>
        <w:gridCol w:w="95"/>
        <w:gridCol w:w="622"/>
        <w:gridCol w:w="734"/>
        <w:gridCol w:w="224"/>
        <w:gridCol w:w="224"/>
        <w:gridCol w:w="424"/>
        <w:gridCol w:w="105"/>
        <w:gridCol w:w="574"/>
        <w:gridCol w:w="236"/>
        <w:gridCol w:w="823"/>
        <w:gridCol w:w="924"/>
        <w:gridCol w:w="643"/>
        <w:gridCol w:w="3198"/>
        <w:gridCol w:w="304"/>
      </w:tblGrid>
      <w:tr w:rsidR="00221733" w:rsidRPr="0090249C" w14:paraId="008EBC4C" w14:textId="77777777" w:rsidTr="00CA26AB">
        <w:tc>
          <w:tcPr>
            <w:tcW w:w="1572" w:type="pct"/>
            <w:gridSpan w:val="8"/>
          </w:tcPr>
          <w:p w14:paraId="08F2000E" w14:textId="77777777" w:rsidR="00697901" w:rsidRPr="0090249C" w:rsidRDefault="00697901" w:rsidP="0090249C">
            <w:pPr>
              <w:tabs>
                <w:tab w:val="left" w:pos="5775"/>
              </w:tabs>
              <w:jc w:val="right"/>
              <w:rPr>
                <w:b/>
                <w:lang w:val="en-US"/>
              </w:rPr>
            </w:pPr>
            <w:r w:rsidRPr="0090249C">
              <w:rPr>
                <w:b/>
              </w:rPr>
              <w:t>№</w:t>
            </w:r>
          </w:p>
        </w:tc>
        <w:tc>
          <w:tcPr>
            <w:tcW w:w="1025" w:type="pct"/>
            <w:gridSpan w:val="5"/>
          </w:tcPr>
          <w:p w14:paraId="46F8C418" w14:textId="77777777" w:rsidR="00697901" w:rsidRPr="0090249C" w:rsidRDefault="00697901" w:rsidP="0090249C">
            <w:pPr>
              <w:tabs>
                <w:tab w:val="left" w:pos="5775"/>
              </w:tabs>
              <w:jc w:val="center"/>
              <w:rPr>
                <w:b/>
              </w:rPr>
            </w:pPr>
            <w:r w:rsidRPr="0090249C">
              <w:rPr>
                <w:b/>
              </w:rPr>
              <w:t>_______________</w:t>
            </w:r>
          </w:p>
        </w:tc>
        <w:tc>
          <w:tcPr>
            <w:tcW w:w="2403" w:type="pct"/>
            <w:gridSpan w:val="4"/>
          </w:tcPr>
          <w:p w14:paraId="5087B099" w14:textId="77777777" w:rsidR="00697901" w:rsidRPr="0090249C" w:rsidRDefault="00CB5615" w:rsidP="0090249C">
            <w:pPr>
              <w:suppressLineNumbers/>
              <w:tabs>
                <w:tab w:val="left" w:pos="1418"/>
                <w:tab w:val="left" w:pos="5775"/>
              </w:tabs>
              <w:autoSpaceDE w:val="0"/>
              <w:autoSpaceDN w:val="0"/>
              <w:ind w:left="284"/>
              <w:jc w:val="center"/>
              <w:outlineLvl w:val="3"/>
              <w:rPr>
                <w:b/>
                <w:lang w:val="en-US"/>
              </w:rPr>
            </w:pPr>
            <w:r w:rsidRPr="0090249C">
              <w:rPr>
                <w:b/>
              </w:rPr>
              <w:t xml:space="preserve"> «____» ________________ 20 ______ г.</w:t>
            </w:r>
          </w:p>
        </w:tc>
      </w:tr>
      <w:tr w:rsidR="00697901" w:rsidRPr="0090249C" w14:paraId="18C22F91" w14:textId="77777777" w:rsidTr="00221733">
        <w:tc>
          <w:tcPr>
            <w:tcW w:w="5000" w:type="pct"/>
            <w:gridSpan w:val="17"/>
          </w:tcPr>
          <w:p w14:paraId="7EDA537F" w14:textId="77777777" w:rsidR="00697901" w:rsidRPr="0090249C" w:rsidRDefault="00697901" w:rsidP="00F51751">
            <w:pPr>
              <w:tabs>
                <w:tab w:val="left" w:pos="5775"/>
              </w:tabs>
              <w:jc w:val="center"/>
              <w:rPr>
                <w:b/>
                <w:sz w:val="4"/>
                <w:szCs w:val="4"/>
              </w:rPr>
            </w:pPr>
          </w:p>
        </w:tc>
      </w:tr>
      <w:tr w:rsidR="00221733" w:rsidRPr="0090249C" w14:paraId="7FE9C437" w14:textId="77777777" w:rsidTr="00CA26AB">
        <w:tc>
          <w:tcPr>
            <w:tcW w:w="672" w:type="pct"/>
            <w:gridSpan w:val="3"/>
          </w:tcPr>
          <w:p w14:paraId="6CA7996D" w14:textId="77777777" w:rsidR="00697901" w:rsidRPr="0090249C" w:rsidRDefault="00CB5615" w:rsidP="00F51751">
            <w:pPr>
              <w:tabs>
                <w:tab w:val="left" w:pos="5775"/>
              </w:tabs>
              <w:rPr>
                <w:b/>
              </w:rPr>
            </w:pPr>
            <w:r w:rsidRPr="0090249C">
              <w:rPr>
                <w:b/>
              </w:rPr>
              <w:t>Настоящим</w:t>
            </w:r>
          </w:p>
        </w:tc>
        <w:tc>
          <w:tcPr>
            <w:tcW w:w="4328" w:type="pct"/>
            <w:gridSpan w:val="14"/>
            <w:tcBorders>
              <w:bottom w:val="single" w:sz="4" w:space="0" w:color="auto"/>
            </w:tcBorders>
          </w:tcPr>
          <w:p w14:paraId="74B5DCEF" w14:textId="77777777" w:rsidR="00697901" w:rsidRPr="0090249C" w:rsidRDefault="00697901" w:rsidP="00F51751">
            <w:pPr>
              <w:tabs>
                <w:tab w:val="left" w:pos="5775"/>
              </w:tabs>
              <w:jc w:val="center"/>
              <w:rPr>
                <w:b/>
              </w:rPr>
            </w:pPr>
          </w:p>
        </w:tc>
      </w:tr>
      <w:tr w:rsidR="00697901" w:rsidRPr="0090249C" w14:paraId="5A8BB7D1" w14:textId="77777777" w:rsidTr="00221733">
        <w:tc>
          <w:tcPr>
            <w:tcW w:w="5000" w:type="pct"/>
            <w:gridSpan w:val="17"/>
          </w:tcPr>
          <w:p w14:paraId="46197AE0" w14:textId="77777777" w:rsidR="00697901" w:rsidRPr="0090249C" w:rsidRDefault="00CB5615" w:rsidP="00F51751">
            <w:pPr>
              <w:tabs>
                <w:tab w:val="left" w:pos="5775"/>
              </w:tabs>
              <w:jc w:val="center"/>
              <w:rPr>
                <w:b/>
                <w:sz w:val="16"/>
                <w:szCs w:val="16"/>
              </w:rPr>
            </w:pPr>
            <w:r w:rsidRPr="0090249C">
              <w:rPr>
                <w:sz w:val="16"/>
                <w:szCs w:val="16"/>
              </w:rPr>
              <w:t>(Ф.И.О. полностью)</w:t>
            </w:r>
          </w:p>
        </w:tc>
      </w:tr>
      <w:tr w:rsidR="00221733" w:rsidRPr="0090249C" w14:paraId="61995713" w14:textId="77777777" w:rsidTr="00CA26AB">
        <w:tc>
          <w:tcPr>
            <w:tcW w:w="1572" w:type="pct"/>
            <w:gridSpan w:val="8"/>
          </w:tcPr>
          <w:p w14:paraId="3D17C1F7" w14:textId="77777777" w:rsidR="00697901" w:rsidRPr="0090249C" w:rsidRDefault="00CB5615" w:rsidP="00F51751">
            <w:pPr>
              <w:tabs>
                <w:tab w:val="left" w:pos="5775"/>
              </w:tabs>
              <w:rPr>
                <w:b/>
              </w:rPr>
            </w:pPr>
            <w:r w:rsidRPr="0090249C">
              <w:rPr>
                <w:b/>
              </w:rPr>
              <w:t>Удостоверяющий документ:</w:t>
            </w:r>
          </w:p>
        </w:tc>
        <w:tc>
          <w:tcPr>
            <w:tcW w:w="3428" w:type="pct"/>
            <w:gridSpan w:val="9"/>
            <w:tcBorders>
              <w:bottom w:val="single" w:sz="4" w:space="0" w:color="auto"/>
            </w:tcBorders>
          </w:tcPr>
          <w:p w14:paraId="5378EFEE" w14:textId="77777777" w:rsidR="00697901" w:rsidRPr="0090249C" w:rsidRDefault="00697901" w:rsidP="00F51751">
            <w:pPr>
              <w:tabs>
                <w:tab w:val="left" w:pos="5775"/>
              </w:tabs>
              <w:jc w:val="center"/>
            </w:pPr>
          </w:p>
        </w:tc>
      </w:tr>
      <w:tr w:rsidR="00697901" w:rsidRPr="0090249C" w14:paraId="054DB3AA" w14:textId="77777777" w:rsidTr="00221733">
        <w:tc>
          <w:tcPr>
            <w:tcW w:w="5000" w:type="pct"/>
            <w:gridSpan w:val="17"/>
          </w:tcPr>
          <w:p w14:paraId="52AE5708" w14:textId="77777777" w:rsidR="00697901" w:rsidRPr="0090249C" w:rsidRDefault="00697901" w:rsidP="00F51751">
            <w:pPr>
              <w:tabs>
                <w:tab w:val="left" w:pos="5775"/>
              </w:tabs>
              <w:jc w:val="center"/>
              <w:rPr>
                <w:sz w:val="10"/>
                <w:szCs w:val="10"/>
              </w:rPr>
            </w:pPr>
          </w:p>
        </w:tc>
      </w:tr>
      <w:tr w:rsidR="00221733" w:rsidRPr="0090249C" w14:paraId="47C612F4" w14:textId="77777777" w:rsidTr="00CA26AB">
        <w:tc>
          <w:tcPr>
            <w:tcW w:w="717" w:type="pct"/>
            <w:gridSpan w:val="4"/>
          </w:tcPr>
          <w:p w14:paraId="10F22780" w14:textId="77777777" w:rsidR="00697901" w:rsidRPr="0090249C" w:rsidRDefault="00CB5615" w:rsidP="00F51751">
            <w:pPr>
              <w:tabs>
                <w:tab w:val="left" w:pos="5775"/>
              </w:tabs>
              <w:rPr>
                <w:b/>
              </w:rPr>
            </w:pPr>
            <w:r w:rsidRPr="0090249C">
              <w:rPr>
                <w:b/>
              </w:rPr>
              <w:t>серия, номер</w:t>
            </w:r>
          </w:p>
        </w:tc>
        <w:tc>
          <w:tcPr>
            <w:tcW w:w="1490" w:type="pct"/>
            <w:gridSpan w:val="8"/>
            <w:tcBorders>
              <w:bottom w:val="single" w:sz="4" w:space="0" w:color="auto"/>
            </w:tcBorders>
          </w:tcPr>
          <w:p w14:paraId="34E20975" w14:textId="77777777" w:rsidR="00697901" w:rsidRPr="0090249C" w:rsidRDefault="00697901" w:rsidP="00F51751">
            <w:pPr>
              <w:tabs>
                <w:tab w:val="left" w:pos="5775"/>
              </w:tabs>
              <w:jc w:val="center"/>
              <w:rPr>
                <w:b/>
              </w:rPr>
            </w:pPr>
          </w:p>
        </w:tc>
        <w:tc>
          <w:tcPr>
            <w:tcW w:w="1133" w:type="pct"/>
            <w:gridSpan w:val="3"/>
          </w:tcPr>
          <w:p w14:paraId="5E918A92" w14:textId="77777777" w:rsidR="00697901" w:rsidRPr="0090249C" w:rsidRDefault="00CB5615" w:rsidP="00F51751">
            <w:pPr>
              <w:tabs>
                <w:tab w:val="left" w:pos="5775"/>
              </w:tabs>
              <w:jc w:val="center"/>
              <w:rPr>
                <w:b/>
              </w:rPr>
            </w:pPr>
            <w:r w:rsidRPr="0090249C">
              <w:rPr>
                <w:b/>
              </w:rPr>
              <w:t xml:space="preserve">дата выдачи </w:t>
            </w:r>
          </w:p>
        </w:tc>
        <w:tc>
          <w:tcPr>
            <w:tcW w:w="1661" w:type="pct"/>
            <w:gridSpan w:val="2"/>
            <w:tcBorders>
              <w:bottom w:val="single" w:sz="4" w:space="0" w:color="auto"/>
            </w:tcBorders>
          </w:tcPr>
          <w:p w14:paraId="107DDE4E" w14:textId="77777777" w:rsidR="00697901" w:rsidRPr="0090249C" w:rsidRDefault="00697901" w:rsidP="00F51751">
            <w:pPr>
              <w:tabs>
                <w:tab w:val="left" w:pos="5775"/>
              </w:tabs>
              <w:jc w:val="center"/>
              <w:rPr>
                <w:b/>
              </w:rPr>
            </w:pPr>
          </w:p>
        </w:tc>
      </w:tr>
      <w:tr w:rsidR="00697901" w:rsidRPr="0090249C" w14:paraId="554F47D9" w14:textId="77777777" w:rsidTr="00221733">
        <w:tc>
          <w:tcPr>
            <w:tcW w:w="5000" w:type="pct"/>
            <w:gridSpan w:val="17"/>
          </w:tcPr>
          <w:p w14:paraId="14D1F276" w14:textId="77777777" w:rsidR="00697901" w:rsidRPr="0090249C" w:rsidRDefault="00697901" w:rsidP="00F51751">
            <w:pPr>
              <w:tabs>
                <w:tab w:val="left" w:pos="5775"/>
              </w:tabs>
              <w:jc w:val="center"/>
              <w:rPr>
                <w:sz w:val="10"/>
                <w:szCs w:val="10"/>
              </w:rPr>
            </w:pPr>
          </w:p>
        </w:tc>
      </w:tr>
      <w:tr w:rsidR="00221733" w:rsidRPr="0090249C" w14:paraId="3B03AD27" w14:textId="77777777" w:rsidTr="00773094">
        <w:tc>
          <w:tcPr>
            <w:tcW w:w="420" w:type="pct"/>
            <w:gridSpan w:val="2"/>
          </w:tcPr>
          <w:p w14:paraId="5D842566" w14:textId="77777777" w:rsidR="00697901" w:rsidRPr="0090249C" w:rsidRDefault="00CB5615" w:rsidP="00F51751">
            <w:pPr>
              <w:tabs>
                <w:tab w:val="left" w:pos="5775"/>
              </w:tabs>
              <w:rPr>
                <w:b/>
              </w:rPr>
            </w:pPr>
            <w:r w:rsidRPr="0090249C">
              <w:rPr>
                <w:b/>
              </w:rPr>
              <w:t xml:space="preserve">выдан </w:t>
            </w:r>
          </w:p>
        </w:tc>
        <w:tc>
          <w:tcPr>
            <w:tcW w:w="4580" w:type="pct"/>
            <w:gridSpan w:val="15"/>
            <w:tcBorders>
              <w:bottom w:val="single" w:sz="4" w:space="0" w:color="auto"/>
            </w:tcBorders>
          </w:tcPr>
          <w:p w14:paraId="319BA487" w14:textId="77777777" w:rsidR="00697901" w:rsidRPr="0090249C" w:rsidRDefault="00697901" w:rsidP="00F51751">
            <w:pPr>
              <w:tabs>
                <w:tab w:val="left" w:pos="5775"/>
              </w:tabs>
              <w:jc w:val="center"/>
            </w:pPr>
          </w:p>
        </w:tc>
      </w:tr>
      <w:tr w:rsidR="00697901" w:rsidRPr="0090249C" w14:paraId="57AE9416" w14:textId="77777777" w:rsidTr="00221733">
        <w:tc>
          <w:tcPr>
            <w:tcW w:w="5000" w:type="pct"/>
            <w:gridSpan w:val="17"/>
          </w:tcPr>
          <w:p w14:paraId="17169068" w14:textId="77777777" w:rsidR="00697901" w:rsidRPr="0090249C" w:rsidRDefault="00697901" w:rsidP="00F51751">
            <w:pPr>
              <w:tabs>
                <w:tab w:val="left" w:pos="5775"/>
              </w:tabs>
              <w:jc w:val="center"/>
              <w:rPr>
                <w:sz w:val="10"/>
                <w:szCs w:val="10"/>
              </w:rPr>
            </w:pPr>
          </w:p>
        </w:tc>
      </w:tr>
      <w:tr w:rsidR="00221733" w:rsidRPr="0090249C" w14:paraId="7A262BE5" w14:textId="77777777" w:rsidTr="00CA26AB">
        <w:tc>
          <w:tcPr>
            <w:tcW w:w="1012" w:type="pct"/>
            <w:gridSpan w:val="5"/>
          </w:tcPr>
          <w:p w14:paraId="5F73F392" w14:textId="77777777" w:rsidR="00697901" w:rsidRPr="0090249C" w:rsidRDefault="00CB5615" w:rsidP="00F51751">
            <w:pPr>
              <w:tabs>
                <w:tab w:val="left" w:pos="5775"/>
              </w:tabs>
              <w:rPr>
                <w:b/>
              </w:rPr>
            </w:pPr>
            <w:r w:rsidRPr="0090249C">
              <w:rPr>
                <w:b/>
              </w:rPr>
              <w:t>Адрес регистрации:</w:t>
            </w:r>
          </w:p>
        </w:tc>
        <w:tc>
          <w:tcPr>
            <w:tcW w:w="3988" w:type="pct"/>
            <w:gridSpan w:val="12"/>
            <w:tcBorders>
              <w:bottom w:val="single" w:sz="4" w:space="0" w:color="auto"/>
            </w:tcBorders>
          </w:tcPr>
          <w:p w14:paraId="7E54113C" w14:textId="77777777" w:rsidR="00697901" w:rsidRPr="0090249C" w:rsidRDefault="00697901" w:rsidP="00F51751">
            <w:pPr>
              <w:tabs>
                <w:tab w:val="left" w:pos="5775"/>
              </w:tabs>
              <w:jc w:val="center"/>
            </w:pPr>
          </w:p>
        </w:tc>
      </w:tr>
      <w:tr w:rsidR="00697901" w:rsidRPr="0090249C" w14:paraId="2BDB2682" w14:textId="77777777" w:rsidTr="00221733">
        <w:tc>
          <w:tcPr>
            <w:tcW w:w="5000" w:type="pct"/>
            <w:gridSpan w:val="17"/>
          </w:tcPr>
          <w:p w14:paraId="256EEF32" w14:textId="77777777" w:rsidR="00697901" w:rsidRPr="0090249C" w:rsidRDefault="00697901" w:rsidP="00F51751">
            <w:pPr>
              <w:tabs>
                <w:tab w:val="left" w:pos="5775"/>
              </w:tabs>
              <w:jc w:val="center"/>
              <w:rPr>
                <w:sz w:val="10"/>
                <w:szCs w:val="10"/>
              </w:rPr>
            </w:pPr>
          </w:p>
        </w:tc>
      </w:tr>
      <w:tr w:rsidR="00221733" w:rsidRPr="0090249C" w14:paraId="6E8DD28B" w14:textId="77777777" w:rsidTr="00CA26AB">
        <w:tc>
          <w:tcPr>
            <w:tcW w:w="420" w:type="pct"/>
            <w:gridSpan w:val="2"/>
          </w:tcPr>
          <w:p w14:paraId="11611ECC" w14:textId="77777777" w:rsidR="00697901" w:rsidRPr="0090249C" w:rsidRDefault="00CB5615" w:rsidP="00F51751">
            <w:pPr>
              <w:tabs>
                <w:tab w:val="left" w:pos="5775"/>
              </w:tabs>
              <w:rPr>
                <w:b/>
              </w:rPr>
            </w:pPr>
            <w:r w:rsidRPr="0090249C">
              <w:rPr>
                <w:b/>
              </w:rPr>
              <w:t xml:space="preserve">ИНН </w:t>
            </w:r>
          </w:p>
        </w:tc>
        <w:tc>
          <w:tcPr>
            <w:tcW w:w="1046" w:type="pct"/>
            <w:gridSpan w:val="5"/>
            <w:tcBorders>
              <w:bottom w:val="single" w:sz="4" w:space="0" w:color="auto"/>
            </w:tcBorders>
          </w:tcPr>
          <w:p w14:paraId="55E73C38" w14:textId="77777777" w:rsidR="00697901" w:rsidRPr="0090249C" w:rsidRDefault="00697901" w:rsidP="00F51751">
            <w:pPr>
              <w:tabs>
                <w:tab w:val="left" w:pos="5775"/>
              </w:tabs>
              <w:jc w:val="center"/>
            </w:pPr>
          </w:p>
        </w:tc>
        <w:tc>
          <w:tcPr>
            <w:tcW w:w="1569" w:type="pct"/>
            <w:gridSpan w:val="7"/>
          </w:tcPr>
          <w:p w14:paraId="22FE0E75" w14:textId="77777777" w:rsidR="00697901" w:rsidRPr="0090249C" w:rsidRDefault="00697901" w:rsidP="00F51751">
            <w:pPr>
              <w:tabs>
                <w:tab w:val="left" w:pos="5775"/>
              </w:tabs>
              <w:jc w:val="center"/>
            </w:pPr>
          </w:p>
        </w:tc>
        <w:tc>
          <w:tcPr>
            <w:tcW w:w="1965" w:type="pct"/>
            <w:gridSpan w:val="3"/>
          </w:tcPr>
          <w:p w14:paraId="077D5761" w14:textId="77777777" w:rsidR="00697901" w:rsidRPr="0090249C" w:rsidRDefault="00697901" w:rsidP="00F51751">
            <w:pPr>
              <w:tabs>
                <w:tab w:val="left" w:pos="5775"/>
              </w:tabs>
              <w:jc w:val="center"/>
            </w:pPr>
          </w:p>
        </w:tc>
      </w:tr>
      <w:tr w:rsidR="00697901" w:rsidRPr="0090249C" w14:paraId="27037C2E" w14:textId="77777777" w:rsidTr="00221733">
        <w:tc>
          <w:tcPr>
            <w:tcW w:w="5000" w:type="pct"/>
            <w:gridSpan w:val="17"/>
          </w:tcPr>
          <w:p w14:paraId="51D30213" w14:textId="77777777" w:rsidR="00697901" w:rsidRPr="0090249C" w:rsidRDefault="00697901" w:rsidP="00F51751">
            <w:pPr>
              <w:tabs>
                <w:tab w:val="left" w:pos="5775"/>
              </w:tabs>
              <w:jc w:val="center"/>
              <w:rPr>
                <w:b/>
                <w:sz w:val="10"/>
                <w:szCs w:val="10"/>
              </w:rPr>
            </w:pPr>
          </w:p>
        </w:tc>
      </w:tr>
      <w:tr w:rsidR="00697901" w:rsidRPr="0090249C" w14:paraId="0BD75B2A" w14:textId="77777777" w:rsidTr="00221733">
        <w:tc>
          <w:tcPr>
            <w:tcW w:w="5000" w:type="pct"/>
            <w:gridSpan w:val="17"/>
          </w:tcPr>
          <w:p w14:paraId="4BBFAC0E" w14:textId="77777777" w:rsidR="00F51751" w:rsidRPr="0090249C" w:rsidRDefault="00CB5615">
            <w:pPr>
              <w:pStyle w:val="aff2"/>
              <w:tabs>
                <w:tab w:val="left" w:pos="567"/>
              </w:tabs>
              <w:ind w:left="0"/>
              <w:contextualSpacing/>
              <w:jc w:val="both"/>
              <w:rPr>
                <w:b/>
              </w:rPr>
            </w:pPr>
            <w:r w:rsidRPr="0090249C">
              <w:rPr>
                <w:b/>
              </w:rPr>
              <w:t>1. ЗАЯВЛЯЕТ ОБ АКЦЕПТЕ Условий предоставления КБ «Гарант-Инвест» (АО) брокерского обслуживания с использованием индивидуального инвестиционного счета (далее – Условия ИИС) в порядке, предусмотренном ст. 428 Гражданского кодекса Российской Федерации, о принятии на себя добровольного обязательства следовать положениям указанных Условий ИИС.</w:t>
            </w:r>
          </w:p>
          <w:p w14:paraId="13386988" w14:textId="77777777" w:rsidR="00697901" w:rsidRPr="0090249C" w:rsidRDefault="00697901" w:rsidP="00F51751">
            <w:pPr>
              <w:jc w:val="both"/>
              <w:rPr>
                <w:sz w:val="10"/>
                <w:szCs w:val="10"/>
              </w:rPr>
            </w:pPr>
          </w:p>
          <w:p w14:paraId="76355514" w14:textId="1F06BB74" w:rsidR="00697901" w:rsidRPr="0090249C" w:rsidRDefault="00C00927" w:rsidP="00F51751">
            <w:pPr>
              <w:ind w:left="284"/>
              <w:jc w:val="both"/>
            </w:pPr>
            <w:r>
              <w:rPr>
                <w:noProof/>
              </w:rPr>
              <mc:AlternateContent>
                <mc:Choice Requires="wps">
                  <w:drawing>
                    <wp:anchor distT="0" distB="0" distL="114300" distR="114300" simplePos="0" relativeHeight="251725312" behindDoc="0" locked="0" layoutInCell="1" allowOverlap="1" wp14:anchorId="7D554546" wp14:editId="77735813">
                      <wp:simplePos x="0" y="0"/>
                      <wp:positionH relativeFrom="column">
                        <wp:posOffset>-71120</wp:posOffset>
                      </wp:positionH>
                      <wp:positionV relativeFrom="paragraph">
                        <wp:posOffset>6350</wp:posOffset>
                      </wp:positionV>
                      <wp:extent cx="142240" cy="149860"/>
                      <wp:effectExtent l="8255" t="5715" r="11430" b="6350"/>
                      <wp:wrapNone/>
                      <wp:docPr id="3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8E3A7" id="Rectangle 26" o:spid="_x0000_s1026" style="position:absolute;margin-left:-5.6pt;margin-top:.5pt;width:11.2pt;height:11.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"/>
                  </w:pict>
                </mc:Fallback>
              </mc:AlternateContent>
            </w:r>
            <w:r w:rsidR="00697901" w:rsidRPr="0090249C">
              <w:t>С Условиями ИИС ознакомлен. Положения данных Условий ИИС мне разъяснены в полном объеме. Принимаю Условия ИИС путем присоединения к ним в целом. Соглашаюсь и обязуюсь действовать в соответствии с данными Условиями ИИС.</w:t>
            </w:r>
          </w:p>
          <w:p w14:paraId="770DD5D3" w14:textId="65D7B05C" w:rsidR="00697901" w:rsidRPr="0090249C" w:rsidRDefault="00C00927" w:rsidP="00F51751">
            <w:pPr>
              <w:ind w:left="284"/>
              <w:jc w:val="both"/>
              <w:rPr>
                <w:sz w:val="6"/>
                <w:szCs w:val="6"/>
              </w:rPr>
            </w:pPr>
            <w:r>
              <w:rPr>
                <w:noProof/>
              </w:rPr>
              <mc:AlternateContent>
                <mc:Choice Requires="wps">
                  <w:drawing>
                    <wp:anchor distT="0" distB="0" distL="114300" distR="114300" simplePos="0" relativeHeight="251726336" behindDoc="0" locked="0" layoutInCell="1" allowOverlap="1" wp14:anchorId="4B4F7AC7" wp14:editId="0184FC82">
                      <wp:simplePos x="0" y="0"/>
                      <wp:positionH relativeFrom="column">
                        <wp:posOffset>-71120</wp:posOffset>
                      </wp:positionH>
                      <wp:positionV relativeFrom="paragraph">
                        <wp:posOffset>34925</wp:posOffset>
                      </wp:positionV>
                      <wp:extent cx="142240" cy="149860"/>
                      <wp:effectExtent l="8255" t="5715" r="11430" b="6350"/>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FD2A7" id="Rectangle 27" o:spid="_x0000_s1026" style="position:absolute;margin-left:-5.6pt;margin-top:2.75pt;width:11.2pt;height:11.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LASIQIAAD0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"/>
                  </w:pict>
                </mc:Fallback>
              </mc:AlternateContent>
            </w:r>
          </w:p>
          <w:p w14:paraId="68D0FFB4" w14:textId="77777777" w:rsidR="00697901" w:rsidRPr="0090249C" w:rsidRDefault="00697901" w:rsidP="00F51751">
            <w:pPr>
              <w:ind w:left="284"/>
              <w:jc w:val="both"/>
            </w:pPr>
            <w:r w:rsidRPr="0090249C">
              <w:t>С Тарифами Банка на брокерское обслуживание Клиентов на рынке ценных бумаг и срочном рынке ознакомлен.</w:t>
            </w:r>
          </w:p>
          <w:p w14:paraId="34EE8691" w14:textId="77777777" w:rsidR="001A5A0E" w:rsidRPr="0090249C" w:rsidRDefault="001A5A0E" w:rsidP="00F51751">
            <w:pPr>
              <w:ind w:left="284"/>
              <w:jc w:val="both"/>
              <w:rPr>
                <w:sz w:val="6"/>
                <w:szCs w:val="6"/>
              </w:rPr>
            </w:pPr>
          </w:p>
          <w:p w14:paraId="3DAD2AEA" w14:textId="44514062" w:rsidR="001A5A0E" w:rsidRPr="0090249C" w:rsidRDefault="00C00927" w:rsidP="00F51751">
            <w:pPr>
              <w:ind w:left="284"/>
              <w:jc w:val="both"/>
            </w:pPr>
            <w:r>
              <w:rPr>
                <w:noProof/>
              </w:rPr>
              <mc:AlternateContent>
                <mc:Choice Requires="wps">
                  <w:drawing>
                    <wp:anchor distT="0" distB="0" distL="114300" distR="114300" simplePos="0" relativeHeight="251727360" behindDoc="0" locked="0" layoutInCell="1" allowOverlap="1" wp14:anchorId="4325F0F2" wp14:editId="75D34028">
                      <wp:simplePos x="0" y="0"/>
                      <wp:positionH relativeFrom="column">
                        <wp:posOffset>-71120</wp:posOffset>
                      </wp:positionH>
                      <wp:positionV relativeFrom="paragraph">
                        <wp:posOffset>19685</wp:posOffset>
                      </wp:positionV>
                      <wp:extent cx="142240" cy="149860"/>
                      <wp:effectExtent l="8255" t="5080" r="11430" b="698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72565" id="Rectangle 28" o:spid="_x0000_s1026" style="position:absolute;margin-left:-5.6pt;margin-top:1.55pt;width:11.2pt;height:11.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"/>
                  </w:pict>
                </mc:Fallback>
              </mc:AlternateContent>
            </w:r>
            <w:r w:rsidR="001A5A0E" w:rsidRPr="0090249C">
              <w:t>С информацией о расходах, возмещаемых в связи с исполнением поручений, или порядке определения суммы таких расходов ознакомлен.</w:t>
            </w:r>
          </w:p>
          <w:p w14:paraId="37541C5D" w14:textId="77777777" w:rsidR="00697901" w:rsidRPr="0090249C" w:rsidRDefault="00697901" w:rsidP="00F51751">
            <w:pPr>
              <w:ind w:left="284"/>
              <w:jc w:val="both"/>
              <w:rPr>
                <w:sz w:val="6"/>
                <w:szCs w:val="6"/>
              </w:rPr>
            </w:pPr>
          </w:p>
          <w:p w14:paraId="30D0EEF5" w14:textId="77777777" w:rsidR="00697901" w:rsidRPr="0090249C" w:rsidRDefault="00697901" w:rsidP="00F51751">
            <w:pPr>
              <w:ind w:left="284"/>
              <w:jc w:val="both"/>
            </w:pPr>
            <w:r w:rsidRPr="0090249C">
              <w:t>Подтверждаю свою осведомленность о том, что КБ «Гарант-Инвест» (АО) совмещает брокерскую деятельность с депозитарной, дилерской деятельностью и деятельностью по доверительному управлению ценными бумагами.</w:t>
            </w:r>
          </w:p>
          <w:p w14:paraId="5A6BF84E" w14:textId="77777777" w:rsidR="00697901" w:rsidRPr="0090249C" w:rsidRDefault="00697901" w:rsidP="00F51751">
            <w:pPr>
              <w:ind w:left="284"/>
              <w:jc w:val="both"/>
              <w:rPr>
                <w:sz w:val="6"/>
                <w:szCs w:val="6"/>
              </w:rPr>
            </w:pPr>
          </w:p>
          <w:p w14:paraId="7B21B73A" w14:textId="0DFD64EA" w:rsidR="00697901" w:rsidRPr="0090249C" w:rsidRDefault="00C00927" w:rsidP="00F51751">
            <w:pPr>
              <w:ind w:left="284"/>
              <w:jc w:val="both"/>
            </w:pPr>
            <w:r>
              <w:rPr>
                <w:noProof/>
              </w:rPr>
              <mc:AlternateContent>
                <mc:Choice Requires="wps">
                  <w:drawing>
                    <wp:anchor distT="0" distB="0" distL="114300" distR="114300" simplePos="0" relativeHeight="251728384" behindDoc="0" locked="0" layoutInCell="1" allowOverlap="1" wp14:anchorId="219946C9" wp14:editId="102246A8">
                      <wp:simplePos x="0" y="0"/>
                      <wp:positionH relativeFrom="column">
                        <wp:posOffset>-71120</wp:posOffset>
                      </wp:positionH>
                      <wp:positionV relativeFrom="paragraph">
                        <wp:posOffset>-635</wp:posOffset>
                      </wp:positionV>
                      <wp:extent cx="142240" cy="149860"/>
                      <wp:effectExtent l="8255" t="8890" r="11430" b="12700"/>
                      <wp:wrapNone/>
                      <wp:docPr id="2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A948E" id="Rectangle 29" o:spid="_x0000_s1026" style="position:absolute;margin-left:-5.6pt;margin-top:-.05pt;width:11.2pt;height:11.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I1AIQIAAD0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"/>
                  </w:pict>
                </mc:Fallback>
              </mc:AlternateContent>
            </w:r>
            <w:r w:rsidR="00697901" w:rsidRPr="0090249C">
              <w:t>Заявляю, что у меня отсутствует либо будет прекращен в течение 1 (Одного) месяца с даты заключения настоящего Соглашения договор с другим профессиональным участником рынка ценных бумаг, который предусматривает открытие и ведение индивидуального инвестиционного счета.</w:t>
            </w:r>
          </w:p>
          <w:p w14:paraId="577F25AE" w14:textId="77777777" w:rsidR="00697901" w:rsidRPr="0090249C" w:rsidRDefault="00697901" w:rsidP="00F51751">
            <w:pPr>
              <w:ind w:left="284"/>
              <w:jc w:val="both"/>
              <w:rPr>
                <w:sz w:val="6"/>
                <w:szCs w:val="6"/>
              </w:rPr>
            </w:pPr>
          </w:p>
          <w:p w14:paraId="43D5568F" w14:textId="10B1CC75" w:rsidR="00697901" w:rsidRPr="0090249C" w:rsidRDefault="00C00927" w:rsidP="00F51751">
            <w:pPr>
              <w:pStyle w:val="Default"/>
              <w:ind w:left="284"/>
              <w:jc w:val="both"/>
              <w:rPr>
                <w:color w:val="auto"/>
                <w:sz w:val="20"/>
                <w:szCs w:val="20"/>
              </w:rPr>
            </w:pPr>
            <w:r>
              <w:rPr>
                <w:noProof/>
                <w:color w:val="auto"/>
              </w:rPr>
              <mc:AlternateContent>
                <mc:Choice Requires="wps">
                  <w:drawing>
                    <wp:anchor distT="0" distB="0" distL="114300" distR="114300" simplePos="0" relativeHeight="251729408" behindDoc="0" locked="0" layoutInCell="1" allowOverlap="1" wp14:anchorId="103D62D1" wp14:editId="2629125A">
                      <wp:simplePos x="0" y="0"/>
                      <wp:positionH relativeFrom="column">
                        <wp:posOffset>-71120</wp:posOffset>
                      </wp:positionH>
                      <wp:positionV relativeFrom="paragraph">
                        <wp:posOffset>26035</wp:posOffset>
                      </wp:positionV>
                      <wp:extent cx="142240" cy="149860"/>
                      <wp:effectExtent l="8255" t="12700" r="11430" b="8890"/>
                      <wp:wrapNone/>
                      <wp:docPr id="2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9FF8B" id="Rectangle 30" o:spid="_x0000_s1026" style="position:absolute;margin-left:-5.6pt;margin-top:2.05pt;width:11.2pt;height:11.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"/>
                  </w:pict>
                </mc:Fallback>
              </mc:AlternateContent>
            </w:r>
            <w:r w:rsidR="00697901" w:rsidRPr="0090249C">
              <w:rPr>
                <w:color w:val="auto"/>
                <w:sz w:val="20"/>
                <w:szCs w:val="20"/>
              </w:rPr>
              <w:t>Подтверждаю свою осведомленность о том, что я не вправе переводить ценные бумаги на счета депо, предназначенные для учета прав на ценные бумаги, приобретенные на средства с индивидуального инвестиционного счета, за исключением случаев перевода ценных бумаг с индивидуального инвестиционного счета, открытого у другого профессионального участника рынка ценных бумаг.</w:t>
            </w:r>
          </w:p>
          <w:p w14:paraId="6A667753" w14:textId="33EC404E" w:rsidR="00697901" w:rsidRPr="0090249C" w:rsidRDefault="00C00927" w:rsidP="00F51751">
            <w:pPr>
              <w:pStyle w:val="Default"/>
              <w:ind w:left="284"/>
              <w:jc w:val="both"/>
              <w:rPr>
                <w:color w:val="auto"/>
                <w:sz w:val="6"/>
                <w:szCs w:val="6"/>
              </w:rPr>
            </w:pPr>
            <w:r>
              <w:rPr>
                <w:noProof/>
                <w:color w:val="auto"/>
              </w:rPr>
              <mc:AlternateContent>
                <mc:Choice Requires="wps">
                  <w:drawing>
                    <wp:anchor distT="0" distB="0" distL="114300" distR="114300" simplePos="0" relativeHeight="251730432" behindDoc="0" locked="0" layoutInCell="1" allowOverlap="1" wp14:anchorId="1E049E94" wp14:editId="7B7E360B">
                      <wp:simplePos x="0" y="0"/>
                      <wp:positionH relativeFrom="column">
                        <wp:posOffset>-71120</wp:posOffset>
                      </wp:positionH>
                      <wp:positionV relativeFrom="paragraph">
                        <wp:posOffset>33655</wp:posOffset>
                      </wp:positionV>
                      <wp:extent cx="142240" cy="149860"/>
                      <wp:effectExtent l="8255" t="13970" r="11430" b="7620"/>
                      <wp:wrapNone/>
                      <wp:docPr id="2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3E281" id="Rectangle 31" o:spid="_x0000_s1026" style="position:absolute;margin-left:-5.6pt;margin-top:2.65pt;width:11.2pt;height:11.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"/>
                  </w:pict>
                </mc:Fallback>
              </mc:AlternateContent>
            </w:r>
          </w:p>
          <w:p w14:paraId="77FCA103" w14:textId="77777777" w:rsidR="00697901" w:rsidRPr="0090249C" w:rsidRDefault="00697901" w:rsidP="00F51751">
            <w:pPr>
              <w:ind w:left="284"/>
              <w:jc w:val="both"/>
            </w:pPr>
            <w:r w:rsidRPr="0090249C">
              <w:t>Уведомлен о рисках, связанных с осуществлением операций на рынке ценных бумаг и срочном рынке (в составе Регламента оказания КБ «Гарант-Инвест» (АО) брокерских услуг на рынке ценных бумаг и срочном рынке).</w:t>
            </w:r>
          </w:p>
          <w:p w14:paraId="31B9E594" w14:textId="2306CDA1" w:rsidR="00697901" w:rsidRPr="0090249C" w:rsidRDefault="00C00927" w:rsidP="00F51751">
            <w:pPr>
              <w:ind w:left="284"/>
              <w:jc w:val="both"/>
              <w:rPr>
                <w:sz w:val="6"/>
                <w:szCs w:val="6"/>
              </w:rPr>
            </w:pPr>
            <w:r>
              <w:rPr>
                <w:noProof/>
              </w:rPr>
              <mc:AlternateContent>
                <mc:Choice Requires="wps">
                  <w:drawing>
                    <wp:anchor distT="0" distB="0" distL="114300" distR="114300" simplePos="0" relativeHeight="251731456" behindDoc="0" locked="0" layoutInCell="1" allowOverlap="1" wp14:anchorId="32446583" wp14:editId="6A7EF195">
                      <wp:simplePos x="0" y="0"/>
                      <wp:positionH relativeFrom="column">
                        <wp:posOffset>-71120</wp:posOffset>
                      </wp:positionH>
                      <wp:positionV relativeFrom="paragraph">
                        <wp:posOffset>35560</wp:posOffset>
                      </wp:positionV>
                      <wp:extent cx="142240" cy="149860"/>
                      <wp:effectExtent l="8255" t="8890" r="11430" b="12700"/>
                      <wp:wrapNone/>
                      <wp:docPr id="2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008FD" id="Rectangle 32" o:spid="_x0000_s1026" style="position:absolute;margin-left:-5.6pt;margin-top:2.8pt;width:11.2pt;height:11.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"/>
                  </w:pict>
                </mc:Fallback>
              </mc:AlternateContent>
            </w:r>
          </w:p>
          <w:p w14:paraId="43A93169" w14:textId="77777777" w:rsidR="00697901" w:rsidRPr="0090249C" w:rsidRDefault="00697901" w:rsidP="00F51751">
            <w:pPr>
              <w:ind w:left="284"/>
              <w:jc w:val="both"/>
            </w:pPr>
            <w:r w:rsidRPr="0090249C">
              <w:t>Уведомлен о праве на получение отчета по результатам проведения операций по индивидуальному инвестиционному счету.</w:t>
            </w:r>
          </w:p>
          <w:p w14:paraId="4CD97065" w14:textId="6C347F14" w:rsidR="00697901" w:rsidRPr="0090249C" w:rsidRDefault="00C00927" w:rsidP="00F51751">
            <w:pPr>
              <w:ind w:left="284"/>
              <w:jc w:val="both"/>
              <w:rPr>
                <w:sz w:val="6"/>
                <w:szCs w:val="6"/>
              </w:rPr>
            </w:pPr>
            <w:r>
              <w:rPr>
                <w:noProof/>
              </w:rPr>
              <mc:AlternateContent>
                <mc:Choice Requires="wps">
                  <w:drawing>
                    <wp:anchor distT="0" distB="0" distL="114300" distR="114300" simplePos="0" relativeHeight="251732480" behindDoc="0" locked="0" layoutInCell="1" allowOverlap="1" wp14:anchorId="04F732F4" wp14:editId="0917AC2A">
                      <wp:simplePos x="0" y="0"/>
                      <wp:positionH relativeFrom="column">
                        <wp:posOffset>-71120</wp:posOffset>
                      </wp:positionH>
                      <wp:positionV relativeFrom="paragraph">
                        <wp:posOffset>37465</wp:posOffset>
                      </wp:positionV>
                      <wp:extent cx="142240" cy="149860"/>
                      <wp:effectExtent l="8255" t="13335" r="11430" b="8255"/>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7FC21" id="Rectangle 33" o:spid="_x0000_s1026" style="position:absolute;margin-left:-5.6pt;margin-top:2.95pt;width:11.2pt;height:11.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"/>
                  </w:pict>
                </mc:Fallback>
              </mc:AlternateContent>
            </w:r>
          </w:p>
          <w:p w14:paraId="4CB9B812" w14:textId="77777777" w:rsidR="00697901" w:rsidRPr="0090249C" w:rsidRDefault="00697901" w:rsidP="00F51751">
            <w:pPr>
              <w:ind w:left="284"/>
              <w:jc w:val="both"/>
            </w:pPr>
            <w:r w:rsidRPr="0090249C">
              <w:t xml:space="preserve">Уведомлен о недопустимости </w:t>
            </w:r>
            <w:r w:rsidR="00D337DF" w:rsidRPr="0090249C">
              <w:t xml:space="preserve">использования инсайдерской информации и </w:t>
            </w:r>
            <w:r w:rsidRPr="0090249C">
              <w:t>совершения действий, которые отнесены к манипулированию рынком</w:t>
            </w:r>
            <w:r w:rsidR="00D337DF" w:rsidRPr="0090249C">
              <w:t>, в соответствии с</w:t>
            </w:r>
            <w:r w:rsidRPr="0090249C">
              <w:t xml:space="preserve"> 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принятыми в соответствии с ним нормативными правовыми актами.</w:t>
            </w:r>
          </w:p>
        </w:tc>
      </w:tr>
      <w:tr w:rsidR="00697901" w:rsidRPr="0090249C" w14:paraId="7498197B" w14:textId="77777777" w:rsidTr="00221733">
        <w:tc>
          <w:tcPr>
            <w:tcW w:w="5000" w:type="pct"/>
            <w:gridSpan w:val="17"/>
          </w:tcPr>
          <w:p w14:paraId="5FD11ED1" w14:textId="77777777" w:rsidR="00697901" w:rsidRPr="0090249C" w:rsidRDefault="00697901" w:rsidP="00F51751">
            <w:pPr>
              <w:pStyle w:val="aff2"/>
              <w:tabs>
                <w:tab w:val="left" w:pos="567"/>
              </w:tabs>
              <w:ind w:left="0"/>
              <w:contextualSpacing/>
              <w:jc w:val="both"/>
              <w:rPr>
                <w:b/>
                <w:sz w:val="10"/>
                <w:szCs w:val="10"/>
              </w:rPr>
            </w:pPr>
          </w:p>
        </w:tc>
      </w:tr>
      <w:tr w:rsidR="00697901" w:rsidRPr="0090249C" w14:paraId="1349D930" w14:textId="77777777" w:rsidTr="00773094">
        <w:tc>
          <w:tcPr>
            <w:tcW w:w="107" w:type="pct"/>
          </w:tcPr>
          <w:p w14:paraId="0A16708F" w14:textId="77777777" w:rsidR="00697901" w:rsidRPr="0090249C" w:rsidRDefault="00697901" w:rsidP="00F51751">
            <w:pPr>
              <w:pStyle w:val="aff2"/>
              <w:tabs>
                <w:tab w:val="left" w:pos="567"/>
              </w:tabs>
              <w:ind w:left="0"/>
              <w:jc w:val="both"/>
            </w:pPr>
          </w:p>
        </w:tc>
        <w:tc>
          <w:tcPr>
            <w:tcW w:w="4893" w:type="pct"/>
            <w:gridSpan w:val="16"/>
          </w:tcPr>
          <w:p w14:paraId="19E8CE95" w14:textId="77777777" w:rsidR="00697901" w:rsidRPr="0090249C" w:rsidRDefault="00CB5615" w:rsidP="00E56BC3">
            <w:pPr>
              <w:jc w:val="both"/>
              <w:rPr>
                <w:b/>
                <w:bCs/>
              </w:rPr>
            </w:pPr>
            <w:r w:rsidRPr="0090249C">
              <w:rPr>
                <w:b/>
              </w:rPr>
              <w:t xml:space="preserve">В целях совершения операций в рамках </w:t>
            </w:r>
            <w:r w:rsidRPr="0090249C">
              <w:rPr>
                <w:b/>
                <w:bCs/>
              </w:rPr>
              <w:t>Соглашения на брокерское обслуживание с использованием индивидуального инвестиционного счета:</w:t>
            </w:r>
          </w:p>
        </w:tc>
      </w:tr>
      <w:tr w:rsidR="0002225E" w:rsidRPr="0090249C" w14:paraId="13EA2BAB" w14:textId="77777777" w:rsidTr="00773094">
        <w:tc>
          <w:tcPr>
            <w:tcW w:w="107" w:type="pct"/>
          </w:tcPr>
          <w:p w14:paraId="131DBC9D" w14:textId="77777777" w:rsidR="0002225E" w:rsidRPr="0090249C" w:rsidRDefault="0002225E" w:rsidP="00F51751">
            <w:pPr>
              <w:pStyle w:val="aff2"/>
              <w:tabs>
                <w:tab w:val="left" w:pos="567"/>
              </w:tabs>
              <w:ind w:left="0"/>
              <w:jc w:val="both"/>
            </w:pPr>
          </w:p>
        </w:tc>
        <w:tc>
          <w:tcPr>
            <w:tcW w:w="4893" w:type="pct"/>
            <w:gridSpan w:val="16"/>
          </w:tcPr>
          <w:p w14:paraId="76D99305" w14:textId="77777777" w:rsidR="0002225E" w:rsidRPr="0090249C" w:rsidRDefault="0002225E" w:rsidP="00E56BC3">
            <w:pPr>
              <w:jc w:val="both"/>
              <w:rPr>
                <w:b/>
              </w:rPr>
            </w:pPr>
            <w:r w:rsidRPr="0090249C">
              <w:rPr>
                <w:b/>
              </w:rPr>
              <w:t>Сообщаю свои намерения в части проведения операций в Торговых системах:</w:t>
            </w:r>
          </w:p>
        </w:tc>
      </w:tr>
      <w:tr w:rsidR="00697901" w:rsidRPr="0090249C" w14:paraId="424765E4" w14:textId="77777777" w:rsidTr="00221733">
        <w:tc>
          <w:tcPr>
            <w:tcW w:w="5000" w:type="pct"/>
            <w:gridSpan w:val="17"/>
          </w:tcPr>
          <w:p w14:paraId="1999F48C" w14:textId="77777777" w:rsidR="00697901" w:rsidRPr="0090249C" w:rsidRDefault="00BC036B" w:rsidP="00F51751">
            <w:pPr>
              <w:jc w:val="both"/>
            </w:pPr>
            <w:r w:rsidRPr="0090249C">
              <w:rPr>
                <w:highlight w:val="lightGray"/>
              </w:rPr>
              <w:fldChar w:fldCharType="begin">
                <w:ffData>
                  <w:name w:val=""/>
                  <w:enabled/>
                  <w:calcOnExit w:val="0"/>
                  <w:checkBox>
                    <w:size w:val="20"/>
                    <w:default w:val="0"/>
                  </w:checkBox>
                </w:ffData>
              </w:fldChar>
            </w:r>
            <w:r w:rsidR="00CB5615" w:rsidRPr="0090249C">
              <w:rPr>
                <w:highlight w:val="lightGray"/>
              </w:rPr>
              <w:instrText xml:space="preserve"> FORMCHECKBOX </w:instrText>
            </w:r>
            <w:r w:rsidR="00F165E3">
              <w:rPr>
                <w:highlight w:val="lightGray"/>
              </w:rPr>
            </w:r>
            <w:r w:rsidR="00F165E3">
              <w:rPr>
                <w:highlight w:val="lightGray"/>
              </w:rPr>
              <w:fldChar w:fldCharType="separate"/>
            </w:r>
            <w:r w:rsidRPr="0090249C">
              <w:rPr>
                <w:highlight w:val="lightGray"/>
              </w:rPr>
              <w:fldChar w:fldCharType="end"/>
            </w:r>
            <w:r w:rsidR="00697901" w:rsidRPr="0090249C">
              <w:t> Фондовый рынок ПАО Московская Биржа;</w:t>
            </w:r>
          </w:p>
        </w:tc>
      </w:tr>
      <w:tr w:rsidR="00697901" w:rsidRPr="0090249C" w14:paraId="1191A5DD" w14:textId="77777777" w:rsidTr="00221733">
        <w:tc>
          <w:tcPr>
            <w:tcW w:w="5000" w:type="pct"/>
            <w:gridSpan w:val="17"/>
          </w:tcPr>
          <w:p w14:paraId="481CBD29" w14:textId="77777777" w:rsidR="00697901" w:rsidRPr="0090249C" w:rsidRDefault="00BC036B" w:rsidP="00F51751">
            <w:pPr>
              <w:jc w:val="both"/>
            </w:pPr>
            <w:r w:rsidRPr="0090249C">
              <w:rPr>
                <w:highlight w:val="lightGray"/>
              </w:rPr>
              <w:fldChar w:fldCharType="begin">
                <w:ffData>
                  <w:name w:val=""/>
                  <w:enabled/>
                  <w:calcOnExit w:val="0"/>
                  <w:checkBox>
                    <w:size w:val="20"/>
                    <w:default w:val="0"/>
                  </w:checkBox>
                </w:ffData>
              </w:fldChar>
            </w:r>
            <w:r w:rsidR="00CB5615" w:rsidRPr="0090249C">
              <w:rPr>
                <w:highlight w:val="lightGray"/>
              </w:rPr>
              <w:instrText xml:space="preserve"> FORMCHECKBOX </w:instrText>
            </w:r>
            <w:r w:rsidR="00F165E3">
              <w:rPr>
                <w:highlight w:val="lightGray"/>
              </w:rPr>
            </w:r>
            <w:r w:rsidR="00F165E3">
              <w:rPr>
                <w:highlight w:val="lightGray"/>
              </w:rPr>
              <w:fldChar w:fldCharType="separate"/>
            </w:r>
            <w:r w:rsidRPr="0090249C">
              <w:rPr>
                <w:highlight w:val="lightGray"/>
              </w:rPr>
              <w:fldChar w:fldCharType="end"/>
            </w:r>
            <w:r w:rsidR="00697901" w:rsidRPr="0090249C">
              <w:t> Срочный рынок ПАО Московская Биржа (FORTS);</w:t>
            </w:r>
          </w:p>
        </w:tc>
      </w:tr>
      <w:tr w:rsidR="00697901" w:rsidRPr="00B665A9" w14:paraId="366AB438" w14:textId="77777777" w:rsidTr="00221733">
        <w:tc>
          <w:tcPr>
            <w:tcW w:w="5000" w:type="pct"/>
            <w:gridSpan w:val="17"/>
          </w:tcPr>
          <w:p w14:paraId="1B94CC34" w14:textId="7FA5A09C" w:rsidR="00697901" w:rsidRPr="00B665A9" w:rsidRDefault="00BC036B" w:rsidP="00F51751">
            <w:pPr>
              <w:jc w:val="both"/>
            </w:pPr>
            <w:r w:rsidRPr="00B665A9">
              <w:rPr>
                <w:highlight w:val="lightGray"/>
              </w:rPr>
              <w:fldChar w:fldCharType="begin">
                <w:ffData>
                  <w:name w:val=""/>
                  <w:enabled/>
                  <w:calcOnExit w:val="0"/>
                  <w:checkBox>
                    <w:size w:val="20"/>
                    <w:default w:val="0"/>
                  </w:checkBox>
                </w:ffData>
              </w:fldChar>
            </w:r>
            <w:r w:rsidR="00CB5615" w:rsidRPr="00B665A9">
              <w:rPr>
                <w:highlight w:val="lightGray"/>
              </w:rPr>
              <w:instrText xml:space="preserve"> FORMCHECKBOX </w:instrText>
            </w:r>
            <w:r w:rsidR="00F165E3">
              <w:rPr>
                <w:highlight w:val="lightGray"/>
              </w:rPr>
            </w:r>
            <w:r w:rsidR="00F165E3">
              <w:rPr>
                <w:highlight w:val="lightGray"/>
              </w:rPr>
              <w:fldChar w:fldCharType="separate"/>
            </w:r>
            <w:r w:rsidRPr="00B665A9">
              <w:rPr>
                <w:highlight w:val="lightGray"/>
              </w:rPr>
              <w:fldChar w:fldCharType="end"/>
            </w:r>
            <w:r w:rsidR="00697901" w:rsidRPr="00B665A9">
              <w:t xml:space="preserve"> Фондовый рынок ПАО </w:t>
            </w:r>
            <w:r w:rsidR="00141E8B" w:rsidRPr="00F55805">
              <w:rPr>
                <w:color w:val="000000"/>
              </w:rPr>
              <w:t>«СПБ Биржа»</w:t>
            </w:r>
            <w:r w:rsidR="00697901" w:rsidRPr="00B665A9">
              <w:t>;</w:t>
            </w:r>
          </w:p>
        </w:tc>
      </w:tr>
      <w:tr w:rsidR="0002225E" w:rsidRPr="0090249C" w14:paraId="6285DAF5" w14:textId="77777777" w:rsidTr="00221733">
        <w:tc>
          <w:tcPr>
            <w:tcW w:w="5000" w:type="pct"/>
            <w:gridSpan w:val="17"/>
          </w:tcPr>
          <w:p w14:paraId="36908D34" w14:textId="77777777" w:rsidR="0002225E" w:rsidRPr="0090249C" w:rsidRDefault="00BC036B" w:rsidP="0002225E">
            <w:pPr>
              <w:jc w:val="both"/>
              <w:rPr>
                <w:highlight w:val="lightGray"/>
              </w:rPr>
            </w:pPr>
            <w:r w:rsidRPr="0090249C">
              <w:rPr>
                <w:highlight w:val="lightGray"/>
              </w:rPr>
              <w:fldChar w:fldCharType="begin">
                <w:ffData>
                  <w:name w:val=""/>
                  <w:enabled/>
                  <w:calcOnExit w:val="0"/>
                  <w:checkBox>
                    <w:size w:val="20"/>
                    <w:default w:val="0"/>
                  </w:checkBox>
                </w:ffData>
              </w:fldChar>
            </w:r>
            <w:r w:rsidR="0002225E" w:rsidRPr="0090249C">
              <w:rPr>
                <w:highlight w:val="lightGray"/>
              </w:rPr>
              <w:instrText xml:space="preserve"> FORMCHECKBOX </w:instrText>
            </w:r>
            <w:r w:rsidR="00F165E3">
              <w:rPr>
                <w:highlight w:val="lightGray"/>
              </w:rPr>
            </w:r>
            <w:r w:rsidR="00F165E3">
              <w:rPr>
                <w:highlight w:val="lightGray"/>
              </w:rPr>
              <w:fldChar w:fldCharType="separate"/>
            </w:r>
            <w:r w:rsidRPr="0090249C">
              <w:rPr>
                <w:highlight w:val="lightGray"/>
              </w:rPr>
              <w:fldChar w:fldCharType="end"/>
            </w:r>
            <w:r w:rsidR="0002225E" w:rsidRPr="0090249C">
              <w:rPr>
                <w:bCs/>
              </w:rPr>
              <w:t> Внебиржевой рынок.</w:t>
            </w:r>
          </w:p>
        </w:tc>
      </w:tr>
      <w:tr w:rsidR="0002225E" w:rsidRPr="0090249C" w14:paraId="631E10C0" w14:textId="77777777" w:rsidTr="00773094">
        <w:tc>
          <w:tcPr>
            <w:tcW w:w="107" w:type="pct"/>
          </w:tcPr>
          <w:p w14:paraId="442DC564" w14:textId="77777777" w:rsidR="0002225E" w:rsidRPr="0090249C" w:rsidRDefault="0002225E" w:rsidP="0002225E">
            <w:pPr>
              <w:pStyle w:val="aff2"/>
              <w:tabs>
                <w:tab w:val="left" w:pos="567"/>
              </w:tabs>
              <w:ind w:left="0"/>
              <w:jc w:val="both"/>
            </w:pPr>
          </w:p>
        </w:tc>
        <w:tc>
          <w:tcPr>
            <w:tcW w:w="4893" w:type="pct"/>
            <w:gridSpan w:val="16"/>
          </w:tcPr>
          <w:p w14:paraId="2AFA65BF" w14:textId="77777777" w:rsidR="0002225E" w:rsidRPr="0090249C" w:rsidRDefault="0002225E" w:rsidP="0002225E">
            <w:pPr>
              <w:jc w:val="both"/>
              <w:rPr>
                <w:b/>
              </w:rPr>
            </w:pPr>
            <w:r w:rsidRPr="0090249C">
              <w:rPr>
                <w:b/>
              </w:rPr>
              <w:t>Заявляю о способе получения доходов (выплат) по ценным бумагам:</w:t>
            </w:r>
          </w:p>
        </w:tc>
      </w:tr>
      <w:tr w:rsidR="00697901" w:rsidRPr="0090249C" w14:paraId="1B71E397" w14:textId="77777777" w:rsidTr="00221733">
        <w:tc>
          <w:tcPr>
            <w:tcW w:w="5000" w:type="pct"/>
            <w:gridSpan w:val="17"/>
          </w:tcPr>
          <w:p w14:paraId="137570B7" w14:textId="77777777" w:rsidR="00F51751" w:rsidRPr="0090249C" w:rsidRDefault="00BC036B" w:rsidP="00F51751">
            <w:pPr>
              <w:jc w:val="both"/>
            </w:pPr>
            <w:r w:rsidRPr="0090249C">
              <w:rPr>
                <w:highlight w:val="lightGray"/>
              </w:rPr>
              <w:fldChar w:fldCharType="begin">
                <w:ffData>
                  <w:name w:val=""/>
                  <w:enabled/>
                  <w:calcOnExit w:val="0"/>
                  <w:checkBox>
                    <w:size w:val="20"/>
                    <w:default w:val="0"/>
                  </w:checkBox>
                </w:ffData>
              </w:fldChar>
            </w:r>
            <w:r w:rsidR="00CB5615" w:rsidRPr="0090249C">
              <w:rPr>
                <w:highlight w:val="lightGray"/>
              </w:rPr>
              <w:instrText xml:space="preserve"> FORMCHECKBOX </w:instrText>
            </w:r>
            <w:r w:rsidR="00F165E3">
              <w:rPr>
                <w:highlight w:val="lightGray"/>
              </w:rPr>
            </w:r>
            <w:r w:rsidR="00F165E3">
              <w:rPr>
                <w:highlight w:val="lightGray"/>
              </w:rPr>
              <w:fldChar w:fldCharType="separate"/>
            </w:r>
            <w:r w:rsidRPr="0090249C">
              <w:rPr>
                <w:highlight w:val="lightGray"/>
              </w:rPr>
              <w:fldChar w:fldCharType="end"/>
            </w:r>
            <w:r w:rsidR="00F51751" w:rsidRPr="0090249C">
              <w:t xml:space="preserve"> на индивидуальный инвестиционный счет </w:t>
            </w:r>
          </w:p>
        </w:tc>
      </w:tr>
      <w:tr w:rsidR="0002225E" w:rsidRPr="0090249C" w14:paraId="35941498" w14:textId="77777777" w:rsidTr="00221733">
        <w:tc>
          <w:tcPr>
            <w:tcW w:w="5000" w:type="pct"/>
            <w:gridSpan w:val="17"/>
          </w:tcPr>
          <w:p w14:paraId="7B34D9CA" w14:textId="77777777" w:rsidR="0002225E" w:rsidRPr="0090249C" w:rsidRDefault="00BC036B" w:rsidP="00F51751">
            <w:pPr>
              <w:autoSpaceDE w:val="0"/>
              <w:autoSpaceDN w:val="0"/>
              <w:adjustRightInd w:val="0"/>
              <w:rPr>
                <w:highlight w:val="lightGray"/>
              </w:rPr>
            </w:pPr>
            <w:r w:rsidRPr="0090249C">
              <w:rPr>
                <w:highlight w:val="lightGray"/>
              </w:rPr>
              <w:fldChar w:fldCharType="begin">
                <w:ffData>
                  <w:name w:val=""/>
                  <w:enabled/>
                  <w:calcOnExit w:val="0"/>
                  <w:checkBox>
                    <w:size w:val="20"/>
                    <w:default w:val="0"/>
                  </w:checkBox>
                </w:ffData>
              </w:fldChar>
            </w:r>
            <w:r w:rsidR="0002225E" w:rsidRPr="0090249C">
              <w:rPr>
                <w:highlight w:val="lightGray"/>
              </w:rPr>
              <w:instrText xml:space="preserve"> FORMCHECKBOX </w:instrText>
            </w:r>
            <w:r w:rsidR="00F165E3">
              <w:rPr>
                <w:highlight w:val="lightGray"/>
              </w:rPr>
            </w:r>
            <w:r w:rsidR="00F165E3">
              <w:rPr>
                <w:highlight w:val="lightGray"/>
              </w:rPr>
              <w:fldChar w:fldCharType="separate"/>
            </w:r>
            <w:r w:rsidRPr="0090249C">
              <w:rPr>
                <w:highlight w:val="lightGray"/>
              </w:rPr>
              <w:fldChar w:fldCharType="end"/>
            </w:r>
            <w:r w:rsidR="0002225E" w:rsidRPr="0090249C">
              <w:t xml:space="preserve"> по следующим реквизитам ______________________________________________________________________________</w:t>
            </w:r>
          </w:p>
        </w:tc>
      </w:tr>
      <w:tr w:rsidR="00697901" w:rsidRPr="0090249C" w14:paraId="6EE64A32" w14:textId="77777777" w:rsidTr="00221733">
        <w:tc>
          <w:tcPr>
            <w:tcW w:w="5000" w:type="pct"/>
            <w:gridSpan w:val="17"/>
          </w:tcPr>
          <w:p w14:paraId="0CE6C897" w14:textId="77777777" w:rsidR="00697901" w:rsidRPr="0090249C" w:rsidRDefault="00CB5615" w:rsidP="00F51751">
            <w:pPr>
              <w:jc w:val="both"/>
              <w:rPr>
                <w:b/>
                <w:bCs/>
                <w:sz w:val="4"/>
                <w:szCs w:val="4"/>
              </w:rPr>
            </w:pPr>
            <w:r w:rsidRPr="0090249C">
              <w:rPr>
                <w:b/>
                <w:bCs/>
              </w:rPr>
              <w:t xml:space="preserve">   </w:t>
            </w:r>
          </w:p>
          <w:p w14:paraId="0CA9F345" w14:textId="77777777" w:rsidR="00697901" w:rsidRPr="0090249C" w:rsidRDefault="00CB5615" w:rsidP="001A5A0E">
            <w:pPr>
              <w:jc w:val="both"/>
              <w:rPr>
                <w:sz w:val="10"/>
                <w:szCs w:val="10"/>
              </w:rPr>
            </w:pPr>
            <w:r w:rsidRPr="0090249C">
              <w:rPr>
                <w:b/>
                <w:bCs/>
              </w:rPr>
              <w:t xml:space="preserve">  </w:t>
            </w:r>
            <w:r w:rsidRPr="0090249C">
              <w:rPr>
                <w:b/>
                <w:lang w:val="en-US"/>
              </w:rPr>
              <w:t>E</w:t>
            </w:r>
            <w:r w:rsidRPr="0090249C">
              <w:rPr>
                <w:b/>
              </w:rPr>
              <w:t>-</w:t>
            </w:r>
            <w:r w:rsidRPr="0090249C">
              <w:rPr>
                <w:b/>
                <w:lang w:val="en-US"/>
              </w:rPr>
              <w:t>mail</w:t>
            </w:r>
            <w:r w:rsidRPr="0090249C">
              <w:rPr>
                <w:b/>
              </w:rPr>
              <w:t xml:space="preserve"> для обмена Сообщениями:</w:t>
            </w:r>
          </w:p>
        </w:tc>
      </w:tr>
      <w:tr w:rsidR="00697901" w:rsidRPr="0090249C" w14:paraId="66BBB771" w14:textId="77777777" w:rsidTr="00773094">
        <w:tc>
          <w:tcPr>
            <w:tcW w:w="107" w:type="pct"/>
          </w:tcPr>
          <w:p w14:paraId="13B95FD8" w14:textId="77777777" w:rsidR="00697901" w:rsidRPr="0090249C" w:rsidRDefault="00697901" w:rsidP="00F51751">
            <w:pPr>
              <w:pStyle w:val="aff2"/>
              <w:tabs>
                <w:tab w:val="left" w:pos="567"/>
              </w:tabs>
              <w:ind w:left="0"/>
              <w:jc w:val="both"/>
              <w:rPr>
                <w:b/>
                <w:sz w:val="10"/>
                <w:szCs w:val="10"/>
              </w:rPr>
            </w:pPr>
          </w:p>
        </w:tc>
        <w:tc>
          <w:tcPr>
            <w:tcW w:w="4893" w:type="pct"/>
            <w:gridSpan w:val="16"/>
          </w:tcPr>
          <w:p w14:paraId="499EA8BA" w14:textId="77777777" w:rsidR="00697901" w:rsidRPr="0090249C" w:rsidRDefault="00697901" w:rsidP="00F51751">
            <w:pPr>
              <w:jc w:val="both"/>
              <w:rPr>
                <w:sz w:val="10"/>
                <w:szCs w:val="10"/>
              </w:rPr>
            </w:pPr>
          </w:p>
        </w:tc>
      </w:tr>
      <w:tr w:rsidR="00697901" w:rsidRPr="0090249C" w14:paraId="25D75FAF" w14:textId="77777777" w:rsidTr="00773094">
        <w:tc>
          <w:tcPr>
            <w:tcW w:w="107" w:type="pct"/>
          </w:tcPr>
          <w:p w14:paraId="4A795C04" w14:textId="77777777" w:rsidR="00697901" w:rsidRPr="0090249C" w:rsidRDefault="00697901" w:rsidP="00F51751">
            <w:pPr>
              <w:pStyle w:val="aff2"/>
              <w:tabs>
                <w:tab w:val="left" w:pos="567"/>
              </w:tabs>
              <w:ind w:left="0"/>
              <w:jc w:val="both"/>
              <w:rPr>
                <w:b/>
              </w:rPr>
            </w:pPr>
          </w:p>
        </w:tc>
        <w:tc>
          <w:tcPr>
            <w:tcW w:w="4893" w:type="pct"/>
            <w:gridSpan w:val="16"/>
          </w:tcPr>
          <w:p w14:paraId="2CCBE9DC" w14:textId="0D7A0F59" w:rsidR="00697901" w:rsidRPr="0090249C" w:rsidRDefault="00CB5615" w:rsidP="0092266D">
            <w:r w:rsidRPr="0090249C">
              <w:rPr>
                <w:b/>
              </w:rPr>
              <w:t xml:space="preserve">Особые </w:t>
            </w:r>
            <w:proofErr w:type="gramStart"/>
            <w:r w:rsidRPr="0090249C">
              <w:rPr>
                <w:b/>
              </w:rPr>
              <w:t>условия:_</w:t>
            </w:r>
            <w:proofErr w:type="gramEnd"/>
            <w:r w:rsidRPr="0090249C">
              <w:rPr>
                <w:b/>
              </w:rPr>
              <w:t>___________________________________________________________________________________</w:t>
            </w:r>
          </w:p>
        </w:tc>
      </w:tr>
      <w:tr w:rsidR="00773094" w:rsidRPr="0090249C" w14:paraId="34DBCC85" w14:textId="77777777" w:rsidTr="00773094">
        <w:tc>
          <w:tcPr>
            <w:tcW w:w="107" w:type="pct"/>
          </w:tcPr>
          <w:p w14:paraId="54300694" w14:textId="77777777" w:rsidR="00773094" w:rsidRPr="0090249C" w:rsidRDefault="00773094" w:rsidP="00D16858">
            <w:pPr>
              <w:pStyle w:val="aff2"/>
              <w:tabs>
                <w:tab w:val="left" w:pos="567"/>
              </w:tabs>
              <w:ind w:left="0"/>
              <w:jc w:val="both"/>
              <w:rPr>
                <w:b/>
                <w:sz w:val="10"/>
                <w:szCs w:val="10"/>
              </w:rPr>
            </w:pPr>
          </w:p>
        </w:tc>
        <w:tc>
          <w:tcPr>
            <w:tcW w:w="4893" w:type="pct"/>
            <w:gridSpan w:val="16"/>
          </w:tcPr>
          <w:p w14:paraId="51794869" w14:textId="77777777" w:rsidR="00773094" w:rsidRPr="0090249C" w:rsidRDefault="00773094" w:rsidP="00D16858">
            <w:pPr>
              <w:jc w:val="both"/>
              <w:rPr>
                <w:sz w:val="10"/>
                <w:szCs w:val="10"/>
              </w:rPr>
            </w:pPr>
          </w:p>
        </w:tc>
      </w:tr>
      <w:tr w:rsidR="00697901" w:rsidRPr="0090249C" w14:paraId="418D9C6C" w14:textId="77777777" w:rsidTr="00221733">
        <w:tc>
          <w:tcPr>
            <w:tcW w:w="5000" w:type="pct"/>
            <w:gridSpan w:val="17"/>
          </w:tcPr>
          <w:p w14:paraId="3E619B3F" w14:textId="77777777" w:rsidR="00F51751" w:rsidRPr="0090249C" w:rsidRDefault="00CB5615">
            <w:pPr>
              <w:pStyle w:val="aff2"/>
              <w:tabs>
                <w:tab w:val="left" w:pos="567"/>
              </w:tabs>
              <w:ind w:left="0"/>
              <w:contextualSpacing/>
              <w:jc w:val="both"/>
              <w:rPr>
                <w:b/>
              </w:rPr>
            </w:pPr>
            <w:r w:rsidRPr="0090249C">
              <w:rPr>
                <w:b/>
              </w:rPr>
              <w:t>2. ЗАЯВЛЯЕТ ОБ АКЦЕПТЕ Депозитарного договора, ПРИСОЕДИНЯЕТСЯ к Условиям осуществления депозитарной деятельности КБ «Гарант-Инвест» (АО) в порядке, предусмотренном ст. 428 Гражданского кодекса Российской Федерации, и просит Депозитарий КБ «Гарант-Инвест» (АО) открыть соответствующий счет депо:</w:t>
            </w:r>
          </w:p>
        </w:tc>
      </w:tr>
      <w:tr w:rsidR="00697901" w:rsidRPr="0090249C" w14:paraId="2E2D75FA" w14:textId="77777777" w:rsidTr="00221733">
        <w:tc>
          <w:tcPr>
            <w:tcW w:w="5000" w:type="pct"/>
            <w:gridSpan w:val="17"/>
          </w:tcPr>
          <w:p w14:paraId="70B6C195" w14:textId="77777777" w:rsidR="00697901" w:rsidRPr="0090249C" w:rsidRDefault="00697901" w:rsidP="00F51751">
            <w:pPr>
              <w:jc w:val="both"/>
              <w:rPr>
                <w:sz w:val="10"/>
                <w:szCs w:val="10"/>
              </w:rPr>
            </w:pPr>
          </w:p>
        </w:tc>
      </w:tr>
      <w:tr w:rsidR="00221733" w:rsidRPr="0090249C" w14:paraId="5D6BB0B9" w14:textId="77777777" w:rsidTr="00773094">
        <w:tc>
          <w:tcPr>
            <w:tcW w:w="1773" w:type="pct"/>
            <w:gridSpan w:val="9"/>
          </w:tcPr>
          <w:p w14:paraId="2113D39C" w14:textId="77777777" w:rsidR="00697901" w:rsidRPr="0090249C" w:rsidRDefault="00BC036B" w:rsidP="00F51751">
            <w:pPr>
              <w:ind w:left="176" w:hanging="284"/>
            </w:pPr>
            <w:r w:rsidRPr="0090249C">
              <w:rPr>
                <w:highlight w:val="lightGray"/>
              </w:rPr>
              <w:fldChar w:fldCharType="begin">
                <w:ffData>
                  <w:name w:val=""/>
                  <w:enabled/>
                  <w:calcOnExit w:val="0"/>
                  <w:checkBox>
                    <w:size w:val="20"/>
                    <w:default w:val="0"/>
                  </w:checkBox>
                </w:ffData>
              </w:fldChar>
            </w:r>
            <w:r w:rsidR="00CB5615" w:rsidRPr="0090249C">
              <w:rPr>
                <w:highlight w:val="lightGray"/>
              </w:rPr>
              <w:instrText xml:space="preserve"> FORMCHECKBOX </w:instrText>
            </w:r>
            <w:r w:rsidR="00F165E3">
              <w:rPr>
                <w:highlight w:val="lightGray"/>
              </w:rPr>
            </w:r>
            <w:r w:rsidR="00F165E3">
              <w:rPr>
                <w:highlight w:val="lightGray"/>
              </w:rPr>
              <w:fldChar w:fldCharType="separate"/>
            </w:r>
            <w:r w:rsidRPr="0090249C">
              <w:rPr>
                <w:highlight w:val="lightGray"/>
              </w:rPr>
              <w:fldChar w:fldCharType="end"/>
            </w:r>
            <w:r w:rsidR="00697901" w:rsidRPr="0090249C">
              <w:t> Счет депо владельца торговый</w:t>
            </w:r>
          </w:p>
        </w:tc>
        <w:tc>
          <w:tcPr>
            <w:tcW w:w="3227" w:type="pct"/>
            <w:gridSpan w:val="8"/>
          </w:tcPr>
          <w:p w14:paraId="10A9CEB5" w14:textId="77777777" w:rsidR="00697901" w:rsidRPr="0090249C" w:rsidRDefault="00697901" w:rsidP="00F51751">
            <w:pPr>
              <w:ind w:left="176" w:right="-108" w:hanging="284"/>
            </w:pPr>
          </w:p>
        </w:tc>
      </w:tr>
      <w:tr w:rsidR="00221733" w:rsidRPr="0090249C" w14:paraId="4EEDF607" w14:textId="77777777" w:rsidTr="00773094">
        <w:tc>
          <w:tcPr>
            <w:tcW w:w="1773" w:type="pct"/>
            <w:gridSpan w:val="9"/>
          </w:tcPr>
          <w:p w14:paraId="0767812D" w14:textId="77777777" w:rsidR="00697901" w:rsidRPr="0090249C" w:rsidRDefault="00697901" w:rsidP="00F51751">
            <w:pPr>
              <w:ind w:left="176" w:hanging="284"/>
              <w:rPr>
                <w:sz w:val="10"/>
                <w:szCs w:val="10"/>
              </w:rPr>
            </w:pPr>
          </w:p>
        </w:tc>
        <w:tc>
          <w:tcPr>
            <w:tcW w:w="3227" w:type="pct"/>
            <w:gridSpan w:val="8"/>
          </w:tcPr>
          <w:p w14:paraId="28D35844" w14:textId="77777777" w:rsidR="00697901" w:rsidRPr="0090249C" w:rsidRDefault="00697901" w:rsidP="00F51751">
            <w:pPr>
              <w:ind w:left="176" w:right="-108" w:hanging="284"/>
              <w:rPr>
                <w:sz w:val="10"/>
                <w:szCs w:val="10"/>
              </w:rPr>
            </w:pPr>
          </w:p>
        </w:tc>
      </w:tr>
      <w:tr w:rsidR="00221733" w:rsidRPr="0090249C" w14:paraId="48988E74" w14:textId="77777777" w:rsidTr="00773094">
        <w:tc>
          <w:tcPr>
            <w:tcW w:w="1360" w:type="pct"/>
            <w:gridSpan w:val="6"/>
          </w:tcPr>
          <w:p w14:paraId="1A0455C5" w14:textId="77777777" w:rsidR="00697901" w:rsidRPr="0090249C" w:rsidRDefault="00CB5615" w:rsidP="00F51751">
            <w:pPr>
              <w:jc w:val="both"/>
            </w:pPr>
            <w:r w:rsidRPr="0090249C">
              <w:t>Клиринговая организация</w:t>
            </w:r>
          </w:p>
        </w:tc>
        <w:tc>
          <w:tcPr>
            <w:tcW w:w="3640" w:type="pct"/>
            <w:gridSpan w:val="11"/>
            <w:tcBorders>
              <w:bottom w:val="single" w:sz="4" w:space="0" w:color="auto"/>
            </w:tcBorders>
          </w:tcPr>
          <w:p w14:paraId="335B1745" w14:textId="77777777" w:rsidR="00697901" w:rsidRPr="0090249C" w:rsidRDefault="00697901" w:rsidP="00F51751">
            <w:pPr>
              <w:jc w:val="both"/>
            </w:pPr>
          </w:p>
        </w:tc>
      </w:tr>
      <w:tr w:rsidR="00697901" w:rsidRPr="0090249C" w14:paraId="0456BE51" w14:textId="77777777" w:rsidTr="00221733">
        <w:tc>
          <w:tcPr>
            <w:tcW w:w="5000" w:type="pct"/>
            <w:gridSpan w:val="17"/>
          </w:tcPr>
          <w:p w14:paraId="1F9DD08F" w14:textId="77777777" w:rsidR="00697901" w:rsidRPr="0090249C" w:rsidRDefault="00697901" w:rsidP="00F51751">
            <w:pPr>
              <w:jc w:val="both"/>
              <w:rPr>
                <w:sz w:val="10"/>
                <w:szCs w:val="10"/>
              </w:rPr>
            </w:pPr>
          </w:p>
        </w:tc>
      </w:tr>
      <w:tr w:rsidR="00697901" w:rsidRPr="0090249C" w14:paraId="3698BD9B" w14:textId="77777777" w:rsidTr="00773094">
        <w:tc>
          <w:tcPr>
            <w:tcW w:w="107" w:type="pct"/>
          </w:tcPr>
          <w:p w14:paraId="0ECFDE07" w14:textId="398D31B2" w:rsidR="00697901" w:rsidRPr="0090249C" w:rsidRDefault="00C00927" w:rsidP="0002225E">
            <w:pPr>
              <w:pStyle w:val="aff2"/>
              <w:tabs>
                <w:tab w:val="left" w:pos="567"/>
              </w:tabs>
              <w:ind w:left="0"/>
              <w:jc w:val="both"/>
              <w:rPr>
                <w:b/>
              </w:rPr>
            </w:pPr>
            <w:r>
              <w:rPr>
                <w:b/>
                <w:noProof/>
              </w:rPr>
              <mc:AlternateContent>
                <mc:Choice Requires="wps">
                  <w:drawing>
                    <wp:anchor distT="0" distB="0" distL="114300" distR="114300" simplePos="0" relativeHeight="251733504" behindDoc="0" locked="0" layoutInCell="1" allowOverlap="1" wp14:anchorId="1A6A5E62" wp14:editId="1FE89AF3">
                      <wp:simplePos x="0" y="0"/>
                      <wp:positionH relativeFrom="column">
                        <wp:posOffset>-60960</wp:posOffset>
                      </wp:positionH>
                      <wp:positionV relativeFrom="paragraph">
                        <wp:posOffset>30480</wp:posOffset>
                      </wp:positionV>
                      <wp:extent cx="142240" cy="149860"/>
                      <wp:effectExtent l="8890" t="8255" r="10795" b="13335"/>
                      <wp:wrapNone/>
                      <wp:docPr id="2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4F985" id="Rectangle 34" o:spid="_x0000_s1026" style="position:absolute;margin-left:-4.8pt;margin-top:2.4pt;width:11.2pt;height:11.8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"/>
                  </w:pict>
                </mc:Fallback>
              </mc:AlternateContent>
            </w:r>
          </w:p>
        </w:tc>
        <w:tc>
          <w:tcPr>
            <w:tcW w:w="4893" w:type="pct"/>
            <w:gridSpan w:val="16"/>
          </w:tcPr>
          <w:p w14:paraId="578579A6" w14:textId="77777777" w:rsidR="00697901" w:rsidRPr="0090249C" w:rsidRDefault="00CB5615" w:rsidP="0002225E">
            <w:pPr>
              <w:jc w:val="both"/>
              <w:outlineLvl w:val="7"/>
            </w:pPr>
            <w:r w:rsidRPr="0090249C">
              <w:t xml:space="preserve">С текстом Депозитарного договора, Условиями осуществления депозитарной деятельности КБ «Гарант-Инвест» (АО) </w:t>
            </w:r>
          </w:p>
        </w:tc>
      </w:tr>
      <w:tr w:rsidR="00697901" w:rsidRPr="0090249C" w14:paraId="44050675" w14:textId="77777777" w:rsidTr="00773094">
        <w:tc>
          <w:tcPr>
            <w:tcW w:w="107" w:type="pct"/>
          </w:tcPr>
          <w:p w14:paraId="1CAEB728" w14:textId="77777777" w:rsidR="00697901" w:rsidRPr="0090249C" w:rsidRDefault="00697901" w:rsidP="0002225E">
            <w:pPr>
              <w:pStyle w:val="aff2"/>
              <w:tabs>
                <w:tab w:val="left" w:pos="567"/>
              </w:tabs>
              <w:ind w:left="0"/>
              <w:jc w:val="both"/>
              <w:rPr>
                <w:b/>
              </w:rPr>
            </w:pPr>
          </w:p>
        </w:tc>
        <w:tc>
          <w:tcPr>
            <w:tcW w:w="4893" w:type="pct"/>
            <w:gridSpan w:val="16"/>
          </w:tcPr>
          <w:p w14:paraId="75B536D2" w14:textId="77777777" w:rsidR="00697901" w:rsidRPr="0090249C" w:rsidRDefault="00CB5615" w:rsidP="0002225E">
            <w:pPr>
              <w:jc w:val="both"/>
            </w:pPr>
            <w:r w:rsidRPr="0090249C">
              <w:t xml:space="preserve">(далее – Условия) и Приложениями к ним, Тарифами на депозитарное обслуживание ознакомлен. Обязуюсь соблюдать </w:t>
            </w:r>
          </w:p>
        </w:tc>
      </w:tr>
      <w:tr w:rsidR="00697901" w:rsidRPr="0090249C" w14:paraId="422E7A8F" w14:textId="77777777" w:rsidTr="00773094">
        <w:tc>
          <w:tcPr>
            <w:tcW w:w="107" w:type="pct"/>
          </w:tcPr>
          <w:p w14:paraId="0FD58D33" w14:textId="77777777" w:rsidR="00697901" w:rsidRPr="0090249C" w:rsidRDefault="00697901" w:rsidP="0002225E">
            <w:pPr>
              <w:pStyle w:val="aff2"/>
              <w:tabs>
                <w:tab w:val="left" w:pos="567"/>
              </w:tabs>
              <w:ind w:left="0"/>
              <w:jc w:val="both"/>
              <w:rPr>
                <w:b/>
              </w:rPr>
            </w:pPr>
          </w:p>
        </w:tc>
        <w:tc>
          <w:tcPr>
            <w:tcW w:w="4893" w:type="pct"/>
            <w:gridSpan w:val="16"/>
          </w:tcPr>
          <w:p w14:paraId="0E969713" w14:textId="77777777" w:rsidR="00697901" w:rsidRPr="0090249C" w:rsidRDefault="00CB5615" w:rsidP="0002225E">
            <w:pPr>
              <w:jc w:val="both"/>
            </w:pPr>
            <w:r w:rsidRPr="0090249C">
              <w:t>все Положения Депозитарного договора, Условий и Приложений к ним.</w:t>
            </w:r>
          </w:p>
        </w:tc>
      </w:tr>
      <w:tr w:rsidR="00697901" w:rsidRPr="0090249C" w14:paraId="6F1C3C66" w14:textId="77777777" w:rsidTr="00773094">
        <w:tc>
          <w:tcPr>
            <w:tcW w:w="107" w:type="pct"/>
          </w:tcPr>
          <w:p w14:paraId="0C20A4CE" w14:textId="77777777" w:rsidR="00697901" w:rsidRPr="0090249C" w:rsidRDefault="00697901" w:rsidP="0002225E">
            <w:pPr>
              <w:pStyle w:val="aff2"/>
              <w:tabs>
                <w:tab w:val="left" w:pos="567"/>
              </w:tabs>
              <w:ind w:left="0"/>
              <w:jc w:val="both"/>
              <w:rPr>
                <w:b/>
                <w:sz w:val="10"/>
                <w:szCs w:val="10"/>
              </w:rPr>
            </w:pPr>
          </w:p>
        </w:tc>
        <w:tc>
          <w:tcPr>
            <w:tcW w:w="4893" w:type="pct"/>
            <w:gridSpan w:val="16"/>
          </w:tcPr>
          <w:p w14:paraId="5B5F390B" w14:textId="77777777" w:rsidR="00697901" w:rsidRPr="0090249C" w:rsidRDefault="00697901" w:rsidP="0002225E">
            <w:pPr>
              <w:jc w:val="both"/>
              <w:rPr>
                <w:sz w:val="10"/>
                <w:szCs w:val="10"/>
              </w:rPr>
            </w:pPr>
          </w:p>
        </w:tc>
      </w:tr>
      <w:tr w:rsidR="00697901" w:rsidRPr="0090249C" w14:paraId="6C81F821" w14:textId="77777777" w:rsidTr="00773094">
        <w:tc>
          <w:tcPr>
            <w:tcW w:w="107" w:type="pct"/>
          </w:tcPr>
          <w:p w14:paraId="29461A5B" w14:textId="6382A93A" w:rsidR="00697901" w:rsidRPr="0090249C" w:rsidRDefault="00C00927" w:rsidP="0002225E">
            <w:pPr>
              <w:pStyle w:val="aff2"/>
              <w:tabs>
                <w:tab w:val="left" w:pos="567"/>
              </w:tabs>
              <w:ind w:left="0"/>
              <w:jc w:val="both"/>
              <w:rPr>
                <w:b/>
              </w:rPr>
            </w:pPr>
            <w:r>
              <w:rPr>
                <w:b/>
                <w:noProof/>
              </w:rPr>
              <mc:AlternateContent>
                <mc:Choice Requires="wps">
                  <w:drawing>
                    <wp:anchor distT="0" distB="0" distL="114300" distR="114300" simplePos="0" relativeHeight="251734528" behindDoc="0" locked="0" layoutInCell="1" allowOverlap="1" wp14:anchorId="7DB3A1BA" wp14:editId="5E970AB5">
                      <wp:simplePos x="0" y="0"/>
                      <wp:positionH relativeFrom="column">
                        <wp:posOffset>-60960</wp:posOffset>
                      </wp:positionH>
                      <wp:positionV relativeFrom="paragraph">
                        <wp:posOffset>26035</wp:posOffset>
                      </wp:positionV>
                      <wp:extent cx="142240" cy="149860"/>
                      <wp:effectExtent l="8890" t="10160" r="10795" b="11430"/>
                      <wp:wrapNone/>
                      <wp:docPr id="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FDF69" id="Rectangle 35" o:spid="_x0000_s1026" style="position:absolute;margin-left:-4.8pt;margin-top:2.05pt;width:11.2pt;height:11.8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"/>
                  </w:pict>
                </mc:Fallback>
              </mc:AlternateContent>
            </w:r>
          </w:p>
        </w:tc>
        <w:tc>
          <w:tcPr>
            <w:tcW w:w="4893" w:type="pct"/>
            <w:gridSpan w:val="16"/>
          </w:tcPr>
          <w:p w14:paraId="016DCDEF" w14:textId="77777777" w:rsidR="00697901" w:rsidRPr="0090249C" w:rsidRDefault="00CB5615" w:rsidP="0002225E">
            <w:pPr>
              <w:jc w:val="both"/>
              <w:outlineLvl w:val="8"/>
            </w:pPr>
            <w:r w:rsidRPr="0090249C">
              <w:t xml:space="preserve">Подтверждаю свою осведомленность о том, что КБ «Гарант-Инвест» (АО) совмещает депозитарную деятельность с </w:t>
            </w:r>
          </w:p>
        </w:tc>
      </w:tr>
      <w:tr w:rsidR="00697901" w:rsidRPr="0090249C" w14:paraId="033E4412" w14:textId="77777777" w:rsidTr="00773094">
        <w:tc>
          <w:tcPr>
            <w:tcW w:w="107" w:type="pct"/>
          </w:tcPr>
          <w:p w14:paraId="5118ED92" w14:textId="77777777" w:rsidR="00697901" w:rsidRPr="0090249C" w:rsidRDefault="00697901" w:rsidP="0002225E">
            <w:pPr>
              <w:pStyle w:val="aff2"/>
              <w:tabs>
                <w:tab w:val="left" w:pos="567"/>
              </w:tabs>
              <w:ind w:left="0"/>
              <w:jc w:val="both"/>
              <w:rPr>
                <w:b/>
              </w:rPr>
            </w:pPr>
          </w:p>
        </w:tc>
        <w:tc>
          <w:tcPr>
            <w:tcW w:w="4893" w:type="pct"/>
            <w:gridSpan w:val="16"/>
          </w:tcPr>
          <w:p w14:paraId="445EC87D" w14:textId="77777777" w:rsidR="00697901" w:rsidRPr="0090249C" w:rsidRDefault="00CB5615" w:rsidP="0002225E">
            <w:pPr>
              <w:jc w:val="both"/>
            </w:pPr>
            <w:r w:rsidRPr="0090249C">
              <w:t>брокерской, дилерской деятельностью и деятельностью по доверительному управлению ценными бумагами.</w:t>
            </w:r>
          </w:p>
        </w:tc>
      </w:tr>
      <w:tr w:rsidR="00697901" w:rsidRPr="0090249C" w14:paraId="2E1F074C" w14:textId="77777777" w:rsidTr="00773094">
        <w:tc>
          <w:tcPr>
            <w:tcW w:w="107" w:type="pct"/>
          </w:tcPr>
          <w:p w14:paraId="06C62628" w14:textId="77777777" w:rsidR="00697901" w:rsidRPr="0090249C" w:rsidRDefault="00697901" w:rsidP="0002225E">
            <w:pPr>
              <w:pStyle w:val="aff2"/>
              <w:tabs>
                <w:tab w:val="left" w:pos="567"/>
              </w:tabs>
              <w:ind w:left="0"/>
              <w:jc w:val="both"/>
              <w:rPr>
                <w:b/>
                <w:sz w:val="10"/>
                <w:szCs w:val="10"/>
              </w:rPr>
            </w:pPr>
          </w:p>
        </w:tc>
        <w:tc>
          <w:tcPr>
            <w:tcW w:w="4893" w:type="pct"/>
            <w:gridSpan w:val="16"/>
          </w:tcPr>
          <w:p w14:paraId="7AB2882C" w14:textId="77777777" w:rsidR="00697901" w:rsidRPr="0090249C" w:rsidRDefault="00697901" w:rsidP="0002225E">
            <w:pPr>
              <w:jc w:val="both"/>
              <w:rPr>
                <w:sz w:val="10"/>
                <w:szCs w:val="10"/>
              </w:rPr>
            </w:pPr>
          </w:p>
        </w:tc>
      </w:tr>
      <w:tr w:rsidR="00697901" w:rsidRPr="0090249C" w14:paraId="789861FF" w14:textId="77777777" w:rsidTr="00773094">
        <w:tc>
          <w:tcPr>
            <w:tcW w:w="107" w:type="pct"/>
          </w:tcPr>
          <w:p w14:paraId="7767BAF5" w14:textId="4A827F14" w:rsidR="00697901" w:rsidRPr="0090249C" w:rsidRDefault="00C00927" w:rsidP="00F51751">
            <w:pPr>
              <w:pStyle w:val="aff2"/>
              <w:tabs>
                <w:tab w:val="left" w:pos="567"/>
              </w:tabs>
              <w:ind w:left="0"/>
              <w:jc w:val="both"/>
              <w:rPr>
                <w:b/>
              </w:rPr>
            </w:pPr>
            <w:r>
              <w:rPr>
                <w:b/>
                <w:noProof/>
              </w:rPr>
              <mc:AlternateContent>
                <mc:Choice Requires="wps">
                  <w:drawing>
                    <wp:anchor distT="0" distB="0" distL="114300" distR="114300" simplePos="0" relativeHeight="251735552" behindDoc="0" locked="0" layoutInCell="1" allowOverlap="1" wp14:anchorId="6F504B63" wp14:editId="4E1D062B">
                      <wp:simplePos x="0" y="0"/>
                      <wp:positionH relativeFrom="column">
                        <wp:posOffset>-60960</wp:posOffset>
                      </wp:positionH>
                      <wp:positionV relativeFrom="paragraph">
                        <wp:posOffset>45720</wp:posOffset>
                      </wp:positionV>
                      <wp:extent cx="142240" cy="149860"/>
                      <wp:effectExtent l="8890" t="13970" r="10795" b="7620"/>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34970" id="Rectangle 36" o:spid="_x0000_s1026" style="position:absolute;margin-left:-4.8pt;margin-top:3.6pt;width:11.2pt;height:11.8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"/>
                  </w:pict>
                </mc:Fallback>
              </mc:AlternateContent>
            </w:r>
          </w:p>
        </w:tc>
        <w:tc>
          <w:tcPr>
            <w:tcW w:w="4893" w:type="pct"/>
            <w:gridSpan w:val="16"/>
          </w:tcPr>
          <w:p w14:paraId="617C4CBA" w14:textId="77777777" w:rsidR="00697901" w:rsidRPr="0090249C" w:rsidRDefault="00CB5615" w:rsidP="00F51751">
            <w:pPr>
              <w:jc w:val="both"/>
            </w:pPr>
            <w:r w:rsidRPr="0090249C">
              <w:t xml:space="preserve">Подтверждаю, что проинформирован о правах и гарантиях, предоставляемых в соответствии со статьей 6 Федерального </w:t>
            </w:r>
          </w:p>
        </w:tc>
      </w:tr>
      <w:tr w:rsidR="00697901" w:rsidRPr="0090249C" w14:paraId="2F865075" w14:textId="77777777" w:rsidTr="00773094">
        <w:tc>
          <w:tcPr>
            <w:tcW w:w="107" w:type="pct"/>
          </w:tcPr>
          <w:p w14:paraId="08F45918" w14:textId="77777777" w:rsidR="00697901" w:rsidRPr="0090249C" w:rsidRDefault="00697901" w:rsidP="00F51751">
            <w:pPr>
              <w:pStyle w:val="aff2"/>
              <w:tabs>
                <w:tab w:val="left" w:pos="567"/>
              </w:tabs>
              <w:ind w:left="0"/>
              <w:jc w:val="both"/>
              <w:rPr>
                <w:b/>
              </w:rPr>
            </w:pPr>
          </w:p>
        </w:tc>
        <w:tc>
          <w:tcPr>
            <w:tcW w:w="4893" w:type="pct"/>
            <w:gridSpan w:val="16"/>
          </w:tcPr>
          <w:p w14:paraId="210A9F19" w14:textId="77777777" w:rsidR="00697901" w:rsidRPr="0090249C" w:rsidRDefault="00CB5615" w:rsidP="00F51751">
            <w:pPr>
              <w:jc w:val="both"/>
            </w:pPr>
            <w:r w:rsidRPr="0090249C">
              <w:t>закона от 05.03.1999 № 46-ФЗ «О защите прав и законных интересов инвесторов на рынке ценных бумаг».</w:t>
            </w:r>
          </w:p>
        </w:tc>
      </w:tr>
      <w:tr w:rsidR="00697901" w:rsidRPr="0090249C" w14:paraId="16857830" w14:textId="77777777" w:rsidTr="00773094">
        <w:tc>
          <w:tcPr>
            <w:tcW w:w="107" w:type="pct"/>
          </w:tcPr>
          <w:p w14:paraId="4EC97231" w14:textId="77777777" w:rsidR="00697901" w:rsidRPr="0090249C" w:rsidRDefault="00697901" w:rsidP="00F51751">
            <w:pPr>
              <w:pStyle w:val="aff2"/>
              <w:tabs>
                <w:tab w:val="left" w:pos="567"/>
              </w:tabs>
              <w:ind w:left="0"/>
              <w:jc w:val="both"/>
              <w:rPr>
                <w:b/>
                <w:sz w:val="10"/>
                <w:szCs w:val="10"/>
              </w:rPr>
            </w:pPr>
          </w:p>
        </w:tc>
        <w:tc>
          <w:tcPr>
            <w:tcW w:w="4893" w:type="pct"/>
            <w:gridSpan w:val="16"/>
          </w:tcPr>
          <w:p w14:paraId="212EABE7" w14:textId="77777777" w:rsidR="00697901" w:rsidRPr="0090249C" w:rsidRDefault="00697901" w:rsidP="00F51751">
            <w:pPr>
              <w:jc w:val="both"/>
              <w:rPr>
                <w:sz w:val="10"/>
                <w:szCs w:val="10"/>
              </w:rPr>
            </w:pPr>
          </w:p>
        </w:tc>
      </w:tr>
      <w:tr w:rsidR="00697901" w:rsidRPr="0090249C" w14:paraId="3CD6EAA9" w14:textId="77777777" w:rsidTr="00773094">
        <w:tc>
          <w:tcPr>
            <w:tcW w:w="107" w:type="pct"/>
          </w:tcPr>
          <w:p w14:paraId="196096EB" w14:textId="775D927E" w:rsidR="00697901" w:rsidRPr="0090249C" w:rsidRDefault="00C00927" w:rsidP="00F51751">
            <w:pPr>
              <w:pStyle w:val="aff2"/>
              <w:tabs>
                <w:tab w:val="left" w:pos="567"/>
              </w:tabs>
              <w:ind w:left="0"/>
              <w:jc w:val="both"/>
              <w:rPr>
                <w:b/>
              </w:rPr>
            </w:pPr>
            <w:r>
              <w:rPr>
                <w:b/>
                <w:noProof/>
              </w:rPr>
              <mc:AlternateContent>
                <mc:Choice Requires="wps">
                  <w:drawing>
                    <wp:anchor distT="0" distB="0" distL="114300" distR="114300" simplePos="0" relativeHeight="251736576" behindDoc="0" locked="0" layoutInCell="1" allowOverlap="1" wp14:anchorId="766907AD" wp14:editId="1400A243">
                      <wp:simplePos x="0" y="0"/>
                      <wp:positionH relativeFrom="column">
                        <wp:posOffset>-60960</wp:posOffset>
                      </wp:positionH>
                      <wp:positionV relativeFrom="paragraph">
                        <wp:posOffset>31115</wp:posOffset>
                      </wp:positionV>
                      <wp:extent cx="142240" cy="149860"/>
                      <wp:effectExtent l="8890" t="12065" r="10795" b="9525"/>
                      <wp:wrapNone/>
                      <wp:docPr id="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C9892" id="Rectangle 37" o:spid="_x0000_s1026" style="position:absolute;margin-left:-4.8pt;margin-top:2.45pt;width:11.2pt;height:11.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"/>
                  </w:pict>
                </mc:Fallback>
              </mc:AlternateContent>
            </w:r>
          </w:p>
        </w:tc>
        <w:tc>
          <w:tcPr>
            <w:tcW w:w="4893" w:type="pct"/>
            <w:gridSpan w:val="16"/>
          </w:tcPr>
          <w:p w14:paraId="298A61CE" w14:textId="77777777" w:rsidR="00697901" w:rsidRPr="0090249C" w:rsidRDefault="00CB5615" w:rsidP="00F51751">
            <w:pPr>
              <w:jc w:val="both"/>
            </w:pPr>
            <w:r w:rsidRPr="0090249C">
              <w:t>Уведомлен о недопустимости совершения действий, которые отнесены к манипулированию рынком Федеральным</w:t>
            </w:r>
          </w:p>
        </w:tc>
      </w:tr>
      <w:tr w:rsidR="00697901" w:rsidRPr="0090249C" w14:paraId="2B14222D" w14:textId="77777777" w:rsidTr="00773094">
        <w:tc>
          <w:tcPr>
            <w:tcW w:w="107" w:type="pct"/>
          </w:tcPr>
          <w:p w14:paraId="1BF53288" w14:textId="77777777" w:rsidR="00697901" w:rsidRPr="0090249C" w:rsidRDefault="00697901" w:rsidP="00F51751">
            <w:pPr>
              <w:pStyle w:val="aff2"/>
              <w:tabs>
                <w:tab w:val="left" w:pos="567"/>
              </w:tabs>
              <w:ind w:left="0"/>
              <w:jc w:val="both"/>
              <w:rPr>
                <w:b/>
              </w:rPr>
            </w:pPr>
          </w:p>
        </w:tc>
        <w:tc>
          <w:tcPr>
            <w:tcW w:w="4893" w:type="pct"/>
            <w:gridSpan w:val="16"/>
          </w:tcPr>
          <w:p w14:paraId="28A05CC8" w14:textId="77777777" w:rsidR="00697901" w:rsidRPr="0090249C" w:rsidRDefault="00CB5615" w:rsidP="00F51751">
            <w:pPr>
              <w:jc w:val="both"/>
            </w:pPr>
            <w:r w:rsidRPr="0090249C">
              <w:t>законом от 27.07.2010 № 224-ФЗ «О противодействии неправомерному использованию инсайдерской информации и</w:t>
            </w:r>
          </w:p>
        </w:tc>
      </w:tr>
      <w:tr w:rsidR="00697901" w:rsidRPr="0090249C" w14:paraId="16643F70" w14:textId="77777777" w:rsidTr="00773094">
        <w:tc>
          <w:tcPr>
            <w:tcW w:w="107" w:type="pct"/>
          </w:tcPr>
          <w:p w14:paraId="3E6FD0B2" w14:textId="77777777" w:rsidR="00697901" w:rsidRPr="0090249C" w:rsidRDefault="00697901" w:rsidP="00F51751">
            <w:pPr>
              <w:pStyle w:val="aff2"/>
              <w:tabs>
                <w:tab w:val="left" w:pos="567"/>
              </w:tabs>
              <w:ind w:left="0"/>
              <w:jc w:val="both"/>
              <w:rPr>
                <w:b/>
              </w:rPr>
            </w:pPr>
          </w:p>
        </w:tc>
        <w:tc>
          <w:tcPr>
            <w:tcW w:w="4893" w:type="pct"/>
            <w:gridSpan w:val="16"/>
          </w:tcPr>
          <w:p w14:paraId="62A606EB" w14:textId="77777777" w:rsidR="00697901" w:rsidRPr="0090249C" w:rsidRDefault="00CB5615" w:rsidP="00F51751">
            <w:pPr>
              <w:jc w:val="both"/>
            </w:pPr>
            <w:r w:rsidRPr="0090249C">
              <w:t>манипулированию рынком и о внесении изменений в отдельные законодательные акты Российской Федерации» и</w:t>
            </w:r>
          </w:p>
        </w:tc>
      </w:tr>
      <w:tr w:rsidR="00697901" w:rsidRPr="0090249C" w14:paraId="42EB9843" w14:textId="77777777" w:rsidTr="00773094">
        <w:tc>
          <w:tcPr>
            <w:tcW w:w="107" w:type="pct"/>
          </w:tcPr>
          <w:p w14:paraId="1EE26BE7" w14:textId="77777777" w:rsidR="00697901" w:rsidRPr="0090249C" w:rsidRDefault="00697901" w:rsidP="00F51751">
            <w:pPr>
              <w:pStyle w:val="aff2"/>
              <w:tabs>
                <w:tab w:val="left" w:pos="567"/>
              </w:tabs>
              <w:ind w:left="0"/>
              <w:jc w:val="both"/>
              <w:rPr>
                <w:b/>
              </w:rPr>
            </w:pPr>
          </w:p>
        </w:tc>
        <w:tc>
          <w:tcPr>
            <w:tcW w:w="4893" w:type="pct"/>
            <w:gridSpan w:val="16"/>
          </w:tcPr>
          <w:p w14:paraId="6F5249F1" w14:textId="77777777" w:rsidR="00697901" w:rsidRPr="0090249C" w:rsidRDefault="00CB5615" w:rsidP="00F51751">
            <w:pPr>
              <w:jc w:val="both"/>
            </w:pPr>
            <w:r w:rsidRPr="0090249C">
              <w:t>принятыми в соответствии с ним нормативными правовыми актами.</w:t>
            </w:r>
          </w:p>
        </w:tc>
      </w:tr>
      <w:tr w:rsidR="00697901" w:rsidRPr="0090249C" w14:paraId="0D8BBEE0" w14:textId="77777777" w:rsidTr="00773094">
        <w:tc>
          <w:tcPr>
            <w:tcW w:w="107" w:type="pct"/>
          </w:tcPr>
          <w:p w14:paraId="633D29F7" w14:textId="65B34E7A" w:rsidR="00697901" w:rsidRPr="0090249C" w:rsidRDefault="00C00927" w:rsidP="00F51751">
            <w:pPr>
              <w:pStyle w:val="aff2"/>
              <w:tabs>
                <w:tab w:val="left" w:pos="567"/>
              </w:tabs>
              <w:ind w:left="0"/>
              <w:jc w:val="both"/>
              <w:rPr>
                <w:b/>
                <w:sz w:val="10"/>
                <w:szCs w:val="10"/>
              </w:rPr>
            </w:pPr>
            <w:r>
              <w:rPr>
                <w:b/>
                <w:noProof/>
              </w:rPr>
              <mc:AlternateContent>
                <mc:Choice Requires="wps">
                  <w:drawing>
                    <wp:anchor distT="0" distB="0" distL="114300" distR="114300" simplePos="0" relativeHeight="251737600" behindDoc="0" locked="0" layoutInCell="1" allowOverlap="1" wp14:anchorId="36587BA6" wp14:editId="542334F4">
                      <wp:simplePos x="0" y="0"/>
                      <wp:positionH relativeFrom="column">
                        <wp:posOffset>-50800</wp:posOffset>
                      </wp:positionH>
                      <wp:positionV relativeFrom="paragraph">
                        <wp:posOffset>43815</wp:posOffset>
                      </wp:positionV>
                      <wp:extent cx="142240" cy="149860"/>
                      <wp:effectExtent l="9525" t="8890" r="10160" b="12700"/>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D9C64" id="Rectangle 38" o:spid="_x0000_s1026" style="position:absolute;margin-left:-4pt;margin-top:3.45pt;width:11.2pt;height:11.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QEIQIAADw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"/>
                  </w:pict>
                </mc:Fallback>
              </mc:AlternateContent>
            </w:r>
          </w:p>
        </w:tc>
        <w:tc>
          <w:tcPr>
            <w:tcW w:w="4893" w:type="pct"/>
            <w:gridSpan w:val="16"/>
          </w:tcPr>
          <w:p w14:paraId="3C7FCA96" w14:textId="77777777" w:rsidR="00697901" w:rsidRPr="0090249C" w:rsidRDefault="00697901" w:rsidP="00F51751">
            <w:pPr>
              <w:jc w:val="both"/>
              <w:rPr>
                <w:sz w:val="10"/>
                <w:szCs w:val="10"/>
              </w:rPr>
            </w:pPr>
          </w:p>
        </w:tc>
      </w:tr>
      <w:tr w:rsidR="00697901" w:rsidRPr="0090249C" w14:paraId="7C64EA5F" w14:textId="77777777" w:rsidTr="00773094">
        <w:tc>
          <w:tcPr>
            <w:tcW w:w="107" w:type="pct"/>
          </w:tcPr>
          <w:p w14:paraId="45265DCF" w14:textId="77777777" w:rsidR="00697901" w:rsidRPr="0090249C" w:rsidRDefault="00697901" w:rsidP="00F51751">
            <w:pPr>
              <w:pStyle w:val="aff2"/>
              <w:tabs>
                <w:tab w:val="left" w:pos="567"/>
              </w:tabs>
              <w:ind w:left="0"/>
              <w:jc w:val="both"/>
              <w:rPr>
                <w:b/>
              </w:rPr>
            </w:pPr>
          </w:p>
        </w:tc>
        <w:tc>
          <w:tcPr>
            <w:tcW w:w="4893" w:type="pct"/>
            <w:gridSpan w:val="16"/>
          </w:tcPr>
          <w:p w14:paraId="6BE99E25" w14:textId="77777777" w:rsidR="00697901" w:rsidRPr="0090249C" w:rsidRDefault="00CB5615" w:rsidP="00F51751">
            <w:pPr>
              <w:jc w:val="both"/>
            </w:pPr>
            <w:r w:rsidRPr="0090249C">
              <w:t>Подтверждаю подачу в Депозитарий всех условных поручений, которые содержатся в Условиях и Приложениях к ним.</w:t>
            </w:r>
          </w:p>
        </w:tc>
      </w:tr>
      <w:tr w:rsidR="0002225E" w:rsidRPr="00773094" w14:paraId="41EFB8D9" w14:textId="77777777" w:rsidTr="00221733">
        <w:tc>
          <w:tcPr>
            <w:tcW w:w="5000" w:type="pct"/>
            <w:gridSpan w:val="17"/>
          </w:tcPr>
          <w:p w14:paraId="4680454F" w14:textId="77777777" w:rsidR="0002225E" w:rsidRPr="00773094" w:rsidRDefault="0002225E" w:rsidP="004D1AB0">
            <w:pPr>
              <w:jc w:val="both"/>
              <w:rPr>
                <w:sz w:val="19"/>
                <w:szCs w:val="19"/>
              </w:rPr>
            </w:pPr>
            <w:r w:rsidRPr="00773094">
              <w:rPr>
                <w:sz w:val="19"/>
                <w:szCs w:val="19"/>
              </w:rPr>
              <w:t>Клиент выражает свое согласие на осуществление КБ «Гарант-Инвест» (АО)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персональных и биометрических данных Клиента, указанных в Соглашении/Депозитарном договоре и/или в любых иных предоставляемых Клиентом в КБ «Гарант-Инвест» (АО) документах, с использованием средств автоматизации или без таковых, в соответствии с требованиями законодательства Российской Федерации, регулирующего вопросы защиты персональных данных в целях передачи информации организациям, уполномоченным на проведение проверок КБ «Гарант-Инвест» (АО), осуществление иных форм контроля над деятельностью КБ «Гарант-Инвест» (АО), а также в целях заключения Соглашения/Депозитарного договора и его исполнения, информирования Клиента о других продуктах и услугах КБ «Гарант-Инвест» (АО), продвижения КБ «Гарант-Инвест» (АО) своих услуг путем осуществления прямых контактов с Клиентом с помощью средств связи, путем направления писем и сообщений по почте России, электронной почте и иным способом. Согласие на обработку персональных данных в соответствии с указанными выше условиями предоставляется Клиентом с момента подписания Соглашения/Депозитарного договора и действует в течение 5 (пяти) лет с даты прекращения Соглашения/Депозитарного догов</w:t>
            </w:r>
            <w:r w:rsidR="004D1AB0" w:rsidRPr="00773094">
              <w:rPr>
                <w:sz w:val="19"/>
                <w:szCs w:val="19"/>
              </w:rPr>
              <w:t>о</w:t>
            </w:r>
            <w:r w:rsidRPr="00773094">
              <w:rPr>
                <w:sz w:val="19"/>
                <w:szCs w:val="19"/>
              </w:rPr>
              <w:t>ра. По истечении указанного срока действие согласие считается продленным на каждые 5 (пять) лет при условии отсутствия в КБ «Гарант-Инвест» (АО) сведений о его отзыве. Согласие может быть отозвано Клиентом путем направления в КБ «Гарант-Инвест» (АО) письменного уведомления об отзыве согласия заказным письмом с уведомлением о вручении либо представлено в КБ «Гарант-Инвест» (АО).</w:t>
            </w:r>
          </w:p>
        </w:tc>
      </w:tr>
      <w:tr w:rsidR="00455DDF" w:rsidRPr="005259E3" w14:paraId="3D0468E9" w14:textId="77777777" w:rsidTr="00C01601">
        <w:tc>
          <w:tcPr>
            <w:tcW w:w="5000" w:type="pct"/>
            <w:gridSpan w:val="17"/>
            <w:tcBorders>
              <w:top w:val="single" w:sz="4" w:space="0" w:color="auto"/>
            </w:tcBorders>
          </w:tcPr>
          <w:p w14:paraId="24932BCF" w14:textId="77777777" w:rsidR="00455DDF" w:rsidRPr="005259E3" w:rsidRDefault="00455DDF" w:rsidP="00C01601">
            <w:pPr>
              <w:jc w:val="both"/>
              <w:rPr>
                <w:sz w:val="10"/>
                <w:szCs w:val="10"/>
              </w:rPr>
            </w:pPr>
          </w:p>
        </w:tc>
      </w:tr>
      <w:tr w:rsidR="00455DDF" w:rsidRPr="0090249C" w14:paraId="0980B28A" w14:textId="77777777" w:rsidTr="0036325D">
        <w:tc>
          <w:tcPr>
            <w:tcW w:w="1823" w:type="pct"/>
            <w:gridSpan w:val="10"/>
            <w:tcBorders>
              <w:bottom w:val="single" w:sz="4" w:space="0" w:color="auto"/>
            </w:tcBorders>
          </w:tcPr>
          <w:p w14:paraId="6D397BC6" w14:textId="77777777" w:rsidR="00455DDF" w:rsidRPr="0090249C" w:rsidRDefault="00455DDF" w:rsidP="00C01601"/>
        </w:tc>
        <w:tc>
          <w:tcPr>
            <w:tcW w:w="272" w:type="pct"/>
          </w:tcPr>
          <w:p w14:paraId="514E3F8F" w14:textId="77777777" w:rsidR="00455DDF" w:rsidRPr="0090249C" w:rsidRDefault="00455DDF" w:rsidP="00C01601">
            <w:pPr>
              <w:jc w:val="center"/>
            </w:pPr>
          </w:p>
        </w:tc>
        <w:tc>
          <w:tcPr>
            <w:tcW w:w="2761" w:type="pct"/>
            <w:gridSpan w:val="5"/>
            <w:tcBorders>
              <w:bottom w:val="single" w:sz="4" w:space="0" w:color="auto"/>
            </w:tcBorders>
          </w:tcPr>
          <w:p w14:paraId="41E928B1" w14:textId="77777777" w:rsidR="00455DDF" w:rsidRPr="0090249C" w:rsidRDefault="00455DDF" w:rsidP="00C01601">
            <w:pPr>
              <w:jc w:val="center"/>
            </w:pPr>
          </w:p>
        </w:tc>
        <w:tc>
          <w:tcPr>
            <w:tcW w:w="144" w:type="pct"/>
          </w:tcPr>
          <w:p w14:paraId="28CADCAD" w14:textId="77777777" w:rsidR="00455DDF" w:rsidRPr="0090249C" w:rsidRDefault="00455DDF" w:rsidP="00C01601">
            <w:pPr>
              <w:jc w:val="center"/>
            </w:pPr>
          </w:p>
        </w:tc>
      </w:tr>
      <w:tr w:rsidR="00455DDF" w:rsidRPr="0090249C" w14:paraId="3F8E1C21" w14:textId="77777777" w:rsidTr="0036325D">
        <w:tc>
          <w:tcPr>
            <w:tcW w:w="1823" w:type="pct"/>
            <w:gridSpan w:val="10"/>
            <w:tcBorders>
              <w:top w:val="single" w:sz="4" w:space="0" w:color="auto"/>
            </w:tcBorders>
          </w:tcPr>
          <w:p w14:paraId="294E1BDF" w14:textId="77777777" w:rsidR="00455DDF" w:rsidRPr="0090249C" w:rsidRDefault="00455DDF" w:rsidP="00C01601">
            <w:pPr>
              <w:jc w:val="center"/>
            </w:pPr>
            <w:r w:rsidRPr="00D43B1F">
              <w:rPr>
                <w:sz w:val="16"/>
                <w:szCs w:val="16"/>
              </w:rPr>
              <w:t>(Подпись)</w:t>
            </w:r>
          </w:p>
        </w:tc>
        <w:tc>
          <w:tcPr>
            <w:tcW w:w="272" w:type="pct"/>
          </w:tcPr>
          <w:p w14:paraId="348FF548" w14:textId="77777777" w:rsidR="00455DDF" w:rsidRPr="0090249C" w:rsidRDefault="00455DDF" w:rsidP="00C01601">
            <w:pPr>
              <w:jc w:val="center"/>
            </w:pPr>
          </w:p>
        </w:tc>
        <w:tc>
          <w:tcPr>
            <w:tcW w:w="2761" w:type="pct"/>
            <w:gridSpan w:val="5"/>
          </w:tcPr>
          <w:p w14:paraId="11C198A3" w14:textId="77777777" w:rsidR="00455DDF" w:rsidRPr="0090249C" w:rsidRDefault="00455DDF" w:rsidP="00C01601">
            <w:pPr>
              <w:jc w:val="center"/>
            </w:pPr>
            <w:r w:rsidRPr="00D43B1F">
              <w:rPr>
                <w:sz w:val="16"/>
                <w:szCs w:val="16"/>
              </w:rPr>
              <w:t>(Ф.И.О.)</w:t>
            </w:r>
          </w:p>
        </w:tc>
        <w:tc>
          <w:tcPr>
            <w:tcW w:w="144" w:type="pct"/>
          </w:tcPr>
          <w:p w14:paraId="4B0951A6" w14:textId="77777777" w:rsidR="00455DDF" w:rsidRPr="0090249C" w:rsidRDefault="00455DDF" w:rsidP="00C01601">
            <w:pPr>
              <w:jc w:val="center"/>
            </w:pPr>
          </w:p>
        </w:tc>
      </w:tr>
      <w:tr w:rsidR="00455DDF" w:rsidRPr="0090249C" w14:paraId="0622F304" w14:textId="77777777" w:rsidTr="0036325D">
        <w:tc>
          <w:tcPr>
            <w:tcW w:w="1823" w:type="pct"/>
            <w:gridSpan w:val="10"/>
          </w:tcPr>
          <w:p w14:paraId="49D9FB20" w14:textId="77777777" w:rsidR="00455DDF" w:rsidRPr="0090249C" w:rsidRDefault="00455DDF" w:rsidP="00C01601">
            <w:pPr>
              <w:jc w:val="center"/>
            </w:pPr>
          </w:p>
        </w:tc>
        <w:tc>
          <w:tcPr>
            <w:tcW w:w="272" w:type="pct"/>
          </w:tcPr>
          <w:p w14:paraId="4A83CBFF" w14:textId="77777777" w:rsidR="00455DDF" w:rsidRPr="0090249C" w:rsidRDefault="00455DDF" w:rsidP="00C01601">
            <w:pPr>
              <w:jc w:val="center"/>
            </w:pPr>
          </w:p>
        </w:tc>
        <w:tc>
          <w:tcPr>
            <w:tcW w:w="2761" w:type="pct"/>
            <w:gridSpan w:val="5"/>
          </w:tcPr>
          <w:p w14:paraId="3D35D984" w14:textId="77777777" w:rsidR="00455DDF" w:rsidRPr="0090249C" w:rsidRDefault="00455DDF" w:rsidP="00C01601">
            <w:pPr>
              <w:jc w:val="center"/>
            </w:pPr>
          </w:p>
        </w:tc>
        <w:tc>
          <w:tcPr>
            <w:tcW w:w="144" w:type="pct"/>
          </w:tcPr>
          <w:p w14:paraId="55E67BA9" w14:textId="77777777" w:rsidR="00455DDF" w:rsidRPr="0090249C" w:rsidRDefault="00455DDF" w:rsidP="00C01601">
            <w:pPr>
              <w:jc w:val="center"/>
            </w:pPr>
          </w:p>
        </w:tc>
      </w:tr>
    </w:tbl>
    <w:tbl>
      <w:tblPr>
        <w:tblW w:w="5000" w:type="pct"/>
        <w:tblLook w:val="04A0" w:firstRow="1" w:lastRow="0" w:firstColumn="1" w:lastColumn="0" w:noHBand="0" w:noVBand="1"/>
      </w:tblPr>
      <w:tblGrid>
        <w:gridCol w:w="1805"/>
        <w:gridCol w:w="1077"/>
        <w:gridCol w:w="554"/>
        <w:gridCol w:w="674"/>
        <w:gridCol w:w="257"/>
        <w:gridCol w:w="457"/>
        <w:gridCol w:w="417"/>
        <w:gridCol w:w="554"/>
        <w:gridCol w:w="639"/>
        <w:gridCol w:w="282"/>
        <w:gridCol w:w="744"/>
        <w:gridCol w:w="415"/>
        <w:gridCol w:w="1943"/>
        <w:gridCol w:w="13"/>
        <w:gridCol w:w="405"/>
        <w:gridCol w:w="301"/>
      </w:tblGrid>
      <w:tr w:rsidR="00455DDF" w:rsidRPr="00EE1B73" w14:paraId="542D82BE" w14:textId="77777777" w:rsidTr="00C01601">
        <w:tc>
          <w:tcPr>
            <w:tcW w:w="5000" w:type="pct"/>
            <w:gridSpan w:val="16"/>
            <w:tcBorders>
              <w:top w:val="single" w:sz="4" w:space="0" w:color="auto"/>
              <w:left w:val="single" w:sz="4" w:space="0" w:color="auto"/>
              <w:bottom w:val="single" w:sz="4" w:space="0" w:color="auto"/>
              <w:right w:val="single" w:sz="4" w:space="0" w:color="auto"/>
            </w:tcBorders>
          </w:tcPr>
          <w:p w14:paraId="05D19428" w14:textId="77777777" w:rsidR="00455DDF" w:rsidRPr="002B16D4" w:rsidRDefault="00455DDF" w:rsidP="00C01601">
            <w:pPr>
              <w:jc w:val="both"/>
              <w:rPr>
                <w:sz w:val="16"/>
                <w:szCs w:val="16"/>
              </w:rPr>
            </w:pPr>
            <w:r w:rsidRPr="002B16D4">
              <w:rPr>
                <w:b/>
                <w:sz w:val="16"/>
                <w:szCs w:val="16"/>
              </w:rPr>
              <w:t>Для служебных отметок Банка:</w:t>
            </w:r>
          </w:p>
        </w:tc>
      </w:tr>
      <w:tr w:rsidR="00455DDF" w:rsidRPr="00EE1B73" w14:paraId="7B2205BC" w14:textId="77777777" w:rsidTr="00C01601">
        <w:tc>
          <w:tcPr>
            <w:tcW w:w="1950" w:type="pct"/>
            <w:gridSpan w:val="4"/>
            <w:tcBorders>
              <w:top w:val="single" w:sz="4" w:space="0" w:color="auto"/>
              <w:left w:val="single" w:sz="4" w:space="0" w:color="auto"/>
              <w:bottom w:val="single" w:sz="4" w:space="0" w:color="auto"/>
            </w:tcBorders>
          </w:tcPr>
          <w:p w14:paraId="70FDA669" w14:textId="77777777" w:rsidR="00455DDF" w:rsidRPr="002B16D4" w:rsidRDefault="00455DDF" w:rsidP="00C01601">
            <w:pPr>
              <w:jc w:val="both"/>
              <w:rPr>
                <w:sz w:val="16"/>
                <w:szCs w:val="16"/>
              </w:rPr>
            </w:pPr>
            <w:r w:rsidRPr="002B16D4">
              <w:rPr>
                <w:sz w:val="16"/>
                <w:szCs w:val="16"/>
              </w:rPr>
              <w:t>Ответственный сотрудник, принявший заявление</w:t>
            </w:r>
          </w:p>
        </w:tc>
        <w:tc>
          <w:tcPr>
            <w:tcW w:w="122" w:type="pct"/>
            <w:tcBorders>
              <w:top w:val="single" w:sz="4" w:space="0" w:color="auto"/>
              <w:bottom w:val="single" w:sz="4" w:space="0" w:color="auto"/>
            </w:tcBorders>
          </w:tcPr>
          <w:p w14:paraId="4DE5FFDB" w14:textId="77777777" w:rsidR="00455DDF" w:rsidRPr="002B16D4" w:rsidRDefault="00455DDF" w:rsidP="00C01601">
            <w:pPr>
              <w:jc w:val="both"/>
              <w:rPr>
                <w:sz w:val="16"/>
                <w:szCs w:val="16"/>
              </w:rPr>
            </w:pPr>
          </w:p>
        </w:tc>
        <w:tc>
          <w:tcPr>
            <w:tcW w:w="981" w:type="pct"/>
            <w:gridSpan w:val="4"/>
            <w:tcBorders>
              <w:top w:val="single" w:sz="4" w:space="0" w:color="auto"/>
              <w:bottom w:val="single" w:sz="4" w:space="0" w:color="auto"/>
            </w:tcBorders>
          </w:tcPr>
          <w:p w14:paraId="0B955C30" w14:textId="77777777" w:rsidR="00455DDF" w:rsidRPr="002B16D4" w:rsidRDefault="00455DDF" w:rsidP="00C01601">
            <w:pPr>
              <w:jc w:val="both"/>
              <w:rPr>
                <w:sz w:val="16"/>
                <w:szCs w:val="16"/>
              </w:rPr>
            </w:pPr>
          </w:p>
        </w:tc>
        <w:tc>
          <w:tcPr>
            <w:tcW w:w="134" w:type="pct"/>
            <w:tcBorders>
              <w:top w:val="single" w:sz="4" w:space="0" w:color="auto"/>
              <w:bottom w:val="single" w:sz="4" w:space="0" w:color="auto"/>
            </w:tcBorders>
          </w:tcPr>
          <w:p w14:paraId="7BFE58ED" w14:textId="77777777" w:rsidR="00455DDF" w:rsidRPr="002B16D4" w:rsidRDefault="00455DDF" w:rsidP="00C01601">
            <w:pPr>
              <w:jc w:val="both"/>
              <w:rPr>
                <w:sz w:val="16"/>
                <w:szCs w:val="16"/>
              </w:rPr>
            </w:pPr>
            <w:r w:rsidRPr="002B16D4">
              <w:rPr>
                <w:sz w:val="16"/>
                <w:szCs w:val="16"/>
              </w:rPr>
              <w:t>/</w:t>
            </w:r>
          </w:p>
        </w:tc>
        <w:tc>
          <w:tcPr>
            <w:tcW w:w="1472" w:type="pct"/>
            <w:gridSpan w:val="3"/>
            <w:tcBorders>
              <w:top w:val="single" w:sz="4" w:space="0" w:color="auto"/>
              <w:bottom w:val="single" w:sz="4" w:space="0" w:color="auto"/>
            </w:tcBorders>
          </w:tcPr>
          <w:p w14:paraId="67A684D7" w14:textId="77777777" w:rsidR="00455DDF" w:rsidRPr="002B16D4" w:rsidRDefault="00455DDF" w:rsidP="00C01601">
            <w:pPr>
              <w:jc w:val="both"/>
              <w:rPr>
                <w:sz w:val="16"/>
                <w:szCs w:val="16"/>
              </w:rPr>
            </w:pPr>
          </w:p>
        </w:tc>
        <w:tc>
          <w:tcPr>
            <w:tcW w:w="341" w:type="pct"/>
            <w:gridSpan w:val="3"/>
            <w:tcBorders>
              <w:top w:val="single" w:sz="4" w:space="0" w:color="auto"/>
              <w:bottom w:val="single" w:sz="4" w:space="0" w:color="auto"/>
              <w:right w:val="single" w:sz="4" w:space="0" w:color="auto"/>
            </w:tcBorders>
          </w:tcPr>
          <w:p w14:paraId="7A4318F9" w14:textId="77777777" w:rsidR="00455DDF" w:rsidRPr="002B16D4" w:rsidRDefault="00455DDF" w:rsidP="00C01601">
            <w:pPr>
              <w:jc w:val="both"/>
              <w:rPr>
                <w:sz w:val="16"/>
                <w:szCs w:val="16"/>
              </w:rPr>
            </w:pPr>
            <w:r w:rsidRPr="002B16D4">
              <w:rPr>
                <w:sz w:val="16"/>
                <w:szCs w:val="16"/>
              </w:rPr>
              <w:t>/</w:t>
            </w:r>
          </w:p>
        </w:tc>
      </w:tr>
      <w:tr w:rsidR="00455DDF" w:rsidRPr="00EE1B73" w14:paraId="05FEFA2D" w14:textId="77777777" w:rsidTr="00455DDF">
        <w:tc>
          <w:tcPr>
            <w:tcW w:w="1367" w:type="pct"/>
            <w:gridSpan w:val="2"/>
            <w:tcBorders>
              <w:top w:val="single" w:sz="4" w:space="0" w:color="auto"/>
              <w:left w:val="single" w:sz="4" w:space="0" w:color="auto"/>
            </w:tcBorders>
          </w:tcPr>
          <w:p w14:paraId="6342F21C" w14:textId="77777777" w:rsidR="00455DDF" w:rsidRPr="002B16D4" w:rsidRDefault="00455DDF" w:rsidP="00C01601">
            <w:pPr>
              <w:jc w:val="both"/>
              <w:rPr>
                <w:sz w:val="16"/>
                <w:szCs w:val="16"/>
              </w:rPr>
            </w:pPr>
            <w:r w:rsidRPr="002B16D4">
              <w:rPr>
                <w:sz w:val="16"/>
                <w:szCs w:val="16"/>
              </w:rPr>
              <w:t>Дата приема заявления:</w:t>
            </w:r>
          </w:p>
        </w:tc>
        <w:tc>
          <w:tcPr>
            <w:tcW w:w="3292" w:type="pct"/>
            <w:gridSpan w:val="11"/>
            <w:tcBorders>
              <w:top w:val="single" w:sz="4" w:space="0" w:color="auto"/>
            </w:tcBorders>
          </w:tcPr>
          <w:p w14:paraId="1A4EFCE8" w14:textId="77777777" w:rsidR="00455DDF" w:rsidRPr="00943FB5" w:rsidRDefault="00455DDF" w:rsidP="00C01601">
            <w:pPr>
              <w:jc w:val="both"/>
              <w:rPr>
                <w:sz w:val="16"/>
                <w:szCs w:val="16"/>
                <w:lang w:val="en-US"/>
              </w:rPr>
            </w:pPr>
          </w:p>
        </w:tc>
        <w:tc>
          <w:tcPr>
            <w:tcW w:w="341" w:type="pct"/>
            <w:gridSpan w:val="3"/>
            <w:tcBorders>
              <w:top w:val="single" w:sz="4" w:space="0" w:color="auto"/>
              <w:right w:val="single" w:sz="4" w:space="0" w:color="auto"/>
            </w:tcBorders>
          </w:tcPr>
          <w:p w14:paraId="634916DD" w14:textId="77777777" w:rsidR="00455DDF" w:rsidRPr="002B16D4" w:rsidRDefault="00455DDF" w:rsidP="00C01601">
            <w:pPr>
              <w:jc w:val="both"/>
              <w:rPr>
                <w:sz w:val="16"/>
                <w:szCs w:val="16"/>
              </w:rPr>
            </w:pPr>
          </w:p>
        </w:tc>
      </w:tr>
      <w:tr w:rsidR="00455DDF" w:rsidRPr="00EE1B73" w14:paraId="0B1CB7E2" w14:textId="77777777" w:rsidTr="00455DDF">
        <w:tc>
          <w:tcPr>
            <w:tcW w:w="1367" w:type="pct"/>
            <w:gridSpan w:val="2"/>
            <w:tcBorders>
              <w:left w:val="single" w:sz="4" w:space="0" w:color="auto"/>
            </w:tcBorders>
          </w:tcPr>
          <w:p w14:paraId="21D03451" w14:textId="77777777" w:rsidR="00455DDF" w:rsidRPr="002B16D4" w:rsidRDefault="00455DDF" w:rsidP="00455DDF">
            <w:pPr>
              <w:jc w:val="both"/>
              <w:rPr>
                <w:sz w:val="16"/>
                <w:szCs w:val="16"/>
              </w:rPr>
            </w:pPr>
            <w:r w:rsidRPr="002B16D4">
              <w:rPr>
                <w:sz w:val="16"/>
                <w:szCs w:val="16"/>
              </w:rPr>
              <w:t xml:space="preserve">Соглашение </w:t>
            </w:r>
            <w:r>
              <w:rPr>
                <w:sz w:val="16"/>
                <w:szCs w:val="16"/>
              </w:rPr>
              <w:t>с использованием ИИС</w:t>
            </w:r>
          </w:p>
        </w:tc>
        <w:tc>
          <w:tcPr>
            <w:tcW w:w="263" w:type="pct"/>
          </w:tcPr>
          <w:p w14:paraId="4B73C218" w14:textId="77777777" w:rsidR="00455DDF" w:rsidRPr="002B16D4" w:rsidRDefault="00455DDF" w:rsidP="00C01601">
            <w:pPr>
              <w:jc w:val="both"/>
              <w:rPr>
                <w:sz w:val="16"/>
                <w:szCs w:val="16"/>
              </w:rPr>
            </w:pPr>
            <w:r w:rsidRPr="002B16D4">
              <w:rPr>
                <w:sz w:val="16"/>
                <w:szCs w:val="16"/>
              </w:rPr>
              <w:t>№</w:t>
            </w:r>
          </w:p>
        </w:tc>
        <w:tc>
          <w:tcPr>
            <w:tcW w:w="857" w:type="pct"/>
            <w:gridSpan w:val="4"/>
          </w:tcPr>
          <w:p w14:paraId="32E9F52D" w14:textId="77777777" w:rsidR="00455DDF" w:rsidRPr="00EC1D8E" w:rsidRDefault="00455DDF" w:rsidP="00C01601">
            <w:pPr>
              <w:jc w:val="both"/>
              <w:rPr>
                <w:sz w:val="16"/>
                <w:szCs w:val="16"/>
                <w:lang w:val="en-US"/>
              </w:rPr>
            </w:pPr>
          </w:p>
        </w:tc>
        <w:tc>
          <w:tcPr>
            <w:tcW w:w="263" w:type="pct"/>
          </w:tcPr>
          <w:p w14:paraId="546F8CBF" w14:textId="77777777" w:rsidR="00455DDF" w:rsidRPr="002B16D4" w:rsidRDefault="00455DDF" w:rsidP="00C01601">
            <w:pPr>
              <w:jc w:val="both"/>
              <w:rPr>
                <w:sz w:val="16"/>
                <w:szCs w:val="16"/>
              </w:rPr>
            </w:pPr>
            <w:r w:rsidRPr="002B16D4">
              <w:rPr>
                <w:sz w:val="16"/>
                <w:szCs w:val="16"/>
              </w:rPr>
              <w:t>от</w:t>
            </w:r>
          </w:p>
        </w:tc>
        <w:tc>
          <w:tcPr>
            <w:tcW w:w="1915" w:type="pct"/>
            <w:gridSpan w:val="6"/>
          </w:tcPr>
          <w:p w14:paraId="56776D94" w14:textId="77777777" w:rsidR="00455DDF" w:rsidRPr="00EC1D8E" w:rsidRDefault="00455DDF" w:rsidP="00C01601">
            <w:pPr>
              <w:jc w:val="both"/>
              <w:rPr>
                <w:sz w:val="16"/>
                <w:szCs w:val="16"/>
                <w:lang w:val="en-US"/>
              </w:rPr>
            </w:pPr>
          </w:p>
        </w:tc>
        <w:tc>
          <w:tcPr>
            <w:tcW w:w="335" w:type="pct"/>
            <w:gridSpan w:val="2"/>
            <w:tcBorders>
              <w:right w:val="single" w:sz="4" w:space="0" w:color="auto"/>
            </w:tcBorders>
          </w:tcPr>
          <w:p w14:paraId="3EB399B6" w14:textId="77777777" w:rsidR="00455DDF" w:rsidRPr="002B16D4" w:rsidRDefault="00455DDF" w:rsidP="00C01601">
            <w:pPr>
              <w:jc w:val="both"/>
              <w:rPr>
                <w:sz w:val="16"/>
                <w:szCs w:val="16"/>
              </w:rPr>
            </w:pPr>
          </w:p>
        </w:tc>
      </w:tr>
      <w:tr w:rsidR="00455DDF" w:rsidRPr="00455DDF" w14:paraId="597CA3F9" w14:textId="77777777" w:rsidTr="00C01601">
        <w:tc>
          <w:tcPr>
            <w:tcW w:w="5000" w:type="pct"/>
            <w:gridSpan w:val="16"/>
            <w:tcBorders>
              <w:top w:val="single" w:sz="4" w:space="0" w:color="auto"/>
              <w:left w:val="single" w:sz="4" w:space="0" w:color="auto"/>
              <w:right w:val="single" w:sz="4" w:space="0" w:color="auto"/>
            </w:tcBorders>
          </w:tcPr>
          <w:p w14:paraId="67C707A1" w14:textId="77777777" w:rsidR="00455DDF" w:rsidRPr="00455DDF" w:rsidRDefault="00455DDF" w:rsidP="00C01601">
            <w:pPr>
              <w:jc w:val="both"/>
              <w:rPr>
                <w:sz w:val="16"/>
                <w:szCs w:val="16"/>
              </w:rPr>
            </w:pPr>
            <w:r w:rsidRPr="00455DDF">
              <w:rPr>
                <w:b/>
                <w:sz w:val="16"/>
                <w:szCs w:val="16"/>
                <w:u w:val="single"/>
              </w:rPr>
              <w:t>Открыт индивидуальный инвестиционный счет:</w:t>
            </w:r>
          </w:p>
        </w:tc>
      </w:tr>
      <w:tr w:rsidR="00455DDF" w:rsidRPr="00EE1B73" w14:paraId="76ED992B" w14:textId="77777777" w:rsidTr="00C01601">
        <w:tc>
          <w:tcPr>
            <w:tcW w:w="856" w:type="pct"/>
            <w:tcBorders>
              <w:left w:val="single" w:sz="4" w:space="0" w:color="auto"/>
            </w:tcBorders>
          </w:tcPr>
          <w:p w14:paraId="1DAB644C" w14:textId="77777777" w:rsidR="00455DDF" w:rsidRPr="002B16D4" w:rsidRDefault="00455DDF" w:rsidP="00C01601">
            <w:pPr>
              <w:jc w:val="both"/>
              <w:rPr>
                <w:sz w:val="16"/>
                <w:szCs w:val="16"/>
              </w:rPr>
            </w:pPr>
            <w:r w:rsidRPr="002B16D4">
              <w:rPr>
                <w:sz w:val="16"/>
                <w:szCs w:val="16"/>
              </w:rPr>
              <w:t>в Рублях РФ</w:t>
            </w:r>
          </w:p>
        </w:tc>
        <w:tc>
          <w:tcPr>
            <w:tcW w:w="4144" w:type="pct"/>
            <w:gridSpan w:val="15"/>
            <w:tcBorders>
              <w:bottom w:val="single" w:sz="4" w:space="0" w:color="auto"/>
              <w:right w:val="single" w:sz="4" w:space="0" w:color="auto"/>
            </w:tcBorders>
          </w:tcPr>
          <w:p w14:paraId="53336D1B" w14:textId="77777777" w:rsidR="00455DDF" w:rsidRPr="00EC1D8E" w:rsidRDefault="00455DDF" w:rsidP="00C01601">
            <w:pPr>
              <w:jc w:val="both"/>
              <w:rPr>
                <w:sz w:val="16"/>
                <w:szCs w:val="16"/>
                <w:lang w:val="en-US"/>
              </w:rPr>
            </w:pPr>
          </w:p>
        </w:tc>
      </w:tr>
      <w:tr w:rsidR="00455DDF" w:rsidRPr="00EE1B73" w14:paraId="4605F881" w14:textId="77777777" w:rsidTr="00C01601">
        <w:tc>
          <w:tcPr>
            <w:tcW w:w="5000" w:type="pct"/>
            <w:gridSpan w:val="16"/>
            <w:tcBorders>
              <w:top w:val="single" w:sz="4" w:space="0" w:color="auto"/>
              <w:left w:val="single" w:sz="4" w:space="0" w:color="auto"/>
              <w:right w:val="single" w:sz="4" w:space="0" w:color="auto"/>
            </w:tcBorders>
          </w:tcPr>
          <w:p w14:paraId="141A0A33" w14:textId="77777777" w:rsidR="00455DDF" w:rsidRPr="002B16D4" w:rsidRDefault="00455DDF" w:rsidP="00C01601">
            <w:pPr>
              <w:jc w:val="both"/>
              <w:rPr>
                <w:sz w:val="10"/>
                <w:szCs w:val="10"/>
              </w:rPr>
            </w:pPr>
          </w:p>
        </w:tc>
      </w:tr>
      <w:tr w:rsidR="00455DDF" w:rsidRPr="00EE1B73" w14:paraId="437B5365" w14:textId="77777777" w:rsidTr="00C01601">
        <w:tc>
          <w:tcPr>
            <w:tcW w:w="2289" w:type="pct"/>
            <w:gridSpan w:val="6"/>
            <w:tcBorders>
              <w:left w:val="single" w:sz="4" w:space="0" w:color="auto"/>
            </w:tcBorders>
          </w:tcPr>
          <w:p w14:paraId="6E1B4C9F" w14:textId="77777777" w:rsidR="00455DDF" w:rsidRPr="002B16D4" w:rsidRDefault="00455DDF" w:rsidP="00C01601">
            <w:pPr>
              <w:jc w:val="both"/>
              <w:rPr>
                <w:sz w:val="16"/>
                <w:szCs w:val="16"/>
              </w:rPr>
            </w:pPr>
            <w:r w:rsidRPr="002B16D4">
              <w:rPr>
                <w:sz w:val="16"/>
                <w:szCs w:val="16"/>
              </w:rPr>
              <w:t>Ответственный сотрудник, зарегистрировавший заявление</w:t>
            </w:r>
          </w:p>
        </w:tc>
        <w:tc>
          <w:tcPr>
            <w:tcW w:w="198" w:type="pct"/>
          </w:tcPr>
          <w:p w14:paraId="28574ED9" w14:textId="77777777" w:rsidR="00455DDF" w:rsidRPr="002B16D4" w:rsidRDefault="00455DDF" w:rsidP="00C01601">
            <w:pPr>
              <w:jc w:val="both"/>
              <w:rPr>
                <w:sz w:val="16"/>
                <w:szCs w:val="16"/>
              </w:rPr>
            </w:pPr>
          </w:p>
        </w:tc>
        <w:tc>
          <w:tcPr>
            <w:tcW w:w="1053" w:type="pct"/>
            <w:gridSpan w:val="4"/>
            <w:tcBorders>
              <w:bottom w:val="single" w:sz="4" w:space="0" w:color="auto"/>
            </w:tcBorders>
          </w:tcPr>
          <w:p w14:paraId="3878A1A4" w14:textId="77777777" w:rsidR="00455DDF" w:rsidRPr="002B16D4" w:rsidRDefault="00455DDF" w:rsidP="00C01601">
            <w:pPr>
              <w:jc w:val="both"/>
              <w:rPr>
                <w:sz w:val="16"/>
                <w:szCs w:val="16"/>
              </w:rPr>
            </w:pPr>
          </w:p>
        </w:tc>
        <w:tc>
          <w:tcPr>
            <w:tcW w:w="197" w:type="pct"/>
          </w:tcPr>
          <w:p w14:paraId="06DDDD02" w14:textId="77777777" w:rsidR="00455DDF" w:rsidRPr="002B16D4" w:rsidRDefault="00455DDF" w:rsidP="00C01601">
            <w:pPr>
              <w:jc w:val="both"/>
              <w:rPr>
                <w:sz w:val="16"/>
                <w:szCs w:val="16"/>
              </w:rPr>
            </w:pPr>
            <w:r w:rsidRPr="002B16D4">
              <w:rPr>
                <w:sz w:val="16"/>
                <w:szCs w:val="16"/>
              </w:rPr>
              <w:t>/</w:t>
            </w:r>
          </w:p>
        </w:tc>
        <w:tc>
          <w:tcPr>
            <w:tcW w:w="1120" w:type="pct"/>
            <w:gridSpan w:val="3"/>
            <w:tcBorders>
              <w:bottom w:val="single" w:sz="4" w:space="0" w:color="auto"/>
            </w:tcBorders>
          </w:tcPr>
          <w:p w14:paraId="087453B2" w14:textId="77777777" w:rsidR="00455DDF" w:rsidRPr="002B16D4" w:rsidRDefault="00455DDF" w:rsidP="00C01601">
            <w:pPr>
              <w:jc w:val="both"/>
              <w:rPr>
                <w:sz w:val="16"/>
                <w:szCs w:val="16"/>
              </w:rPr>
            </w:pPr>
          </w:p>
        </w:tc>
        <w:tc>
          <w:tcPr>
            <w:tcW w:w="143" w:type="pct"/>
            <w:tcBorders>
              <w:right w:val="single" w:sz="4" w:space="0" w:color="auto"/>
            </w:tcBorders>
          </w:tcPr>
          <w:p w14:paraId="71BB8F74" w14:textId="77777777" w:rsidR="00455DDF" w:rsidRPr="002B16D4" w:rsidRDefault="00455DDF" w:rsidP="00C01601">
            <w:pPr>
              <w:jc w:val="both"/>
              <w:rPr>
                <w:sz w:val="16"/>
                <w:szCs w:val="16"/>
              </w:rPr>
            </w:pPr>
            <w:r w:rsidRPr="002B16D4">
              <w:rPr>
                <w:sz w:val="16"/>
                <w:szCs w:val="16"/>
              </w:rPr>
              <w:t>/</w:t>
            </w:r>
          </w:p>
        </w:tc>
      </w:tr>
      <w:tr w:rsidR="00455DDF" w:rsidRPr="00EE1B73" w14:paraId="11E185C8" w14:textId="77777777" w:rsidTr="00C01601">
        <w:tc>
          <w:tcPr>
            <w:tcW w:w="2289" w:type="pct"/>
            <w:gridSpan w:val="6"/>
            <w:tcBorders>
              <w:left w:val="single" w:sz="4" w:space="0" w:color="auto"/>
            </w:tcBorders>
          </w:tcPr>
          <w:p w14:paraId="6D3B2613" w14:textId="77777777" w:rsidR="00455DDF" w:rsidRPr="002B16D4" w:rsidRDefault="00455DDF" w:rsidP="00C01601">
            <w:pPr>
              <w:jc w:val="both"/>
              <w:rPr>
                <w:sz w:val="16"/>
                <w:szCs w:val="16"/>
              </w:rPr>
            </w:pPr>
          </w:p>
        </w:tc>
        <w:tc>
          <w:tcPr>
            <w:tcW w:w="198" w:type="pct"/>
          </w:tcPr>
          <w:p w14:paraId="1130A5AF" w14:textId="77777777" w:rsidR="00455DDF" w:rsidRPr="002B16D4" w:rsidRDefault="00455DDF" w:rsidP="00C01601">
            <w:pPr>
              <w:jc w:val="both"/>
              <w:rPr>
                <w:sz w:val="16"/>
                <w:szCs w:val="16"/>
              </w:rPr>
            </w:pPr>
          </w:p>
        </w:tc>
        <w:tc>
          <w:tcPr>
            <w:tcW w:w="1053" w:type="pct"/>
            <w:gridSpan w:val="4"/>
            <w:tcBorders>
              <w:top w:val="single" w:sz="4" w:space="0" w:color="auto"/>
            </w:tcBorders>
          </w:tcPr>
          <w:p w14:paraId="1250EAF1" w14:textId="77777777" w:rsidR="00455DDF" w:rsidRPr="002B16D4" w:rsidRDefault="00455DDF" w:rsidP="00C01601">
            <w:pPr>
              <w:jc w:val="both"/>
              <w:rPr>
                <w:sz w:val="16"/>
                <w:szCs w:val="16"/>
              </w:rPr>
            </w:pPr>
          </w:p>
        </w:tc>
        <w:tc>
          <w:tcPr>
            <w:tcW w:w="197" w:type="pct"/>
          </w:tcPr>
          <w:p w14:paraId="4551D427" w14:textId="77777777" w:rsidR="00455DDF" w:rsidRPr="002B16D4" w:rsidRDefault="00455DDF" w:rsidP="00C01601">
            <w:pPr>
              <w:jc w:val="both"/>
              <w:rPr>
                <w:sz w:val="16"/>
                <w:szCs w:val="16"/>
              </w:rPr>
            </w:pPr>
          </w:p>
        </w:tc>
        <w:tc>
          <w:tcPr>
            <w:tcW w:w="1120" w:type="pct"/>
            <w:gridSpan w:val="3"/>
            <w:tcBorders>
              <w:top w:val="single" w:sz="4" w:space="0" w:color="auto"/>
            </w:tcBorders>
          </w:tcPr>
          <w:p w14:paraId="6F44A346" w14:textId="77777777" w:rsidR="00455DDF" w:rsidRPr="002B16D4" w:rsidRDefault="00455DDF" w:rsidP="00C01601">
            <w:pPr>
              <w:jc w:val="both"/>
              <w:rPr>
                <w:sz w:val="16"/>
                <w:szCs w:val="16"/>
              </w:rPr>
            </w:pPr>
          </w:p>
        </w:tc>
        <w:tc>
          <w:tcPr>
            <w:tcW w:w="143" w:type="pct"/>
            <w:tcBorders>
              <w:right w:val="single" w:sz="4" w:space="0" w:color="auto"/>
            </w:tcBorders>
          </w:tcPr>
          <w:p w14:paraId="37389CBB" w14:textId="77777777" w:rsidR="00455DDF" w:rsidRPr="002B16D4" w:rsidRDefault="00455DDF" w:rsidP="00C01601">
            <w:pPr>
              <w:jc w:val="both"/>
              <w:rPr>
                <w:sz w:val="16"/>
                <w:szCs w:val="16"/>
              </w:rPr>
            </w:pPr>
          </w:p>
        </w:tc>
      </w:tr>
      <w:tr w:rsidR="00455DDF" w:rsidRPr="00EE1B73" w14:paraId="0FACB4CE" w14:textId="77777777" w:rsidTr="00C01601">
        <w:tc>
          <w:tcPr>
            <w:tcW w:w="2289" w:type="pct"/>
            <w:gridSpan w:val="6"/>
            <w:tcBorders>
              <w:left w:val="single" w:sz="4" w:space="0" w:color="auto"/>
            </w:tcBorders>
          </w:tcPr>
          <w:p w14:paraId="13D606F3" w14:textId="77777777" w:rsidR="00455DDF" w:rsidRPr="002B16D4" w:rsidRDefault="00455DDF" w:rsidP="00455DDF">
            <w:pPr>
              <w:jc w:val="both"/>
              <w:rPr>
                <w:sz w:val="16"/>
                <w:szCs w:val="16"/>
              </w:rPr>
            </w:pPr>
            <w:r w:rsidRPr="002B16D4">
              <w:rPr>
                <w:sz w:val="16"/>
                <w:szCs w:val="16"/>
              </w:rPr>
              <w:t xml:space="preserve">Лицо, утвердившее открытие </w:t>
            </w:r>
            <w:r>
              <w:rPr>
                <w:sz w:val="16"/>
                <w:szCs w:val="16"/>
              </w:rPr>
              <w:t>ИИС</w:t>
            </w:r>
          </w:p>
        </w:tc>
        <w:tc>
          <w:tcPr>
            <w:tcW w:w="198" w:type="pct"/>
          </w:tcPr>
          <w:p w14:paraId="14D56216" w14:textId="77777777" w:rsidR="00455DDF" w:rsidRPr="002B16D4" w:rsidRDefault="00455DDF" w:rsidP="00C01601">
            <w:pPr>
              <w:jc w:val="both"/>
              <w:rPr>
                <w:sz w:val="16"/>
                <w:szCs w:val="16"/>
              </w:rPr>
            </w:pPr>
          </w:p>
        </w:tc>
        <w:tc>
          <w:tcPr>
            <w:tcW w:w="1053" w:type="pct"/>
            <w:gridSpan w:val="4"/>
            <w:tcBorders>
              <w:bottom w:val="single" w:sz="4" w:space="0" w:color="auto"/>
            </w:tcBorders>
          </w:tcPr>
          <w:p w14:paraId="5920963F" w14:textId="77777777" w:rsidR="00455DDF" w:rsidRPr="002B16D4" w:rsidRDefault="00455DDF" w:rsidP="00C01601">
            <w:pPr>
              <w:jc w:val="both"/>
              <w:rPr>
                <w:sz w:val="16"/>
                <w:szCs w:val="16"/>
              </w:rPr>
            </w:pPr>
          </w:p>
        </w:tc>
        <w:tc>
          <w:tcPr>
            <w:tcW w:w="197" w:type="pct"/>
          </w:tcPr>
          <w:p w14:paraId="5230C7D3" w14:textId="77777777" w:rsidR="00455DDF" w:rsidRPr="002B16D4" w:rsidRDefault="00455DDF" w:rsidP="00C01601">
            <w:pPr>
              <w:jc w:val="both"/>
              <w:rPr>
                <w:sz w:val="16"/>
                <w:szCs w:val="16"/>
              </w:rPr>
            </w:pPr>
            <w:r w:rsidRPr="002B16D4">
              <w:rPr>
                <w:sz w:val="16"/>
                <w:szCs w:val="16"/>
              </w:rPr>
              <w:t>/</w:t>
            </w:r>
          </w:p>
        </w:tc>
        <w:tc>
          <w:tcPr>
            <w:tcW w:w="1120" w:type="pct"/>
            <w:gridSpan w:val="3"/>
            <w:tcBorders>
              <w:bottom w:val="single" w:sz="4" w:space="0" w:color="auto"/>
            </w:tcBorders>
          </w:tcPr>
          <w:p w14:paraId="346EDACC" w14:textId="77777777" w:rsidR="00455DDF" w:rsidRPr="002B16D4" w:rsidRDefault="00455DDF" w:rsidP="00C01601">
            <w:pPr>
              <w:jc w:val="both"/>
              <w:rPr>
                <w:sz w:val="16"/>
                <w:szCs w:val="16"/>
              </w:rPr>
            </w:pPr>
          </w:p>
        </w:tc>
        <w:tc>
          <w:tcPr>
            <w:tcW w:w="143" w:type="pct"/>
            <w:tcBorders>
              <w:right w:val="single" w:sz="4" w:space="0" w:color="auto"/>
            </w:tcBorders>
          </w:tcPr>
          <w:p w14:paraId="1BCC823A" w14:textId="77777777" w:rsidR="00455DDF" w:rsidRPr="002B16D4" w:rsidRDefault="00455DDF" w:rsidP="00C01601">
            <w:pPr>
              <w:jc w:val="both"/>
              <w:rPr>
                <w:sz w:val="16"/>
                <w:szCs w:val="16"/>
              </w:rPr>
            </w:pPr>
            <w:r w:rsidRPr="002B16D4">
              <w:rPr>
                <w:sz w:val="16"/>
                <w:szCs w:val="16"/>
              </w:rPr>
              <w:t>/</w:t>
            </w:r>
          </w:p>
        </w:tc>
      </w:tr>
      <w:tr w:rsidR="00455DDF" w:rsidRPr="00EE1B73" w14:paraId="3C77AFCA" w14:textId="77777777" w:rsidTr="00C01601">
        <w:tc>
          <w:tcPr>
            <w:tcW w:w="2289" w:type="pct"/>
            <w:gridSpan w:val="6"/>
            <w:tcBorders>
              <w:left w:val="single" w:sz="4" w:space="0" w:color="auto"/>
            </w:tcBorders>
          </w:tcPr>
          <w:p w14:paraId="6FA0EC1E" w14:textId="77777777" w:rsidR="00455DDF" w:rsidRPr="002B16D4" w:rsidRDefault="00455DDF" w:rsidP="00C01601">
            <w:pPr>
              <w:jc w:val="both"/>
              <w:rPr>
                <w:sz w:val="16"/>
                <w:szCs w:val="16"/>
              </w:rPr>
            </w:pPr>
          </w:p>
        </w:tc>
        <w:tc>
          <w:tcPr>
            <w:tcW w:w="198" w:type="pct"/>
          </w:tcPr>
          <w:p w14:paraId="0B8F3E54" w14:textId="77777777" w:rsidR="00455DDF" w:rsidRPr="002B16D4" w:rsidRDefault="00455DDF" w:rsidP="00C01601">
            <w:pPr>
              <w:jc w:val="both"/>
              <w:rPr>
                <w:sz w:val="16"/>
                <w:szCs w:val="16"/>
              </w:rPr>
            </w:pPr>
          </w:p>
        </w:tc>
        <w:tc>
          <w:tcPr>
            <w:tcW w:w="1053" w:type="pct"/>
            <w:gridSpan w:val="4"/>
            <w:tcBorders>
              <w:top w:val="single" w:sz="4" w:space="0" w:color="auto"/>
            </w:tcBorders>
          </w:tcPr>
          <w:p w14:paraId="1156C0B6" w14:textId="77777777" w:rsidR="00455DDF" w:rsidRPr="002B16D4" w:rsidRDefault="00455DDF" w:rsidP="00C01601">
            <w:pPr>
              <w:jc w:val="both"/>
              <w:rPr>
                <w:sz w:val="16"/>
                <w:szCs w:val="16"/>
              </w:rPr>
            </w:pPr>
          </w:p>
        </w:tc>
        <w:tc>
          <w:tcPr>
            <w:tcW w:w="197" w:type="pct"/>
          </w:tcPr>
          <w:p w14:paraId="482BAF54" w14:textId="77777777" w:rsidR="00455DDF" w:rsidRPr="002B16D4" w:rsidRDefault="00455DDF" w:rsidP="00C01601">
            <w:pPr>
              <w:jc w:val="both"/>
              <w:rPr>
                <w:sz w:val="16"/>
                <w:szCs w:val="16"/>
              </w:rPr>
            </w:pPr>
          </w:p>
        </w:tc>
        <w:tc>
          <w:tcPr>
            <w:tcW w:w="1120" w:type="pct"/>
            <w:gridSpan w:val="3"/>
            <w:tcBorders>
              <w:top w:val="single" w:sz="4" w:space="0" w:color="auto"/>
            </w:tcBorders>
          </w:tcPr>
          <w:p w14:paraId="4EF1FF9C" w14:textId="77777777" w:rsidR="00455DDF" w:rsidRPr="002B16D4" w:rsidRDefault="00455DDF" w:rsidP="00C01601">
            <w:pPr>
              <w:jc w:val="both"/>
              <w:rPr>
                <w:sz w:val="16"/>
                <w:szCs w:val="16"/>
              </w:rPr>
            </w:pPr>
            <w:r w:rsidRPr="002B16D4">
              <w:rPr>
                <w:sz w:val="16"/>
                <w:szCs w:val="16"/>
              </w:rPr>
              <w:t>М.П</w:t>
            </w:r>
          </w:p>
        </w:tc>
        <w:tc>
          <w:tcPr>
            <w:tcW w:w="143" w:type="pct"/>
            <w:tcBorders>
              <w:right w:val="single" w:sz="4" w:space="0" w:color="auto"/>
            </w:tcBorders>
          </w:tcPr>
          <w:p w14:paraId="34E7D233" w14:textId="77777777" w:rsidR="00455DDF" w:rsidRPr="002B16D4" w:rsidRDefault="00455DDF" w:rsidP="00C01601">
            <w:pPr>
              <w:jc w:val="both"/>
              <w:rPr>
                <w:sz w:val="16"/>
                <w:szCs w:val="16"/>
              </w:rPr>
            </w:pPr>
          </w:p>
        </w:tc>
      </w:tr>
      <w:tr w:rsidR="00455DDF" w:rsidRPr="00EE1B73" w14:paraId="48B8988A" w14:textId="77777777" w:rsidTr="00C01601">
        <w:tc>
          <w:tcPr>
            <w:tcW w:w="5000" w:type="pct"/>
            <w:gridSpan w:val="16"/>
            <w:tcBorders>
              <w:left w:val="single" w:sz="4" w:space="0" w:color="auto"/>
              <w:bottom w:val="single" w:sz="4" w:space="0" w:color="auto"/>
              <w:right w:val="single" w:sz="4" w:space="0" w:color="auto"/>
            </w:tcBorders>
          </w:tcPr>
          <w:p w14:paraId="569FBA3D" w14:textId="77777777" w:rsidR="00455DDF" w:rsidRPr="002B16D4" w:rsidRDefault="00455DDF" w:rsidP="00C01601">
            <w:pPr>
              <w:jc w:val="both"/>
              <w:rPr>
                <w:sz w:val="10"/>
                <w:szCs w:val="10"/>
              </w:rPr>
            </w:pPr>
          </w:p>
        </w:tc>
      </w:tr>
    </w:tbl>
    <w:tbl>
      <w:tblPr>
        <w:tblStyle w:val="aff8"/>
        <w:tblW w:w="5000" w:type="pct"/>
        <w:tblLook w:val="04A0" w:firstRow="1" w:lastRow="0" w:firstColumn="1" w:lastColumn="0" w:noHBand="0" w:noVBand="1"/>
      </w:tblPr>
      <w:tblGrid>
        <w:gridCol w:w="2649"/>
        <w:gridCol w:w="804"/>
        <w:gridCol w:w="1660"/>
        <w:gridCol w:w="1624"/>
        <w:gridCol w:w="532"/>
        <w:gridCol w:w="593"/>
        <w:gridCol w:w="2685"/>
      </w:tblGrid>
      <w:tr w:rsidR="00455DDF" w:rsidRPr="0090249C" w14:paraId="3C68C469" w14:textId="77777777" w:rsidTr="00C01601">
        <w:tc>
          <w:tcPr>
            <w:tcW w:w="5000" w:type="pct"/>
            <w:gridSpan w:val="7"/>
            <w:tcBorders>
              <w:top w:val="single" w:sz="4" w:space="0" w:color="auto"/>
              <w:left w:val="nil"/>
              <w:bottom w:val="nil"/>
              <w:right w:val="nil"/>
            </w:tcBorders>
          </w:tcPr>
          <w:p w14:paraId="6CC0D2ED" w14:textId="77777777" w:rsidR="00455DDF" w:rsidRPr="0090249C" w:rsidRDefault="00455DDF" w:rsidP="00C01601">
            <w:pPr>
              <w:jc w:val="both"/>
              <w:rPr>
                <w:sz w:val="16"/>
                <w:szCs w:val="16"/>
              </w:rPr>
            </w:pPr>
          </w:p>
        </w:tc>
      </w:tr>
      <w:tr w:rsidR="00455DDF" w:rsidRPr="0090249C" w14:paraId="3494A6A3" w14:textId="77777777" w:rsidTr="00C01601">
        <w:tc>
          <w:tcPr>
            <w:tcW w:w="5000" w:type="pct"/>
            <w:gridSpan w:val="7"/>
            <w:tcBorders>
              <w:top w:val="nil"/>
              <w:left w:val="nil"/>
              <w:bottom w:val="nil"/>
              <w:right w:val="nil"/>
            </w:tcBorders>
            <w:shd w:val="clear" w:color="auto" w:fill="F2F2F2" w:themeFill="background1" w:themeFillShade="F2"/>
            <w:vAlign w:val="bottom"/>
          </w:tcPr>
          <w:p w14:paraId="1A43C2CB" w14:textId="77777777" w:rsidR="00455DDF" w:rsidRPr="0090249C" w:rsidRDefault="00455DDF" w:rsidP="00C01601">
            <w:pPr>
              <w:pStyle w:val="06"/>
              <w:spacing w:before="0"/>
              <w:jc w:val="center"/>
              <w:rPr>
                <w:rFonts w:ascii="Times New Roman" w:hAnsi="Times New Roman"/>
                <w:b/>
                <w:sz w:val="4"/>
                <w:szCs w:val="4"/>
              </w:rPr>
            </w:pPr>
          </w:p>
        </w:tc>
      </w:tr>
      <w:tr w:rsidR="00455DDF" w:rsidRPr="0090249C" w14:paraId="5D62FA0E" w14:textId="77777777" w:rsidTr="00C01601">
        <w:tc>
          <w:tcPr>
            <w:tcW w:w="5000" w:type="pct"/>
            <w:gridSpan w:val="7"/>
            <w:tcBorders>
              <w:top w:val="nil"/>
              <w:left w:val="nil"/>
              <w:bottom w:val="nil"/>
              <w:right w:val="nil"/>
            </w:tcBorders>
            <w:shd w:val="clear" w:color="auto" w:fill="F2F2F2" w:themeFill="background1" w:themeFillShade="F2"/>
            <w:vAlign w:val="center"/>
          </w:tcPr>
          <w:p w14:paraId="45C97A3B" w14:textId="77777777" w:rsidR="00455DDF" w:rsidRPr="0090249C" w:rsidRDefault="00455DDF" w:rsidP="00C01601">
            <w:pPr>
              <w:pStyle w:val="06"/>
              <w:spacing w:before="0"/>
              <w:ind w:hanging="200"/>
              <w:jc w:val="center"/>
              <w:rPr>
                <w:rFonts w:ascii="Times New Roman" w:hAnsi="Times New Roman"/>
                <w:b/>
                <w:sz w:val="16"/>
                <w:szCs w:val="16"/>
              </w:rPr>
            </w:pPr>
            <w:r w:rsidRPr="0090249C">
              <w:rPr>
                <w:rFonts w:ascii="Times New Roman" w:hAnsi="Times New Roman"/>
                <w:b/>
                <w:sz w:val="16"/>
                <w:szCs w:val="16"/>
                <w:lang w:eastAsia="ru-RU"/>
              </w:rPr>
              <w:t>ОТМЕТКИ ДЕПОЗИТАРИЯ</w:t>
            </w:r>
          </w:p>
        </w:tc>
      </w:tr>
      <w:tr w:rsidR="00455DDF" w:rsidRPr="0090249C" w14:paraId="3EDF3F51" w14:textId="77777777" w:rsidTr="00C01601">
        <w:tc>
          <w:tcPr>
            <w:tcW w:w="1637" w:type="pct"/>
            <w:gridSpan w:val="2"/>
            <w:tcBorders>
              <w:top w:val="nil"/>
              <w:left w:val="nil"/>
              <w:bottom w:val="nil"/>
              <w:right w:val="nil"/>
            </w:tcBorders>
            <w:shd w:val="clear" w:color="auto" w:fill="F2F2F2" w:themeFill="background1" w:themeFillShade="F2"/>
            <w:vAlign w:val="bottom"/>
          </w:tcPr>
          <w:p w14:paraId="391FD602" w14:textId="77777777" w:rsidR="00455DDF" w:rsidRPr="0090249C" w:rsidRDefault="00455DDF" w:rsidP="00C01601">
            <w:pPr>
              <w:pStyle w:val="06"/>
              <w:spacing w:before="0"/>
              <w:jc w:val="right"/>
              <w:rPr>
                <w:rFonts w:ascii="Times New Roman" w:hAnsi="Times New Roman"/>
                <w:sz w:val="16"/>
                <w:szCs w:val="16"/>
              </w:rPr>
            </w:pPr>
            <w:r w:rsidRPr="0090249C">
              <w:rPr>
                <w:rFonts w:ascii="Times New Roman" w:hAnsi="Times New Roman"/>
                <w:sz w:val="16"/>
                <w:szCs w:val="16"/>
              </w:rPr>
              <w:t>Заключен Депозитарный договор</w:t>
            </w:r>
          </w:p>
        </w:tc>
        <w:tc>
          <w:tcPr>
            <w:tcW w:w="1557" w:type="pct"/>
            <w:gridSpan w:val="2"/>
            <w:tcBorders>
              <w:top w:val="nil"/>
              <w:left w:val="nil"/>
              <w:bottom w:val="single" w:sz="4" w:space="0" w:color="auto"/>
              <w:right w:val="nil"/>
            </w:tcBorders>
            <w:shd w:val="clear" w:color="auto" w:fill="F2F2F2" w:themeFill="background1" w:themeFillShade="F2"/>
            <w:vAlign w:val="bottom"/>
          </w:tcPr>
          <w:p w14:paraId="1561EC49" w14:textId="77777777" w:rsidR="00455DDF" w:rsidRPr="0090249C" w:rsidRDefault="00455DDF" w:rsidP="00C01601">
            <w:pPr>
              <w:pStyle w:val="06"/>
              <w:spacing w:before="0"/>
              <w:rPr>
                <w:rFonts w:ascii="Times New Roman" w:hAnsi="Times New Roman"/>
                <w:sz w:val="16"/>
                <w:szCs w:val="16"/>
              </w:rPr>
            </w:pPr>
          </w:p>
        </w:tc>
        <w:tc>
          <w:tcPr>
            <w:tcW w:w="252" w:type="pct"/>
            <w:tcBorders>
              <w:top w:val="nil"/>
              <w:left w:val="nil"/>
              <w:bottom w:val="nil"/>
              <w:right w:val="nil"/>
            </w:tcBorders>
            <w:shd w:val="clear" w:color="auto" w:fill="F2F2F2" w:themeFill="background1" w:themeFillShade="F2"/>
            <w:vAlign w:val="bottom"/>
          </w:tcPr>
          <w:p w14:paraId="68B27306" w14:textId="77777777" w:rsidR="00455DDF" w:rsidRPr="0090249C" w:rsidRDefault="00455DDF" w:rsidP="00C01601">
            <w:pPr>
              <w:pStyle w:val="06"/>
              <w:spacing w:before="0"/>
              <w:jc w:val="center"/>
              <w:rPr>
                <w:rFonts w:ascii="Times New Roman" w:hAnsi="Times New Roman"/>
                <w:sz w:val="16"/>
                <w:szCs w:val="16"/>
              </w:rPr>
            </w:pPr>
            <w:r w:rsidRPr="0090249C">
              <w:rPr>
                <w:rFonts w:ascii="Times New Roman" w:hAnsi="Times New Roman"/>
                <w:sz w:val="16"/>
                <w:szCs w:val="16"/>
              </w:rPr>
              <w:t>от</w:t>
            </w:r>
          </w:p>
        </w:tc>
        <w:tc>
          <w:tcPr>
            <w:tcW w:w="1554" w:type="pct"/>
            <w:gridSpan w:val="2"/>
            <w:tcBorders>
              <w:top w:val="nil"/>
              <w:left w:val="nil"/>
              <w:bottom w:val="single" w:sz="4" w:space="0" w:color="auto"/>
              <w:right w:val="nil"/>
            </w:tcBorders>
            <w:shd w:val="clear" w:color="auto" w:fill="F2F2F2" w:themeFill="background1" w:themeFillShade="F2"/>
            <w:vAlign w:val="bottom"/>
          </w:tcPr>
          <w:p w14:paraId="20F3AA76" w14:textId="77777777" w:rsidR="00455DDF" w:rsidRPr="0090249C" w:rsidRDefault="00455DDF" w:rsidP="00C01601">
            <w:pPr>
              <w:pStyle w:val="06"/>
              <w:spacing w:before="0"/>
              <w:rPr>
                <w:rFonts w:ascii="Times New Roman" w:hAnsi="Times New Roman"/>
                <w:sz w:val="16"/>
                <w:szCs w:val="16"/>
              </w:rPr>
            </w:pPr>
          </w:p>
        </w:tc>
      </w:tr>
      <w:tr w:rsidR="00455DDF" w:rsidRPr="0090249C" w14:paraId="4C3F50CB" w14:textId="77777777" w:rsidTr="00C01601">
        <w:tc>
          <w:tcPr>
            <w:tcW w:w="1637" w:type="pct"/>
            <w:gridSpan w:val="2"/>
            <w:tcBorders>
              <w:top w:val="nil"/>
              <w:left w:val="nil"/>
              <w:bottom w:val="nil"/>
              <w:right w:val="nil"/>
            </w:tcBorders>
            <w:shd w:val="clear" w:color="auto" w:fill="F2F2F2" w:themeFill="background1" w:themeFillShade="F2"/>
            <w:vAlign w:val="bottom"/>
          </w:tcPr>
          <w:p w14:paraId="158CE716" w14:textId="77777777" w:rsidR="00455DDF" w:rsidRPr="0090249C" w:rsidRDefault="00455DDF" w:rsidP="00C01601">
            <w:pPr>
              <w:pStyle w:val="06"/>
              <w:spacing w:before="0"/>
              <w:jc w:val="right"/>
              <w:rPr>
                <w:rFonts w:ascii="Times New Roman" w:hAnsi="Times New Roman"/>
                <w:sz w:val="16"/>
                <w:szCs w:val="16"/>
              </w:rPr>
            </w:pPr>
            <w:r w:rsidRPr="0090249C">
              <w:rPr>
                <w:rFonts w:ascii="Times New Roman" w:hAnsi="Times New Roman"/>
                <w:sz w:val="16"/>
                <w:szCs w:val="16"/>
              </w:rPr>
              <w:t>Открыт Счет депо</w:t>
            </w:r>
          </w:p>
        </w:tc>
        <w:tc>
          <w:tcPr>
            <w:tcW w:w="1557" w:type="pct"/>
            <w:gridSpan w:val="2"/>
            <w:tcBorders>
              <w:top w:val="nil"/>
              <w:left w:val="nil"/>
              <w:bottom w:val="single" w:sz="4" w:space="0" w:color="auto"/>
              <w:right w:val="nil"/>
            </w:tcBorders>
            <w:shd w:val="clear" w:color="auto" w:fill="F2F2F2" w:themeFill="background1" w:themeFillShade="F2"/>
            <w:vAlign w:val="bottom"/>
          </w:tcPr>
          <w:p w14:paraId="5989F69B" w14:textId="77777777" w:rsidR="00455DDF" w:rsidRPr="0090249C" w:rsidRDefault="00455DDF" w:rsidP="00C01601">
            <w:pPr>
              <w:pStyle w:val="06"/>
              <w:spacing w:before="0"/>
              <w:rPr>
                <w:rFonts w:ascii="Times New Roman" w:hAnsi="Times New Roman"/>
                <w:sz w:val="16"/>
                <w:szCs w:val="16"/>
              </w:rPr>
            </w:pPr>
          </w:p>
        </w:tc>
        <w:tc>
          <w:tcPr>
            <w:tcW w:w="252" w:type="pct"/>
            <w:tcBorders>
              <w:top w:val="nil"/>
              <w:left w:val="nil"/>
              <w:bottom w:val="nil"/>
              <w:right w:val="nil"/>
            </w:tcBorders>
            <w:shd w:val="clear" w:color="auto" w:fill="F2F2F2" w:themeFill="background1" w:themeFillShade="F2"/>
            <w:vAlign w:val="bottom"/>
          </w:tcPr>
          <w:p w14:paraId="1CC67A51" w14:textId="77777777" w:rsidR="00455DDF" w:rsidRPr="0090249C" w:rsidRDefault="00455DDF" w:rsidP="00C01601">
            <w:pPr>
              <w:pStyle w:val="06"/>
              <w:spacing w:before="0"/>
              <w:jc w:val="center"/>
              <w:rPr>
                <w:rFonts w:ascii="Times New Roman" w:hAnsi="Times New Roman"/>
                <w:sz w:val="16"/>
                <w:szCs w:val="16"/>
              </w:rPr>
            </w:pPr>
            <w:r w:rsidRPr="0090249C">
              <w:rPr>
                <w:rFonts w:ascii="Times New Roman" w:hAnsi="Times New Roman"/>
                <w:sz w:val="16"/>
                <w:szCs w:val="16"/>
              </w:rPr>
              <w:t>№</w:t>
            </w:r>
          </w:p>
        </w:tc>
        <w:tc>
          <w:tcPr>
            <w:tcW w:w="1554" w:type="pct"/>
            <w:gridSpan w:val="2"/>
            <w:tcBorders>
              <w:top w:val="nil"/>
              <w:left w:val="nil"/>
              <w:bottom w:val="single" w:sz="4" w:space="0" w:color="auto"/>
              <w:right w:val="nil"/>
            </w:tcBorders>
            <w:shd w:val="clear" w:color="auto" w:fill="F2F2F2" w:themeFill="background1" w:themeFillShade="F2"/>
            <w:vAlign w:val="bottom"/>
          </w:tcPr>
          <w:p w14:paraId="054F3F62" w14:textId="77777777" w:rsidR="00455DDF" w:rsidRPr="0090249C" w:rsidRDefault="00455DDF" w:rsidP="00C01601">
            <w:pPr>
              <w:pStyle w:val="06"/>
              <w:spacing w:before="0"/>
              <w:rPr>
                <w:rFonts w:ascii="Times New Roman" w:hAnsi="Times New Roman"/>
                <w:sz w:val="16"/>
                <w:szCs w:val="16"/>
              </w:rPr>
            </w:pPr>
          </w:p>
        </w:tc>
      </w:tr>
      <w:tr w:rsidR="00455DDF" w:rsidRPr="0090249C" w14:paraId="30807CF1" w14:textId="77777777" w:rsidTr="00C01601">
        <w:tc>
          <w:tcPr>
            <w:tcW w:w="5000" w:type="pct"/>
            <w:gridSpan w:val="7"/>
            <w:tcBorders>
              <w:top w:val="nil"/>
              <w:left w:val="nil"/>
              <w:bottom w:val="nil"/>
              <w:right w:val="nil"/>
            </w:tcBorders>
            <w:shd w:val="clear" w:color="auto" w:fill="F2F2F2" w:themeFill="background1" w:themeFillShade="F2"/>
            <w:vAlign w:val="bottom"/>
          </w:tcPr>
          <w:p w14:paraId="340B4C72" w14:textId="77777777" w:rsidR="00455DDF" w:rsidRPr="0090249C" w:rsidRDefault="00455DDF" w:rsidP="00C01601">
            <w:pPr>
              <w:pStyle w:val="06"/>
              <w:spacing w:before="0"/>
              <w:jc w:val="center"/>
              <w:rPr>
                <w:rFonts w:ascii="Times New Roman" w:hAnsi="Times New Roman"/>
                <w:b/>
                <w:sz w:val="2"/>
                <w:szCs w:val="2"/>
              </w:rPr>
            </w:pPr>
          </w:p>
        </w:tc>
      </w:tr>
      <w:tr w:rsidR="00455DDF" w:rsidRPr="0090249C" w14:paraId="3586DECB" w14:textId="77777777" w:rsidTr="00C01601">
        <w:tc>
          <w:tcPr>
            <w:tcW w:w="5000" w:type="pct"/>
            <w:gridSpan w:val="7"/>
            <w:tcBorders>
              <w:top w:val="nil"/>
              <w:left w:val="nil"/>
              <w:bottom w:val="single" w:sz="4" w:space="0" w:color="auto"/>
              <w:right w:val="nil"/>
            </w:tcBorders>
            <w:shd w:val="clear" w:color="auto" w:fill="F2F2F2" w:themeFill="background1" w:themeFillShade="F2"/>
          </w:tcPr>
          <w:p w14:paraId="4C4606FC" w14:textId="77777777" w:rsidR="00455DDF" w:rsidRPr="0090249C" w:rsidRDefault="00455DDF" w:rsidP="00C01601">
            <w:pPr>
              <w:keepNext/>
              <w:ind w:left="-85" w:right="-85"/>
              <w:rPr>
                <w:b/>
                <w:sz w:val="16"/>
                <w:szCs w:val="16"/>
              </w:rPr>
            </w:pPr>
            <w:r w:rsidRPr="0090249C">
              <w:rPr>
                <w:b/>
                <w:sz w:val="16"/>
                <w:szCs w:val="16"/>
              </w:rPr>
              <w:t>Получено:</w:t>
            </w:r>
          </w:p>
        </w:tc>
      </w:tr>
      <w:tr w:rsidR="00455DDF" w:rsidRPr="0090249C" w14:paraId="0842A46E" w14:textId="77777777" w:rsidTr="00C01601">
        <w:tc>
          <w:tcPr>
            <w:tcW w:w="125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1DE525" w14:textId="77777777" w:rsidR="00455DDF" w:rsidRPr="0090249C" w:rsidRDefault="00455DDF" w:rsidP="00C01601">
            <w:pPr>
              <w:keepNext/>
              <w:ind w:left="-85" w:right="-85"/>
              <w:rPr>
                <w:sz w:val="16"/>
                <w:szCs w:val="16"/>
              </w:rPr>
            </w:pPr>
            <w:proofErr w:type="spellStart"/>
            <w:proofErr w:type="gramStart"/>
            <w:r w:rsidRPr="0090249C">
              <w:rPr>
                <w:sz w:val="16"/>
                <w:szCs w:val="16"/>
              </w:rPr>
              <w:t>Вх</w:t>
            </w:r>
            <w:proofErr w:type="spellEnd"/>
            <w:r w:rsidRPr="0090249C">
              <w:rPr>
                <w:sz w:val="16"/>
                <w:szCs w:val="16"/>
              </w:rPr>
              <w:t>.№</w:t>
            </w:r>
            <w:proofErr w:type="gramEnd"/>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EC764A" w14:textId="77777777" w:rsidR="00455DDF" w:rsidRPr="0090249C" w:rsidRDefault="00455DDF" w:rsidP="00C01601">
            <w:pPr>
              <w:keepNext/>
              <w:jc w:val="center"/>
              <w:rPr>
                <w:sz w:val="16"/>
                <w:szCs w:val="16"/>
              </w:rPr>
            </w:pPr>
            <w:r w:rsidRPr="0090249C">
              <w:rPr>
                <w:sz w:val="16"/>
                <w:szCs w:val="16"/>
              </w:rPr>
              <w:t>Дата и время:</w:t>
            </w: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82B10D" w14:textId="77777777" w:rsidR="00455DDF" w:rsidRPr="0090249C" w:rsidRDefault="00455DDF" w:rsidP="00C01601">
            <w:pPr>
              <w:keepNext/>
              <w:jc w:val="center"/>
              <w:rPr>
                <w:sz w:val="16"/>
                <w:szCs w:val="16"/>
              </w:rPr>
            </w:pPr>
            <w:r w:rsidRPr="0090249C">
              <w:rPr>
                <w:sz w:val="16"/>
                <w:szCs w:val="16"/>
              </w:rPr>
              <w:t xml:space="preserve">ФИО сотрудника </w:t>
            </w: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CF1418" w14:textId="77777777" w:rsidR="00455DDF" w:rsidRPr="0090249C" w:rsidRDefault="00455DDF" w:rsidP="00C01601">
            <w:pPr>
              <w:keepNext/>
              <w:jc w:val="center"/>
              <w:rPr>
                <w:sz w:val="16"/>
                <w:szCs w:val="16"/>
              </w:rPr>
            </w:pPr>
            <w:r w:rsidRPr="0090249C">
              <w:rPr>
                <w:sz w:val="16"/>
                <w:szCs w:val="16"/>
              </w:rPr>
              <w:t>Подпись сотрудника</w:t>
            </w:r>
          </w:p>
        </w:tc>
      </w:tr>
      <w:tr w:rsidR="00455DDF" w:rsidRPr="0090249C" w14:paraId="62FD25EC" w14:textId="77777777" w:rsidTr="00C01601">
        <w:tc>
          <w:tcPr>
            <w:tcW w:w="12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ABCEA" w14:textId="77777777" w:rsidR="00455DDF" w:rsidRPr="0090249C" w:rsidRDefault="00455DDF" w:rsidP="00C01601">
            <w:pPr>
              <w:pStyle w:val="06"/>
              <w:spacing w:before="0"/>
              <w:jc w:val="center"/>
              <w:rPr>
                <w:rFonts w:ascii="Times New Roman" w:hAnsi="Times New Roman"/>
                <w:b/>
                <w:sz w:val="16"/>
                <w:szCs w:val="16"/>
              </w:rPr>
            </w:pPr>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1E5C9C" w14:textId="77777777" w:rsidR="00455DDF" w:rsidRPr="0090249C" w:rsidRDefault="00455DDF" w:rsidP="00C01601">
            <w:pPr>
              <w:pStyle w:val="06"/>
              <w:spacing w:before="0"/>
              <w:jc w:val="center"/>
              <w:rPr>
                <w:rFonts w:ascii="Times New Roman" w:hAnsi="Times New Roman"/>
                <w:b/>
                <w:sz w:val="16"/>
                <w:szCs w:val="16"/>
              </w:rPr>
            </w:pP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D3B366" w14:textId="77777777" w:rsidR="00455DDF" w:rsidRPr="0090249C" w:rsidRDefault="00455DDF" w:rsidP="00C01601">
            <w:pPr>
              <w:pStyle w:val="06"/>
              <w:spacing w:before="0"/>
              <w:jc w:val="center"/>
              <w:rPr>
                <w:rFonts w:ascii="Times New Roman" w:hAnsi="Times New Roman"/>
                <w:b/>
                <w:sz w:val="16"/>
                <w:szCs w:val="16"/>
              </w:rPr>
            </w:pP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962B04" w14:textId="77777777" w:rsidR="00455DDF" w:rsidRPr="0090249C" w:rsidRDefault="00455DDF" w:rsidP="00C01601">
            <w:pPr>
              <w:pStyle w:val="06"/>
              <w:spacing w:before="0"/>
              <w:jc w:val="center"/>
              <w:rPr>
                <w:rFonts w:ascii="Times New Roman" w:hAnsi="Times New Roman"/>
                <w:b/>
                <w:sz w:val="16"/>
                <w:szCs w:val="16"/>
              </w:rPr>
            </w:pPr>
          </w:p>
        </w:tc>
      </w:tr>
      <w:tr w:rsidR="00455DDF" w:rsidRPr="0090249C" w14:paraId="5E1187FC" w14:textId="77777777" w:rsidTr="00C01601">
        <w:tc>
          <w:tcPr>
            <w:tcW w:w="5000" w:type="pct"/>
            <w:gridSpan w:val="7"/>
            <w:tcBorders>
              <w:top w:val="nil"/>
              <w:left w:val="nil"/>
              <w:bottom w:val="nil"/>
              <w:right w:val="nil"/>
            </w:tcBorders>
            <w:shd w:val="clear" w:color="auto" w:fill="F2F2F2" w:themeFill="background1" w:themeFillShade="F2"/>
          </w:tcPr>
          <w:p w14:paraId="24A4B71D" w14:textId="77777777" w:rsidR="00455DDF" w:rsidRPr="0090249C" w:rsidRDefault="00455DDF" w:rsidP="00C01601">
            <w:pPr>
              <w:keepNext/>
              <w:ind w:left="-85" w:right="-85"/>
              <w:rPr>
                <w:b/>
                <w:sz w:val="16"/>
                <w:szCs w:val="16"/>
              </w:rPr>
            </w:pPr>
            <w:r w:rsidRPr="0090249C">
              <w:rPr>
                <w:b/>
                <w:sz w:val="16"/>
                <w:szCs w:val="16"/>
              </w:rPr>
              <w:t>Открыть счет депо разрешаю:</w:t>
            </w:r>
          </w:p>
        </w:tc>
      </w:tr>
      <w:tr w:rsidR="00455DDF" w:rsidRPr="0090249C" w14:paraId="06F78C92" w14:textId="77777777" w:rsidTr="00C01601">
        <w:tc>
          <w:tcPr>
            <w:tcW w:w="1256" w:type="pct"/>
            <w:tcBorders>
              <w:top w:val="nil"/>
              <w:left w:val="nil"/>
              <w:bottom w:val="nil"/>
              <w:right w:val="single" w:sz="4" w:space="0" w:color="auto"/>
            </w:tcBorders>
            <w:shd w:val="clear" w:color="auto" w:fill="F2F2F2" w:themeFill="background1" w:themeFillShade="F2"/>
          </w:tcPr>
          <w:p w14:paraId="619AAE14" w14:textId="77777777" w:rsidR="00455DDF" w:rsidRPr="0090249C" w:rsidRDefault="00455DDF" w:rsidP="00C01601">
            <w:pPr>
              <w:pStyle w:val="06"/>
              <w:spacing w:before="0"/>
              <w:jc w:val="center"/>
              <w:rPr>
                <w:rFonts w:ascii="Times New Roman" w:hAnsi="Times New Roman"/>
                <w:b/>
                <w:sz w:val="16"/>
                <w:szCs w:val="16"/>
              </w:rPr>
            </w:pPr>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1525D0" w14:textId="77777777" w:rsidR="00455DDF" w:rsidRPr="0090249C" w:rsidRDefault="00455DDF" w:rsidP="00C01601">
            <w:pPr>
              <w:keepNext/>
              <w:jc w:val="center"/>
              <w:rPr>
                <w:sz w:val="16"/>
                <w:szCs w:val="16"/>
              </w:rPr>
            </w:pPr>
            <w:r w:rsidRPr="0090249C">
              <w:rPr>
                <w:sz w:val="16"/>
                <w:szCs w:val="16"/>
              </w:rPr>
              <w:t>Дата и время:</w:t>
            </w: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58494B" w14:textId="77777777" w:rsidR="00455DDF" w:rsidRPr="0090249C" w:rsidRDefault="00455DDF" w:rsidP="00C01601">
            <w:pPr>
              <w:keepNext/>
              <w:jc w:val="center"/>
              <w:rPr>
                <w:sz w:val="16"/>
                <w:szCs w:val="16"/>
              </w:rPr>
            </w:pPr>
            <w:r w:rsidRPr="0090249C">
              <w:rPr>
                <w:sz w:val="16"/>
                <w:szCs w:val="16"/>
              </w:rPr>
              <w:t xml:space="preserve">ФИО сотрудника </w:t>
            </w: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00ACF1" w14:textId="77777777" w:rsidR="00455DDF" w:rsidRPr="0090249C" w:rsidRDefault="00455DDF" w:rsidP="00C01601">
            <w:pPr>
              <w:keepNext/>
              <w:jc w:val="center"/>
              <w:rPr>
                <w:sz w:val="16"/>
                <w:szCs w:val="16"/>
              </w:rPr>
            </w:pPr>
            <w:r w:rsidRPr="0090249C">
              <w:rPr>
                <w:sz w:val="16"/>
                <w:szCs w:val="16"/>
              </w:rPr>
              <w:t>Подпись сотрудника</w:t>
            </w:r>
          </w:p>
        </w:tc>
      </w:tr>
      <w:tr w:rsidR="00455DDF" w:rsidRPr="0090249C" w14:paraId="67FFE084" w14:textId="77777777" w:rsidTr="00C01601">
        <w:tc>
          <w:tcPr>
            <w:tcW w:w="1256" w:type="pct"/>
            <w:tcBorders>
              <w:top w:val="nil"/>
              <w:left w:val="nil"/>
              <w:bottom w:val="nil"/>
              <w:right w:val="single" w:sz="4" w:space="0" w:color="auto"/>
            </w:tcBorders>
            <w:shd w:val="clear" w:color="auto" w:fill="F2F2F2" w:themeFill="background1" w:themeFillShade="F2"/>
          </w:tcPr>
          <w:p w14:paraId="61D8699F" w14:textId="77777777" w:rsidR="00455DDF" w:rsidRPr="0090249C" w:rsidRDefault="00455DDF" w:rsidP="00C01601">
            <w:pPr>
              <w:pStyle w:val="06"/>
              <w:spacing w:before="0"/>
              <w:jc w:val="center"/>
              <w:rPr>
                <w:rFonts w:ascii="Times New Roman" w:hAnsi="Times New Roman"/>
                <w:b/>
                <w:sz w:val="16"/>
                <w:szCs w:val="16"/>
              </w:rPr>
            </w:pPr>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58D586" w14:textId="77777777" w:rsidR="00455DDF" w:rsidRPr="0090249C" w:rsidRDefault="00455DDF" w:rsidP="00C01601">
            <w:pPr>
              <w:pStyle w:val="06"/>
              <w:spacing w:before="0"/>
              <w:jc w:val="center"/>
              <w:rPr>
                <w:rFonts w:ascii="Times New Roman" w:hAnsi="Times New Roman"/>
                <w:b/>
                <w:sz w:val="16"/>
                <w:szCs w:val="16"/>
              </w:rPr>
            </w:pP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044A92" w14:textId="77777777" w:rsidR="00455DDF" w:rsidRPr="0090249C" w:rsidRDefault="00455DDF" w:rsidP="00C01601">
            <w:pPr>
              <w:pStyle w:val="06"/>
              <w:spacing w:before="0"/>
              <w:jc w:val="center"/>
              <w:rPr>
                <w:rFonts w:ascii="Times New Roman" w:hAnsi="Times New Roman"/>
                <w:b/>
                <w:sz w:val="16"/>
                <w:szCs w:val="16"/>
              </w:rPr>
            </w:pP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ADBB87" w14:textId="77777777" w:rsidR="00455DDF" w:rsidRPr="0090249C" w:rsidRDefault="00455DDF" w:rsidP="00C01601">
            <w:pPr>
              <w:pStyle w:val="06"/>
              <w:spacing w:before="0"/>
              <w:jc w:val="center"/>
              <w:rPr>
                <w:rFonts w:ascii="Times New Roman" w:hAnsi="Times New Roman"/>
                <w:b/>
                <w:sz w:val="16"/>
                <w:szCs w:val="16"/>
              </w:rPr>
            </w:pPr>
          </w:p>
        </w:tc>
      </w:tr>
      <w:tr w:rsidR="00455DDF" w:rsidRPr="0090249C" w14:paraId="7E8036EC" w14:textId="77777777" w:rsidTr="00C01601">
        <w:tc>
          <w:tcPr>
            <w:tcW w:w="5000" w:type="pct"/>
            <w:gridSpan w:val="7"/>
            <w:tcBorders>
              <w:top w:val="nil"/>
              <w:left w:val="nil"/>
              <w:bottom w:val="nil"/>
              <w:right w:val="nil"/>
            </w:tcBorders>
            <w:shd w:val="clear" w:color="auto" w:fill="F2F2F2" w:themeFill="background1" w:themeFillShade="F2"/>
          </w:tcPr>
          <w:p w14:paraId="5E5503D0" w14:textId="77777777" w:rsidR="00455DDF" w:rsidRPr="0090249C" w:rsidRDefault="00455DDF" w:rsidP="00C01601">
            <w:pPr>
              <w:keepNext/>
              <w:ind w:left="-85" w:right="-85"/>
              <w:rPr>
                <w:b/>
                <w:sz w:val="16"/>
                <w:szCs w:val="16"/>
              </w:rPr>
            </w:pPr>
            <w:r w:rsidRPr="0090249C">
              <w:rPr>
                <w:b/>
                <w:sz w:val="16"/>
                <w:szCs w:val="16"/>
              </w:rPr>
              <w:t>Исполнено:</w:t>
            </w:r>
          </w:p>
        </w:tc>
      </w:tr>
      <w:tr w:rsidR="00455DDF" w:rsidRPr="0090249C" w14:paraId="214228FC" w14:textId="77777777" w:rsidTr="00C01601">
        <w:tc>
          <w:tcPr>
            <w:tcW w:w="1256" w:type="pct"/>
            <w:tcBorders>
              <w:top w:val="nil"/>
              <w:left w:val="nil"/>
              <w:bottom w:val="nil"/>
              <w:right w:val="single" w:sz="4" w:space="0" w:color="auto"/>
            </w:tcBorders>
            <w:shd w:val="clear" w:color="auto" w:fill="F2F2F2" w:themeFill="background1" w:themeFillShade="F2"/>
          </w:tcPr>
          <w:p w14:paraId="17C7FF50" w14:textId="77777777" w:rsidR="00455DDF" w:rsidRPr="0090249C" w:rsidRDefault="00455DDF" w:rsidP="00C01601">
            <w:pPr>
              <w:pStyle w:val="06"/>
              <w:spacing w:before="0"/>
              <w:jc w:val="center"/>
              <w:rPr>
                <w:rFonts w:ascii="Times New Roman" w:hAnsi="Times New Roman"/>
                <w:b/>
                <w:sz w:val="16"/>
                <w:szCs w:val="16"/>
              </w:rPr>
            </w:pPr>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9A520A" w14:textId="77777777" w:rsidR="00455DDF" w:rsidRPr="0090249C" w:rsidRDefault="00455DDF" w:rsidP="00C01601">
            <w:pPr>
              <w:keepNext/>
              <w:jc w:val="center"/>
              <w:rPr>
                <w:sz w:val="16"/>
                <w:szCs w:val="16"/>
              </w:rPr>
            </w:pPr>
            <w:r w:rsidRPr="0090249C">
              <w:rPr>
                <w:sz w:val="16"/>
                <w:szCs w:val="16"/>
              </w:rPr>
              <w:t>Дата и время:</w:t>
            </w: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4A2964" w14:textId="77777777" w:rsidR="00455DDF" w:rsidRPr="0090249C" w:rsidRDefault="00455DDF" w:rsidP="00C01601">
            <w:pPr>
              <w:keepNext/>
              <w:jc w:val="center"/>
              <w:rPr>
                <w:sz w:val="16"/>
                <w:szCs w:val="16"/>
              </w:rPr>
            </w:pPr>
            <w:r w:rsidRPr="0090249C">
              <w:rPr>
                <w:sz w:val="16"/>
                <w:szCs w:val="16"/>
              </w:rPr>
              <w:t xml:space="preserve">ФИО сотрудника </w:t>
            </w: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22C091" w14:textId="77777777" w:rsidR="00455DDF" w:rsidRPr="0090249C" w:rsidRDefault="00455DDF" w:rsidP="00C01601">
            <w:pPr>
              <w:keepNext/>
              <w:jc w:val="center"/>
              <w:rPr>
                <w:sz w:val="16"/>
                <w:szCs w:val="16"/>
              </w:rPr>
            </w:pPr>
            <w:r w:rsidRPr="0090249C">
              <w:rPr>
                <w:sz w:val="16"/>
                <w:szCs w:val="16"/>
              </w:rPr>
              <w:t>Подпись сотрудника</w:t>
            </w:r>
          </w:p>
        </w:tc>
      </w:tr>
      <w:tr w:rsidR="00455DDF" w:rsidRPr="0090249C" w14:paraId="06E9C2DE" w14:textId="77777777" w:rsidTr="00C01601">
        <w:tc>
          <w:tcPr>
            <w:tcW w:w="1256" w:type="pct"/>
            <w:tcBorders>
              <w:top w:val="nil"/>
              <w:left w:val="nil"/>
              <w:bottom w:val="nil"/>
              <w:right w:val="single" w:sz="4" w:space="0" w:color="auto"/>
            </w:tcBorders>
            <w:shd w:val="clear" w:color="auto" w:fill="F2F2F2" w:themeFill="background1" w:themeFillShade="F2"/>
          </w:tcPr>
          <w:p w14:paraId="022B08C4" w14:textId="77777777" w:rsidR="00455DDF" w:rsidRPr="0090249C" w:rsidRDefault="00455DDF" w:rsidP="00C01601">
            <w:pPr>
              <w:pStyle w:val="06"/>
              <w:spacing w:before="0"/>
              <w:jc w:val="center"/>
              <w:rPr>
                <w:rFonts w:ascii="Times New Roman" w:hAnsi="Times New Roman"/>
                <w:b/>
                <w:sz w:val="16"/>
                <w:szCs w:val="16"/>
              </w:rPr>
            </w:pPr>
          </w:p>
        </w:tc>
        <w:tc>
          <w:tcPr>
            <w:tcW w:w="11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FC0A0A" w14:textId="77777777" w:rsidR="00455DDF" w:rsidRPr="0090249C" w:rsidRDefault="00455DDF" w:rsidP="00C01601">
            <w:pPr>
              <w:pStyle w:val="06"/>
              <w:spacing w:before="0"/>
              <w:jc w:val="center"/>
              <w:rPr>
                <w:rFonts w:ascii="Times New Roman" w:hAnsi="Times New Roman"/>
                <w:b/>
                <w:sz w:val="16"/>
                <w:szCs w:val="16"/>
              </w:rPr>
            </w:pPr>
          </w:p>
        </w:tc>
        <w:tc>
          <w:tcPr>
            <w:tcW w:w="130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19FC60" w14:textId="77777777" w:rsidR="00455DDF" w:rsidRPr="0090249C" w:rsidRDefault="00455DDF" w:rsidP="00C01601">
            <w:pPr>
              <w:pStyle w:val="06"/>
              <w:spacing w:before="0"/>
              <w:jc w:val="center"/>
              <w:rPr>
                <w:rFonts w:ascii="Times New Roman" w:hAnsi="Times New Roman"/>
                <w:b/>
                <w:sz w:val="16"/>
                <w:szCs w:val="16"/>
              </w:rPr>
            </w:pPr>
          </w:p>
        </w:tc>
        <w:tc>
          <w:tcPr>
            <w:tcW w:w="1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F3B815" w14:textId="77777777" w:rsidR="00455DDF" w:rsidRPr="0090249C" w:rsidRDefault="00455DDF" w:rsidP="00C01601">
            <w:pPr>
              <w:pStyle w:val="06"/>
              <w:spacing w:before="0"/>
              <w:jc w:val="center"/>
              <w:rPr>
                <w:rFonts w:ascii="Times New Roman" w:hAnsi="Times New Roman"/>
                <w:b/>
                <w:sz w:val="16"/>
                <w:szCs w:val="16"/>
              </w:rPr>
            </w:pPr>
          </w:p>
        </w:tc>
      </w:tr>
      <w:tr w:rsidR="00455DDF" w:rsidRPr="0090249C" w14:paraId="0C66922A" w14:textId="77777777" w:rsidTr="00C01601">
        <w:tc>
          <w:tcPr>
            <w:tcW w:w="5000" w:type="pct"/>
            <w:gridSpan w:val="7"/>
            <w:tcBorders>
              <w:top w:val="nil"/>
              <w:left w:val="nil"/>
              <w:bottom w:val="nil"/>
              <w:right w:val="nil"/>
            </w:tcBorders>
            <w:shd w:val="clear" w:color="auto" w:fill="F2F2F2" w:themeFill="background1" w:themeFillShade="F2"/>
          </w:tcPr>
          <w:p w14:paraId="50E56BD4" w14:textId="77777777" w:rsidR="00455DDF" w:rsidRPr="0090249C" w:rsidRDefault="00455DDF" w:rsidP="00C01601">
            <w:pPr>
              <w:pStyle w:val="06"/>
              <w:spacing w:before="0"/>
              <w:jc w:val="center"/>
              <w:rPr>
                <w:rFonts w:ascii="Times New Roman" w:hAnsi="Times New Roman"/>
                <w:b/>
                <w:sz w:val="4"/>
                <w:szCs w:val="4"/>
              </w:rPr>
            </w:pPr>
          </w:p>
        </w:tc>
      </w:tr>
      <w:tr w:rsidR="00455DDF" w:rsidRPr="0090249C" w14:paraId="31C8287D" w14:textId="77777777" w:rsidTr="00C01601">
        <w:tc>
          <w:tcPr>
            <w:tcW w:w="2424" w:type="pct"/>
            <w:gridSpan w:val="3"/>
            <w:tcBorders>
              <w:top w:val="nil"/>
              <w:left w:val="nil"/>
              <w:bottom w:val="nil"/>
              <w:right w:val="nil"/>
            </w:tcBorders>
            <w:shd w:val="clear" w:color="auto" w:fill="F2F2F2" w:themeFill="background1" w:themeFillShade="F2"/>
            <w:vAlign w:val="center"/>
          </w:tcPr>
          <w:p w14:paraId="5602092F" w14:textId="77777777" w:rsidR="00455DDF" w:rsidRPr="0090249C" w:rsidRDefault="00455DDF" w:rsidP="00C01601">
            <w:pPr>
              <w:pStyle w:val="06"/>
              <w:spacing w:before="0"/>
              <w:jc w:val="right"/>
              <w:rPr>
                <w:rFonts w:ascii="Times New Roman" w:hAnsi="Times New Roman"/>
                <w:sz w:val="16"/>
                <w:szCs w:val="16"/>
              </w:rPr>
            </w:pPr>
            <w:r w:rsidRPr="0090249C">
              <w:rPr>
                <w:rFonts w:ascii="Times New Roman" w:hAnsi="Times New Roman"/>
                <w:sz w:val="16"/>
                <w:szCs w:val="16"/>
              </w:rPr>
              <w:t>Руководитель подразделения</w:t>
            </w:r>
          </w:p>
        </w:tc>
        <w:tc>
          <w:tcPr>
            <w:tcW w:w="1303" w:type="pct"/>
            <w:gridSpan w:val="3"/>
            <w:tcBorders>
              <w:top w:val="nil"/>
              <w:left w:val="nil"/>
              <w:bottom w:val="single" w:sz="4" w:space="0" w:color="auto"/>
              <w:right w:val="nil"/>
            </w:tcBorders>
            <w:shd w:val="clear" w:color="auto" w:fill="F2F2F2" w:themeFill="background1" w:themeFillShade="F2"/>
          </w:tcPr>
          <w:p w14:paraId="27272532" w14:textId="77777777" w:rsidR="00455DDF" w:rsidRPr="0090249C" w:rsidRDefault="00455DDF" w:rsidP="00C01601">
            <w:pPr>
              <w:pStyle w:val="06"/>
              <w:spacing w:before="0"/>
              <w:jc w:val="center"/>
              <w:rPr>
                <w:rFonts w:ascii="Times New Roman" w:hAnsi="Times New Roman"/>
                <w:b/>
                <w:sz w:val="16"/>
                <w:szCs w:val="16"/>
              </w:rPr>
            </w:pPr>
          </w:p>
        </w:tc>
        <w:tc>
          <w:tcPr>
            <w:tcW w:w="1273" w:type="pct"/>
            <w:tcBorders>
              <w:top w:val="nil"/>
              <w:left w:val="nil"/>
              <w:bottom w:val="single" w:sz="4" w:space="0" w:color="auto"/>
              <w:right w:val="nil"/>
            </w:tcBorders>
            <w:shd w:val="clear" w:color="auto" w:fill="F2F2F2" w:themeFill="background1" w:themeFillShade="F2"/>
            <w:vAlign w:val="bottom"/>
          </w:tcPr>
          <w:p w14:paraId="23CAAFD4" w14:textId="77777777" w:rsidR="00455DDF" w:rsidRPr="0090249C" w:rsidRDefault="00455DDF" w:rsidP="00C01601">
            <w:pPr>
              <w:pStyle w:val="06"/>
              <w:spacing w:before="0"/>
              <w:rPr>
                <w:rFonts w:ascii="Times New Roman" w:hAnsi="Times New Roman"/>
                <w:sz w:val="16"/>
                <w:szCs w:val="16"/>
              </w:rPr>
            </w:pPr>
            <w:r w:rsidRPr="0090249C">
              <w:rPr>
                <w:rFonts w:ascii="Times New Roman" w:hAnsi="Times New Roman"/>
                <w:sz w:val="16"/>
                <w:szCs w:val="16"/>
              </w:rPr>
              <w:t>/</w:t>
            </w:r>
          </w:p>
        </w:tc>
      </w:tr>
      <w:tr w:rsidR="00455DDF" w:rsidRPr="0090249C" w14:paraId="452AF65E" w14:textId="77777777" w:rsidTr="00C01601">
        <w:tc>
          <w:tcPr>
            <w:tcW w:w="2424" w:type="pct"/>
            <w:gridSpan w:val="3"/>
            <w:tcBorders>
              <w:top w:val="nil"/>
              <w:left w:val="nil"/>
              <w:bottom w:val="nil"/>
              <w:right w:val="nil"/>
            </w:tcBorders>
            <w:shd w:val="clear" w:color="auto" w:fill="F2F2F2" w:themeFill="background1" w:themeFillShade="F2"/>
            <w:vAlign w:val="center"/>
          </w:tcPr>
          <w:p w14:paraId="66C62065" w14:textId="77777777" w:rsidR="00455DDF" w:rsidRPr="0090249C" w:rsidRDefault="00455DDF" w:rsidP="00C01601">
            <w:pPr>
              <w:pStyle w:val="ID"/>
              <w:rPr>
                <w:rFonts w:ascii="Times New Roman" w:hAnsi="Times New Roman" w:cs="Times New Roman"/>
                <w:sz w:val="16"/>
                <w:szCs w:val="16"/>
              </w:rPr>
            </w:pPr>
          </w:p>
        </w:tc>
        <w:tc>
          <w:tcPr>
            <w:tcW w:w="1303" w:type="pct"/>
            <w:gridSpan w:val="3"/>
            <w:tcBorders>
              <w:top w:val="nil"/>
              <w:left w:val="nil"/>
              <w:bottom w:val="nil"/>
              <w:right w:val="nil"/>
            </w:tcBorders>
            <w:shd w:val="clear" w:color="auto" w:fill="F2F2F2" w:themeFill="background1" w:themeFillShade="F2"/>
          </w:tcPr>
          <w:p w14:paraId="59D5AC7D" w14:textId="77777777" w:rsidR="00455DDF" w:rsidRPr="0090249C" w:rsidRDefault="00455DDF" w:rsidP="00C01601">
            <w:pPr>
              <w:pStyle w:val="06"/>
              <w:spacing w:before="0"/>
              <w:jc w:val="center"/>
              <w:rPr>
                <w:rFonts w:ascii="Times New Roman" w:hAnsi="Times New Roman"/>
                <w:b/>
                <w:sz w:val="16"/>
                <w:szCs w:val="16"/>
              </w:rPr>
            </w:pPr>
          </w:p>
        </w:tc>
        <w:tc>
          <w:tcPr>
            <w:tcW w:w="1273" w:type="pct"/>
            <w:tcBorders>
              <w:top w:val="nil"/>
              <w:left w:val="nil"/>
              <w:bottom w:val="nil"/>
              <w:right w:val="nil"/>
            </w:tcBorders>
            <w:shd w:val="clear" w:color="auto" w:fill="F2F2F2" w:themeFill="background1" w:themeFillShade="F2"/>
            <w:vAlign w:val="bottom"/>
          </w:tcPr>
          <w:p w14:paraId="75472387" w14:textId="77777777" w:rsidR="00455DDF" w:rsidRPr="0090249C" w:rsidRDefault="00455DDF" w:rsidP="00C01601">
            <w:pPr>
              <w:pStyle w:val="ID"/>
              <w:rPr>
                <w:rFonts w:ascii="Times New Roman" w:hAnsi="Times New Roman" w:cs="Times New Roman"/>
                <w:sz w:val="16"/>
                <w:szCs w:val="16"/>
                <w:lang w:val="ru-RU"/>
              </w:rPr>
            </w:pPr>
            <w:r w:rsidRPr="0090249C">
              <w:rPr>
                <w:rFonts w:ascii="Times New Roman" w:hAnsi="Times New Roman" w:cs="Times New Roman"/>
                <w:sz w:val="16"/>
                <w:szCs w:val="16"/>
                <w:lang w:val="ru-RU"/>
              </w:rPr>
              <w:t>М.П.</w:t>
            </w:r>
          </w:p>
        </w:tc>
      </w:tr>
      <w:tr w:rsidR="00455DDF" w:rsidRPr="0090249C" w14:paraId="226252D6" w14:textId="77777777" w:rsidTr="00C01601">
        <w:tc>
          <w:tcPr>
            <w:tcW w:w="2424" w:type="pct"/>
            <w:gridSpan w:val="3"/>
            <w:tcBorders>
              <w:top w:val="nil"/>
              <w:left w:val="nil"/>
              <w:bottom w:val="nil"/>
              <w:right w:val="nil"/>
            </w:tcBorders>
            <w:shd w:val="clear" w:color="auto" w:fill="F2F2F2" w:themeFill="background1" w:themeFillShade="F2"/>
            <w:vAlign w:val="center"/>
          </w:tcPr>
          <w:p w14:paraId="1C3A4599" w14:textId="77777777" w:rsidR="00455DDF" w:rsidRPr="0090249C" w:rsidRDefault="00455DDF" w:rsidP="00C01601">
            <w:pPr>
              <w:pStyle w:val="06"/>
              <w:spacing w:before="0"/>
              <w:jc w:val="right"/>
              <w:rPr>
                <w:rFonts w:ascii="Times New Roman" w:hAnsi="Times New Roman"/>
                <w:sz w:val="16"/>
                <w:szCs w:val="16"/>
              </w:rPr>
            </w:pPr>
            <w:r w:rsidRPr="0090249C">
              <w:rPr>
                <w:rFonts w:ascii="Times New Roman" w:hAnsi="Times New Roman"/>
                <w:sz w:val="16"/>
                <w:szCs w:val="16"/>
              </w:rPr>
              <w:t>Исполнитель</w:t>
            </w:r>
          </w:p>
        </w:tc>
        <w:tc>
          <w:tcPr>
            <w:tcW w:w="1303" w:type="pct"/>
            <w:gridSpan w:val="3"/>
            <w:tcBorders>
              <w:top w:val="nil"/>
              <w:left w:val="nil"/>
              <w:bottom w:val="single" w:sz="4" w:space="0" w:color="auto"/>
              <w:right w:val="nil"/>
            </w:tcBorders>
            <w:shd w:val="clear" w:color="auto" w:fill="F2F2F2" w:themeFill="background1" w:themeFillShade="F2"/>
          </w:tcPr>
          <w:p w14:paraId="028CC312" w14:textId="77777777" w:rsidR="00455DDF" w:rsidRPr="0090249C" w:rsidRDefault="00455DDF" w:rsidP="00C01601">
            <w:pPr>
              <w:pStyle w:val="06"/>
              <w:spacing w:before="0"/>
              <w:jc w:val="center"/>
              <w:rPr>
                <w:rFonts w:ascii="Times New Roman" w:hAnsi="Times New Roman"/>
                <w:b/>
                <w:sz w:val="16"/>
                <w:szCs w:val="16"/>
              </w:rPr>
            </w:pPr>
          </w:p>
        </w:tc>
        <w:tc>
          <w:tcPr>
            <w:tcW w:w="1273" w:type="pct"/>
            <w:tcBorders>
              <w:top w:val="nil"/>
              <w:left w:val="nil"/>
              <w:bottom w:val="single" w:sz="4" w:space="0" w:color="auto"/>
              <w:right w:val="nil"/>
            </w:tcBorders>
            <w:shd w:val="clear" w:color="auto" w:fill="F2F2F2" w:themeFill="background1" w:themeFillShade="F2"/>
            <w:vAlign w:val="bottom"/>
          </w:tcPr>
          <w:p w14:paraId="6D243DC3" w14:textId="77777777" w:rsidR="00455DDF" w:rsidRPr="0090249C" w:rsidRDefault="00455DDF" w:rsidP="00C01601">
            <w:pPr>
              <w:pStyle w:val="06"/>
              <w:spacing w:before="0"/>
              <w:rPr>
                <w:rFonts w:ascii="Times New Roman" w:hAnsi="Times New Roman"/>
                <w:sz w:val="16"/>
                <w:szCs w:val="16"/>
              </w:rPr>
            </w:pPr>
            <w:r w:rsidRPr="0090249C">
              <w:rPr>
                <w:rFonts w:ascii="Times New Roman" w:hAnsi="Times New Roman"/>
                <w:sz w:val="16"/>
                <w:szCs w:val="16"/>
              </w:rPr>
              <w:t>/</w:t>
            </w:r>
          </w:p>
        </w:tc>
      </w:tr>
      <w:tr w:rsidR="00455DDF" w:rsidRPr="0090249C" w14:paraId="2C62AB26" w14:textId="77777777" w:rsidTr="00C01601">
        <w:tc>
          <w:tcPr>
            <w:tcW w:w="5000" w:type="pct"/>
            <w:gridSpan w:val="7"/>
            <w:tcBorders>
              <w:top w:val="nil"/>
              <w:left w:val="nil"/>
              <w:bottom w:val="nil"/>
              <w:right w:val="nil"/>
            </w:tcBorders>
            <w:shd w:val="clear" w:color="auto" w:fill="F2F2F2" w:themeFill="background1" w:themeFillShade="F2"/>
          </w:tcPr>
          <w:p w14:paraId="7156DCD4" w14:textId="77777777" w:rsidR="00455DDF" w:rsidRPr="0090249C" w:rsidRDefault="00455DDF" w:rsidP="00C01601">
            <w:pPr>
              <w:pStyle w:val="06"/>
              <w:spacing w:before="0"/>
              <w:jc w:val="center"/>
              <w:rPr>
                <w:rFonts w:ascii="Times New Roman" w:hAnsi="Times New Roman"/>
                <w:b/>
                <w:sz w:val="10"/>
                <w:szCs w:val="10"/>
              </w:rPr>
            </w:pPr>
          </w:p>
        </w:tc>
      </w:tr>
    </w:tbl>
    <w:p w14:paraId="604CADA4" w14:textId="6417C3B9" w:rsidR="00455DDF" w:rsidRDefault="00455DDF" w:rsidP="00455DDF">
      <w:pPr>
        <w:widowControl w:val="0"/>
        <w:rPr>
          <w:lang w:bidi="ru-RU"/>
        </w:rPr>
      </w:pPr>
    </w:p>
    <w:p w14:paraId="7EBC79B4" w14:textId="4D30DB11" w:rsidR="009A4531" w:rsidRDefault="009A4531">
      <w:pPr>
        <w:rPr>
          <w:lang w:bidi="ru-RU"/>
        </w:rPr>
      </w:pPr>
      <w:r>
        <w:rPr>
          <w:lang w:bidi="ru-RU"/>
        </w:rPr>
        <w:br w:type="page"/>
      </w:r>
    </w:p>
    <w:p w14:paraId="726F88D1" w14:textId="3D81D5F0" w:rsidR="00601D16" w:rsidRPr="0090249C" w:rsidRDefault="00601D16" w:rsidP="00601D16">
      <w:pPr>
        <w:widowControl w:val="0"/>
        <w:jc w:val="right"/>
        <w:rPr>
          <w:b/>
          <w:sz w:val="16"/>
          <w:szCs w:val="16"/>
          <w:lang w:bidi="ru-RU"/>
        </w:rPr>
      </w:pPr>
      <w:r w:rsidRPr="0090249C">
        <w:rPr>
          <w:b/>
          <w:sz w:val="16"/>
          <w:szCs w:val="16"/>
          <w:lang w:bidi="ru-RU"/>
        </w:rPr>
        <w:lastRenderedPageBreak/>
        <w:t>Приложение № 1</w:t>
      </w:r>
      <w:r w:rsidR="008E49A3">
        <w:rPr>
          <w:b/>
          <w:sz w:val="16"/>
          <w:szCs w:val="16"/>
          <w:lang w:bidi="ru-RU"/>
        </w:rPr>
        <w:t>8</w:t>
      </w:r>
    </w:p>
    <w:p w14:paraId="3BE09CD5" w14:textId="77777777" w:rsidR="00601D16" w:rsidRDefault="00601D16" w:rsidP="00601D16">
      <w:pPr>
        <w:jc w:val="right"/>
        <w:rPr>
          <w:b/>
          <w:sz w:val="18"/>
          <w:szCs w:val="18"/>
        </w:rPr>
      </w:pPr>
      <w:r w:rsidRPr="0090249C">
        <w:rPr>
          <w:b/>
          <w:sz w:val="18"/>
          <w:szCs w:val="18"/>
        </w:rPr>
        <w:t>к Регламенту оказания брокерских услуг КБ «Гарант-Инвест» (АО)</w:t>
      </w:r>
    </w:p>
    <w:p w14:paraId="32ED683A" w14:textId="77777777" w:rsidR="00601D16" w:rsidRPr="0090249C" w:rsidRDefault="00601D16" w:rsidP="00601D16">
      <w:pPr>
        <w:jc w:val="right"/>
        <w:rPr>
          <w:b/>
          <w:sz w:val="18"/>
          <w:szCs w:val="18"/>
        </w:rPr>
      </w:pPr>
      <w:r w:rsidRPr="0090249C">
        <w:rPr>
          <w:b/>
          <w:sz w:val="18"/>
          <w:szCs w:val="18"/>
        </w:rPr>
        <w:t>на рынке ценных бумаг и срочном рынке</w:t>
      </w:r>
    </w:p>
    <w:p w14:paraId="58C45289" w14:textId="77777777" w:rsidR="00601D16" w:rsidRPr="0090249C" w:rsidRDefault="00601D16" w:rsidP="00601D16">
      <w:pPr>
        <w:widowControl w:val="0"/>
        <w:jc w:val="right"/>
        <w:rPr>
          <w:sz w:val="16"/>
          <w:szCs w:val="16"/>
          <w:lang w:bidi="ru-RU"/>
        </w:rPr>
      </w:pPr>
    </w:p>
    <w:p w14:paraId="074D418B" w14:textId="4685FE7F" w:rsidR="008E49A3" w:rsidRPr="00D732CB" w:rsidRDefault="008E49A3" w:rsidP="008E49A3">
      <w:pPr>
        <w:pStyle w:val="Default"/>
        <w:spacing w:before="120" w:after="120"/>
        <w:jc w:val="center"/>
        <w:rPr>
          <w:sz w:val="20"/>
          <w:szCs w:val="20"/>
        </w:rPr>
      </w:pPr>
      <w:r w:rsidRPr="00D732CB">
        <w:rPr>
          <w:b/>
          <w:bCs/>
          <w:sz w:val="20"/>
          <w:szCs w:val="20"/>
        </w:rPr>
        <w:t>ПРАВИЛА ОБСЛУЖИВАНИЯ КЛИЕНТОВ В СИСТЕМЕ ИНТЕРНЕТ-ТРЕЙДИНГА QUIK</w:t>
      </w:r>
    </w:p>
    <w:p w14:paraId="39D82A5E" w14:textId="77777777" w:rsidR="008E49A3" w:rsidRPr="00D732CB" w:rsidRDefault="008E49A3" w:rsidP="008E49A3">
      <w:pPr>
        <w:pStyle w:val="Default"/>
        <w:spacing w:before="120" w:after="120"/>
        <w:jc w:val="center"/>
        <w:rPr>
          <w:sz w:val="20"/>
          <w:szCs w:val="20"/>
        </w:rPr>
      </w:pPr>
      <w:r w:rsidRPr="00D732CB">
        <w:rPr>
          <w:b/>
          <w:bCs/>
          <w:sz w:val="20"/>
          <w:szCs w:val="20"/>
        </w:rPr>
        <w:t>1. ТЕРМИНЫ И ПОНЯТИЯ</w:t>
      </w:r>
    </w:p>
    <w:p w14:paraId="34DE2CD2" w14:textId="77777777" w:rsidR="008E49A3" w:rsidRPr="00D732CB" w:rsidRDefault="008E49A3" w:rsidP="008E49A3">
      <w:pPr>
        <w:pStyle w:val="Default"/>
        <w:jc w:val="both"/>
        <w:rPr>
          <w:sz w:val="20"/>
          <w:szCs w:val="20"/>
        </w:rPr>
      </w:pPr>
      <w:r w:rsidRPr="00D732CB">
        <w:rPr>
          <w:sz w:val="20"/>
          <w:szCs w:val="20"/>
        </w:rPr>
        <w:t>Если в тексте явно не оговорено иное, термины и понятия, используемые в настоящих Правилах, имеют следующие значения:</w:t>
      </w:r>
    </w:p>
    <w:p w14:paraId="4A6A3181" w14:textId="652FE33B" w:rsidR="008E49A3" w:rsidRPr="00D62BC0" w:rsidRDefault="008E49A3" w:rsidP="008E49A3">
      <w:pPr>
        <w:pStyle w:val="Default"/>
        <w:jc w:val="both"/>
        <w:rPr>
          <w:sz w:val="20"/>
          <w:szCs w:val="20"/>
        </w:rPr>
      </w:pPr>
      <w:r w:rsidRPr="00D62BC0">
        <w:rPr>
          <w:b/>
          <w:bCs/>
          <w:sz w:val="20"/>
          <w:szCs w:val="20"/>
        </w:rPr>
        <w:t>QUIK</w:t>
      </w:r>
      <w:r w:rsidRPr="00D62BC0">
        <w:rPr>
          <w:sz w:val="20"/>
          <w:szCs w:val="20"/>
        </w:rPr>
        <w:t xml:space="preserve"> </w:t>
      </w:r>
      <w:r w:rsidRPr="00060140">
        <w:rPr>
          <w:sz w:val="20"/>
          <w:szCs w:val="20"/>
        </w:rPr>
        <w:t xml:space="preserve">– </w:t>
      </w:r>
      <w:r w:rsidRPr="00D62BC0">
        <w:rPr>
          <w:sz w:val="20"/>
          <w:szCs w:val="20"/>
        </w:rPr>
        <w:t>система интернет-трейдинга, предназначенная для просмотра и анализа биржевых котировок, а также осуществления сделок за счет клиента от имени Банка на секторе Основной рынок Московской биржи.</w:t>
      </w:r>
    </w:p>
    <w:p w14:paraId="66FA0B10" w14:textId="0AAB6656" w:rsidR="008E49A3" w:rsidRPr="00D62BC0" w:rsidRDefault="008E49A3" w:rsidP="008E49A3">
      <w:pPr>
        <w:pStyle w:val="Default"/>
        <w:jc w:val="both"/>
        <w:rPr>
          <w:sz w:val="20"/>
          <w:szCs w:val="20"/>
        </w:rPr>
      </w:pPr>
      <w:r w:rsidRPr="00D732CB">
        <w:rPr>
          <w:b/>
          <w:bCs/>
          <w:sz w:val="20"/>
          <w:szCs w:val="20"/>
        </w:rPr>
        <w:t>ПО QUIK</w:t>
      </w:r>
      <w:r w:rsidRPr="00D62BC0">
        <w:rPr>
          <w:sz w:val="20"/>
          <w:szCs w:val="20"/>
        </w:rPr>
        <w:t xml:space="preserve"> </w:t>
      </w:r>
      <w:r>
        <w:rPr>
          <w:sz w:val="20"/>
          <w:szCs w:val="20"/>
        </w:rPr>
        <w:t>–</w:t>
      </w:r>
      <w:r w:rsidRPr="00D732CB">
        <w:rPr>
          <w:sz w:val="20"/>
          <w:szCs w:val="20"/>
        </w:rPr>
        <w:t xml:space="preserve"> Основное пользовательское приложение программного комплекса, устанавливаемое на компьютер Клиента, предназначенное для просмотра и анализа биржевых котировок, а также осуществления сделок за счет клиента от имени </w:t>
      </w:r>
      <w:r w:rsidRPr="00D62BC0">
        <w:rPr>
          <w:sz w:val="20"/>
          <w:szCs w:val="20"/>
        </w:rPr>
        <w:t>Банка на ПАО Московская Биржа.</w:t>
      </w:r>
    </w:p>
    <w:p w14:paraId="21873F8E" w14:textId="77777777" w:rsidR="008E49A3" w:rsidRPr="00D732CB" w:rsidRDefault="008E49A3" w:rsidP="008E49A3">
      <w:pPr>
        <w:pStyle w:val="Default"/>
        <w:jc w:val="both"/>
        <w:rPr>
          <w:sz w:val="20"/>
          <w:szCs w:val="20"/>
        </w:rPr>
      </w:pPr>
      <w:r w:rsidRPr="00D732CB">
        <w:rPr>
          <w:b/>
          <w:bCs/>
          <w:sz w:val="20"/>
          <w:szCs w:val="20"/>
        </w:rPr>
        <w:t>Договор об использовании системы QUIK</w:t>
      </w:r>
      <w:r w:rsidRPr="00D62BC0">
        <w:rPr>
          <w:sz w:val="20"/>
          <w:szCs w:val="20"/>
        </w:rPr>
        <w:t xml:space="preserve"> </w:t>
      </w:r>
      <w:r w:rsidRPr="00D732CB">
        <w:rPr>
          <w:sz w:val="20"/>
          <w:szCs w:val="20"/>
        </w:rPr>
        <w:t>– договор, заключенный между Банком и Клиентом путем присоединения последнего к настоящим Правилам.</w:t>
      </w:r>
    </w:p>
    <w:p w14:paraId="5C9DDCC9" w14:textId="77777777" w:rsidR="008E49A3" w:rsidRPr="00D732CB" w:rsidRDefault="008E49A3" w:rsidP="008E49A3">
      <w:pPr>
        <w:pStyle w:val="Default"/>
        <w:jc w:val="both"/>
        <w:rPr>
          <w:sz w:val="20"/>
          <w:szCs w:val="20"/>
        </w:rPr>
      </w:pPr>
      <w:r w:rsidRPr="00D732CB">
        <w:rPr>
          <w:b/>
          <w:bCs/>
          <w:sz w:val="20"/>
          <w:szCs w:val="20"/>
        </w:rPr>
        <w:t>Заявление на подключение</w:t>
      </w:r>
      <w:r w:rsidRPr="00060140">
        <w:rPr>
          <w:sz w:val="20"/>
          <w:szCs w:val="20"/>
        </w:rPr>
        <w:t xml:space="preserve"> </w:t>
      </w:r>
      <w:r>
        <w:rPr>
          <w:sz w:val="20"/>
          <w:szCs w:val="20"/>
        </w:rPr>
        <w:t>–</w:t>
      </w:r>
      <w:r w:rsidRPr="00060140">
        <w:rPr>
          <w:sz w:val="20"/>
          <w:szCs w:val="20"/>
        </w:rPr>
        <w:t xml:space="preserve"> </w:t>
      </w:r>
      <w:r w:rsidRPr="00D732CB">
        <w:rPr>
          <w:sz w:val="20"/>
          <w:szCs w:val="20"/>
        </w:rPr>
        <w:t>Заявления на подключение к системе удаленного доступа QUIK (Приложение № 1 к настоящим Правилам).</w:t>
      </w:r>
    </w:p>
    <w:p w14:paraId="2F2BFFAF" w14:textId="77777777" w:rsidR="008E49A3" w:rsidRPr="00D732CB" w:rsidRDefault="008E49A3" w:rsidP="008E49A3">
      <w:pPr>
        <w:pStyle w:val="Default"/>
        <w:jc w:val="both"/>
        <w:rPr>
          <w:sz w:val="20"/>
          <w:szCs w:val="20"/>
        </w:rPr>
      </w:pPr>
      <w:r w:rsidRPr="00D732CB">
        <w:rPr>
          <w:b/>
          <w:bCs/>
          <w:sz w:val="20"/>
          <w:szCs w:val="20"/>
        </w:rPr>
        <w:t>Правила</w:t>
      </w:r>
      <w:r w:rsidRPr="00D62BC0">
        <w:rPr>
          <w:sz w:val="20"/>
          <w:szCs w:val="20"/>
        </w:rPr>
        <w:t xml:space="preserve"> </w:t>
      </w:r>
      <w:r w:rsidRPr="00D732CB">
        <w:rPr>
          <w:sz w:val="20"/>
          <w:szCs w:val="20"/>
        </w:rPr>
        <w:t>– настоящие Правила обслуживания Клиентов в системе интернет-трейдинга QUIK.</w:t>
      </w:r>
    </w:p>
    <w:p w14:paraId="45FCAF4C" w14:textId="2AD93869" w:rsidR="008E49A3" w:rsidRPr="00D732CB" w:rsidRDefault="008E49A3" w:rsidP="008E49A3">
      <w:pPr>
        <w:pStyle w:val="Default"/>
        <w:jc w:val="both"/>
        <w:rPr>
          <w:sz w:val="20"/>
          <w:szCs w:val="20"/>
        </w:rPr>
      </w:pPr>
      <w:r w:rsidRPr="00D732CB">
        <w:rPr>
          <w:b/>
          <w:bCs/>
          <w:sz w:val="20"/>
          <w:szCs w:val="20"/>
        </w:rPr>
        <w:t>Ключи доступа</w:t>
      </w:r>
      <w:r w:rsidRPr="00D62BC0">
        <w:rPr>
          <w:sz w:val="20"/>
          <w:szCs w:val="20"/>
        </w:rPr>
        <w:t xml:space="preserve"> </w:t>
      </w:r>
      <w:r w:rsidRPr="00D732CB">
        <w:rPr>
          <w:sz w:val="20"/>
          <w:szCs w:val="20"/>
        </w:rPr>
        <w:t>– изготовленные с помощью специального программного обеспечения секретны</w:t>
      </w:r>
      <w:r w:rsidR="00167B7D">
        <w:rPr>
          <w:sz w:val="20"/>
          <w:szCs w:val="20"/>
        </w:rPr>
        <w:t>й</w:t>
      </w:r>
      <w:r w:rsidRPr="00D732CB">
        <w:rPr>
          <w:sz w:val="20"/>
          <w:szCs w:val="20"/>
        </w:rPr>
        <w:t xml:space="preserve"> и публичны</w:t>
      </w:r>
      <w:r w:rsidR="00167B7D">
        <w:rPr>
          <w:sz w:val="20"/>
          <w:szCs w:val="20"/>
        </w:rPr>
        <w:t>й</w:t>
      </w:r>
      <w:r w:rsidRPr="00D732CB">
        <w:rPr>
          <w:sz w:val="20"/>
          <w:szCs w:val="20"/>
        </w:rPr>
        <w:t xml:space="preserve"> ключи, представляющие собой уникальные последовательности символов и предназначенные для авторизации Клиентов сервером системы QUIK. Публичный ключ служит для идентификации торгового терминала QUIK Клиента сервером QUIK. Секретный ключ служит для аутентификации (доказательства подлинности) Клиента и его терминала QUIK.</w:t>
      </w:r>
    </w:p>
    <w:p w14:paraId="09DDBE78" w14:textId="77777777" w:rsidR="008E49A3" w:rsidRPr="00D732CB" w:rsidRDefault="008E49A3" w:rsidP="008E49A3">
      <w:pPr>
        <w:pStyle w:val="Default"/>
        <w:jc w:val="both"/>
        <w:rPr>
          <w:sz w:val="20"/>
          <w:szCs w:val="20"/>
        </w:rPr>
      </w:pPr>
      <w:r w:rsidRPr="00D732CB">
        <w:rPr>
          <w:b/>
          <w:bCs/>
          <w:sz w:val="20"/>
          <w:szCs w:val="20"/>
        </w:rPr>
        <w:t>Сервер доступа</w:t>
      </w:r>
      <w:r w:rsidRPr="00D62BC0">
        <w:rPr>
          <w:sz w:val="20"/>
          <w:szCs w:val="20"/>
        </w:rPr>
        <w:t xml:space="preserve"> </w:t>
      </w:r>
      <w:r>
        <w:rPr>
          <w:sz w:val="20"/>
          <w:szCs w:val="20"/>
        </w:rPr>
        <w:t>–</w:t>
      </w:r>
      <w:r w:rsidRPr="00D732CB">
        <w:rPr>
          <w:sz w:val="20"/>
          <w:szCs w:val="20"/>
        </w:rPr>
        <w:t xml:space="preserve"> программно-аппаратный комплекс с выделенным статическим IP-адресом</w:t>
      </w:r>
      <w:r>
        <w:rPr>
          <w:sz w:val="20"/>
          <w:szCs w:val="20"/>
        </w:rPr>
        <w:t>,</w:t>
      </w:r>
      <w:r w:rsidRPr="00D732CB">
        <w:rPr>
          <w:sz w:val="20"/>
          <w:szCs w:val="20"/>
        </w:rPr>
        <w:t xml:space="preserve"> предназначенный для подключения клиентских приложений (рабочих мест пользователя) к системе QUIK.</w:t>
      </w:r>
    </w:p>
    <w:p w14:paraId="1AE0BC7D" w14:textId="77777777" w:rsidR="008E49A3" w:rsidRPr="00D732CB" w:rsidRDefault="008E49A3" w:rsidP="008E49A3">
      <w:pPr>
        <w:pStyle w:val="Default"/>
        <w:spacing w:before="120" w:after="120"/>
        <w:jc w:val="center"/>
        <w:rPr>
          <w:b/>
          <w:bCs/>
          <w:sz w:val="20"/>
          <w:szCs w:val="20"/>
        </w:rPr>
      </w:pPr>
      <w:r w:rsidRPr="00D732CB">
        <w:rPr>
          <w:b/>
          <w:bCs/>
          <w:sz w:val="20"/>
          <w:szCs w:val="20"/>
        </w:rPr>
        <w:t>2. ОБЩИЕ ПОЛОЖЕНИЯ</w:t>
      </w:r>
    </w:p>
    <w:p w14:paraId="3AABD869" w14:textId="77777777" w:rsidR="008E49A3" w:rsidRPr="00D732CB" w:rsidRDefault="008E49A3" w:rsidP="008E49A3">
      <w:pPr>
        <w:pStyle w:val="Default"/>
        <w:jc w:val="both"/>
        <w:rPr>
          <w:sz w:val="20"/>
          <w:szCs w:val="20"/>
        </w:rPr>
      </w:pPr>
      <w:r w:rsidRPr="00D732CB">
        <w:rPr>
          <w:sz w:val="20"/>
          <w:szCs w:val="20"/>
        </w:rPr>
        <w:t>2.1. Предметом Правил являются условия и порядок использования Клиентом систем QUIK (</w:t>
      </w:r>
      <w:r w:rsidRPr="006168C1">
        <w:rPr>
          <w:sz w:val="20"/>
          <w:szCs w:val="20"/>
        </w:rPr>
        <w:t>ПО QUIK),</w:t>
      </w:r>
      <w:r w:rsidRPr="00D732CB">
        <w:rPr>
          <w:sz w:val="20"/>
          <w:szCs w:val="20"/>
        </w:rPr>
        <w:t xml:space="preserve"> определение прав обязанностей и ответственности Сторон, возникающих в этой связи.</w:t>
      </w:r>
    </w:p>
    <w:p w14:paraId="6D99F52E" w14:textId="77777777" w:rsidR="008E49A3" w:rsidRPr="00D732CB" w:rsidRDefault="008E49A3" w:rsidP="008E49A3">
      <w:pPr>
        <w:pStyle w:val="Default"/>
        <w:jc w:val="both"/>
        <w:rPr>
          <w:sz w:val="20"/>
          <w:szCs w:val="20"/>
        </w:rPr>
      </w:pPr>
      <w:r w:rsidRPr="00D732CB">
        <w:rPr>
          <w:sz w:val="20"/>
          <w:szCs w:val="20"/>
        </w:rPr>
        <w:t xml:space="preserve">2.2. Исключительные права на программное обеспечение, входящее в состав ПО принадлежат ООО «АРКА </w:t>
      </w:r>
      <w:proofErr w:type="spellStart"/>
      <w:r w:rsidRPr="00D732CB">
        <w:rPr>
          <w:sz w:val="20"/>
          <w:szCs w:val="20"/>
        </w:rPr>
        <w:t>Текнолоджиз</w:t>
      </w:r>
      <w:proofErr w:type="spellEnd"/>
      <w:r w:rsidRPr="00D732CB">
        <w:rPr>
          <w:sz w:val="20"/>
          <w:szCs w:val="20"/>
        </w:rPr>
        <w:t>».</w:t>
      </w:r>
    </w:p>
    <w:p w14:paraId="465FD907" w14:textId="77777777" w:rsidR="008E49A3" w:rsidRPr="00D732CB" w:rsidRDefault="008E49A3" w:rsidP="008E49A3">
      <w:pPr>
        <w:pStyle w:val="Default"/>
        <w:jc w:val="both"/>
        <w:rPr>
          <w:sz w:val="20"/>
          <w:szCs w:val="20"/>
        </w:rPr>
      </w:pPr>
      <w:r w:rsidRPr="00D732CB">
        <w:rPr>
          <w:sz w:val="20"/>
          <w:szCs w:val="20"/>
        </w:rPr>
        <w:t xml:space="preserve">2.3. Информация по использованию ПО QUIK, не установленной настоящими Правилами, размещена на сайте ООО «АРКА </w:t>
      </w:r>
      <w:proofErr w:type="spellStart"/>
      <w:r w:rsidRPr="00D732CB">
        <w:rPr>
          <w:sz w:val="20"/>
          <w:szCs w:val="20"/>
        </w:rPr>
        <w:t>Текнолоджиз</w:t>
      </w:r>
      <w:proofErr w:type="spellEnd"/>
      <w:r w:rsidRPr="00D732CB">
        <w:rPr>
          <w:sz w:val="20"/>
          <w:szCs w:val="20"/>
        </w:rPr>
        <w:t xml:space="preserve">», адрес в сети интернет: </w:t>
      </w:r>
      <w:hyperlink r:id="rId39" w:history="1">
        <w:r w:rsidRPr="007D60D9">
          <w:rPr>
            <w:rStyle w:val="af"/>
            <w:sz w:val="20"/>
            <w:szCs w:val="20"/>
          </w:rPr>
          <w:t>http://arqatech.com/ru/products/quik/</w:t>
        </w:r>
      </w:hyperlink>
      <w:r w:rsidRPr="00D732CB">
        <w:rPr>
          <w:sz w:val="20"/>
          <w:szCs w:val="20"/>
        </w:rPr>
        <w:t>.</w:t>
      </w:r>
    </w:p>
    <w:p w14:paraId="6615A9FF" w14:textId="77777777" w:rsidR="008E49A3" w:rsidRPr="00D732CB" w:rsidRDefault="008E49A3" w:rsidP="008E49A3">
      <w:pPr>
        <w:pStyle w:val="Default"/>
        <w:jc w:val="both"/>
        <w:rPr>
          <w:sz w:val="20"/>
          <w:szCs w:val="20"/>
        </w:rPr>
      </w:pPr>
      <w:r w:rsidRPr="00D732CB">
        <w:rPr>
          <w:sz w:val="20"/>
          <w:szCs w:val="20"/>
        </w:rPr>
        <w:t>2.4. Настоящие Правила не являются публичной офертой Банка на заключение путем присоединения к настоящим Правилам Договора об использовании системы QUIK.</w:t>
      </w:r>
    </w:p>
    <w:p w14:paraId="68278E46" w14:textId="27816E44" w:rsidR="008E49A3" w:rsidRPr="00D732CB" w:rsidRDefault="008E49A3" w:rsidP="008E49A3">
      <w:pPr>
        <w:pStyle w:val="Default"/>
        <w:jc w:val="both"/>
        <w:rPr>
          <w:color w:val="auto"/>
          <w:sz w:val="20"/>
          <w:szCs w:val="20"/>
        </w:rPr>
      </w:pPr>
      <w:r w:rsidRPr="00D732CB">
        <w:rPr>
          <w:sz w:val="20"/>
          <w:szCs w:val="20"/>
        </w:rPr>
        <w:t xml:space="preserve">2.5. Присоединение к Договору об использовании системы QUIK на условиях настоящих Правил осуществляется Клиентом путем предоставления Заявления на </w:t>
      </w:r>
      <w:r w:rsidR="00F91B25">
        <w:rPr>
          <w:sz w:val="20"/>
          <w:szCs w:val="20"/>
        </w:rPr>
        <w:t>использование</w:t>
      </w:r>
      <w:r w:rsidR="00B93BE4">
        <w:rPr>
          <w:sz w:val="20"/>
          <w:szCs w:val="20"/>
        </w:rPr>
        <w:t xml:space="preserve"> </w:t>
      </w:r>
      <w:r w:rsidR="00B93BE4">
        <w:rPr>
          <w:sz w:val="20"/>
          <w:szCs w:val="20"/>
          <w:lang w:val="en-US"/>
        </w:rPr>
        <w:t>QUIK</w:t>
      </w:r>
      <w:r w:rsidRPr="00D732CB">
        <w:rPr>
          <w:sz w:val="20"/>
          <w:szCs w:val="20"/>
        </w:rPr>
        <w:t xml:space="preserve"> (Приложение № 1 к настоящим Правилам)</w:t>
      </w:r>
      <w:r w:rsidR="00926810">
        <w:rPr>
          <w:sz w:val="20"/>
          <w:szCs w:val="20"/>
        </w:rPr>
        <w:t xml:space="preserve"> </w:t>
      </w:r>
      <w:r w:rsidR="00926810">
        <w:rPr>
          <w:color w:val="auto"/>
          <w:sz w:val="20"/>
          <w:szCs w:val="20"/>
        </w:rPr>
        <w:t>с</w:t>
      </w:r>
      <w:r w:rsidR="00926810" w:rsidRPr="00D732CB">
        <w:rPr>
          <w:color w:val="auto"/>
          <w:sz w:val="20"/>
          <w:szCs w:val="20"/>
        </w:rPr>
        <w:t xml:space="preserve"> проставлени</w:t>
      </w:r>
      <w:r w:rsidR="00926810">
        <w:rPr>
          <w:color w:val="auto"/>
          <w:sz w:val="20"/>
          <w:szCs w:val="20"/>
        </w:rPr>
        <w:t>ем</w:t>
      </w:r>
      <w:r w:rsidR="00926810" w:rsidRPr="00D732CB">
        <w:rPr>
          <w:color w:val="auto"/>
          <w:sz w:val="20"/>
          <w:szCs w:val="20"/>
        </w:rPr>
        <w:t xml:space="preserve"> соответствующих отметок в Заявлении</w:t>
      </w:r>
      <w:r w:rsidRPr="00D732CB">
        <w:rPr>
          <w:sz w:val="20"/>
          <w:szCs w:val="20"/>
        </w:rPr>
        <w:t>.</w:t>
      </w:r>
    </w:p>
    <w:p w14:paraId="508A102F" w14:textId="77777777" w:rsidR="008E49A3" w:rsidRPr="00D732CB" w:rsidRDefault="008E49A3" w:rsidP="008E49A3">
      <w:pPr>
        <w:pStyle w:val="Default"/>
        <w:jc w:val="both"/>
        <w:rPr>
          <w:color w:val="auto"/>
          <w:sz w:val="20"/>
          <w:szCs w:val="20"/>
        </w:rPr>
      </w:pPr>
      <w:r w:rsidRPr="00D732CB">
        <w:rPr>
          <w:color w:val="auto"/>
          <w:sz w:val="20"/>
          <w:szCs w:val="20"/>
        </w:rPr>
        <w:t>2.6. Особенности использования системы ПО QUIK определяются разделом 3 Правил. Положения остальных разделов Правил применяются к отношениям сторон по поводу использования ПО в части, не противоречащей положению раздела 3 Правил.</w:t>
      </w:r>
    </w:p>
    <w:p w14:paraId="5B9BC579" w14:textId="77777777" w:rsidR="008E49A3" w:rsidRPr="00D732CB" w:rsidRDefault="008E49A3" w:rsidP="008E49A3">
      <w:pPr>
        <w:pStyle w:val="Default"/>
        <w:spacing w:before="120" w:after="120"/>
        <w:jc w:val="center"/>
        <w:rPr>
          <w:color w:val="auto"/>
          <w:sz w:val="20"/>
          <w:szCs w:val="20"/>
        </w:rPr>
      </w:pPr>
      <w:r w:rsidRPr="00D732CB">
        <w:rPr>
          <w:b/>
          <w:bCs/>
          <w:color w:val="auto"/>
          <w:sz w:val="20"/>
          <w:szCs w:val="20"/>
        </w:rPr>
        <w:t>3. ОСОБЕННОСТИ ИСПОЛЬЗОВАНИЯ СИСТЕМЫ ПО QUIK</w:t>
      </w:r>
    </w:p>
    <w:p w14:paraId="01F38A1A" w14:textId="77777777" w:rsidR="008E49A3" w:rsidRPr="00D732CB" w:rsidRDefault="008E49A3" w:rsidP="008E49A3">
      <w:pPr>
        <w:pStyle w:val="Default"/>
        <w:jc w:val="both"/>
        <w:rPr>
          <w:color w:val="auto"/>
          <w:sz w:val="20"/>
          <w:szCs w:val="20"/>
        </w:rPr>
      </w:pPr>
      <w:r w:rsidRPr="00D732CB">
        <w:rPr>
          <w:color w:val="auto"/>
          <w:sz w:val="20"/>
          <w:szCs w:val="20"/>
        </w:rPr>
        <w:t>3.1. Клиент самостоятельно и за свой счет обеспечивает технические и коммуникационные ресурсы, необходимые для подключения к системе ПО QUIK.</w:t>
      </w:r>
    </w:p>
    <w:p w14:paraId="7705C46F" w14:textId="731AE5A6" w:rsidR="008E49A3" w:rsidRPr="00D732CB" w:rsidRDefault="008E49A3" w:rsidP="008E49A3">
      <w:pPr>
        <w:pStyle w:val="Default"/>
        <w:jc w:val="both"/>
        <w:rPr>
          <w:color w:val="auto"/>
          <w:sz w:val="20"/>
          <w:szCs w:val="20"/>
        </w:rPr>
      </w:pPr>
      <w:r w:rsidRPr="00D732CB">
        <w:rPr>
          <w:color w:val="auto"/>
          <w:sz w:val="20"/>
          <w:szCs w:val="20"/>
        </w:rPr>
        <w:t xml:space="preserve">3.2. Для работы с ПО QUIK Клиенту необходим компьютер и доступ к сети Интернет. Конфигурация компьютера должна соответствовать требованиям разработчика программного обеспечения ПО QUIK, размещенным на сайте разработчика ИТС </w:t>
      </w:r>
      <w:hyperlink r:id="rId40" w:history="1">
        <w:r w:rsidR="006A32B9" w:rsidRPr="008764C0">
          <w:rPr>
            <w:rStyle w:val="af"/>
            <w:sz w:val="20"/>
            <w:szCs w:val="20"/>
          </w:rPr>
          <w:t>https://arqatech.com/ru/products/quik/requirements/</w:t>
        </w:r>
      </w:hyperlink>
      <w:r w:rsidRPr="00D732CB">
        <w:rPr>
          <w:color w:val="auto"/>
          <w:sz w:val="20"/>
          <w:szCs w:val="20"/>
        </w:rPr>
        <w:t>.</w:t>
      </w:r>
    </w:p>
    <w:p w14:paraId="334DD0FC" w14:textId="77777777" w:rsidR="008E49A3" w:rsidRPr="00D732CB" w:rsidRDefault="008E49A3" w:rsidP="008E49A3">
      <w:pPr>
        <w:pStyle w:val="Default"/>
        <w:jc w:val="both"/>
        <w:rPr>
          <w:color w:val="auto"/>
          <w:sz w:val="20"/>
          <w:szCs w:val="20"/>
        </w:rPr>
      </w:pPr>
      <w:r w:rsidRPr="00D732CB">
        <w:rPr>
          <w:color w:val="auto"/>
          <w:sz w:val="20"/>
          <w:szCs w:val="20"/>
        </w:rPr>
        <w:t xml:space="preserve">3.3. Технические требования определены и зафиксированы на сайте ООО «АРКА </w:t>
      </w:r>
      <w:proofErr w:type="spellStart"/>
      <w:r w:rsidRPr="00D732CB">
        <w:rPr>
          <w:color w:val="auto"/>
          <w:sz w:val="20"/>
          <w:szCs w:val="20"/>
        </w:rPr>
        <w:t>Текнолоджиз</w:t>
      </w:r>
      <w:proofErr w:type="spellEnd"/>
      <w:r w:rsidRPr="00D732CB">
        <w:rPr>
          <w:color w:val="auto"/>
          <w:sz w:val="20"/>
          <w:szCs w:val="20"/>
        </w:rPr>
        <w:t xml:space="preserve">», адрес в сети интернет: </w:t>
      </w:r>
      <w:hyperlink r:id="rId41" w:history="1">
        <w:r w:rsidRPr="007D60D9">
          <w:rPr>
            <w:rStyle w:val="af"/>
            <w:sz w:val="20"/>
            <w:szCs w:val="20"/>
          </w:rPr>
          <w:t>http://arqatech.com/ru/products/quik/</w:t>
        </w:r>
      </w:hyperlink>
      <w:r w:rsidRPr="00D732CB">
        <w:rPr>
          <w:color w:val="auto"/>
          <w:sz w:val="20"/>
          <w:szCs w:val="20"/>
        </w:rPr>
        <w:t>.</w:t>
      </w:r>
    </w:p>
    <w:p w14:paraId="4B572B4A" w14:textId="3A3B5D4A" w:rsidR="008E49A3" w:rsidRPr="00D732CB" w:rsidRDefault="008E49A3" w:rsidP="008E49A3">
      <w:pPr>
        <w:pStyle w:val="Default"/>
        <w:jc w:val="both"/>
        <w:rPr>
          <w:color w:val="auto"/>
          <w:sz w:val="20"/>
          <w:szCs w:val="20"/>
        </w:rPr>
      </w:pPr>
      <w:r w:rsidRPr="00D732CB">
        <w:rPr>
          <w:color w:val="auto"/>
          <w:sz w:val="20"/>
          <w:szCs w:val="20"/>
        </w:rPr>
        <w:t xml:space="preserve">3.4. Клиент заключает с Банком Договор об использовании системы QUIK на условиях настоящих Правил путем предоставления в Банк Заявления на </w:t>
      </w:r>
      <w:r w:rsidR="00B93BE4">
        <w:rPr>
          <w:color w:val="auto"/>
          <w:sz w:val="20"/>
          <w:szCs w:val="20"/>
        </w:rPr>
        <w:t xml:space="preserve">использование </w:t>
      </w:r>
      <w:r w:rsidR="00B93BE4">
        <w:rPr>
          <w:color w:val="auto"/>
          <w:sz w:val="20"/>
          <w:szCs w:val="20"/>
          <w:lang w:val="en-US"/>
        </w:rPr>
        <w:t>QUIK</w:t>
      </w:r>
      <w:r w:rsidRPr="00D732CB">
        <w:rPr>
          <w:color w:val="auto"/>
          <w:sz w:val="20"/>
          <w:szCs w:val="20"/>
        </w:rPr>
        <w:t>.</w:t>
      </w:r>
    </w:p>
    <w:p w14:paraId="6A248441" w14:textId="01C0F545" w:rsidR="008E49A3" w:rsidRPr="00D732CB" w:rsidRDefault="008E49A3" w:rsidP="008E49A3">
      <w:pPr>
        <w:pStyle w:val="Default"/>
        <w:jc w:val="both"/>
        <w:rPr>
          <w:color w:val="auto"/>
          <w:sz w:val="20"/>
          <w:szCs w:val="20"/>
        </w:rPr>
      </w:pPr>
      <w:r w:rsidRPr="00D732CB">
        <w:rPr>
          <w:color w:val="auto"/>
          <w:sz w:val="20"/>
          <w:szCs w:val="20"/>
        </w:rPr>
        <w:t xml:space="preserve">3.5. Клиент самостоятельно получает и устанавливает на своем компьютере программное обеспечение, необходимое для работы в системе ПО QUIK. Дистрибутивный пакет необходимого программного обеспечения с </w:t>
      </w:r>
      <w:r w:rsidR="00503389">
        <w:rPr>
          <w:color w:val="auto"/>
          <w:sz w:val="20"/>
          <w:szCs w:val="20"/>
        </w:rPr>
        <w:t>инструкциями</w:t>
      </w:r>
      <w:r w:rsidRPr="00D732CB">
        <w:rPr>
          <w:color w:val="auto"/>
          <w:sz w:val="20"/>
          <w:szCs w:val="20"/>
        </w:rPr>
        <w:t xml:space="preserve"> по его установке и настройке размещен в сети интернет по адресу:</w:t>
      </w:r>
      <w:r w:rsidR="00FE5938">
        <w:rPr>
          <w:color w:val="auto"/>
          <w:sz w:val="20"/>
          <w:szCs w:val="20"/>
        </w:rPr>
        <w:t xml:space="preserve"> </w:t>
      </w:r>
      <w:hyperlink r:id="rId42" w:history="1">
        <w:r w:rsidR="004F1C65" w:rsidRPr="00747B3B">
          <w:rPr>
            <w:rStyle w:val="af"/>
            <w:sz w:val="20"/>
            <w:szCs w:val="20"/>
          </w:rPr>
          <w:t>https://www.gibank.ru/trading/</w:t>
        </w:r>
      </w:hyperlink>
      <w:r w:rsidR="004F1C65">
        <w:rPr>
          <w:color w:val="auto"/>
          <w:sz w:val="20"/>
          <w:szCs w:val="20"/>
        </w:rPr>
        <w:t xml:space="preserve"> или </w:t>
      </w:r>
      <w:hyperlink r:id="rId43" w:history="1">
        <w:r w:rsidR="004F1C65" w:rsidRPr="00747B3B">
          <w:rPr>
            <w:rStyle w:val="af"/>
            <w:sz w:val="20"/>
            <w:szCs w:val="20"/>
          </w:rPr>
          <w:t>https://www.gibank.ru/trading-corp/</w:t>
        </w:r>
      </w:hyperlink>
      <w:r w:rsidRPr="00D732CB">
        <w:rPr>
          <w:color w:val="auto"/>
          <w:sz w:val="20"/>
          <w:szCs w:val="20"/>
        </w:rPr>
        <w:t>.</w:t>
      </w:r>
    </w:p>
    <w:p w14:paraId="15F2B1AB" w14:textId="77777777" w:rsidR="008E49A3" w:rsidRDefault="008E49A3" w:rsidP="008E49A3">
      <w:pPr>
        <w:pStyle w:val="Default"/>
        <w:jc w:val="both"/>
        <w:rPr>
          <w:color w:val="auto"/>
          <w:sz w:val="20"/>
          <w:szCs w:val="20"/>
        </w:rPr>
      </w:pPr>
      <w:r w:rsidRPr="00D732CB">
        <w:rPr>
          <w:color w:val="auto"/>
          <w:sz w:val="20"/>
          <w:szCs w:val="20"/>
        </w:rPr>
        <w:t>3.6. Клиент самостоятельно осуществляет процедуру генерации ключей доступа, предназначенных для авторизации Клиента сервером QUIK, и их регистрацию в Банке в следующем порядке:</w:t>
      </w:r>
    </w:p>
    <w:p w14:paraId="1A96B0DC" w14:textId="5EC9AFDB" w:rsidR="008E49A3" w:rsidRPr="0015539E" w:rsidRDefault="008E49A3" w:rsidP="008E49A3">
      <w:pPr>
        <w:pStyle w:val="Default"/>
        <w:jc w:val="both"/>
        <w:rPr>
          <w:color w:val="auto"/>
          <w:sz w:val="20"/>
          <w:szCs w:val="20"/>
        </w:rPr>
      </w:pPr>
      <w:r w:rsidRPr="002B2A89">
        <w:rPr>
          <w:color w:val="auto"/>
          <w:sz w:val="20"/>
          <w:szCs w:val="20"/>
        </w:rPr>
        <w:t xml:space="preserve">3.6.1. Клиент самостоятельно осуществляет генерацию ключей доступа в соответствии с Инструкцией по генерации и регистрации ключей доступа к клиентскому месту QUIK (Приложение № </w:t>
      </w:r>
      <w:r w:rsidR="00093C72">
        <w:rPr>
          <w:color w:val="auto"/>
          <w:sz w:val="20"/>
          <w:szCs w:val="20"/>
        </w:rPr>
        <w:t>4</w:t>
      </w:r>
      <w:r w:rsidRPr="002B2A89">
        <w:rPr>
          <w:color w:val="auto"/>
          <w:sz w:val="20"/>
          <w:szCs w:val="20"/>
        </w:rPr>
        <w:t xml:space="preserve"> к </w:t>
      </w:r>
      <w:r w:rsidR="00093C72">
        <w:rPr>
          <w:color w:val="auto"/>
          <w:sz w:val="20"/>
          <w:szCs w:val="20"/>
        </w:rPr>
        <w:t>настоящим Правилам</w:t>
      </w:r>
      <w:r w:rsidRPr="002B2A89">
        <w:rPr>
          <w:color w:val="auto"/>
          <w:sz w:val="20"/>
          <w:szCs w:val="20"/>
        </w:rPr>
        <w:t>).</w:t>
      </w:r>
    </w:p>
    <w:p w14:paraId="220BA331" w14:textId="3733AAC8" w:rsidR="008E49A3" w:rsidRPr="00D732CB" w:rsidRDefault="008E49A3" w:rsidP="008E49A3">
      <w:pPr>
        <w:pStyle w:val="Default"/>
        <w:jc w:val="both"/>
        <w:rPr>
          <w:color w:val="auto"/>
          <w:sz w:val="20"/>
          <w:szCs w:val="20"/>
        </w:rPr>
      </w:pPr>
      <w:r w:rsidRPr="00D732CB">
        <w:rPr>
          <w:color w:val="auto"/>
          <w:sz w:val="20"/>
          <w:szCs w:val="20"/>
        </w:rPr>
        <w:t xml:space="preserve">3.6.2. Клиент направляет Банку файл с публичным ключом вместе с идентифицирующими Клиента – владельца ключей доступа данными (ФИО полностью или наименование юридического лица и номер Договора) на адрес электронной почты </w:t>
      </w:r>
      <w:hyperlink r:id="rId44" w:history="1">
        <w:r w:rsidRPr="007D60D9">
          <w:rPr>
            <w:rStyle w:val="af"/>
            <w:sz w:val="20"/>
            <w:szCs w:val="20"/>
            <w:lang w:val="en-US"/>
          </w:rPr>
          <w:t>backoffice</w:t>
        </w:r>
        <w:r w:rsidRPr="007D60D9">
          <w:rPr>
            <w:rStyle w:val="af"/>
            <w:sz w:val="20"/>
            <w:szCs w:val="20"/>
          </w:rPr>
          <w:t>@</w:t>
        </w:r>
        <w:r w:rsidRPr="007D60D9">
          <w:rPr>
            <w:rStyle w:val="af"/>
            <w:sz w:val="20"/>
            <w:szCs w:val="20"/>
            <w:lang w:val="en-US"/>
          </w:rPr>
          <w:t>gi</w:t>
        </w:r>
        <w:r w:rsidRPr="007D60D9">
          <w:rPr>
            <w:rStyle w:val="af"/>
            <w:sz w:val="20"/>
            <w:szCs w:val="20"/>
          </w:rPr>
          <w:t>bank.ru</w:t>
        </w:r>
      </w:hyperlink>
      <w:r w:rsidRPr="00D732CB">
        <w:rPr>
          <w:color w:val="auto"/>
          <w:sz w:val="20"/>
          <w:szCs w:val="20"/>
        </w:rPr>
        <w:t xml:space="preserve">, в теме письма необходимо указать «Регистрация публичного ключа». Письма принимаются к рассмотрению только с адреса электронной почты Клиента, указанной в </w:t>
      </w:r>
      <w:r w:rsidR="00270399">
        <w:rPr>
          <w:color w:val="auto"/>
          <w:sz w:val="20"/>
          <w:szCs w:val="20"/>
        </w:rPr>
        <w:t>Соглашении (Приложение № 3 к настоящим Правилам)</w:t>
      </w:r>
      <w:r w:rsidRPr="00D732CB">
        <w:rPr>
          <w:color w:val="auto"/>
          <w:sz w:val="20"/>
          <w:szCs w:val="20"/>
        </w:rPr>
        <w:t>.</w:t>
      </w:r>
    </w:p>
    <w:p w14:paraId="33805C47" w14:textId="77777777" w:rsidR="008E49A3" w:rsidRPr="00D732CB" w:rsidRDefault="008E49A3" w:rsidP="008E49A3">
      <w:pPr>
        <w:pStyle w:val="Default"/>
        <w:jc w:val="both"/>
        <w:rPr>
          <w:color w:val="auto"/>
          <w:sz w:val="20"/>
          <w:szCs w:val="20"/>
        </w:rPr>
      </w:pPr>
      <w:r w:rsidRPr="00D732CB">
        <w:rPr>
          <w:color w:val="auto"/>
          <w:sz w:val="20"/>
          <w:szCs w:val="20"/>
        </w:rPr>
        <w:t>3.6.3. Банк регистрирует публичный ключ на сервере системы QUIK в срок не позднее 2 (двух) рабочих дней с момента получения файла от Клиента, и направляет Клиенту или Уполномоченному представителю по электронной почте на адрес электронной почты</w:t>
      </w:r>
      <w:r>
        <w:rPr>
          <w:color w:val="auto"/>
          <w:sz w:val="20"/>
          <w:szCs w:val="20"/>
        </w:rPr>
        <w:t>,</w:t>
      </w:r>
      <w:r w:rsidRPr="00D732CB">
        <w:rPr>
          <w:color w:val="auto"/>
          <w:sz w:val="20"/>
          <w:szCs w:val="20"/>
        </w:rPr>
        <w:t xml:space="preserve"> указанн</w:t>
      </w:r>
      <w:r>
        <w:rPr>
          <w:color w:val="auto"/>
          <w:sz w:val="20"/>
          <w:szCs w:val="20"/>
        </w:rPr>
        <w:t>ы</w:t>
      </w:r>
      <w:r w:rsidRPr="00D732CB">
        <w:rPr>
          <w:color w:val="auto"/>
          <w:sz w:val="20"/>
          <w:szCs w:val="20"/>
        </w:rPr>
        <w:t>й в Заявлении</w:t>
      </w:r>
      <w:r>
        <w:rPr>
          <w:color w:val="auto"/>
          <w:sz w:val="20"/>
          <w:szCs w:val="20"/>
        </w:rPr>
        <w:t>,</w:t>
      </w:r>
      <w:r w:rsidRPr="00D732CB">
        <w:rPr>
          <w:color w:val="auto"/>
          <w:sz w:val="20"/>
          <w:szCs w:val="20"/>
        </w:rPr>
        <w:t xml:space="preserve"> сообщение о регистрации публичного ключа</w:t>
      </w:r>
    </w:p>
    <w:p w14:paraId="5E60E296" w14:textId="77777777" w:rsidR="008E49A3" w:rsidRPr="00D732CB" w:rsidRDefault="008E49A3" w:rsidP="008E49A3">
      <w:pPr>
        <w:pStyle w:val="Default"/>
        <w:jc w:val="both"/>
        <w:rPr>
          <w:color w:val="auto"/>
          <w:sz w:val="20"/>
          <w:szCs w:val="20"/>
        </w:rPr>
      </w:pPr>
      <w:r w:rsidRPr="00D732CB">
        <w:rPr>
          <w:color w:val="auto"/>
          <w:sz w:val="20"/>
          <w:szCs w:val="20"/>
        </w:rPr>
        <w:lastRenderedPageBreak/>
        <w:t>3.7. Ключи действуют в течение срока действия Договора об использовании системы QUIK.</w:t>
      </w:r>
    </w:p>
    <w:p w14:paraId="45E189AE" w14:textId="77777777" w:rsidR="008E49A3" w:rsidRPr="00D732CB" w:rsidRDefault="008E49A3" w:rsidP="008E49A3">
      <w:pPr>
        <w:pStyle w:val="Default"/>
        <w:jc w:val="both"/>
        <w:rPr>
          <w:color w:val="auto"/>
          <w:sz w:val="20"/>
          <w:szCs w:val="20"/>
        </w:rPr>
      </w:pPr>
      <w:r w:rsidRPr="00D732CB">
        <w:rPr>
          <w:color w:val="auto"/>
          <w:sz w:val="20"/>
          <w:szCs w:val="20"/>
        </w:rPr>
        <w:t>3.8. Уполномоченный представитель нескольких Клиентов может использовать зарегистрированные Банком ключи доступа для доступа к брокерским счетам всех Клиентов, Уполномоченным представителем которых он является.</w:t>
      </w:r>
    </w:p>
    <w:p w14:paraId="786BB558" w14:textId="77777777" w:rsidR="008E49A3" w:rsidRPr="00D732CB" w:rsidRDefault="008E49A3" w:rsidP="008E49A3">
      <w:pPr>
        <w:pStyle w:val="Default"/>
        <w:jc w:val="both"/>
        <w:rPr>
          <w:color w:val="auto"/>
          <w:sz w:val="20"/>
          <w:szCs w:val="20"/>
        </w:rPr>
      </w:pPr>
      <w:r w:rsidRPr="00D732CB">
        <w:rPr>
          <w:color w:val="auto"/>
          <w:sz w:val="20"/>
          <w:szCs w:val="20"/>
        </w:rPr>
        <w:t>3.9. Обслуживание Клиента в системе QUIK осуществляется после присоединения Клиента к настоящим Правилам и прохождения Клиентом процедуры подключения.</w:t>
      </w:r>
    </w:p>
    <w:p w14:paraId="5718E8B4" w14:textId="77777777" w:rsidR="008E49A3" w:rsidRPr="00D732CB" w:rsidRDefault="008E49A3" w:rsidP="008E49A3">
      <w:pPr>
        <w:pStyle w:val="Default"/>
        <w:jc w:val="both"/>
        <w:rPr>
          <w:color w:val="auto"/>
          <w:sz w:val="20"/>
          <w:szCs w:val="20"/>
        </w:rPr>
      </w:pPr>
      <w:r w:rsidRPr="00D732CB">
        <w:rPr>
          <w:color w:val="auto"/>
          <w:sz w:val="20"/>
          <w:szCs w:val="20"/>
        </w:rPr>
        <w:t xml:space="preserve">3.10. Техническое обслуживание программного комплекса осуществляет ООО «АРКА </w:t>
      </w:r>
      <w:proofErr w:type="spellStart"/>
      <w:r w:rsidRPr="00D732CB">
        <w:rPr>
          <w:color w:val="auto"/>
          <w:sz w:val="20"/>
          <w:szCs w:val="20"/>
        </w:rPr>
        <w:t>Текнолоджиз</w:t>
      </w:r>
      <w:proofErr w:type="spellEnd"/>
      <w:r w:rsidRPr="00D732CB">
        <w:rPr>
          <w:color w:val="auto"/>
          <w:sz w:val="20"/>
          <w:szCs w:val="20"/>
        </w:rPr>
        <w:t xml:space="preserve">», адрес в сети интернет: </w:t>
      </w:r>
      <w:hyperlink r:id="rId45" w:history="1">
        <w:r w:rsidRPr="007D60D9">
          <w:rPr>
            <w:rStyle w:val="af"/>
            <w:sz w:val="20"/>
            <w:szCs w:val="20"/>
          </w:rPr>
          <w:t>http://arqatech.com/ru/products/quik/</w:t>
        </w:r>
      </w:hyperlink>
      <w:r w:rsidRPr="00D732CB">
        <w:rPr>
          <w:color w:val="auto"/>
          <w:sz w:val="20"/>
          <w:szCs w:val="20"/>
        </w:rPr>
        <w:t>.</w:t>
      </w:r>
    </w:p>
    <w:p w14:paraId="71A4256B" w14:textId="412ADA04" w:rsidR="008E49A3" w:rsidRPr="00D732CB" w:rsidRDefault="008E49A3" w:rsidP="008E49A3">
      <w:pPr>
        <w:pStyle w:val="Default"/>
        <w:jc w:val="both"/>
        <w:rPr>
          <w:color w:val="auto"/>
          <w:sz w:val="20"/>
          <w:szCs w:val="20"/>
        </w:rPr>
      </w:pPr>
      <w:r w:rsidRPr="002B2A89">
        <w:rPr>
          <w:color w:val="auto"/>
          <w:sz w:val="20"/>
          <w:szCs w:val="20"/>
        </w:rPr>
        <w:t xml:space="preserve">3.11. Стороны признают способ идентификации и аутентификации Клиента в системе QUIK на основе зарегистрированных на сервере QUIK ключей доступа, генерация которых была осуществлена Клиентом в соответствии с Инструкцией по генерации и регистрации ключей доступа к клиентскому месту QUIK </w:t>
      </w:r>
      <w:r w:rsidR="00093C72" w:rsidRPr="002B2A89">
        <w:rPr>
          <w:color w:val="auto"/>
          <w:sz w:val="20"/>
          <w:szCs w:val="20"/>
        </w:rPr>
        <w:t xml:space="preserve">(Приложение № </w:t>
      </w:r>
      <w:r w:rsidR="00093C72">
        <w:rPr>
          <w:color w:val="auto"/>
          <w:sz w:val="20"/>
          <w:szCs w:val="20"/>
        </w:rPr>
        <w:t>4</w:t>
      </w:r>
      <w:r w:rsidR="00093C72" w:rsidRPr="002B2A89">
        <w:rPr>
          <w:color w:val="auto"/>
          <w:sz w:val="20"/>
          <w:szCs w:val="20"/>
        </w:rPr>
        <w:t xml:space="preserve"> к </w:t>
      </w:r>
      <w:r w:rsidR="00093C72">
        <w:rPr>
          <w:color w:val="auto"/>
          <w:sz w:val="20"/>
          <w:szCs w:val="20"/>
        </w:rPr>
        <w:t>настоящим Правилам</w:t>
      </w:r>
      <w:r w:rsidR="00093C72" w:rsidRPr="002B2A89">
        <w:rPr>
          <w:color w:val="auto"/>
          <w:sz w:val="20"/>
          <w:szCs w:val="20"/>
        </w:rPr>
        <w:t>)</w:t>
      </w:r>
      <w:r w:rsidRPr="002B2A89">
        <w:rPr>
          <w:color w:val="auto"/>
          <w:sz w:val="20"/>
          <w:szCs w:val="20"/>
        </w:rPr>
        <w:t>, достаточным для</w:t>
      </w:r>
      <w:r w:rsidRPr="00D732CB">
        <w:rPr>
          <w:color w:val="auto"/>
          <w:sz w:val="20"/>
          <w:szCs w:val="20"/>
        </w:rPr>
        <w:t xml:space="preserve"> подтверждения авторства и подлинности электронных документов, передаваемых Клиентом в</w:t>
      </w:r>
      <w:r w:rsidRPr="00FD6645">
        <w:rPr>
          <w:color w:val="auto"/>
          <w:sz w:val="20"/>
          <w:szCs w:val="20"/>
        </w:rPr>
        <w:t xml:space="preserve"> </w:t>
      </w:r>
      <w:r w:rsidRPr="00D732CB">
        <w:rPr>
          <w:color w:val="auto"/>
          <w:sz w:val="20"/>
          <w:szCs w:val="20"/>
        </w:rPr>
        <w:t>Банк, в смысле соблюдения письменной формы договора в соответствии со ст.434 Гражданского кодекса Российской Федерации.</w:t>
      </w:r>
    </w:p>
    <w:p w14:paraId="413C6684" w14:textId="77777777" w:rsidR="008E49A3" w:rsidRPr="00D732CB" w:rsidRDefault="008E49A3" w:rsidP="008E49A3">
      <w:pPr>
        <w:pStyle w:val="Default"/>
        <w:jc w:val="both"/>
        <w:rPr>
          <w:color w:val="auto"/>
          <w:sz w:val="20"/>
          <w:szCs w:val="20"/>
        </w:rPr>
      </w:pPr>
      <w:r w:rsidRPr="00D732CB">
        <w:rPr>
          <w:color w:val="auto"/>
          <w:sz w:val="20"/>
          <w:szCs w:val="20"/>
        </w:rPr>
        <w:t>3.12. Стороны признают в качестве достаточного доказательства (пригодного для предъявления при разрешении споров в суде) формируемые системой QUIK электронные файлы протокола сообщений между сервером Банка и программным обеспечением системы QUIK, установленным у Клиента.</w:t>
      </w:r>
    </w:p>
    <w:p w14:paraId="4535BE7A" w14:textId="77777777" w:rsidR="008E49A3" w:rsidRPr="00D732CB" w:rsidRDefault="008E49A3" w:rsidP="008E49A3">
      <w:pPr>
        <w:pStyle w:val="Default"/>
        <w:jc w:val="both"/>
        <w:rPr>
          <w:color w:val="auto"/>
          <w:sz w:val="20"/>
          <w:szCs w:val="20"/>
        </w:rPr>
      </w:pPr>
      <w:r w:rsidRPr="00D732CB">
        <w:rPr>
          <w:color w:val="auto"/>
          <w:sz w:val="20"/>
          <w:szCs w:val="20"/>
        </w:rPr>
        <w:t>3.13. В случае компрометации секретного ключа Клиент или Уполномоченный представитель обязан незамедлительно сообщить в Банк о компрометации ключа.</w:t>
      </w:r>
    </w:p>
    <w:p w14:paraId="39D93712" w14:textId="77777777" w:rsidR="008E49A3" w:rsidRPr="00D732CB" w:rsidRDefault="008E49A3" w:rsidP="008E49A3">
      <w:pPr>
        <w:pStyle w:val="Default"/>
        <w:jc w:val="both"/>
        <w:rPr>
          <w:color w:val="auto"/>
          <w:sz w:val="20"/>
          <w:szCs w:val="20"/>
        </w:rPr>
      </w:pPr>
      <w:r w:rsidRPr="00D732CB">
        <w:rPr>
          <w:color w:val="auto"/>
          <w:sz w:val="20"/>
          <w:szCs w:val="20"/>
        </w:rPr>
        <w:t>Под компрометацией секретного ключа понимается следующее:</w:t>
      </w:r>
    </w:p>
    <w:p w14:paraId="5D2284D4" w14:textId="77777777" w:rsidR="008E49A3" w:rsidRPr="00D732CB" w:rsidRDefault="008E49A3" w:rsidP="008E49A3">
      <w:pPr>
        <w:pStyle w:val="Default"/>
        <w:jc w:val="both"/>
        <w:rPr>
          <w:color w:val="auto"/>
          <w:sz w:val="20"/>
          <w:szCs w:val="20"/>
        </w:rPr>
      </w:pPr>
      <w:r w:rsidRPr="00D732CB">
        <w:rPr>
          <w:color w:val="auto"/>
          <w:sz w:val="20"/>
          <w:szCs w:val="20"/>
        </w:rPr>
        <w:t>− доступ (в том числе временный) посторонних лиц к файлу секретного ключа или информации о пароле для защиты секретного ключа;</w:t>
      </w:r>
    </w:p>
    <w:p w14:paraId="104EAA4F" w14:textId="77777777" w:rsidR="008E49A3" w:rsidRDefault="008E49A3" w:rsidP="008E49A3">
      <w:pPr>
        <w:pStyle w:val="Default"/>
        <w:jc w:val="both"/>
        <w:rPr>
          <w:color w:val="auto"/>
          <w:sz w:val="20"/>
          <w:szCs w:val="20"/>
        </w:rPr>
      </w:pPr>
      <w:r w:rsidRPr="00D732CB">
        <w:rPr>
          <w:color w:val="auto"/>
          <w:sz w:val="20"/>
          <w:szCs w:val="20"/>
        </w:rPr>
        <w:t>− иные обстоятельства, прямо или косвенно свидетельствующие о наличии возможности доступа к файлу секретного ключа или паролю для его защиты третьих лиц. В том числе компрометацией считается передача файла секретного ключа или его пароля по незащищенным каналам связи.</w:t>
      </w:r>
    </w:p>
    <w:p w14:paraId="34E864C1" w14:textId="77777777" w:rsidR="008E49A3" w:rsidRPr="00D732CB" w:rsidRDefault="008E49A3" w:rsidP="008E49A3">
      <w:pPr>
        <w:pStyle w:val="Default"/>
        <w:jc w:val="both"/>
        <w:rPr>
          <w:color w:val="auto"/>
          <w:sz w:val="20"/>
          <w:szCs w:val="20"/>
        </w:rPr>
      </w:pPr>
      <w:r w:rsidRPr="00D732CB">
        <w:rPr>
          <w:color w:val="auto"/>
          <w:sz w:val="20"/>
          <w:szCs w:val="20"/>
        </w:rPr>
        <w:t xml:space="preserve">3.14. Клиент несет полную ответственность за сохранность своего секретного ключа и пароля для его защиты. Банк не несет ответственности за любые убытки, понесенные Клиентом, причиной которых является использование третьими лицами секретного ключа и пароля Клиента. Клиент подтверждает, что все заявки, поданные с использованием системы QUIK до получения Банком письменного уведомления Клиента о компрометации ключа или пароля, считаются поданными от имени Клиента, а все сделки, совершенные на основании таких заявок, </w:t>
      </w:r>
      <w:r w:rsidRPr="00D732CB">
        <w:rPr>
          <w:sz w:val="20"/>
          <w:szCs w:val="20"/>
        </w:rPr>
        <w:t>–</w:t>
      </w:r>
      <w:r w:rsidRPr="00D732CB">
        <w:rPr>
          <w:color w:val="auto"/>
          <w:sz w:val="20"/>
          <w:szCs w:val="20"/>
        </w:rPr>
        <w:t xml:space="preserve"> совершенными по поручению Клиента.</w:t>
      </w:r>
    </w:p>
    <w:p w14:paraId="526E019A" w14:textId="77777777" w:rsidR="008E49A3" w:rsidRPr="00D732CB" w:rsidRDefault="008E49A3" w:rsidP="008E49A3">
      <w:pPr>
        <w:pStyle w:val="Default"/>
        <w:spacing w:before="120" w:after="120"/>
        <w:jc w:val="center"/>
        <w:rPr>
          <w:b/>
          <w:bCs/>
          <w:color w:val="auto"/>
          <w:sz w:val="20"/>
          <w:szCs w:val="20"/>
        </w:rPr>
      </w:pPr>
      <w:r w:rsidRPr="00D732CB">
        <w:rPr>
          <w:b/>
          <w:bCs/>
          <w:color w:val="auto"/>
          <w:sz w:val="20"/>
          <w:szCs w:val="20"/>
        </w:rPr>
        <w:t>4. ПРЕКРАЩЕНИЕ ОБСЛУЖИВАНИЯ КЛИЕНТА</w:t>
      </w:r>
    </w:p>
    <w:p w14:paraId="61404157" w14:textId="77777777" w:rsidR="008E49A3" w:rsidRPr="00D732CB" w:rsidRDefault="008E49A3" w:rsidP="008E49A3">
      <w:pPr>
        <w:pStyle w:val="Default"/>
        <w:jc w:val="both"/>
        <w:rPr>
          <w:color w:val="auto"/>
          <w:sz w:val="20"/>
          <w:szCs w:val="20"/>
        </w:rPr>
      </w:pPr>
      <w:r w:rsidRPr="00D732CB">
        <w:rPr>
          <w:color w:val="auto"/>
          <w:sz w:val="20"/>
          <w:szCs w:val="20"/>
        </w:rPr>
        <w:t>4.1. Обслуживание Клиента в системах ПО QUIK прекращается автоматически в случае и с момента прекращения Договора об использовании системы QUIK.</w:t>
      </w:r>
    </w:p>
    <w:p w14:paraId="7917A2FC" w14:textId="77777777" w:rsidR="008E49A3" w:rsidRPr="00D732CB" w:rsidRDefault="008E49A3" w:rsidP="008E49A3">
      <w:pPr>
        <w:pStyle w:val="Default"/>
        <w:jc w:val="both"/>
        <w:rPr>
          <w:color w:val="auto"/>
          <w:sz w:val="20"/>
          <w:szCs w:val="20"/>
        </w:rPr>
      </w:pPr>
      <w:r w:rsidRPr="00D732CB">
        <w:rPr>
          <w:color w:val="auto"/>
          <w:sz w:val="20"/>
          <w:szCs w:val="20"/>
        </w:rPr>
        <w:t xml:space="preserve">4.2. Если Клиент не выполняет своих обязательств, установленных настоящими Правилами, Условиями и требованиями ООО «АРКА </w:t>
      </w:r>
      <w:proofErr w:type="spellStart"/>
      <w:r w:rsidRPr="00D732CB">
        <w:rPr>
          <w:color w:val="auto"/>
          <w:sz w:val="20"/>
          <w:szCs w:val="20"/>
        </w:rPr>
        <w:t>Текнолоджиз</w:t>
      </w:r>
      <w:proofErr w:type="spellEnd"/>
      <w:r w:rsidRPr="00D732CB">
        <w:rPr>
          <w:color w:val="auto"/>
          <w:sz w:val="20"/>
          <w:szCs w:val="20"/>
        </w:rPr>
        <w:t>», то Банк вправе в одностороннем порядке отказаться от исполнения Договора об использовании системы QUIK, уведомив об этом Клиента в письменной форме и прекратить его обслуживание с использованием системы QUIK.</w:t>
      </w:r>
    </w:p>
    <w:p w14:paraId="1AD48B78" w14:textId="77777777" w:rsidR="008E49A3" w:rsidRPr="00D732CB" w:rsidRDefault="008E49A3" w:rsidP="008E49A3">
      <w:pPr>
        <w:pStyle w:val="Default"/>
        <w:jc w:val="both"/>
        <w:rPr>
          <w:color w:val="auto"/>
          <w:sz w:val="20"/>
          <w:szCs w:val="20"/>
        </w:rPr>
      </w:pPr>
      <w:r w:rsidRPr="00D732CB">
        <w:rPr>
          <w:color w:val="auto"/>
          <w:sz w:val="20"/>
          <w:szCs w:val="20"/>
        </w:rPr>
        <w:t>4.3. Обслуживание Клиента в системах ПО QUIK прекращается автоматически в случае и с момента прекращения Договора, заключенного в соответствии с Условиями.</w:t>
      </w:r>
    </w:p>
    <w:p w14:paraId="66F7400D" w14:textId="161F88EE" w:rsidR="008E49A3" w:rsidRPr="00D732CB" w:rsidRDefault="008E49A3" w:rsidP="008E49A3">
      <w:pPr>
        <w:pStyle w:val="Default"/>
        <w:jc w:val="both"/>
        <w:rPr>
          <w:color w:val="auto"/>
          <w:sz w:val="20"/>
          <w:szCs w:val="20"/>
        </w:rPr>
      </w:pPr>
      <w:r w:rsidRPr="00D732CB">
        <w:rPr>
          <w:color w:val="auto"/>
          <w:sz w:val="20"/>
          <w:szCs w:val="20"/>
        </w:rPr>
        <w:t xml:space="preserve">4.4. Клиент вправе подать Заявление на </w:t>
      </w:r>
      <w:r w:rsidR="0083724C">
        <w:rPr>
          <w:color w:val="auto"/>
          <w:sz w:val="20"/>
          <w:szCs w:val="20"/>
        </w:rPr>
        <w:t>отказ от использования</w:t>
      </w:r>
      <w:r w:rsidRPr="00D732CB">
        <w:rPr>
          <w:color w:val="auto"/>
          <w:sz w:val="20"/>
          <w:szCs w:val="20"/>
        </w:rPr>
        <w:t xml:space="preserve"> QUIK (Приложение № </w:t>
      </w:r>
      <w:r w:rsidR="0083724C">
        <w:rPr>
          <w:color w:val="auto"/>
          <w:sz w:val="20"/>
          <w:szCs w:val="20"/>
        </w:rPr>
        <w:t>1</w:t>
      </w:r>
      <w:r w:rsidRPr="00D732CB">
        <w:rPr>
          <w:color w:val="auto"/>
          <w:sz w:val="20"/>
          <w:szCs w:val="20"/>
        </w:rPr>
        <w:t xml:space="preserve"> к настоящим Правилам) и изменить способы доступа к системе QUIK или отказаться от доступа полностью и расторгнуть Договор об использовании системы об использовании системы QUIK путем проставления соответствующих отметок в Заявлении.</w:t>
      </w:r>
    </w:p>
    <w:p w14:paraId="36611B2C" w14:textId="77777777" w:rsidR="008E49A3" w:rsidRPr="00D732CB" w:rsidRDefault="008E49A3" w:rsidP="008E49A3">
      <w:pPr>
        <w:pStyle w:val="Default"/>
        <w:jc w:val="both"/>
        <w:rPr>
          <w:color w:val="auto"/>
          <w:sz w:val="20"/>
          <w:szCs w:val="20"/>
        </w:rPr>
      </w:pPr>
      <w:r w:rsidRPr="00D732CB">
        <w:rPr>
          <w:color w:val="auto"/>
          <w:sz w:val="20"/>
          <w:szCs w:val="20"/>
        </w:rPr>
        <w:t xml:space="preserve">4.5. Заявление на отключение системы удаленного доступа QUIK предоставляется в письменном виде </w:t>
      </w:r>
      <w:r>
        <w:rPr>
          <w:color w:val="auto"/>
          <w:sz w:val="20"/>
          <w:szCs w:val="20"/>
        </w:rPr>
        <w:t>–</w:t>
      </w:r>
      <w:r w:rsidRPr="00D732CB">
        <w:rPr>
          <w:color w:val="auto"/>
          <w:sz w:val="20"/>
          <w:szCs w:val="20"/>
        </w:rPr>
        <w:t xml:space="preserve"> на бумажном носителе, подписанном Клиентом или его уполномоченным представителем и (для юридических лиц) заверенном оттиском печати Клиента или уполномоченного представителя.</w:t>
      </w:r>
    </w:p>
    <w:p w14:paraId="465C48C4" w14:textId="77777777" w:rsidR="008E49A3" w:rsidRPr="00D732CB" w:rsidRDefault="008E49A3" w:rsidP="008E49A3">
      <w:pPr>
        <w:pStyle w:val="Default"/>
        <w:spacing w:before="120" w:after="120"/>
        <w:jc w:val="center"/>
        <w:rPr>
          <w:b/>
          <w:bCs/>
          <w:color w:val="auto"/>
          <w:sz w:val="20"/>
          <w:szCs w:val="20"/>
        </w:rPr>
      </w:pPr>
      <w:r w:rsidRPr="00D732CB">
        <w:rPr>
          <w:b/>
          <w:bCs/>
          <w:color w:val="auto"/>
          <w:sz w:val="20"/>
          <w:szCs w:val="20"/>
        </w:rPr>
        <w:t>5. ПРАВА, ОБЯЗАННОСТИ И ОТВЕТСТВЕННОСТЬ СТОРОН</w:t>
      </w:r>
    </w:p>
    <w:p w14:paraId="5D60629D" w14:textId="77777777" w:rsidR="008E49A3" w:rsidRDefault="008E49A3" w:rsidP="008E49A3">
      <w:pPr>
        <w:pStyle w:val="Default"/>
        <w:jc w:val="both"/>
        <w:rPr>
          <w:color w:val="auto"/>
          <w:sz w:val="20"/>
          <w:szCs w:val="20"/>
        </w:rPr>
      </w:pPr>
      <w:r w:rsidRPr="00D732CB">
        <w:rPr>
          <w:color w:val="auto"/>
          <w:sz w:val="20"/>
          <w:szCs w:val="20"/>
        </w:rPr>
        <w:t>5.1. Банк обязуется:</w:t>
      </w:r>
    </w:p>
    <w:p w14:paraId="55B411F3" w14:textId="77777777" w:rsidR="008E49A3" w:rsidRPr="00D732CB" w:rsidRDefault="008E49A3" w:rsidP="008E49A3">
      <w:pPr>
        <w:pStyle w:val="Default"/>
        <w:jc w:val="both"/>
        <w:rPr>
          <w:color w:val="auto"/>
          <w:sz w:val="20"/>
          <w:szCs w:val="20"/>
        </w:rPr>
      </w:pPr>
      <w:r w:rsidRPr="00D732CB">
        <w:rPr>
          <w:color w:val="auto"/>
          <w:sz w:val="20"/>
          <w:szCs w:val="20"/>
        </w:rPr>
        <w:t>5.1.1. Предоставить Клиенту программное обеспечение, необходимое для работы в системе ПО QUIK.</w:t>
      </w:r>
    </w:p>
    <w:p w14:paraId="78218D36" w14:textId="77777777" w:rsidR="008E49A3" w:rsidRPr="00D732CB" w:rsidRDefault="008E49A3" w:rsidP="008E49A3">
      <w:pPr>
        <w:pStyle w:val="Default"/>
        <w:jc w:val="both"/>
        <w:rPr>
          <w:color w:val="auto"/>
          <w:sz w:val="20"/>
          <w:szCs w:val="20"/>
        </w:rPr>
      </w:pPr>
      <w:r w:rsidRPr="00D732CB">
        <w:rPr>
          <w:color w:val="auto"/>
          <w:sz w:val="20"/>
          <w:szCs w:val="20"/>
        </w:rPr>
        <w:t>5.2. Клиент имеет право:</w:t>
      </w:r>
    </w:p>
    <w:p w14:paraId="3A334D13" w14:textId="77777777" w:rsidR="008E49A3" w:rsidRPr="00D732CB" w:rsidRDefault="008E49A3" w:rsidP="008E49A3">
      <w:pPr>
        <w:pStyle w:val="Default"/>
        <w:jc w:val="both"/>
        <w:rPr>
          <w:color w:val="auto"/>
          <w:sz w:val="20"/>
          <w:szCs w:val="20"/>
        </w:rPr>
      </w:pPr>
      <w:r w:rsidRPr="00D732CB">
        <w:rPr>
          <w:color w:val="auto"/>
          <w:sz w:val="20"/>
          <w:szCs w:val="20"/>
        </w:rPr>
        <w:t xml:space="preserve">5.2.1. Временно заблокировать действующие ключи доступа, используемые в системе QUIK, путем направления соответствующего Запроса на блокировку/разблокировку ключа QUIK (Приложение № 2 к настоящим Правилам). Запрос направляется Клиентом в письменном виде </w:t>
      </w:r>
      <w:r>
        <w:rPr>
          <w:color w:val="auto"/>
          <w:sz w:val="20"/>
          <w:szCs w:val="20"/>
        </w:rPr>
        <w:t>–</w:t>
      </w:r>
      <w:r w:rsidRPr="00D732CB">
        <w:rPr>
          <w:color w:val="auto"/>
          <w:sz w:val="20"/>
          <w:szCs w:val="20"/>
        </w:rPr>
        <w:t xml:space="preserve"> на бумажном носителе, подписанном Клиентом или его уполномоченным представителем и (для юридических лиц) заверенном оттиском печати Клиента или уполномоченного представителя.</w:t>
      </w:r>
    </w:p>
    <w:p w14:paraId="5D20A080" w14:textId="77777777" w:rsidR="008E49A3" w:rsidRPr="00D732CB" w:rsidRDefault="008E49A3" w:rsidP="008E49A3">
      <w:pPr>
        <w:pStyle w:val="Default"/>
        <w:jc w:val="both"/>
        <w:rPr>
          <w:color w:val="auto"/>
          <w:sz w:val="20"/>
          <w:szCs w:val="20"/>
        </w:rPr>
      </w:pPr>
      <w:r w:rsidRPr="00D732CB">
        <w:rPr>
          <w:color w:val="auto"/>
          <w:sz w:val="20"/>
          <w:szCs w:val="20"/>
        </w:rPr>
        <w:t>5.2.2. Разблокировать временно заблокированные ключи доступа, используемые в системе QUIK, путем направления соответствующего Запроса на блокировку/разблокировку ключа QUIK (Приложение № 2 к настоящим Правилам). Запрос направляется Клиентом в письменном виде на бумажном носителе, подписанном Клиентом или уполномоченным представителем и (для юридических лиц) заверенном оттиском печати Клиента или уполномоченного представителя.</w:t>
      </w:r>
    </w:p>
    <w:p w14:paraId="47BA3D18" w14:textId="77777777" w:rsidR="008E49A3" w:rsidRPr="00D732CB" w:rsidRDefault="008E49A3" w:rsidP="008E49A3">
      <w:pPr>
        <w:pStyle w:val="Default"/>
        <w:jc w:val="both"/>
        <w:rPr>
          <w:color w:val="auto"/>
          <w:sz w:val="20"/>
          <w:szCs w:val="20"/>
        </w:rPr>
      </w:pPr>
      <w:r w:rsidRPr="00D732CB">
        <w:rPr>
          <w:color w:val="auto"/>
          <w:sz w:val="20"/>
          <w:szCs w:val="20"/>
        </w:rPr>
        <w:t>5.2.3. Использовать систему QUIK</w:t>
      </w:r>
      <w:r w:rsidRPr="00C8230B">
        <w:rPr>
          <w:color w:val="auto"/>
          <w:sz w:val="20"/>
          <w:szCs w:val="20"/>
        </w:rPr>
        <w:t xml:space="preserve"> </w:t>
      </w:r>
      <w:r w:rsidRPr="00D732CB">
        <w:rPr>
          <w:color w:val="auto"/>
          <w:sz w:val="20"/>
          <w:szCs w:val="20"/>
        </w:rPr>
        <w:t>как на территории Российской Федерации, так и за ее пределами.</w:t>
      </w:r>
    </w:p>
    <w:p w14:paraId="4EC69F74" w14:textId="77777777" w:rsidR="008E49A3" w:rsidRDefault="008E49A3" w:rsidP="008E49A3">
      <w:pPr>
        <w:pStyle w:val="Default"/>
        <w:jc w:val="both"/>
        <w:rPr>
          <w:color w:val="auto"/>
          <w:sz w:val="20"/>
          <w:szCs w:val="20"/>
        </w:rPr>
      </w:pPr>
      <w:r w:rsidRPr="00D732CB">
        <w:rPr>
          <w:color w:val="auto"/>
          <w:sz w:val="20"/>
          <w:szCs w:val="20"/>
        </w:rPr>
        <w:t>5.3. Клиент обязуется:</w:t>
      </w:r>
    </w:p>
    <w:p w14:paraId="34E007E6" w14:textId="77777777" w:rsidR="008E49A3" w:rsidRPr="00D732CB" w:rsidRDefault="008E49A3" w:rsidP="008E49A3">
      <w:pPr>
        <w:pStyle w:val="Default"/>
        <w:jc w:val="both"/>
        <w:rPr>
          <w:color w:val="auto"/>
          <w:sz w:val="20"/>
          <w:szCs w:val="20"/>
        </w:rPr>
      </w:pPr>
      <w:r w:rsidRPr="00D732CB">
        <w:rPr>
          <w:color w:val="auto"/>
          <w:sz w:val="20"/>
          <w:szCs w:val="20"/>
        </w:rPr>
        <w:t>5.3.1. Самостоятельно и за свой счет обеспечить наличие и работоспособность программно-аппаратных средств, получение услуг связи по каналам сети Интернет, необходимых для работы и использования Системы интернет-трейдинга.</w:t>
      </w:r>
    </w:p>
    <w:p w14:paraId="119BC578" w14:textId="77777777" w:rsidR="008E49A3" w:rsidRPr="00D732CB" w:rsidRDefault="008E49A3" w:rsidP="008E49A3">
      <w:pPr>
        <w:pStyle w:val="Default"/>
        <w:jc w:val="both"/>
        <w:rPr>
          <w:color w:val="auto"/>
          <w:sz w:val="20"/>
          <w:szCs w:val="20"/>
        </w:rPr>
      </w:pPr>
      <w:r w:rsidRPr="00D732CB">
        <w:rPr>
          <w:color w:val="auto"/>
          <w:sz w:val="20"/>
          <w:szCs w:val="20"/>
        </w:rPr>
        <w:t>5.3.2. Использовать сопроводительную документацию и программные средства, в том числе используемые в Системе интернет-трейдинга, только в рамках Системы интернет-трейдинга, без права их отчуждения и/или передачи в пользование другим физическим и/или юридическим лицам, за исключением случаев, прямо предусмотренных действующим законодательством Российской Федерации. Клиент обязуется не осуществлять модифицирование и восстановление исходных кодов предоставленных Банком программ.</w:t>
      </w:r>
    </w:p>
    <w:p w14:paraId="1FF347F0" w14:textId="77777777" w:rsidR="008E49A3" w:rsidRPr="00D732CB" w:rsidRDefault="008E49A3" w:rsidP="008E49A3">
      <w:pPr>
        <w:pStyle w:val="Default"/>
        <w:jc w:val="both"/>
        <w:rPr>
          <w:color w:val="auto"/>
          <w:sz w:val="20"/>
          <w:szCs w:val="20"/>
        </w:rPr>
      </w:pPr>
      <w:r w:rsidRPr="00D732CB">
        <w:rPr>
          <w:color w:val="auto"/>
          <w:sz w:val="20"/>
          <w:szCs w:val="20"/>
        </w:rPr>
        <w:lastRenderedPageBreak/>
        <w:t>5.3.3. Клиент не имеет права передавать третьим лицам, транслировать, копировать, вторично выпускать в обращение, публиковать, распространять или перепродавать информацию, получаемую от Банка посредством Системы интернет-трейдинга, а также продукты, получаемые путем переработки любыми возможными способами полученной информации.</w:t>
      </w:r>
    </w:p>
    <w:p w14:paraId="531B96A1" w14:textId="77777777" w:rsidR="008E49A3" w:rsidRPr="00D732CB" w:rsidRDefault="008E49A3" w:rsidP="008E49A3">
      <w:pPr>
        <w:pStyle w:val="Default"/>
        <w:jc w:val="both"/>
        <w:rPr>
          <w:color w:val="auto"/>
          <w:sz w:val="20"/>
          <w:szCs w:val="20"/>
        </w:rPr>
      </w:pPr>
      <w:r w:rsidRPr="00D732CB">
        <w:rPr>
          <w:color w:val="auto"/>
          <w:sz w:val="20"/>
          <w:szCs w:val="20"/>
        </w:rPr>
        <w:t>5.3.4. Ознакомиться с настоящими Правилами и Условиями и неукоснительно соблюдать их.</w:t>
      </w:r>
    </w:p>
    <w:p w14:paraId="646E9386" w14:textId="77777777" w:rsidR="008E49A3" w:rsidRPr="00D732CB" w:rsidRDefault="008E49A3" w:rsidP="008E49A3">
      <w:pPr>
        <w:pStyle w:val="Default"/>
        <w:jc w:val="both"/>
        <w:rPr>
          <w:color w:val="auto"/>
          <w:sz w:val="20"/>
          <w:szCs w:val="20"/>
        </w:rPr>
      </w:pPr>
      <w:r w:rsidRPr="00D732CB">
        <w:rPr>
          <w:color w:val="auto"/>
          <w:sz w:val="20"/>
          <w:szCs w:val="20"/>
        </w:rPr>
        <w:t>5.3.5. Не вносить изменений в программное обеспечение, предоставленное Банком. Использовать предоставленное Банком программное обеспечение только для целей, определенных настоящими Правилами.</w:t>
      </w:r>
    </w:p>
    <w:p w14:paraId="011E713F" w14:textId="77777777" w:rsidR="008E49A3" w:rsidRPr="00D732CB" w:rsidRDefault="008E49A3" w:rsidP="008E49A3">
      <w:pPr>
        <w:pStyle w:val="Default"/>
        <w:jc w:val="both"/>
        <w:rPr>
          <w:color w:val="auto"/>
          <w:sz w:val="20"/>
          <w:szCs w:val="20"/>
        </w:rPr>
      </w:pPr>
      <w:r w:rsidRPr="00D732CB">
        <w:rPr>
          <w:color w:val="auto"/>
          <w:sz w:val="20"/>
          <w:szCs w:val="20"/>
        </w:rPr>
        <w:t>5.3.6. Обеспечить конфиденциальность ключей доступа (для системы QUIK). В случае компрометации секретного ключа и\или пароля Клиент обязан незамедлительно уведомить об этом Банк.</w:t>
      </w:r>
    </w:p>
    <w:p w14:paraId="07EB3124" w14:textId="77777777" w:rsidR="008E49A3" w:rsidRPr="00D732CB" w:rsidRDefault="008E49A3" w:rsidP="008E49A3">
      <w:pPr>
        <w:pStyle w:val="Default"/>
        <w:jc w:val="both"/>
        <w:rPr>
          <w:color w:val="auto"/>
          <w:sz w:val="20"/>
          <w:szCs w:val="20"/>
        </w:rPr>
      </w:pPr>
      <w:r w:rsidRPr="00D732CB">
        <w:rPr>
          <w:color w:val="auto"/>
          <w:sz w:val="20"/>
          <w:szCs w:val="20"/>
        </w:rPr>
        <w:t>5.3.7. Ознакомить своих уполномоченных представителей с настоящими Правилами.</w:t>
      </w:r>
    </w:p>
    <w:p w14:paraId="64C8EED8" w14:textId="77777777" w:rsidR="008E49A3" w:rsidRPr="00D732CB" w:rsidRDefault="008E49A3" w:rsidP="008E49A3">
      <w:pPr>
        <w:pStyle w:val="Default"/>
        <w:jc w:val="both"/>
        <w:rPr>
          <w:color w:val="auto"/>
          <w:sz w:val="20"/>
          <w:szCs w:val="20"/>
        </w:rPr>
      </w:pPr>
      <w:r w:rsidRPr="00D732CB">
        <w:rPr>
          <w:color w:val="auto"/>
          <w:sz w:val="20"/>
          <w:szCs w:val="20"/>
        </w:rPr>
        <w:t>5.3.8. Оплачивать услуги Банка в связи с использованием системы QUIK</w:t>
      </w:r>
      <w:r w:rsidRPr="008676A9">
        <w:rPr>
          <w:color w:val="auto"/>
          <w:sz w:val="20"/>
          <w:szCs w:val="20"/>
        </w:rPr>
        <w:t xml:space="preserve"> </w:t>
      </w:r>
      <w:r w:rsidRPr="00D732CB">
        <w:rPr>
          <w:color w:val="auto"/>
          <w:sz w:val="20"/>
          <w:szCs w:val="20"/>
        </w:rPr>
        <w:t>в порядке, установленном настоящими Правилами.</w:t>
      </w:r>
    </w:p>
    <w:p w14:paraId="0B7FC5BA" w14:textId="77777777" w:rsidR="008E49A3" w:rsidRDefault="008E49A3" w:rsidP="008E49A3">
      <w:pPr>
        <w:pStyle w:val="Default"/>
        <w:jc w:val="both"/>
        <w:rPr>
          <w:color w:val="auto"/>
          <w:sz w:val="20"/>
          <w:szCs w:val="20"/>
        </w:rPr>
      </w:pPr>
      <w:r w:rsidRPr="00D732CB">
        <w:rPr>
          <w:color w:val="auto"/>
          <w:sz w:val="20"/>
          <w:szCs w:val="20"/>
        </w:rPr>
        <w:t>5.4. Банк имеет право:</w:t>
      </w:r>
    </w:p>
    <w:p w14:paraId="3FD125EB" w14:textId="77777777" w:rsidR="008E49A3" w:rsidRPr="00D732CB" w:rsidRDefault="008E49A3" w:rsidP="008E49A3">
      <w:pPr>
        <w:pStyle w:val="Default"/>
        <w:jc w:val="both"/>
        <w:rPr>
          <w:color w:val="auto"/>
          <w:sz w:val="20"/>
          <w:szCs w:val="20"/>
        </w:rPr>
      </w:pPr>
      <w:r w:rsidRPr="00D732CB">
        <w:rPr>
          <w:color w:val="auto"/>
          <w:sz w:val="20"/>
          <w:szCs w:val="20"/>
        </w:rPr>
        <w:t>5.4.1. Продлить в одностороннем порядке срок подключения Клиента к системе QUIK в случае несоответствия ресурсов, обеспеченных Клиентом, требованиям настоящих Правил до выполнения Клиентом указанных требований.</w:t>
      </w:r>
    </w:p>
    <w:p w14:paraId="55A88ECC" w14:textId="77777777" w:rsidR="008E49A3" w:rsidRPr="00D732CB" w:rsidRDefault="008E49A3" w:rsidP="008E49A3">
      <w:pPr>
        <w:pStyle w:val="Default"/>
        <w:jc w:val="both"/>
        <w:rPr>
          <w:color w:val="auto"/>
          <w:sz w:val="20"/>
          <w:szCs w:val="20"/>
        </w:rPr>
      </w:pPr>
      <w:r w:rsidRPr="00D732CB">
        <w:rPr>
          <w:color w:val="auto"/>
          <w:sz w:val="20"/>
          <w:szCs w:val="20"/>
        </w:rPr>
        <w:t>5.4.2. Ограничить количество зарегистрированных в системе QUIK действующих ключей доступа Клиента, а также уполномоченных представителей Клиента.</w:t>
      </w:r>
    </w:p>
    <w:p w14:paraId="11C424E8" w14:textId="487336C7" w:rsidR="008E49A3" w:rsidRPr="00D732CB" w:rsidRDefault="008E49A3" w:rsidP="008E49A3">
      <w:pPr>
        <w:pStyle w:val="Default"/>
        <w:jc w:val="both"/>
        <w:rPr>
          <w:color w:val="auto"/>
          <w:sz w:val="20"/>
          <w:szCs w:val="20"/>
        </w:rPr>
      </w:pPr>
      <w:r w:rsidRPr="00D732CB">
        <w:rPr>
          <w:color w:val="auto"/>
          <w:sz w:val="20"/>
          <w:szCs w:val="20"/>
        </w:rPr>
        <w:t>5.4.3. В одностороннем порядке определять объем и состав информации о рыночных котировках и иной информации, получаемой Банком в режиме реального времени или с технической задержкой на основании договора, заключенного с Торговыми системами или иными третьими</w:t>
      </w:r>
      <w:r w:rsidR="00D77B46">
        <w:rPr>
          <w:color w:val="auto"/>
          <w:sz w:val="20"/>
          <w:szCs w:val="20"/>
        </w:rPr>
        <w:t xml:space="preserve"> </w:t>
      </w:r>
      <w:r w:rsidRPr="00D732CB">
        <w:rPr>
          <w:color w:val="auto"/>
          <w:sz w:val="20"/>
          <w:szCs w:val="20"/>
        </w:rPr>
        <w:t>лицами, и предоставлять их Клиенту с использованием Системы интернет-трейдинга. Получение дополнительной информации о рыночных котировках ценных бумаг в режиме реального времени или с технической задержкой Клиент обеспечивает самостоятельно за счет заключения отдельных договоров с организациями, представляющими данный вид услуг.</w:t>
      </w:r>
    </w:p>
    <w:p w14:paraId="2CC898B9" w14:textId="77777777" w:rsidR="008E49A3" w:rsidRPr="00D732CB" w:rsidRDefault="008E49A3" w:rsidP="008E49A3">
      <w:pPr>
        <w:pStyle w:val="Default"/>
        <w:jc w:val="both"/>
        <w:rPr>
          <w:color w:val="auto"/>
          <w:sz w:val="20"/>
          <w:szCs w:val="20"/>
        </w:rPr>
      </w:pPr>
      <w:r w:rsidRPr="00D732CB">
        <w:rPr>
          <w:color w:val="auto"/>
          <w:sz w:val="20"/>
          <w:szCs w:val="20"/>
        </w:rPr>
        <w:t>5.4.4. Банк может ввести ограничения или полностью прекратить предоставление Клиенту услуг в рамках настоящего Порядка в случае выявления попыток сканирования, атак информационных ресурсов Банка, а также иных признаков нарушения безопасности с использованием программно-аппаратных средств Клиента.</w:t>
      </w:r>
    </w:p>
    <w:p w14:paraId="2697ACC7" w14:textId="77777777" w:rsidR="008E49A3" w:rsidRDefault="008E49A3" w:rsidP="008E49A3">
      <w:pPr>
        <w:pStyle w:val="Default"/>
        <w:jc w:val="both"/>
        <w:rPr>
          <w:color w:val="auto"/>
          <w:sz w:val="20"/>
          <w:szCs w:val="20"/>
        </w:rPr>
      </w:pPr>
      <w:r w:rsidRPr="00D732CB">
        <w:rPr>
          <w:color w:val="auto"/>
          <w:sz w:val="20"/>
          <w:szCs w:val="20"/>
        </w:rPr>
        <w:t>5.5. Ответственность Сторон:</w:t>
      </w:r>
    </w:p>
    <w:p w14:paraId="23CC1148" w14:textId="77777777" w:rsidR="008E49A3" w:rsidRPr="00D732CB" w:rsidRDefault="008E49A3" w:rsidP="008E49A3">
      <w:pPr>
        <w:pStyle w:val="Default"/>
        <w:jc w:val="both"/>
        <w:rPr>
          <w:color w:val="auto"/>
          <w:sz w:val="20"/>
          <w:szCs w:val="20"/>
        </w:rPr>
      </w:pPr>
      <w:r w:rsidRPr="00D732CB">
        <w:rPr>
          <w:color w:val="auto"/>
          <w:sz w:val="20"/>
          <w:szCs w:val="20"/>
        </w:rPr>
        <w:t>5.5.1. Банк не несет ответственности за убытки, понесенные Клиентом из-за несанкционированного доступа к системе QUIK/неуполномоченных или третьих лиц, если такой доступ имел место не по вине Банка.</w:t>
      </w:r>
    </w:p>
    <w:p w14:paraId="66BFB977" w14:textId="77777777" w:rsidR="008E49A3" w:rsidRPr="00D732CB" w:rsidRDefault="008E49A3" w:rsidP="008E49A3">
      <w:pPr>
        <w:pStyle w:val="Default"/>
        <w:jc w:val="both"/>
        <w:rPr>
          <w:color w:val="auto"/>
          <w:sz w:val="20"/>
          <w:szCs w:val="20"/>
        </w:rPr>
      </w:pPr>
      <w:r w:rsidRPr="00D732CB">
        <w:rPr>
          <w:color w:val="auto"/>
          <w:sz w:val="20"/>
          <w:szCs w:val="20"/>
        </w:rPr>
        <w:t>5.5.2. Банк не несет ответственности за самостоятельно совершенные Клиентом сделки через Систему интернет-трейдинга.</w:t>
      </w:r>
    </w:p>
    <w:p w14:paraId="643B00EA" w14:textId="77777777" w:rsidR="008E49A3" w:rsidRPr="008676A9" w:rsidRDefault="008E49A3" w:rsidP="008E49A3">
      <w:pPr>
        <w:pStyle w:val="Default"/>
        <w:spacing w:before="120" w:after="120"/>
        <w:jc w:val="center"/>
        <w:rPr>
          <w:b/>
          <w:bCs/>
          <w:color w:val="auto"/>
          <w:sz w:val="20"/>
          <w:szCs w:val="20"/>
        </w:rPr>
      </w:pPr>
      <w:r w:rsidRPr="00D732CB">
        <w:rPr>
          <w:b/>
          <w:bCs/>
          <w:color w:val="auto"/>
          <w:sz w:val="20"/>
          <w:szCs w:val="20"/>
        </w:rPr>
        <w:t>6. РАСЧЕТЫ МЕЖДУ СТОРОНАМИ</w:t>
      </w:r>
    </w:p>
    <w:p w14:paraId="469F066C" w14:textId="77777777" w:rsidR="008E49A3" w:rsidRPr="00D732CB" w:rsidRDefault="008E49A3" w:rsidP="008E49A3">
      <w:pPr>
        <w:pStyle w:val="Default"/>
        <w:jc w:val="both"/>
        <w:rPr>
          <w:color w:val="auto"/>
          <w:sz w:val="20"/>
          <w:szCs w:val="20"/>
        </w:rPr>
      </w:pPr>
      <w:r w:rsidRPr="00D732CB">
        <w:rPr>
          <w:color w:val="auto"/>
          <w:sz w:val="20"/>
          <w:szCs w:val="20"/>
        </w:rPr>
        <w:t>6.1. Оплата за использование системы QUIK взимается с Клиента в размере возмещения расходов, понесенных Банком в соответствии с тарифами третьих лиц.</w:t>
      </w:r>
    </w:p>
    <w:p w14:paraId="5DC628E9" w14:textId="77777777" w:rsidR="008E49A3" w:rsidRPr="00D732CB" w:rsidRDefault="008E49A3" w:rsidP="008E49A3">
      <w:pPr>
        <w:pStyle w:val="Default"/>
        <w:jc w:val="both"/>
        <w:rPr>
          <w:color w:val="auto"/>
          <w:sz w:val="20"/>
          <w:szCs w:val="20"/>
        </w:rPr>
      </w:pPr>
      <w:r w:rsidRPr="00D732CB">
        <w:rPr>
          <w:color w:val="auto"/>
          <w:sz w:val="20"/>
          <w:szCs w:val="20"/>
        </w:rPr>
        <w:t>6.2. Порядок и размер оплаты вознаграждения Банка и третьих лиц при заключении сделок через систему QUIK указывается в дополнительном соглашении к Соглашению, заключаемом с Клиентом.</w:t>
      </w:r>
    </w:p>
    <w:p w14:paraId="161C5E05" w14:textId="77777777" w:rsidR="008E49A3" w:rsidRPr="00D732CB" w:rsidRDefault="008E49A3" w:rsidP="008E49A3">
      <w:pPr>
        <w:pStyle w:val="Default"/>
        <w:jc w:val="both"/>
        <w:rPr>
          <w:color w:val="auto"/>
          <w:sz w:val="20"/>
          <w:szCs w:val="20"/>
        </w:rPr>
      </w:pPr>
      <w:r w:rsidRPr="00D732CB">
        <w:rPr>
          <w:color w:val="auto"/>
          <w:sz w:val="20"/>
          <w:szCs w:val="20"/>
        </w:rPr>
        <w:t>6.3. Клиент предоставляет право Банку на списание денежных средств без дополнительных распоряжений (заранее данный акцепт) из денежных средств, находящихся на брокерском счете Клиента, на банковских счетах Клиента в соответствующей валюте, открытых в Банке.</w:t>
      </w:r>
    </w:p>
    <w:p w14:paraId="594FA475" w14:textId="77777777" w:rsidR="008E49A3" w:rsidRPr="008676A9" w:rsidRDefault="008E49A3" w:rsidP="008E49A3">
      <w:pPr>
        <w:pStyle w:val="Default"/>
        <w:spacing w:before="120" w:after="120"/>
        <w:jc w:val="center"/>
        <w:rPr>
          <w:b/>
          <w:bCs/>
          <w:color w:val="auto"/>
          <w:sz w:val="20"/>
          <w:szCs w:val="20"/>
        </w:rPr>
      </w:pPr>
      <w:r w:rsidRPr="00D732CB">
        <w:rPr>
          <w:b/>
          <w:bCs/>
          <w:color w:val="auto"/>
          <w:sz w:val="20"/>
          <w:szCs w:val="20"/>
        </w:rPr>
        <w:t>7. ВРЕМЕННОЙ РЕГЛАМЕНТ ОБНОВЛЕНИЯ ОСТАТКОВ ДЕНЕЖНЫХ СРЕДСТВ И ЦЕННЫХ БУМАГ КЛИЕНТА В СИСТЕМЕ QUIK</w:t>
      </w:r>
    </w:p>
    <w:p w14:paraId="5F64F0A6" w14:textId="77777777" w:rsidR="008E49A3" w:rsidRPr="00D732CB" w:rsidRDefault="008E49A3" w:rsidP="008E49A3">
      <w:pPr>
        <w:pStyle w:val="Default"/>
        <w:jc w:val="both"/>
        <w:rPr>
          <w:color w:val="auto"/>
          <w:sz w:val="20"/>
          <w:szCs w:val="20"/>
        </w:rPr>
      </w:pPr>
      <w:r w:rsidRPr="00D732CB">
        <w:rPr>
          <w:color w:val="auto"/>
          <w:sz w:val="20"/>
          <w:szCs w:val="20"/>
        </w:rPr>
        <w:t>7.1. Для Клиентов, работающих через систему QUIK, устанавливаются следующие временные периоды для обновления доступных денежных остатков при пополнении брокерских счетов/ценных бумаг в течение рабочего дня:</w:t>
      </w:r>
    </w:p>
    <w:p w14:paraId="3E70E978" w14:textId="77777777" w:rsidR="008E49A3" w:rsidRPr="00F55805" w:rsidRDefault="008E49A3" w:rsidP="008E49A3">
      <w:pPr>
        <w:pStyle w:val="Default"/>
        <w:jc w:val="both"/>
        <w:rPr>
          <w:color w:val="auto"/>
          <w:sz w:val="20"/>
          <w:szCs w:val="20"/>
        </w:rPr>
      </w:pPr>
      <w:r w:rsidRPr="00D732CB">
        <w:rPr>
          <w:color w:val="auto"/>
          <w:sz w:val="20"/>
          <w:szCs w:val="20"/>
        </w:rPr>
        <w:t>− в 13-00 по московскому времени;</w:t>
      </w:r>
    </w:p>
    <w:p w14:paraId="0CB98048" w14:textId="77777777" w:rsidR="008E49A3" w:rsidRPr="00D732CB" w:rsidRDefault="008E49A3" w:rsidP="008E49A3">
      <w:pPr>
        <w:pStyle w:val="Default"/>
        <w:jc w:val="both"/>
        <w:rPr>
          <w:color w:val="auto"/>
          <w:sz w:val="20"/>
          <w:szCs w:val="20"/>
        </w:rPr>
      </w:pPr>
      <w:r w:rsidRPr="00D732CB">
        <w:rPr>
          <w:color w:val="auto"/>
          <w:sz w:val="20"/>
          <w:szCs w:val="20"/>
        </w:rPr>
        <w:t>− зачисление денежных средств в течение рабочего дня осуществляется в срок, не превышающий 1 (одного) часа 30 минут с момента пополнения брокерского счета;</w:t>
      </w:r>
    </w:p>
    <w:p w14:paraId="437AFBE9" w14:textId="77777777" w:rsidR="008E49A3" w:rsidRPr="00D732CB" w:rsidRDefault="008E49A3" w:rsidP="008E49A3">
      <w:pPr>
        <w:pStyle w:val="Default"/>
        <w:jc w:val="both"/>
        <w:rPr>
          <w:color w:val="auto"/>
          <w:sz w:val="20"/>
          <w:szCs w:val="20"/>
        </w:rPr>
      </w:pPr>
      <w:r w:rsidRPr="00D732CB">
        <w:rPr>
          <w:color w:val="auto"/>
          <w:sz w:val="20"/>
          <w:szCs w:val="20"/>
        </w:rPr>
        <w:t xml:space="preserve">− не позднее 18-00 по московскому времени с понедельника по </w:t>
      </w:r>
      <w:r>
        <w:rPr>
          <w:color w:val="auto"/>
          <w:sz w:val="20"/>
          <w:szCs w:val="20"/>
        </w:rPr>
        <w:t>пятницу.</w:t>
      </w:r>
    </w:p>
    <w:p w14:paraId="601EE47F" w14:textId="77777777" w:rsidR="008E49A3" w:rsidRPr="00D732CB" w:rsidRDefault="008E49A3" w:rsidP="008E49A3">
      <w:pPr>
        <w:pStyle w:val="Default"/>
        <w:jc w:val="both"/>
        <w:rPr>
          <w:color w:val="auto"/>
          <w:sz w:val="20"/>
          <w:szCs w:val="20"/>
        </w:rPr>
      </w:pPr>
      <w:r w:rsidRPr="00D732CB">
        <w:rPr>
          <w:color w:val="auto"/>
          <w:sz w:val="20"/>
          <w:szCs w:val="20"/>
        </w:rPr>
        <w:t>7.2. Денежные средства/ценные бумаги, переведенные после 17.00 по московскому времени, отражаются на счетах Клиента в системе QUIK следующим рабочим днем.</w:t>
      </w:r>
    </w:p>
    <w:p w14:paraId="1C30C796" w14:textId="116355F0" w:rsidR="008E49A3" w:rsidRPr="00D732CB" w:rsidRDefault="008E49A3" w:rsidP="008E49A3">
      <w:pPr>
        <w:pStyle w:val="Default"/>
        <w:jc w:val="both"/>
        <w:rPr>
          <w:color w:val="auto"/>
          <w:sz w:val="20"/>
          <w:szCs w:val="20"/>
        </w:rPr>
      </w:pPr>
      <w:r w:rsidRPr="00D732CB">
        <w:rPr>
          <w:color w:val="auto"/>
          <w:sz w:val="20"/>
          <w:szCs w:val="20"/>
        </w:rPr>
        <w:t>7.3. Период зачисления денежных средств, установленный подпунктом 7.1. настоящих Правил, может быть увеличен в случае наличия технических сбоев со стороны Банка, Московской биржи, банков-корреспондентов, системы QUIK и иных третьих лиц, задействованных в процессе.</w:t>
      </w:r>
    </w:p>
    <w:p w14:paraId="16658B1A" w14:textId="77777777" w:rsidR="008E49A3" w:rsidRPr="00F8489E" w:rsidRDefault="008E49A3" w:rsidP="008E49A3">
      <w:pPr>
        <w:pStyle w:val="Default"/>
        <w:spacing w:before="120" w:after="120"/>
        <w:jc w:val="center"/>
        <w:rPr>
          <w:b/>
          <w:bCs/>
          <w:color w:val="auto"/>
          <w:sz w:val="20"/>
          <w:szCs w:val="20"/>
        </w:rPr>
      </w:pPr>
      <w:r w:rsidRPr="00D732CB">
        <w:rPr>
          <w:b/>
          <w:bCs/>
          <w:color w:val="auto"/>
          <w:sz w:val="20"/>
          <w:szCs w:val="20"/>
        </w:rPr>
        <w:t>8. ОБСТОЯТЕЛЬСТВА ФОРС-МАЖОРА</w:t>
      </w:r>
    </w:p>
    <w:p w14:paraId="50963478" w14:textId="77777777" w:rsidR="008E49A3" w:rsidRPr="00D732CB" w:rsidRDefault="008E49A3" w:rsidP="008E49A3">
      <w:pPr>
        <w:pStyle w:val="Default"/>
        <w:jc w:val="both"/>
        <w:rPr>
          <w:color w:val="auto"/>
          <w:sz w:val="20"/>
          <w:szCs w:val="20"/>
        </w:rPr>
      </w:pPr>
      <w:r w:rsidRPr="00D732CB">
        <w:rPr>
          <w:color w:val="auto"/>
          <w:sz w:val="20"/>
          <w:szCs w:val="20"/>
        </w:rPr>
        <w:t>8.1. 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вступающие в силу законодательные акты, правительственные постановления и распоряжения государственных органов, судебные решения, и иных обстоятельств, не зависящих от волеизъявления Сторон, Стороны освобождаются от ответственности за неисполнение или ненадлежащее исполнение взятых на себя обязательств по Договору об использовании системы QUIK, если в течение 48 часов с момента наступления таких обстоятельств Сторона, пострадавшая от их влияния, доведет до сведения другой Стороны известие о случившемся.</w:t>
      </w:r>
    </w:p>
    <w:p w14:paraId="2D67B922" w14:textId="77777777" w:rsidR="008E49A3" w:rsidRPr="00D732CB" w:rsidRDefault="008E49A3" w:rsidP="008E49A3">
      <w:pPr>
        <w:pStyle w:val="Default"/>
        <w:jc w:val="both"/>
        <w:rPr>
          <w:color w:val="auto"/>
          <w:sz w:val="20"/>
          <w:szCs w:val="20"/>
        </w:rPr>
      </w:pPr>
      <w:r w:rsidRPr="00D732CB">
        <w:rPr>
          <w:color w:val="auto"/>
          <w:sz w:val="20"/>
          <w:szCs w:val="20"/>
        </w:rPr>
        <w:t>8.2. Действие Договора об использовании системы QUIK приостанавливается на время действия обстоятельств форс-мажора и возобновляется сразу после прекращения их действия.</w:t>
      </w:r>
    </w:p>
    <w:p w14:paraId="7F362983" w14:textId="77777777" w:rsidR="008E49A3" w:rsidRPr="00DD357F" w:rsidRDefault="008E49A3" w:rsidP="008E49A3">
      <w:pPr>
        <w:pStyle w:val="Default"/>
        <w:spacing w:before="120" w:after="120"/>
        <w:jc w:val="center"/>
        <w:rPr>
          <w:b/>
          <w:bCs/>
          <w:color w:val="auto"/>
          <w:sz w:val="20"/>
          <w:szCs w:val="20"/>
        </w:rPr>
      </w:pPr>
      <w:r w:rsidRPr="00D732CB">
        <w:rPr>
          <w:b/>
          <w:bCs/>
          <w:color w:val="auto"/>
          <w:sz w:val="20"/>
          <w:szCs w:val="20"/>
        </w:rPr>
        <w:t>9. СРОК ДЕЙСТВИЯ ДОГОВОРА ОБ ИСПОЛЬЗОВАНИИ СИСТЕМЫ QUIK</w:t>
      </w:r>
    </w:p>
    <w:p w14:paraId="5BE37076" w14:textId="77777777" w:rsidR="008E49A3" w:rsidRPr="00D732CB" w:rsidRDefault="008E49A3" w:rsidP="008E49A3">
      <w:pPr>
        <w:pStyle w:val="Default"/>
        <w:jc w:val="both"/>
        <w:rPr>
          <w:color w:val="auto"/>
          <w:sz w:val="20"/>
          <w:szCs w:val="20"/>
        </w:rPr>
      </w:pPr>
      <w:r w:rsidRPr="00D732CB">
        <w:rPr>
          <w:color w:val="auto"/>
          <w:sz w:val="20"/>
          <w:szCs w:val="20"/>
        </w:rPr>
        <w:t>9.1. Договор об использовании системы QUIK вступает в силу с даты регистрации в Банке Заявления на подключение.</w:t>
      </w:r>
    </w:p>
    <w:p w14:paraId="3F5E5208" w14:textId="77777777" w:rsidR="008E49A3" w:rsidRPr="00D732CB" w:rsidRDefault="008E49A3" w:rsidP="008E49A3">
      <w:pPr>
        <w:pStyle w:val="Default"/>
        <w:jc w:val="both"/>
        <w:rPr>
          <w:color w:val="auto"/>
          <w:sz w:val="20"/>
          <w:szCs w:val="20"/>
        </w:rPr>
      </w:pPr>
      <w:r w:rsidRPr="00D732CB">
        <w:rPr>
          <w:color w:val="auto"/>
          <w:sz w:val="20"/>
          <w:szCs w:val="20"/>
        </w:rPr>
        <w:t>9.2. Договор об использовании системы QUIK действует в течение срока действия соответствующих неисключительных прав Банка.</w:t>
      </w:r>
    </w:p>
    <w:p w14:paraId="207DDDB7" w14:textId="77777777" w:rsidR="008E49A3" w:rsidRPr="00D732CB" w:rsidRDefault="008E49A3" w:rsidP="008E49A3">
      <w:pPr>
        <w:pStyle w:val="Default"/>
        <w:jc w:val="both"/>
        <w:rPr>
          <w:color w:val="auto"/>
          <w:sz w:val="20"/>
          <w:szCs w:val="20"/>
        </w:rPr>
      </w:pPr>
      <w:r w:rsidRPr="00D732CB">
        <w:rPr>
          <w:color w:val="auto"/>
          <w:sz w:val="20"/>
          <w:szCs w:val="20"/>
        </w:rPr>
        <w:lastRenderedPageBreak/>
        <w:t xml:space="preserve">9.3. Договор об использовании системы QUIK прекращает свое действие с момента прекращения действия </w:t>
      </w:r>
      <w:r>
        <w:rPr>
          <w:color w:val="auto"/>
          <w:sz w:val="20"/>
          <w:szCs w:val="20"/>
        </w:rPr>
        <w:t>Соглашения</w:t>
      </w:r>
      <w:r w:rsidRPr="00D732CB">
        <w:rPr>
          <w:color w:val="auto"/>
          <w:sz w:val="20"/>
          <w:szCs w:val="20"/>
        </w:rPr>
        <w:t xml:space="preserve">, заключенного в соответствии с </w:t>
      </w:r>
      <w:r>
        <w:rPr>
          <w:color w:val="auto"/>
          <w:sz w:val="20"/>
          <w:szCs w:val="20"/>
        </w:rPr>
        <w:t>Регламентом</w:t>
      </w:r>
      <w:r w:rsidRPr="00D732CB">
        <w:rPr>
          <w:color w:val="auto"/>
          <w:sz w:val="20"/>
          <w:szCs w:val="20"/>
        </w:rPr>
        <w:t>.</w:t>
      </w:r>
    </w:p>
    <w:p w14:paraId="17AF8309" w14:textId="77777777" w:rsidR="008E49A3" w:rsidRPr="00DD357F" w:rsidRDefault="008E49A3" w:rsidP="008E49A3">
      <w:pPr>
        <w:pStyle w:val="Default"/>
        <w:spacing w:before="120" w:after="120"/>
        <w:jc w:val="center"/>
        <w:rPr>
          <w:b/>
          <w:bCs/>
          <w:color w:val="auto"/>
          <w:sz w:val="20"/>
          <w:szCs w:val="20"/>
        </w:rPr>
      </w:pPr>
      <w:r w:rsidRPr="00D732CB">
        <w:rPr>
          <w:b/>
          <w:bCs/>
          <w:color w:val="auto"/>
          <w:sz w:val="20"/>
          <w:szCs w:val="20"/>
        </w:rPr>
        <w:t>10. ИЗМЕНЕНИЕ ПРАВИЛ</w:t>
      </w:r>
    </w:p>
    <w:p w14:paraId="4342A3AC" w14:textId="77777777" w:rsidR="008E49A3" w:rsidRPr="00D732CB" w:rsidRDefault="008E49A3" w:rsidP="008E49A3">
      <w:pPr>
        <w:pStyle w:val="Default"/>
        <w:jc w:val="both"/>
        <w:rPr>
          <w:color w:val="auto"/>
          <w:sz w:val="20"/>
          <w:szCs w:val="20"/>
        </w:rPr>
      </w:pPr>
      <w:r w:rsidRPr="00D732CB">
        <w:rPr>
          <w:color w:val="auto"/>
          <w:sz w:val="20"/>
          <w:szCs w:val="20"/>
        </w:rPr>
        <w:t>10.1. Банк вправе в одностороннем порядке вносить изменения в настоящие Правила, в том числе путем утверждения новой редакции Правил.</w:t>
      </w:r>
    </w:p>
    <w:p w14:paraId="6E8DC82F" w14:textId="77777777" w:rsidR="008E49A3" w:rsidRPr="00D732CB" w:rsidRDefault="008E49A3" w:rsidP="008E49A3">
      <w:pPr>
        <w:pStyle w:val="Default"/>
        <w:jc w:val="both"/>
        <w:rPr>
          <w:color w:val="auto"/>
          <w:sz w:val="20"/>
          <w:szCs w:val="20"/>
        </w:rPr>
      </w:pPr>
      <w:r w:rsidRPr="00D732CB">
        <w:rPr>
          <w:color w:val="auto"/>
          <w:sz w:val="20"/>
          <w:szCs w:val="20"/>
        </w:rPr>
        <w:t xml:space="preserve">10.2. Изменения в Правила вносятся в порядке, установленном </w:t>
      </w:r>
      <w:r>
        <w:rPr>
          <w:color w:val="auto"/>
          <w:sz w:val="20"/>
          <w:szCs w:val="20"/>
        </w:rPr>
        <w:t>Регламентом</w:t>
      </w:r>
      <w:r w:rsidRPr="00D732CB">
        <w:rPr>
          <w:color w:val="auto"/>
          <w:sz w:val="20"/>
          <w:szCs w:val="20"/>
        </w:rPr>
        <w:t>.</w:t>
      </w:r>
    </w:p>
    <w:p w14:paraId="5045B6F3" w14:textId="77777777" w:rsidR="008E49A3" w:rsidRPr="00D732CB" w:rsidRDefault="008E49A3" w:rsidP="008E49A3">
      <w:pPr>
        <w:pStyle w:val="Default"/>
        <w:jc w:val="both"/>
        <w:rPr>
          <w:color w:val="auto"/>
          <w:sz w:val="20"/>
          <w:szCs w:val="20"/>
        </w:rPr>
      </w:pPr>
      <w:r w:rsidRPr="00D732CB">
        <w:rPr>
          <w:color w:val="auto"/>
          <w:sz w:val="20"/>
          <w:szCs w:val="20"/>
        </w:rPr>
        <w:t xml:space="preserve">10.3. Банк не несет ответственности, если информация об изменении Правил, опубликованная в порядке и в сроки, установленные </w:t>
      </w:r>
      <w:r>
        <w:rPr>
          <w:color w:val="auto"/>
          <w:sz w:val="20"/>
          <w:szCs w:val="20"/>
        </w:rPr>
        <w:t>Регламентом</w:t>
      </w:r>
      <w:r w:rsidRPr="00D732CB">
        <w:rPr>
          <w:color w:val="auto"/>
          <w:sz w:val="20"/>
          <w:szCs w:val="20"/>
        </w:rPr>
        <w:t>, не была получена Клиентом.</w:t>
      </w:r>
    </w:p>
    <w:p w14:paraId="1D885621" w14:textId="77777777" w:rsidR="008E49A3" w:rsidRPr="00D732CB" w:rsidRDefault="008E49A3" w:rsidP="008E49A3">
      <w:pPr>
        <w:pStyle w:val="Default"/>
        <w:jc w:val="both"/>
        <w:rPr>
          <w:color w:val="auto"/>
          <w:sz w:val="20"/>
          <w:szCs w:val="20"/>
        </w:rPr>
      </w:pPr>
      <w:r w:rsidRPr="00D732CB">
        <w:rPr>
          <w:color w:val="auto"/>
          <w:sz w:val="20"/>
          <w:szCs w:val="20"/>
        </w:rPr>
        <w:t>10.4. Любые изменения Правил с момента их вступления в силу равно распространяются на всех лиц, присоединившихся к Правилам, в том числе присоединившихся к Правилам ранее даты вступления изменений в силу.</w:t>
      </w:r>
    </w:p>
    <w:p w14:paraId="125CFF44" w14:textId="77777777" w:rsidR="008E49A3" w:rsidRPr="00DD357F" w:rsidRDefault="008E49A3" w:rsidP="008E49A3">
      <w:pPr>
        <w:pStyle w:val="Default"/>
        <w:spacing w:before="120" w:after="120"/>
        <w:jc w:val="center"/>
        <w:rPr>
          <w:b/>
          <w:bCs/>
          <w:color w:val="auto"/>
          <w:sz w:val="20"/>
          <w:szCs w:val="20"/>
        </w:rPr>
      </w:pPr>
      <w:r w:rsidRPr="00D732CB">
        <w:rPr>
          <w:b/>
          <w:bCs/>
          <w:color w:val="auto"/>
          <w:sz w:val="20"/>
          <w:szCs w:val="20"/>
        </w:rPr>
        <w:t>11. ПОРЯДОК РАЗРЕШЕНИЯ СПОРОВ</w:t>
      </w:r>
    </w:p>
    <w:p w14:paraId="14B98DED" w14:textId="77777777" w:rsidR="008E49A3" w:rsidRDefault="008E49A3" w:rsidP="008E49A3">
      <w:pPr>
        <w:pStyle w:val="Default"/>
        <w:jc w:val="both"/>
        <w:rPr>
          <w:color w:val="auto"/>
          <w:sz w:val="20"/>
          <w:szCs w:val="20"/>
        </w:rPr>
      </w:pPr>
      <w:r w:rsidRPr="00D732CB">
        <w:rPr>
          <w:color w:val="auto"/>
          <w:sz w:val="20"/>
          <w:szCs w:val="20"/>
        </w:rPr>
        <w:t>11.1. Все споры и разногласия между Банком и Клиентом по поводу использования системы QUIK решаются путем переговоров.</w:t>
      </w:r>
    </w:p>
    <w:p w14:paraId="2D8675BF" w14:textId="77777777" w:rsidR="008E49A3" w:rsidRPr="00D732CB" w:rsidRDefault="008E49A3" w:rsidP="008E49A3">
      <w:pPr>
        <w:pStyle w:val="Default"/>
        <w:jc w:val="both"/>
        <w:rPr>
          <w:color w:val="auto"/>
          <w:sz w:val="20"/>
          <w:szCs w:val="20"/>
        </w:rPr>
      </w:pPr>
      <w:r>
        <w:rPr>
          <w:color w:val="auto"/>
          <w:sz w:val="20"/>
          <w:szCs w:val="20"/>
        </w:rPr>
        <w:t xml:space="preserve">11.2. </w:t>
      </w:r>
      <w:r w:rsidRPr="00491182">
        <w:rPr>
          <w:color w:val="auto"/>
          <w:sz w:val="20"/>
          <w:szCs w:val="20"/>
        </w:rPr>
        <w:t>Урегулирование споров и разногласий в этом случае осуществляется в порядке, установленном Регламентом.</w:t>
      </w:r>
    </w:p>
    <w:p w14:paraId="1A5FE027" w14:textId="77777777" w:rsidR="008E49A3" w:rsidRPr="00762ABA" w:rsidRDefault="008E49A3" w:rsidP="008E49A3">
      <w:pPr>
        <w:pStyle w:val="Default"/>
        <w:spacing w:before="120" w:after="120"/>
        <w:jc w:val="center"/>
        <w:rPr>
          <w:b/>
          <w:bCs/>
          <w:color w:val="auto"/>
          <w:sz w:val="20"/>
          <w:szCs w:val="20"/>
        </w:rPr>
      </w:pPr>
      <w:r w:rsidRPr="00D732CB">
        <w:rPr>
          <w:b/>
          <w:bCs/>
          <w:color w:val="auto"/>
          <w:sz w:val="20"/>
          <w:szCs w:val="20"/>
        </w:rPr>
        <w:t>12. РАСТОРЖЕНИЕ ДОГОВОРА ОБ ИСПОЛЬЗОВАНИИ СИСТЕМЫ QUIK</w:t>
      </w:r>
    </w:p>
    <w:p w14:paraId="6B2701BF" w14:textId="4213D25D" w:rsidR="008E49A3" w:rsidRPr="00D732CB" w:rsidRDefault="008E49A3" w:rsidP="008E49A3">
      <w:pPr>
        <w:pStyle w:val="Default"/>
        <w:jc w:val="both"/>
        <w:rPr>
          <w:color w:val="auto"/>
          <w:sz w:val="20"/>
          <w:szCs w:val="20"/>
        </w:rPr>
      </w:pPr>
      <w:r w:rsidRPr="00D732CB">
        <w:rPr>
          <w:color w:val="auto"/>
          <w:sz w:val="20"/>
          <w:szCs w:val="20"/>
        </w:rPr>
        <w:t xml:space="preserve">12.1. Договор об использовании системы QUIK может быть расторгнут в любое время по инициативе любой из Сторон путем направления второй Стороне уведомления об отказе от исполнения соответствующего договора. Заявление на </w:t>
      </w:r>
      <w:r w:rsidR="00CB2037">
        <w:rPr>
          <w:color w:val="auto"/>
          <w:sz w:val="20"/>
          <w:szCs w:val="20"/>
        </w:rPr>
        <w:t>отказ от использования</w:t>
      </w:r>
      <w:r w:rsidRPr="00D732CB">
        <w:rPr>
          <w:color w:val="auto"/>
          <w:sz w:val="20"/>
          <w:szCs w:val="20"/>
        </w:rPr>
        <w:t xml:space="preserve"> QUIK (Приложение №</w:t>
      </w:r>
      <w:r w:rsidR="00CB2037" w:rsidRPr="00F55805">
        <w:rPr>
          <w:color w:val="auto"/>
          <w:sz w:val="20"/>
          <w:szCs w:val="20"/>
        </w:rPr>
        <w:t>1</w:t>
      </w:r>
      <w:r w:rsidRPr="00D732CB">
        <w:rPr>
          <w:color w:val="auto"/>
          <w:sz w:val="20"/>
          <w:szCs w:val="20"/>
        </w:rPr>
        <w:t xml:space="preserve"> к настоящим Правилам) направляется Клиентом в письменном виде на бумажном носителе, удостоверенное тем же способом, что и Заявление на подключение. Уведомление Банка направляется Клиенту в письменном виде заказным письмом либо может быть вручено Клиенту лично под подпись при его визите в Банк</w:t>
      </w:r>
      <w:r>
        <w:rPr>
          <w:color w:val="auto"/>
          <w:sz w:val="20"/>
          <w:szCs w:val="20"/>
        </w:rPr>
        <w:t>,</w:t>
      </w:r>
      <w:r w:rsidRPr="00D732CB">
        <w:rPr>
          <w:color w:val="auto"/>
          <w:sz w:val="20"/>
          <w:szCs w:val="20"/>
        </w:rPr>
        <w:t xml:space="preserve"> либо при доставке уведомления курьером (курьерской службой).</w:t>
      </w:r>
    </w:p>
    <w:p w14:paraId="527AE476" w14:textId="77777777" w:rsidR="008E49A3" w:rsidRPr="00D732CB" w:rsidRDefault="008E49A3" w:rsidP="008E49A3">
      <w:pPr>
        <w:pStyle w:val="Default"/>
        <w:jc w:val="both"/>
        <w:rPr>
          <w:color w:val="auto"/>
          <w:sz w:val="20"/>
          <w:szCs w:val="20"/>
        </w:rPr>
      </w:pPr>
      <w:r w:rsidRPr="00D732CB">
        <w:rPr>
          <w:color w:val="auto"/>
          <w:sz w:val="20"/>
          <w:szCs w:val="20"/>
        </w:rPr>
        <w:t>12.2. При направлении Клиентом уведомления (заявления) согласно п. 12.1. Правил соответствующий договор (соглашение) считается прекращенным с момента получения Банком уведомления (заявления) при отсутствии у Клиента невыполненных обязательств, установленных в настоящих Правилах. При вручении (направлении) уведомления Банком соответствующий договор (соглашение) считается прекращенным со дня вручения Клиенту уведомления либо по истечении 10 рабочих дней со дня отправки уведомления в порядке, определенном в п.12.1. Правил. Прекращение договора (соглашения) не освобождает Клиента от исполнения обязательств перед Банком, возникших в период действия договора.</w:t>
      </w:r>
    </w:p>
    <w:p w14:paraId="4F9B683F" w14:textId="77777777" w:rsidR="008E49A3" w:rsidRPr="00D732CB" w:rsidRDefault="008E49A3" w:rsidP="008E49A3">
      <w:pPr>
        <w:pStyle w:val="Default"/>
        <w:jc w:val="both"/>
        <w:rPr>
          <w:color w:val="auto"/>
          <w:sz w:val="20"/>
          <w:szCs w:val="20"/>
        </w:rPr>
      </w:pPr>
      <w:r w:rsidRPr="00D732CB">
        <w:rPr>
          <w:color w:val="auto"/>
          <w:sz w:val="20"/>
          <w:szCs w:val="20"/>
        </w:rPr>
        <w:t>12.3. Прекращение Договора об использования системы QUIK не влечет прекращения других договоров и соглашений между Банком и Клиентом.</w:t>
      </w:r>
    </w:p>
    <w:p w14:paraId="17FB0983" w14:textId="77777777" w:rsidR="008E49A3" w:rsidRPr="00BF3B55" w:rsidRDefault="008E49A3" w:rsidP="008E49A3">
      <w:pPr>
        <w:pStyle w:val="Default"/>
        <w:spacing w:before="120" w:after="120"/>
        <w:jc w:val="center"/>
        <w:rPr>
          <w:b/>
          <w:bCs/>
          <w:color w:val="auto"/>
          <w:sz w:val="20"/>
          <w:szCs w:val="20"/>
        </w:rPr>
      </w:pPr>
      <w:r w:rsidRPr="00D732CB">
        <w:rPr>
          <w:b/>
          <w:bCs/>
          <w:color w:val="auto"/>
          <w:sz w:val="20"/>
          <w:szCs w:val="20"/>
        </w:rPr>
        <w:t>13. ДОПОЛНИТЕЛЬНЫЕ УСЛОВИЯ</w:t>
      </w:r>
    </w:p>
    <w:p w14:paraId="14A8AB27" w14:textId="77777777" w:rsidR="008E49A3" w:rsidRDefault="008E49A3" w:rsidP="008E49A3">
      <w:pPr>
        <w:pStyle w:val="Default"/>
        <w:jc w:val="both"/>
        <w:rPr>
          <w:color w:val="auto"/>
          <w:sz w:val="22"/>
          <w:szCs w:val="22"/>
        </w:rPr>
      </w:pPr>
      <w:r w:rsidRPr="00D732CB">
        <w:rPr>
          <w:color w:val="auto"/>
          <w:sz w:val="20"/>
          <w:szCs w:val="20"/>
        </w:rPr>
        <w:t>13.1. Ни одна из Сторон не вправе передавать свои права и обязательства по Договору об использовании системы QUIK третьей Стороне без письменного согласия на то другой Стороны.</w:t>
      </w:r>
    </w:p>
    <w:p w14:paraId="66510439" w14:textId="70F2B3B7" w:rsidR="009A4531" w:rsidRDefault="009A4531" w:rsidP="008E49A3">
      <w:pPr>
        <w:widowControl w:val="0"/>
        <w:rPr>
          <w:lang w:bidi="ru-RU"/>
        </w:rPr>
      </w:pPr>
    </w:p>
    <w:p w14:paraId="29E578EE" w14:textId="761A25E3" w:rsidR="008E49A3" w:rsidRDefault="008E49A3">
      <w:pPr>
        <w:rPr>
          <w:lang w:bidi="ru-RU"/>
        </w:rPr>
      </w:pPr>
      <w:r>
        <w:rPr>
          <w:lang w:bidi="ru-RU"/>
        </w:rPr>
        <w:br w:type="page"/>
      </w:r>
    </w:p>
    <w:p w14:paraId="29028A83" w14:textId="77777777" w:rsidR="004A1E3A" w:rsidRPr="0090249C" w:rsidRDefault="004A1E3A" w:rsidP="004A1E3A">
      <w:pPr>
        <w:pStyle w:val="32"/>
        <w:spacing w:before="0"/>
        <w:jc w:val="right"/>
        <w:rPr>
          <w:b/>
          <w:sz w:val="16"/>
          <w:szCs w:val="16"/>
        </w:rPr>
      </w:pPr>
      <w:r w:rsidRPr="0090249C">
        <w:rPr>
          <w:b/>
          <w:sz w:val="16"/>
          <w:szCs w:val="16"/>
        </w:rPr>
        <w:lastRenderedPageBreak/>
        <w:t>Приложение № 1</w:t>
      </w:r>
    </w:p>
    <w:p w14:paraId="0B6F3CC8" w14:textId="77777777" w:rsidR="004A1E3A" w:rsidRPr="00F55805" w:rsidRDefault="004A1E3A" w:rsidP="004A1E3A">
      <w:pPr>
        <w:pStyle w:val="Default"/>
        <w:jc w:val="right"/>
        <w:rPr>
          <w:b/>
          <w:bCs/>
          <w:sz w:val="18"/>
          <w:szCs w:val="18"/>
        </w:rPr>
      </w:pPr>
      <w:r w:rsidRPr="00F55805">
        <w:rPr>
          <w:b/>
          <w:bCs/>
          <w:sz w:val="18"/>
          <w:szCs w:val="18"/>
        </w:rPr>
        <w:t>к Правилам обслуживания Клиентов</w:t>
      </w:r>
    </w:p>
    <w:p w14:paraId="6188903D" w14:textId="330CC1B0" w:rsidR="004A1E3A" w:rsidRPr="00F55805" w:rsidRDefault="004A1E3A" w:rsidP="004A1E3A">
      <w:pPr>
        <w:pStyle w:val="Default"/>
        <w:jc w:val="right"/>
        <w:rPr>
          <w:b/>
          <w:bCs/>
          <w:color w:val="auto"/>
          <w:sz w:val="18"/>
          <w:szCs w:val="18"/>
        </w:rPr>
      </w:pPr>
      <w:r w:rsidRPr="00F55805">
        <w:rPr>
          <w:b/>
          <w:bCs/>
          <w:sz w:val="18"/>
          <w:szCs w:val="18"/>
        </w:rPr>
        <w:t>в системе интернет-трейдинга QUIK</w:t>
      </w:r>
    </w:p>
    <w:p w14:paraId="69251D92" w14:textId="77777777" w:rsidR="00866107" w:rsidRDefault="00866107" w:rsidP="00866107">
      <w:r w:rsidRPr="00D04610">
        <w:rPr>
          <w:b/>
          <w:noProof/>
          <w:kern w:val="36"/>
        </w:rPr>
        <w:drawing>
          <wp:anchor distT="0" distB="0" distL="114300" distR="114300" simplePos="0" relativeHeight="251741696" behindDoc="0" locked="0" layoutInCell="1" allowOverlap="1" wp14:anchorId="7CCBD147" wp14:editId="322879C5">
            <wp:simplePos x="0" y="0"/>
            <wp:positionH relativeFrom="margin">
              <wp:align>center</wp:align>
            </wp:positionH>
            <wp:positionV relativeFrom="paragraph">
              <wp:posOffset>144653</wp:posOffset>
            </wp:positionV>
            <wp:extent cx="2286635" cy="1184275"/>
            <wp:effectExtent l="0" t="0" r="0" b="0"/>
            <wp:wrapNone/>
            <wp:docPr id="31"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14:paraId="4FEC672C" w14:textId="77777777" w:rsidR="00866107" w:rsidRDefault="00866107" w:rsidP="00866107"/>
    <w:p w14:paraId="3B3EDA80" w14:textId="77777777" w:rsidR="00866107" w:rsidRDefault="00866107" w:rsidP="00866107"/>
    <w:p w14:paraId="75514055" w14:textId="77777777" w:rsidR="00866107" w:rsidRDefault="00866107" w:rsidP="00866107"/>
    <w:p w14:paraId="491DE2EE" w14:textId="77777777" w:rsidR="00866107" w:rsidRDefault="00866107" w:rsidP="00866107"/>
    <w:p w14:paraId="1A97AD97" w14:textId="77777777" w:rsidR="00866107" w:rsidRDefault="00866107" w:rsidP="00866107"/>
    <w:p w14:paraId="47EB2743" w14:textId="77777777" w:rsidR="00866107" w:rsidRDefault="00866107" w:rsidP="00866107"/>
    <w:p w14:paraId="234E1207" w14:textId="77777777" w:rsidR="00866107" w:rsidRDefault="00866107" w:rsidP="00866107"/>
    <w:p w14:paraId="05166479" w14:textId="77777777" w:rsidR="00866107" w:rsidRDefault="00866107" w:rsidP="00866107"/>
    <w:p w14:paraId="471925D6" w14:textId="77777777" w:rsidR="00866107" w:rsidRDefault="00866107" w:rsidP="00866107"/>
    <w:p w14:paraId="2ACD5F35" w14:textId="6A874A3A" w:rsidR="00866107" w:rsidRDefault="00866107" w:rsidP="00866107">
      <w:pPr>
        <w:jc w:val="center"/>
        <w:rPr>
          <w:b/>
          <w:bCs/>
        </w:rPr>
      </w:pPr>
      <w:r>
        <w:rPr>
          <w:b/>
          <w:bCs/>
        </w:rPr>
        <w:t>ЗАЯВЛЕНИЕ</w:t>
      </w:r>
    </w:p>
    <w:p w14:paraId="23CA2D47" w14:textId="11F4BE5D" w:rsidR="00866107" w:rsidRDefault="00866107" w:rsidP="00866107">
      <w:pPr>
        <w:jc w:val="center"/>
        <w:rPr>
          <w:b/>
          <w:bCs/>
        </w:rPr>
      </w:pPr>
      <w:r>
        <w:rPr>
          <w:b/>
          <w:bCs/>
        </w:rPr>
        <w:t>на использование/отказ от использования QUIK</w:t>
      </w:r>
    </w:p>
    <w:p w14:paraId="1E37B90A" w14:textId="77777777" w:rsidR="00866107" w:rsidRPr="00D04610" w:rsidRDefault="00866107" w:rsidP="00866107"/>
    <w:p w14:paraId="5AC2699B" w14:textId="77777777" w:rsidR="00866107" w:rsidRPr="00D04610" w:rsidRDefault="00866107" w:rsidP="00866107">
      <w:pPr>
        <w:tabs>
          <w:tab w:val="left" w:pos="10431"/>
        </w:tabs>
      </w:pPr>
      <w:r w:rsidRPr="00D04610">
        <w:t>«____» ____________ 20___ г</w:t>
      </w:r>
    </w:p>
    <w:p w14:paraId="6F5A4941" w14:textId="77777777" w:rsidR="00866107" w:rsidRPr="003D36E9" w:rsidRDefault="00866107" w:rsidP="00866107">
      <w:pPr>
        <w:rPr>
          <w:bCs/>
        </w:rPr>
      </w:pPr>
    </w:p>
    <w:p w14:paraId="75B93CAB" w14:textId="77777777" w:rsidR="00866107" w:rsidRPr="00D04610" w:rsidRDefault="00866107" w:rsidP="00866107">
      <w:r w:rsidRPr="00D04610">
        <w:rPr>
          <w:b/>
        </w:rPr>
        <w:t>Клиент</w:t>
      </w:r>
      <w:r w:rsidRPr="00D04610">
        <w:t xml:space="preserve"> ___________________________________на основании Соглашения № ____________ от «___» _________ 20___ г.</w:t>
      </w:r>
    </w:p>
    <w:p w14:paraId="5E596847" w14:textId="77777777" w:rsidR="00866107" w:rsidRPr="00D04610" w:rsidRDefault="00866107" w:rsidP="00866107">
      <w:pPr>
        <w:jc w:val="both"/>
      </w:pPr>
      <w:r w:rsidRPr="00D04610">
        <w:rPr>
          <w:i/>
          <w:vertAlign w:val="superscript"/>
        </w:rPr>
        <w:t xml:space="preserve">                        &lt;наименование организации&gt; либо Ф.И.О. полностью</w:t>
      </w:r>
    </w:p>
    <w:p w14:paraId="270244E2" w14:textId="77F96F41" w:rsidR="00866107" w:rsidRPr="00BB4EE8" w:rsidRDefault="00866107" w:rsidP="00F55805">
      <w:pPr>
        <w:pStyle w:val="22"/>
        <w:spacing w:before="100" w:beforeAutospacing="1"/>
        <w:jc w:val="both"/>
        <w:rPr>
          <w:b/>
          <w:bCs/>
          <w:i/>
          <w:iCs/>
        </w:rPr>
      </w:pPr>
      <w:r w:rsidRPr="00BB4EE8">
        <w:rPr>
          <w:b/>
          <w:bCs/>
          <w:i/>
          <w:iCs/>
        </w:rPr>
        <w:fldChar w:fldCharType="begin">
          <w:ffData>
            <w:name w:val="Флажок1"/>
            <w:enabled/>
            <w:calcOnExit w:val="0"/>
            <w:checkBox>
              <w:sizeAuto/>
              <w:default w:val="0"/>
            </w:checkBox>
          </w:ffData>
        </w:fldChar>
      </w:r>
      <w:r w:rsidRPr="00BB4EE8">
        <w:instrText xml:space="preserve"> FORMCHECKBOX </w:instrText>
      </w:r>
      <w:r w:rsidR="00F165E3">
        <w:rPr>
          <w:b/>
          <w:bCs/>
          <w:i/>
          <w:iCs/>
        </w:rPr>
      </w:r>
      <w:r w:rsidR="00F165E3">
        <w:rPr>
          <w:b/>
          <w:bCs/>
          <w:i/>
          <w:iCs/>
        </w:rPr>
        <w:fldChar w:fldCharType="separate"/>
      </w:r>
      <w:r w:rsidRPr="00BB4EE8">
        <w:rPr>
          <w:b/>
          <w:bCs/>
          <w:i/>
          <w:iCs/>
        </w:rPr>
        <w:fldChar w:fldCharType="end"/>
      </w:r>
      <w:r w:rsidRPr="00BB4EE8">
        <w:t xml:space="preserve"> -заявляет об акцепте положений </w:t>
      </w:r>
      <w:r w:rsidR="00BB4EE8">
        <w:t>Правил обслуживания Клиентов в системе интернет-трейдинга</w:t>
      </w:r>
      <w:r w:rsidRPr="00BB4EE8">
        <w:t xml:space="preserve"> QUIK (далее – Пр</w:t>
      </w:r>
      <w:r w:rsidR="00BB4EE8">
        <w:t>авила</w:t>
      </w:r>
      <w:r w:rsidR="00BB4EE8" w:rsidRPr="00BB4EE8">
        <w:t xml:space="preserve">) и </w:t>
      </w:r>
      <w:r w:rsidR="00BB4EE8" w:rsidRPr="00F55805">
        <w:t>о своем согласии на заключение Договора об использовании системы QUIK, заключаемого путем присоединения к Правилам</w:t>
      </w:r>
      <w:r w:rsidRPr="00BB4EE8">
        <w:t>, и просит предоставить доступ к:</w:t>
      </w:r>
    </w:p>
    <w:p w14:paraId="1D196AD2" w14:textId="7B871C7E" w:rsidR="00866107" w:rsidRDefault="00866107" w:rsidP="00F55805">
      <w:pPr>
        <w:pStyle w:val="22"/>
        <w:spacing w:before="100" w:beforeAutospacing="1"/>
        <w:ind w:firstLine="720"/>
        <w:jc w:val="both"/>
        <w:rPr>
          <w:b/>
          <w:bCs/>
        </w:rPr>
      </w:pPr>
      <w:r w:rsidRPr="00B37535">
        <w:rPr>
          <w:b/>
          <w:bCs/>
        </w:rPr>
        <w:fldChar w:fldCharType="begin">
          <w:ffData>
            <w:name w:val="Флажок1"/>
            <w:enabled/>
            <w:calcOnExit w:val="0"/>
            <w:checkBox>
              <w:sizeAuto/>
              <w:default w:val="0"/>
            </w:checkBox>
          </w:ffData>
        </w:fldChar>
      </w:r>
      <w:r w:rsidRPr="00B37535">
        <w:instrText xml:space="preserve"> FORMCHECKBOX </w:instrText>
      </w:r>
      <w:r w:rsidR="00F165E3">
        <w:rPr>
          <w:b/>
          <w:bCs/>
        </w:rPr>
      </w:r>
      <w:r w:rsidR="00F165E3">
        <w:rPr>
          <w:b/>
          <w:bCs/>
        </w:rPr>
        <w:fldChar w:fldCharType="separate"/>
      </w:r>
      <w:r w:rsidRPr="00B37535">
        <w:rPr>
          <w:b/>
          <w:bCs/>
        </w:rPr>
        <w:fldChar w:fldCharType="end"/>
      </w:r>
      <w:r w:rsidRPr="00B37535">
        <w:t xml:space="preserve"> - QUIK с Простой ЭП (QUIK версии P</w:t>
      </w:r>
      <w:r w:rsidRPr="00B37535">
        <w:rPr>
          <w:lang w:val="en-US"/>
        </w:rPr>
        <w:t>o</w:t>
      </w:r>
      <w:proofErr w:type="spellStart"/>
      <w:r w:rsidRPr="00B37535">
        <w:t>cket</w:t>
      </w:r>
      <w:proofErr w:type="spellEnd"/>
      <w:r w:rsidRPr="00B37535">
        <w:t xml:space="preserve"> </w:t>
      </w:r>
      <w:proofErr w:type="spellStart"/>
      <w:r w:rsidRPr="00B37535">
        <w:t>Quik</w:t>
      </w:r>
      <w:proofErr w:type="spellEnd"/>
      <w:r w:rsidRPr="00B37535">
        <w:t xml:space="preserve"> с интегрированной библиотекой Криптографических ключей </w:t>
      </w:r>
      <w:r>
        <w:t>ОО</w:t>
      </w:r>
      <w:r w:rsidRPr="00B37535">
        <w:t xml:space="preserve">О «АРКА </w:t>
      </w:r>
      <w:proofErr w:type="spellStart"/>
      <w:r w:rsidRPr="00B37535">
        <w:t>Текнолоджиз</w:t>
      </w:r>
      <w:proofErr w:type="spellEnd"/>
      <w:r w:rsidRPr="00B37535">
        <w:t>»).</w:t>
      </w:r>
    </w:p>
    <w:p w14:paraId="7323B029" w14:textId="77777777" w:rsidR="00866107" w:rsidRDefault="00866107" w:rsidP="00866107">
      <w:pPr>
        <w:autoSpaceDE w:val="0"/>
        <w:autoSpaceDN w:val="0"/>
        <w:spacing w:before="120" w:after="120"/>
        <w:ind w:left="709"/>
        <w:rPr>
          <w:color w:val="000000"/>
        </w:rPr>
      </w:pPr>
      <w:r>
        <w:rPr>
          <w:color w:val="000000"/>
        </w:rPr>
        <w:t>Прошу установить следующие типы доступа</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2026"/>
        <w:gridCol w:w="2268"/>
        <w:gridCol w:w="993"/>
        <w:gridCol w:w="9"/>
        <w:gridCol w:w="4952"/>
      </w:tblGrid>
      <w:tr w:rsidR="00866107" w14:paraId="1B98C0DF" w14:textId="77777777" w:rsidTr="00D16858">
        <w:tc>
          <w:tcPr>
            <w:tcW w:w="379" w:type="dxa"/>
            <w:tcBorders>
              <w:top w:val="single" w:sz="4" w:space="0" w:color="auto"/>
              <w:left w:val="single" w:sz="4" w:space="0" w:color="auto"/>
              <w:bottom w:val="single" w:sz="4" w:space="0" w:color="auto"/>
              <w:right w:val="single" w:sz="4" w:space="0" w:color="auto"/>
            </w:tcBorders>
          </w:tcPr>
          <w:p w14:paraId="3B2A05BD" w14:textId="77777777" w:rsidR="00866107" w:rsidRDefault="00866107" w:rsidP="00D16858">
            <w:pPr>
              <w:rPr>
                <w:color w:val="000000"/>
              </w:rPr>
            </w:pPr>
          </w:p>
        </w:tc>
        <w:tc>
          <w:tcPr>
            <w:tcW w:w="2026" w:type="dxa"/>
            <w:vMerge w:val="restart"/>
            <w:tcBorders>
              <w:top w:val="single" w:sz="4" w:space="0" w:color="auto"/>
              <w:left w:val="single" w:sz="4" w:space="0" w:color="auto"/>
              <w:bottom w:val="single" w:sz="4" w:space="0" w:color="auto"/>
              <w:right w:val="single" w:sz="4" w:space="0" w:color="auto"/>
            </w:tcBorders>
            <w:hideMark/>
          </w:tcPr>
          <w:p w14:paraId="562AEC6A" w14:textId="77777777" w:rsidR="00866107" w:rsidRPr="0052180A" w:rsidRDefault="00866107" w:rsidP="00D16858">
            <w:pPr>
              <w:jc w:val="center"/>
            </w:pPr>
            <w:r w:rsidRPr="0052180A">
              <w:rPr>
                <w:i/>
              </w:rPr>
              <w:t xml:space="preserve">номер </w:t>
            </w:r>
            <w:r w:rsidRPr="0052180A">
              <w:rPr>
                <w:i/>
                <w:lang w:val="en-US"/>
              </w:rPr>
              <w:t>UID</w:t>
            </w:r>
            <w:r w:rsidRPr="0052180A">
              <w:rPr>
                <w:i/>
              </w:rPr>
              <w:t>* Клиента</w:t>
            </w:r>
          </w:p>
        </w:tc>
        <w:tc>
          <w:tcPr>
            <w:tcW w:w="3270" w:type="dxa"/>
            <w:gridSpan w:val="3"/>
            <w:tcBorders>
              <w:top w:val="single" w:sz="4" w:space="0" w:color="auto"/>
              <w:left w:val="single" w:sz="4" w:space="0" w:color="auto"/>
              <w:bottom w:val="single" w:sz="4" w:space="0" w:color="auto"/>
              <w:right w:val="single" w:sz="4" w:space="0" w:color="auto"/>
            </w:tcBorders>
            <w:hideMark/>
          </w:tcPr>
          <w:p w14:paraId="47BC86A8" w14:textId="77777777" w:rsidR="00866107" w:rsidRDefault="00866107" w:rsidP="00D16858">
            <w:pPr>
              <w:jc w:val="center"/>
            </w:pPr>
            <w:r>
              <w:rPr>
                <w:color w:val="000000"/>
              </w:rPr>
              <w:t xml:space="preserve">Идентификатор в ТС </w:t>
            </w:r>
          </w:p>
        </w:tc>
        <w:tc>
          <w:tcPr>
            <w:tcW w:w="4952" w:type="dxa"/>
            <w:tcBorders>
              <w:top w:val="single" w:sz="4" w:space="0" w:color="auto"/>
              <w:left w:val="single" w:sz="4" w:space="0" w:color="auto"/>
              <w:bottom w:val="single" w:sz="4" w:space="0" w:color="auto"/>
              <w:right w:val="single" w:sz="4" w:space="0" w:color="auto"/>
            </w:tcBorders>
            <w:hideMark/>
          </w:tcPr>
          <w:p w14:paraId="2686C74E" w14:textId="77777777" w:rsidR="00866107" w:rsidRDefault="00866107" w:rsidP="00D16858">
            <w:pPr>
              <w:jc w:val="center"/>
              <w:rPr>
                <w:color w:val="000000"/>
              </w:rPr>
            </w:pPr>
            <w:r>
              <w:t>Тип доступа (просмотр/торги/вывод/перевод ДС)</w:t>
            </w:r>
          </w:p>
        </w:tc>
      </w:tr>
      <w:tr w:rsidR="00866107" w14:paraId="5C5DFFC8" w14:textId="77777777" w:rsidTr="00D16858">
        <w:tc>
          <w:tcPr>
            <w:tcW w:w="379" w:type="dxa"/>
            <w:tcBorders>
              <w:top w:val="single" w:sz="4" w:space="0" w:color="auto"/>
              <w:left w:val="single" w:sz="4" w:space="0" w:color="auto"/>
              <w:bottom w:val="single" w:sz="4" w:space="0" w:color="auto"/>
              <w:right w:val="single" w:sz="4" w:space="0" w:color="auto"/>
            </w:tcBorders>
          </w:tcPr>
          <w:p w14:paraId="4E2BF411" w14:textId="77777777" w:rsidR="00866107" w:rsidRDefault="00866107" w:rsidP="00D16858">
            <w:pPr>
              <w:rPr>
                <w:color w:val="000000"/>
              </w:rPr>
            </w:pPr>
          </w:p>
        </w:tc>
        <w:tc>
          <w:tcPr>
            <w:tcW w:w="2026" w:type="dxa"/>
            <w:vMerge/>
            <w:tcBorders>
              <w:top w:val="single" w:sz="4" w:space="0" w:color="auto"/>
              <w:left w:val="single" w:sz="4" w:space="0" w:color="auto"/>
              <w:bottom w:val="single" w:sz="4" w:space="0" w:color="auto"/>
              <w:right w:val="single" w:sz="4" w:space="0" w:color="auto"/>
            </w:tcBorders>
            <w:vAlign w:val="center"/>
            <w:hideMark/>
          </w:tcPr>
          <w:p w14:paraId="073F0DD7" w14:textId="77777777" w:rsidR="00866107" w:rsidRDefault="00866107" w:rsidP="00D16858">
            <w:pP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14:paraId="1902A688" w14:textId="77777777" w:rsidR="00866107" w:rsidRDefault="00866107" w:rsidP="00D16858">
            <w:pPr>
              <w:jc w:val="center"/>
              <w:rPr>
                <w:color w:val="000000"/>
              </w:rPr>
            </w:pPr>
            <w:r>
              <w:rPr>
                <w:color w:val="000000"/>
              </w:rPr>
              <w:t>Идентификатор в ТС</w:t>
            </w:r>
          </w:p>
        </w:tc>
        <w:tc>
          <w:tcPr>
            <w:tcW w:w="993" w:type="dxa"/>
            <w:tcBorders>
              <w:top w:val="single" w:sz="4" w:space="0" w:color="auto"/>
              <w:left w:val="single" w:sz="4" w:space="0" w:color="auto"/>
              <w:bottom w:val="single" w:sz="4" w:space="0" w:color="auto"/>
              <w:right w:val="single" w:sz="4" w:space="0" w:color="auto"/>
            </w:tcBorders>
            <w:hideMark/>
          </w:tcPr>
          <w:p w14:paraId="15BB7671" w14:textId="77777777" w:rsidR="00866107" w:rsidRDefault="00866107" w:rsidP="00D16858">
            <w:pPr>
              <w:jc w:val="center"/>
            </w:pPr>
            <w:r>
              <w:t>ТС</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14:paraId="53BB8805" w14:textId="77777777" w:rsidR="00866107" w:rsidRDefault="00866107" w:rsidP="00D16858">
            <w:pPr>
              <w:rPr>
                <w:color w:val="000000"/>
              </w:rPr>
            </w:pPr>
          </w:p>
        </w:tc>
      </w:tr>
      <w:tr w:rsidR="00866107" w14:paraId="62A01E7D" w14:textId="77777777" w:rsidTr="00D16858">
        <w:tc>
          <w:tcPr>
            <w:tcW w:w="379" w:type="dxa"/>
            <w:tcBorders>
              <w:top w:val="single" w:sz="4" w:space="0" w:color="auto"/>
              <w:left w:val="single" w:sz="4" w:space="0" w:color="auto"/>
              <w:bottom w:val="single" w:sz="4" w:space="0" w:color="auto"/>
              <w:right w:val="single" w:sz="4" w:space="0" w:color="auto"/>
            </w:tcBorders>
          </w:tcPr>
          <w:p w14:paraId="1D2A7EF0" w14:textId="77777777" w:rsidR="00866107" w:rsidRDefault="00866107" w:rsidP="00866107">
            <w:pPr>
              <w:numPr>
                <w:ilvl w:val="0"/>
                <w:numId w:val="93"/>
              </w:numPr>
              <w:autoSpaceDN w:val="0"/>
              <w:rPr>
                <w:color w:val="000000"/>
              </w:rPr>
            </w:pPr>
          </w:p>
        </w:tc>
        <w:tc>
          <w:tcPr>
            <w:tcW w:w="2026" w:type="dxa"/>
            <w:tcBorders>
              <w:top w:val="single" w:sz="4" w:space="0" w:color="auto"/>
              <w:left w:val="single" w:sz="4" w:space="0" w:color="auto"/>
              <w:bottom w:val="single" w:sz="4" w:space="0" w:color="auto"/>
              <w:right w:val="single" w:sz="4" w:space="0" w:color="auto"/>
            </w:tcBorders>
          </w:tcPr>
          <w:p w14:paraId="02548A85" w14:textId="77777777" w:rsidR="00866107" w:rsidRDefault="00866107" w:rsidP="00D16858">
            <w:pPr>
              <w:rPr>
                <w:color w:val="000000"/>
              </w:rPr>
            </w:pPr>
          </w:p>
        </w:tc>
        <w:tc>
          <w:tcPr>
            <w:tcW w:w="2268" w:type="dxa"/>
            <w:tcBorders>
              <w:top w:val="single" w:sz="4" w:space="0" w:color="auto"/>
              <w:left w:val="single" w:sz="4" w:space="0" w:color="auto"/>
              <w:bottom w:val="single" w:sz="4" w:space="0" w:color="auto"/>
              <w:right w:val="single" w:sz="4" w:space="0" w:color="auto"/>
            </w:tcBorders>
          </w:tcPr>
          <w:p w14:paraId="0052AED1" w14:textId="77777777" w:rsidR="00866107" w:rsidRDefault="00866107" w:rsidP="00D16858">
            <w:pPr>
              <w:rPr>
                <w:color w:val="000000"/>
              </w:rPr>
            </w:pPr>
          </w:p>
        </w:tc>
        <w:tc>
          <w:tcPr>
            <w:tcW w:w="993" w:type="dxa"/>
            <w:tcBorders>
              <w:top w:val="single" w:sz="4" w:space="0" w:color="auto"/>
              <w:left w:val="single" w:sz="4" w:space="0" w:color="auto"/>
              <w:bottom w:val="single" w:sz="4" w:space="0" w:color="auto"/>
              <w:right w:val="single" w:sz="4" w:space="0" w:color="auto"/>
            </w:tcBorders>
          </w:tcPr>
          <w:p w14:paraId="7F0938A1" w14:textId="77777777" w:rsidR="00866107" w:rsidRDefault="00866107" w:rsidP="00D16858">
            <w:pPr>
              <w:rPr>
                <w:color w:val="000000"/>
              </w:rPr>
            </w:pPr>
          </w:p>
        </w:tc>
        <w:tc>
          <w:tcPr>
            <w:tcW w:w="4961" w:type="dxa"/>
            <w:gridSpan w:val="2"/>
            <w:tcBorders>
              <w:top w:val="single" w:sz="4" w:space="0" w:color="auto"/>
              <w:left w:val="single" w:sz="4" w:space="0" w:color="auto"/>
              <w:bottom w:val="single" w:sz="4" w:space="0" w:color="auto"/>
              <w:right w:val="single" w:sz="4" w:space="0" w:color="auto"/>
            </w:tcBorders>
            <w:hideMark/>
          </w:tcPr>
          <w:p w14:paraId="1FCE6BE0" w14:textId="77777777" w:rsidR="00866107" w:rsidRDefault="00866107" w:rsidP="00D16858">
            <w:r>
              <w:fldChar w:fldCharType="begin">
                <w:ffData>
                  <w:name w:val="Флажок1"/>
                  <w:enabled/>
                  <w:calcOnExit w:val="0"/>
                  <w:checkBox>
                    <w:sizeAuto/>
                    <w:default w:val="0"/>
                  </w:checkBox>
                </w:ffData>
              </w:fldChar>
            </w:r>
            <w:r>
              <w:instrText xml:space="preserve"> FORMCHECKBOX </w:instrText>
            </w:r>
            <w:r w:rsidR="00F165E3">
              <w:fldChar w:fldCharType="separate"/>
            </w:r>
            <w:r>
              <w:fldChar w:fldCharType="end"/>
            </w:r>
            <w:r>
              <w:t xml:space="preserve"> - с правом подачи Поручений на Торговые операции в ТС</w:t>
            </w:r>
          </w:p>
          <w:p w14:paraId="4D0D2F8A" w14:textId="77777777" w:rsidR="00866107" w:rsidRDefault="00866107" w:rsidP="00D16858">
            <w:r>
              <w:fldChar w:fldCharType="begin">
                <w:ffData>
                  <w:name w:val="Флажок1"/>
                  <w:enabled/>
                  <w:calcOnExit w:val="0"/>
                  <w:checkBox>
                    <w:sizeAuto/>
                    <w:default w:val="0"/>
                  </w:checkBox>
                </w:ffData>
              </w:fldChar>
            </w:r>
            <w:r>
              <w:instrText xml:space="preserve"> FORMCHECKBOX </w:instrText>
            </w:r>
            <w:r w:rsidR="00F165E3">
              <w:fldChar w:fldCharType="separate"/>
            </w:r>
            <w:r>
              <w:fldChar w:fldCharType="end"/>
            </w:r>
            <w:r>
              <w:t xml:space="preserve"> - с правом подачи Поручений на Неторговые операции</w:t>
            </w:r>
          </w:p>
          <w:p w14:paraId="0DE59FB2" w14:textId="77777777" w:rsidR="00866107" w:rsidRDefault="00866107" w:rsidP="00D16858">
            <w:r>
              <w:fldChar w:fldCharType="begin">
                <w:ffData>
                  <w:name w:val="Флажок1"/>
                  <w:enabled/>
                  <w:calcOnExit w:val="0"/>
                  <w:checkBox>
                    <w:sizeAuto/>
                    <w:default w:val="0"/>
                  </w:checkBox>
                </w:ffData>
              </w:fldChar>
            </w:r>
            <w:r>
              <w:instrText xml:space="preserve"> FORMCHECKBOX </w:instrText>
            </w:r>
            <w:r w:rsidR="00F165E3">
              <w:fldChar w:fldCharType="separate"/>
            </w:r>
            <w:r>
              <w:fldChar w:fldCharType="end"/>
            </w:r>
            <w:r>
              <w:t xml:space="preserve"> - с правом просмотра Позиций</w:t>
            </w:r>
          </w:p>
          <w:p w14:paraId="3D2C2BFB" w14:textId="77777777" w:rsidR="00866107" w:rsidRDefault="00866107" w:rsidP="00D16858">
            <w:pPr>
              <w:rPr>
                <w:color w:val="000000"/>
              </w:rPr>
            </w:pPr>
            <w:r>
              <w:fldChar w:fldCharType="begin">
                <w:ffData>
                  <w:name w:val="Флажок1"/>
                  <w:enabled/>
                  <w:calcOnExit w:val="0"/>
                  <w:checkBox>
                    <w:sizeAuto/>
                    <w:default w:val="0"/>
                  </w:checkBox>
                </w:ffData>
              </w:fldChar>
            </w:r>
            <w:r>
              <w:instrText xml:space="preserve"> FORMCHECKBOX </w:instrText>
            </w:r>
            <w:r w:rsidR="00F165E3">
              <w:fldChar w:fldCharType="separate"/>
            </w:r>
            <w:r>
              <w:fldChar w:fldCharType="end"/>
            </w:r>
            <w:r>
              <w:t xml:space="preserve"> - с правом просмотра котировок</w:t>
            </w:r>
          </w:p>
        </w:tc>
      </w:tr>
    </w:tbl>
    <w:p w14:paraId="33BE873D" w14:textId="2A0B8BD8" w:rsidR="00866107" w:rsidRPr="0056534B" w:rsidRDefault="00866107" w:rsidP="00866107">
      <w:pPr>
        <w:rPr>
          <w:i/>
          <w:iCs/>
          <w:sz w:val="16"/>
          <w:szCs w:val="16"/>
        </w:rPr>
      </w:pPr>
      <w:r w:rsidRPr="00020254">
        <w:rPr>
          <w:i/>
          <w:iCs/>
          <w:sz w:val="16"/>
          <w:szCs w:val="16"/>
        </w:rPr>
        <w:t>* UID – уникальный номер Клиента в QUIK, отображается после подключение Клиентом QUIK в левом верхнем углу QUIK</w:t>
      </w:r>
    </w:p>
    <w:p w14:paraId="2F57033B" w14:textId="4D6B5B72" w:rsidR="00866107" w:rsidRDefault="00866107" w:rsidP="00866107">
      <w:pPr>
        <w:pStyle w:val="22"/>
        <w:spacing w:before="100" w:beforeAutospacing="1"/>
        <w:rPr>
          <w:b/>
          <w:bCs/>
          <w:i/>
          <w:iCs/>
        </w:rPr>
      </w:pPr>
      <w:r w:rsidRPr="00293D03">
        <w:rPr>
          <w:b/>
          <w:bCs/>
          <w:i/>
          <w:iCs/>
        </w:rPr>
        <w:fldChar w:fldCharType="begin">
          <w:ffData>
            <w:name w:val="Флажок1"/>
            <w:enabled/>
            <w:calcOnExit w:val="0"/>
            <w:checkBox>
              <w:sizeAuto/>
              <w:default w:val="0"/>
            </w:checkBox>
          </w:ffData>
        </w:fldChar>
      </w:r>
      <w:r w:rsidRPr="00293D03">
        <w:instrText xml:space="preserve"> FORMCHECKBOX </w:instrText>
      </w:r>
      <w:r w:rsidR="00F165E3">
        <w:rPr>
          <w:b/>
          <w:bCs/>
          <w:i/>
          <w:iCs/>
        </w:rPr>
      </w:r>
      <w:r w:rsidR="00F165E3">
        <w:rPr>
          <w:b/>
          <w:bCs/>
          <w:i/>
          <w:iCs/>
        </w:rPr>
        <w:fldChar w:fldCharType="separate"/>
      </w:r>
      <w:r w:rsidRPr="00293D03">
        <w:rPr>
          <w:b/>
          <w:bCs/>
          <w:i/>
          <w:iCs/>
        </w:rPr>
        <w:fldChar w:fldCharType="end"/>
      </w:r>
      <w:r w:rsidRPr="00293D03">
        <w:t xml:space="preserve"> -просит прекратить технический доступ к QUIK.</w:t>
      </w:r>
    </w:p>
    <w:p w14:paraId="3823C0A1" w14:textId="77777777" w:rsidR="00866107" w:rsidRDefault="00866107" w:rsidP="00866107">
      <w:pPr>
        <w:pStyle w:val="22"/>
        <w:spacing w:before="100" w:beforeAutospacing="1"/>
        <w:ind w:firstLine="720"/>
        <w:rPr>
          <w:b/>
          <w:bCs/>
        </w:rPr>
      </w:pPr>
      <w:r w:rsidRPr="00B37535">
        <w:rPr>
          <w:b/>
          <w:bCs/>
        </w:rPr>
        <w:fldChar w:fldCharType="begin">
          <w:ffData>
            <w:name w:val="Флажок1"/>
            <w:enabled/>
            <w:calcOnExit w:val="0"/>
            <w:checkBox>
              <w:sizeAuto/>
              <w:default w:val="0"/>
            </w:checkBox>
          </w:ffData>
        </w:fldChar>
      </w:r>
      <w:r w:rsidRPr="00B37535">
        <w:instrText xml:space="preserve"> FORMCHECKBOX </w:instrText>
      </w:r>
      <w:r w:rsidR="00F165E3">
        <w:rPr>
          <w:b/>
          <w:bCs/>
        </w:rPr>
      </w:r>
      <w:r w:rsidR="00F165E3">
        <w:rPr>
          <w:b/>
          <w:bCs/>
        </w:rPr>
        <w:fldChar w:fldCharType="separate"/>
      </w:r>
      <w:r w:rsidRPr="00B37535">
        <w:rPr>
          <w:b/>
          <w:bCs/>
        </w:rPr>
        <w:fldChar w:fldCharType="end"/>
      </w:r>
      <w:r w:rsidRPr="00B37535">
        <w:t xml:space="preserve"> - </w:t>
      </w:r>
      <w:r w:rsidRPr="00F63954">
        <w:t>Прошу прекратить технический доступ к ИТС QUIK (удалить рабочее место) – UID</w:t>
      </w:r>
      <w:r>
        <w:t xml:space="preserve"> _________________</w:t>
      </w:r>
    </w:p>
    <w:p w14:paraId="4EA1C44B" w14:textId="77777777" w:rsidR="00866107" w:rsidRDefault="00866107" w:rsidP="00866107">
      <w:pPr>
        <w:jc w:val="both"/>
        <w:rPr>
          <w:bCs/>
          <w:iCs/>
        </w:rPr>
      </w:pPr>
    </w:p>
    <w:p w14:paraId="2EF448FD" w14:textId="77777777" w:rsidR="00866107" w:rsidRPr="00747FB3" w:rsidRDefault="00866107" w:rsidP="00866107">
      <w:pPr>
        <w:jc w:val="both"/>
        <w:rPr>
          <w:bCs/>
          <w:iCs/>
        </w:rPr>
      </w:pPr>
    </w:p>
    <w:p w14:paraId="6CA0E048" w14:textId="77777777" w:rsidR="00866107" w:rsidRPr="00D04610" w:rsidRDefault="00866107" w:rsidP="00866107">
      <w:pPr>
        <w:rPr>
          <w:b/>
        </w:rPr>
      </w:pPr>
      <w:r w:rsidRPr="00D04610">
        <w:rPr>
          <w:b/>
        </w:rPr>
        <w:t>Подпись Клиента:</w:t>
      </w:r>
    </w:p>
    <w:p w14:paraId="72C92A35" w14:textId="77777777" w:rsidR="00866107" w:rsidRPr="00D04610" w:rsidRDefault="00866107" w:rsidP="00866107"/>
    <w:p w14:paraId="2A651D6E" w14:textId="77777777" w:rsidR="00866107" w:rsidRPr="00D04610" w:rsidRDefault="00866107" w:rsidP="00866107">
      <w:pPr>
        <w:tabs>
          <w:tab w:val="left" w:pos="5775"/>
        </w:tabs>
        <w:jc w:val="both"/>
        <w:rPr>
          <w:b/>
        </w:rPr>
      </w:pPr>
      <w:r w:rsidRPr="00D04610">
        <w:rPr>
          <w:b/>
        </w:rPr>
        <w:t>Для юридических лиц:</w:t>
      </w:r>
    </w:p>
    <w:p w14:paraId="0426C747" w14:textId="77777777" w:rsidR="00866107" w:rsidRPr="00D04610" w:rsidRDefault="00866107" w:rsidP="00866107">
      <w:pPr>
        <w:tabs>
          <w:tab w:val="left" w:pos="5775"/>
        </w:tabs>
        <w:jc w:val="both"/>
        <w:rPr>
          <w:b/>
        </w:rPr>
      </w:pPr>
    </w:p>
    <w:p w14:paraId="5EB798C0" w14:textId="77777777" w:rsidR="00866107" w:rsidRPr="00D04610" w:rsidRDefault="00866107" w:rsidP="00866107">
      <w:pPr>
        <w:tabs>
          <w:tab w:val="left" w:pos="5775"/>
        </w:tabs>
        <w:jc w:val="both"/>
        <w:rPr>
          <w:b/>
        </w:rPr>
      </w:pPr>
      <w:r w:rsidRPr="00D04610">
        <w:rPr>
          <w:b/>
        </w:rPr>
        <w:t>_____________________________________ _______________________________          /_________________________/</w:t>
      </w:r>
    </w:p>
    <w:p w14:paraId="446BF32A" w14:textId="77777777" w:rsidR="00866107" w:rsidRPr="00D04610" w:rsidRDefault="00866107" w:rsidP="00866107">
      <w:pPr>
        <w:tabs>
          <w:tab w:val="left" w:pos="5775"/>
        </w:tabs>
        <w:jc w:val="both"/>
        <w:rPr>
          <w:sz w:val="16"/>
          <w:szCs w:val="16"/>
        </w:rPr>
      </w:pPr>
      <w:r w:rsidRPr="00D04610">
        <w:rPr>
          <w:sz w:val="16"/>
          <w:szCs w:val="16"/>
        </w:rPr>
        <w:t xml:space="preserve">(Должность руководителя </w:t>
      </w:r>
      <w:proofErr w:type="gramStart"/>
      <w:r w:rsidRPr="00D04610">
        <w:rPr>
          <w:sz w:val="16"/>
          <w:szCs w:val="16"/>
        </w:rPr>
        <w:t xml:space="preserve">организации)   </w:t>
      </w:r>
      <w:proofErr w:type="gramEnd"/>
      <w:r w:rsidRPr="00D04610">
        <w:rPr>
          <w:sz w:val="16"/>
          <w:szCs w:val="16"/>
        </w:rPr>
        <w:t xml:space="preserve">                                                          (Подпись)                                                                  (Ф.И.О.)</w:t>
      </w:r>
    </w:p>
    <w:p w14:paraId="7C5C5DEF" w14:textId="77777777" w:rsidR="00866107" w:rsidRPr="00D04610" w:rsidRDefault="00866107" w:rsidP="00866107">
      <w:pPr>
        <w:tabs>
          <w:tab w:val="left" w:pos="5775"/>
        </w:tabs>
        <w:jc w:val="both"/>
        <w:rPr>
          <w:b/>
        </w:rPr>
      </w:pPr>
      <w:r w:rsidRPr="00D04610">
        <w:t xml:space="preserve">                                                                      М.П.</w:t>
      </w:r>
    </w:p>
    <w:p w14:paraId="7E8C8531" w14:textId="77777777" w:rsidR="00866107" w:rsidRPr="00D04610" w:rsidRDefault="00866107" w:rsidP="00866107">
      <w:pPr>
        <w:tabs>
          <w:tab w:val="left" w:pos="5775"/>
        </w:tabs>
        <w:jc w:val="both"/>
        <w:rPr>
          <w:b/>
        </w:rPr>
      </w:pPr>
      <w:r w:rsidRPr="00D04610">
        <w:rPr>
          <w:b/>
        </w:rPr>
        <w:t>Либо для физических лиц:</w:t>
      </w:r>
    </w:p>
    <w:p w14:paraId="6FDEB43D" w14:textId="77777777" w:rsidR="00866107" w:rsidRPr="00D04610" w:rsidRDefault="00866107" w:rsidP="00866107"/>
    <w:p w14:paraId="4DB589B6" w14:textId="77777777" w:rsidR="00866107" w:rsidRPr="00D04610" w:rsidRDefault="00866107" w:rsidP="00866107">
      <w:pPr>
        <w:tabs>
          <w:tab w:val="left" w:pos="5775"/>
        </w:tabs>
        <w:jc w:val="both"/>
        <w:rPr>
          <w:b/>
        </w:rPr>
      </w:pPr>
      <w:r w:rsidRPr="00D04610">
        <w:rPr>
          <w:b/>
        </w:rPr>
        <w:t>_________________________________              /___________________________________/</w:t>
      </w:r>
    </w:p>
    <w:p w14:paraId="4870E734" w14:textId="77777777" w:rsidR="00866107" w:rsidRPr="00D04610" w:rsidRDefault="00866107" w:rsidP="00866107">
      <w:pPr>
        <w:tabs>
          <w:tab w:val="left" w:pos="5775"/>
        </w:tabs>
        <w:jc w:val="both"/>
        <w:rPr>
          <w:sz w:val="16"/>
          <w:szCs w:val="16"/>
        </w:rPr>
      </w:pPr>
      <w:r w:rsidRPr="00D04610">
        <w:rPr>
          <w:sz w:val="16"/>
          <w:szCs w:val="16"/>
        </w:rPr>
        <w:t xml:space="preserve">                          (</w:t>
      </w:r>
      <w:proofErr w:type="gramStart"/>
      <w:r w:rsidRPr="00D04610">
        <w:rPr>
          <w:sz w:val="16"/>
          <w:szCs w:val="16"/>
        </w:rPr>
        <w:t xml:space="preserve">Подпись)   </w:t>
      </w:r>
      <w:proofErr w:type="gramEnd"/>
      <w:r w:rsidRPr="00D04610">
        <w:rPr>
          <w:sz w:val="16"/>
          <w:szCs w:val="16"/>
        </w:rPr>
        <w:t xml:space="preserve">                                                                                             (Ф.И.О.)</w:t>
      </w:r>
    </w:p>
    <w:p w14:paraId="2E6298CC" w14:textId="77777777" w:rsidR="00866107" w:rsidRDefault="00866107" w:rsidP="00866107"/>
    <w:p w14:paraId="178C9AF6" w14:textId="77777777" w:rsidR="00866107" w:rsidRPr="00D04610" w:rsidRDefault="00866107" w:rsidP="0086610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7"/>
      </w:tblGrid>
      <w:tr w:rsidR="00866107" w:rsidRPr="000264AE" w14:paraId="08970ACA" w14:textId="77777777" w:rsidTr="00D16858">
        <w:trPr>
          <w:cantSplit/>
          <w:trHeight w:val="20"/>
        </w:trPr>
        <w:tc>
          <w:tcPr>
            <w:tcW w:w="5000" w:type="pct"/>
          </w:tcPr>
          <w:p w14:paraId="08218279" w14:textId="77777777" w:rsidR="00866107" w:rsidRPr="000264AE" w:rsidRDefault="00866107" w:rsidP="00D16858">
            <w:pPr>
              <w:jc w:val="both"/>
              <w:rPr>
                <w:b/>
                <w:sz w:val="18"/>
                <w:szCs w:val="18"/>
              </w:rPr>
            </w:pPr>
            <w:r w:rsidRPr="000264AE">
              <w:rPr>
                <w:b/>
                <w:sz w:val="18"/>
                <w:szCs w:val="18"/>
              </w:rPr>
              <w:t>Для служебных отметок Банка:</w:t>
            </w:r>
          </w:p>
        </w:tc>
      </w:tr>
      <w:tr w:rsidR="00866107" w:rsidRPr="000264AE" w14:paraId="1497F8CF" w14:textId="77777777" w:rsidTr="00D16858">
        <w:trPr>
          <w:cantSplit/>
          <w:trHeight w:val="20"/>
        </w:trPr>
        <w:tc>
          <w:tcPr>
            <w:tcW w:w="5000" w:type="pct"/>
            <w:vAlign w:val="center"/>
          </w:tcPr>
          <w:p w14:paraId="2585AF04" w14:textId="77777777" w:rsidR="00866107" w:rsidRPr="000264AE" w:rsidRDefault="00866107" w:rsidP="00D16858">
            <w:pPr>
              <w:spacing w:before="60" w:after="60"/>
              <w:rPr>
                <w:sz w:val="18"/>
                <w:szCs w:val="18"/>
              </w:rPr>
            </w:pPr>
            <w:r w:rsidRPr="000264AE">
              <w:rPr>
                <w:sz w:val="18"/>
                <w:szCs w:val="18"/>
              </w:rPr>
              <w:t xml:space="preserve">Ответственный сотрудник, принявший </w:t>
            </w:r>
            <w:proofErr w:type="gramStart"/>
            <w:r w:rsidRPr="000264AE">
              <w:rPr>
                <w:sz w:val="18"/>
                <w:szCs w:val="18"/>
              </w:rPr>
              <w:t>Поручение  _</w:t>
            </w:r>
            <w:proofErr w:type="gramEnd"/>
            <w:r w:rsidRPr="000264AE">
              <w:rPr>
                <w:sz w:val="18"/>
                <w:szCs w:val="18"/>
              </w:rPr>
              <w:t>__________________________ / ______________________________ /</w:t>
            </w:r>
          </w:p>
        </w:tc>
      </w:tr>
      <w:tr w:rsidR="00866107" w:rsidRPr="000264AE" w14:paraId="64388E91" w14:textId="77777777" w:rsidTr="00D16858">
        <w:trPr>
          <w:cantSplit/>
          <w:trHeight w:val="20"/>
        </w:trPr>
        <w:tc>
          <w:tcPr>
            <w:tcW w:w="5000" w:type="pct"/>
            <w:vAlign w:val="center"/>
          </w:tcPr>
          <w:p w14:paraId="2530D433" w14:textId="77777777" w:rsidR="00866107" w:rsidRPr="000264AE" w:rsidRDefault="00866107" w:rsidP="00D16858">
            <w:pPr>
              <w:spacing w:before="60" w:after="60"/>
              <w:rPr>
                <w:sz w:val="18"/>
                <w:szCs w:val="18"/>
              </w:rPr>
            </w:pPr>
            <w:r w:rsidRPr="000264AE">
              <w:rPr>
                <w:sz w:val="18"/>
                <w:szCs w:val="18"/>
              </w:rPr>
              <w:t>Дата приема поручения: «________» _____________________ 20______ г.</w:t>
            </w:r>
          </w:p>
          <w:p w14:paraId="5D496871" w14:textId="77777777" w:rsidR="00866107" w:rsidRPr="000264AE" w:rsidRDefault="00866107" w:rsidP="00D16858">
            <w:pPr>
              <w:spacing w:before="60" w:after="60"/>
              <w:rPr>
                <w:sz w:val="18"/>
                <w:szCs w:val="18"/>
              </w:rPr>
            </w:pPr>
            <w:r w:rsidRPr="000264AE">
              <w:rPr>
                <w:sz w:val="18"/>
                <w:szCs w:val="18"/>
              </w:rPr>
              <w:t>Время приема поручения _________________ час. ________________ мин.</w:t>
            </w:r>
          </w:p>
        </w:tc>
      </w:tr>
    </w:tbl>
    <w:p w14:paraId="68C23082" w14:textId="77777777" w:rsidR="00866107" w:rsidRDefault="00866107" w:rsidP="00866107">
      <w:pPr>
        <w:rPr>
          <w:color w:val="000000"/>
        </w:rPr>
      </w:pPr>
    </w:p>
    <w:p w14:paraId="642C6FF9" w14:textId="159E5D08" w:rsidR="004D3464" w:rsidRDefault="004D3464">
      <w:pPr>
        <w:rPr>
          <w:lang w:bidi="ru-RU"/>
        </w:rPr>
      </w:pPr>
      <w:r>
        <w:rPr>
          <w:lang w:bidi="ru-RU"/>
        </w:rPr>
        <w:br w:type="page"/>
      </w:r>
    </w:p>
    <w:p w14:paraId="3F04D8B9" w14:textId="5CB88FD8" w:rsidR="004D3464" w:rsidRPr="0090249C" w:rsidRDefault="004D3464" w:rsidP="004D3464">
      <w:pPr>
        <w:pStyle w:val="32"/>
        <w:spacing w:before="0"/>
        <w:jc w:val="right"/>
        <w:rPr>
          <w:b/>
          <w:sz w:val="16"/>
          <w:szCs w:val="16"/>
        </w:rPr>
      </w:pPr>
      <w:r w:rsidRPr="0090249C">
        <w:rPr>
          <w:b/>
          <w:sz w:val="16"/>
          <w:szCs w:val="16"/>
        </w:rPr>
        <w:lastRenderedPageBreak/>
        <w:t xml:space="preserve">Приложение № </w:t>
      </w:r>
      <w:r>
        <w:rPr>
          <w:b/>
          <w:sz w:val="16"/>
          <w:szCs w:val="16"/>
        </w:rPr>
        <w:t>2</w:t>
      </w:r>
    </w:p>
    <w:p w14:paraId="37FB0846" w14:textId="77777777" w:rsidR="004D3464" w:rsidRPr="00D16858" w:rsidRDefault="004D3464" w:rsidP="004D3464">
      <w:pPr>
        <w:pStyle w:val="Default"/>
        <w:jc w:val="right"/>
        <w:rPr>
          <w:b/>
          <w:bCs/>
          <w:sz w:val="18"/>
          <w:szCs w:val="18"/>
        </w:rPr>
      </w:pPr>
      <w:r w:rsidRPr="00D16858">
        <w:rPr>
          <w:b/>
          <w:bCs/>
          <w:sz w:val="18"/>
          <w:szCs w:val="18"/>
        </w:rPr>
        <w:t>к Правилам обслуживания Клиентов</w:t>
      </w:r>
    </w:p>
    <w:p w14:paraId="347941D1" w14:textId="77777777" w:rsidR="004D3464" w:rsidRPr="00D16858" w:rsidRDefault="004D3464" w:rsidP="004D3464">
      <w:pPr>
        <w:pStyle w:val="Default"/>
        <w:jc w:val="right"/>
        <w:rPr>
          <w:b/>
          <w:bCs/>
          <w:color w:val="auto"/>
          <w:sz w:val="18"/>
          <w:szCs w:val="18"/>
        </w:rPr>
      </w:pPr>
      <w:r w:rsidRPr="00D16858">
        <w:rPr>
          <w:b/>
          <w:bCs/>
          <w:sz w:val="18"/>
          <w:szCs w:val="18"/>
        </w:rPr>
        <w:t>в системе интернет-трейдинга QUIK</w:t>
      </w:r>
    </w:p>
    <w:p w14:paraId="2ADEC758" w14:textId="77777777" w:rsidR="004D3464" w:rsidRDefault="004D3464" w:rsidP="004D3464">
      <w:r w:rsidRPr="00D04610">
        <w:rPr>
          <w:b/>
          <w:noProof/>
          <w:kern w:val="36"/>
        </w:rPr>
        <w:drawing>
          <wp:anchor distT="0" distB="0" distL="114300" distR="114300" simplePos="0" relativeHeight="251743744" behindDoc="0" locked="0" layoutInCell="1" allowOverlap="1" wp14:anchorId="3DB74448" wp14:editId="3AC34317">
            <wp:simplePos x="0" y="0"/>
            <wp:positionH relativeFrom="margin">
              <wp:align>center</wp:align>
            </wp:positionH>
            <wp:positionV relativeFrom="paragraph">
              <wp:posOffset>144653</wp:posOffset>
            </wp:positionV>
            <wp:extent cx="2286635" cy="1184275"/>
            <wp:effectExtent l="0" t="0" r="0" b="0"/>
            <wp:wrapNone/>
            <wp:docPr id="32"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14:paraId="3F923B55" w14:textId="77777777" w:rsidR="004D3464" w:rsidRDefault="004D3464" w:rsidP="004D3464"/>
    <w:p w14:paraId="67FB06D7" w14:textId="77777777" w:rsidR="004D3464" w:rsidRDefault="004D3464" w:rsidP="004D3464"/>
    <w:p w14:paraId="24425394" w14:textId="77777777" w:rsidR="004D3464" w:rsidRDefault="004D3464" w:rsidP="004D3464"/>
    <w:p w14:paraId="1F8D16B4" w14:textId="77777777" w:rsidR="004D3464" w:rsidRDefault="004D3464" w:rsidP="004D3464"/>
    <w:p w14:paraId="02ACCB3D" w14:textId="77777777" w:rsidR="004D3464" w:rsidRDefault="004D3464" w:rsidP="004D3464"/>
    <w:p w14:paraId="39FDA074" w14:textId="77777777" w:rsidR="004D3464" w:rsidRDefault="004D3464" w:rsidP="004D3464"/>
    <w:p w14:paraId="52014BF2" w14:textId="77777777" w:rsidR="004D3464" w:rsidRDefault="004D3464" w:rsidP="004D3464"/>
    <w:p w14:paraId="16CB7089" w14:textId="77777777" w:rsidR="004D3464" w:rsidRDefault="004D3464" w:rsidP="004D3464"/>
    <w:p w14:paraId="15A907A5" w14:textId="77777777" w:rsidR="004D3464" w:rsidRDefault="004D3464" w:rsidP="004D3464"/>
    <w:p w14:paraId="1097108C" w14:textId="13124708" w:rsidR="004D3464" w:rsidRDefault="004D3464" w:rsidP="004D3464">
      <w:pPr>
        <w:jc w:val="center"/>
        <w:rPr>
          <w:b/>
          <w:bCs/>
        </w:rPr>
      </w:pPr>
      <w:r>
        <w:rPr>
          <w:b/>
          <w:bCs/>
        </w:rPr>
        <w:t>ЗАПРОС</w:t>
      </w:r>
    </w:p>
    <w:p w14:paraId="0E6288E7" w14:textId="5BF11828" w:rsidR="004D3464" w:rsidRDefault="004D3464" w:rsidP="004D3464">
      <w:pPr>
        <w:jc w:val="center"/>
        <w:rPr>
          <w:b/>
          <w:bCs/>
        </w:rPr>
      </w:pPr>
      <w:r>
        <w:rPr>
          <w:b/>
          <w:bCs/>
        </w:rPr>
        <w:t>на блокировку/разблокировку ключа QUIK</w:t>
      </w:r>
    </w:p>
    <w:p w14:paraId="752AC8AD" w14:textId="77777777" w:rsidR="004D3464" w:rsidRPr="00D04610" w:rsidRDefault="004D3464" w:rsidP="004D3464"/>
    <w:p w14:paraId="05618EFC" w14:textId="77777777" w:rsidR="004D3464" w:rsidRPr="00D04610" w:rsidRDefault="004D3464" w:rsidP="004D3464">
      <w:pPr>
        <w:tabs>
          <w:tab w:val="left" w:pos="10431"/>
        </w:tabs>
      </w:pPr>
      <w:r w:rsidRPr="00D04610">
        <w:t>«____» ____________ 20___ г</w:t>
      </w:r>
    </w:p>
    <w:p w14:paraId="0AB71006" w14:textId="77777777" w:rsidR="004D3464" w:rsidRPr="003D36E9" w:rsidRDefault="004D3464" w:rsidP="004D3464">
      <w:pPr>
        <w:rPr>
          <w:bCs/>
        </w:rPr>
      </w:pPr>
    </w:p>
    <w:p w14:paraId="2BEE6BAE" w14:textId="77777777" w:rsidR="004D3464" w:rsidRPr="00D04610" w:rsidRDefault="004D3464" w:rsidP="004D3464">
      <w:r w:rsidRPr="00D04610">
        <w:rPr>
          <w:b/>
        </w:rPr>
        <w:t>Клиент</w:t>
      </w:r>
      <w:r w:rsidRPr="00D04610">
        <w:t xml:space="preserve"> ___________________________________на основании Соглашения № ____________ от «___» _________ 20___ г.</w:t>
      </w:r>
    </w:p>
    <w:p w14:paraId="74A5C035" w14:textId="77777777" w:rsidR="004D3464" w:rsidRPr="00D04610" w:rsidRDefault="004D3464" w:rsidP="004D3464">
      <w:pPr>
        <w:jc w:val="both"/>
      </w:pPr>
      <w:r w:rsidRPr="00D04610">
        <w:rPr>
          <w:i/>
          <w:vertAlign w:val="superscript"/>
        </w:rPr>
        <w:t xml:space="preserve">                        &lt;наименование организации&gt; либо Ф.И.О. полностью</w:t>
      </w:r>
    </w:p>
    <w:p w14:paraId="0B27F9BF" w14:textId="77777777" w:rsidR="00B2364F" w:rsidRPr="00F55805" w:rsidRDefault="00B2364F" w:rsidP="00F55805">
      <w:pPr>
        <w:autoSpaceDE w:val="0"/>
        <w:autoSpaceDN w:val="0"/>
        <w:adjustRightInd w:val="0"/>
        <w:spacing w:before="120" w:after="120"/>
        <w:jc w:val="both"/>
        <w:rPr>
          <w:color w:val="000000"/>
        </w:rPr>
      </w:pPr>
      <w:r w:rsidRPr="00F55805">
        <w:rPr>
          <w:color w:val="000000"/>
        </w:rPr>
        <w:t>прошу осуществить:</w:t>
      </w:r>
    </w:p>
    <w:p w14:paraId="04A3BF94" w14:textId="61C20AC5" w:rsidR="00B2364F" w:rsidRPr="00F55805" w:rsidRDefault="00B2364F" w:rsidP="00F55805">
      <w:pPr>
        <w:autoSpaceDE w:val="0"/>
        <w:autoSpaceDN w:val="0"/>
        <w:adjustRightInd w:val="0"/>
        <w:spacing w:before="120" w:after="120"/>
        <w:ind w:left="709"/>
        <w:jc w:val="both"/>
        <w:rPr>
          <w:color w:val="000000"/>
        </w:rPr>
      </w:pPr>
      <w:r w:rsidRPr="00B2364F">
        <w:rPr>
          <w:b/>
          <w:bCs/>
        </w:rPr>
        <w:fldChar w:fldCharType="begin">
          <w:ffData>
            <w:name w:val="Флажок1"/>
            <w:enabled/>
            <w:calcOnExit w:val="0"/>
            <w:checkBox>
              <w:sizeAuto/>
              <w:default w:val="0"/>
            </w:checkBox>
          </w:ffData>
        </w:fldChar>
      </w:r>
      <w:r w:rsidRPr="00B2364F">
        <w:instrText xml:space="preserve"> FORMCHECKBOX </w:instrText>
      </w:r>
      <w:r w:rsidR="00F165E3">
        <w:rPr>
          <w:b/>
          <w:bCs/>
        </w:rPr>
      </w:r>
      <w:r w:rsidR="00F165E3">
        <w:rPr>
          <w:b/>
          <w:bCs/>
        </w:rPr>
        <w:fldChar w:fldCharType="separate"/>
      </w:r>
      <w:r w:rsidRPr="00B2364F">
        <w:rPr>
          <w:b/>
          <w:bCs/>
        </w:rPr>
        <w:fldChar w:fldCharType="end"/>
      </w:r>
      <w:r w:rsidRPr="00F55805">
        <w:rPr>
          <w:color w:val="000000"/>
        </w:rPr>
        <w:t xml:space="preserve"> блокировку ключей</w:t>
      </w:r>
    </w:p>
    <w:p w14:paraId="3BBF8151" w14:textId="62EE48BC" w:rsidR="00B2364F" w:rsidRPr="00F55805" w:rsidRDefault="00B2364F" w:rsidP="00F55805">
      <w:pPr>
        <w:autoSpaceDE w:val="0"/>
        <w:autoSpaceDN w:val="0"/>
        <w:adjustRightInd w:val="0"/>
        <w:spacing w:before="120" w:after="120"/>
        <w:ind w:left="709"/>
        <w:jc w:val="both"/>
        <w:rPr>
          <w:color w:val="000000"/>
        </w:rPr>
      </w:pPr>
      <w:r w:rsidRPr="00B2364F">
        <w:rPr>
          <w:b/>
          <w:bCs/>
        </w:rPr>
        <w:fldChar w:fldCharType="begin">
          <w:ffData>
            <w:name w:val="Флажок1"/>
            <w:enabled/>
            <w:calcOnExit w:val="0"/>
            <w:checkBox>
              <w:sizeAuto/>
              <w:default w:val="0"/>
            </w:checkBox>
          </w:ffData>
        </w:fldChar>
      </w:r>
      <w:r w:rsidRPr="00B2364F">
        <w:instrText xml:space="preserve"> FORMCHECKBOX </w:instrText>
      </w:r>
      <w:r w:rsidR="00F165E3">
        <w:rPr>
          <w:b/>
          <w:bCs/>
        </w:rPr>
      </w:r>
      <w:r w:rsidR="00F165E3">
        <w:rPr>
          <w:b/>
          <w:bCs/>
        </w:rPr>
        <w:fldChar w:fldCharType="separate"/>
      </w:r>
      <w:r w:rsidRPr="00B2364F">
        <w:rPr>
          <w:b/>
          <w:bCs/>
        </w:rPr>
        <w:fldChar w:fldCharType="end"/>
      </w:r>
      <w:r w:rsidRPr="00F55805">
        <w:rPr>
          <w:color w:val="000000"/>
        </w:rPr>
        <w:t xml:space="preserve"> разблокировку ключей</w:t>
      </w:r>
    </w:p>
    <w:p w14:paraId="15CBB4D5" w14:textId="3CD0DC23" w:rsidR="004D3464" w:rsidRPr="00F55805" w:rsidRDefault="00B2364F" w:rsidP="00F55805">
      <w:pPr>
        <w:autoSpaceDE w:val="0"/>
        <w:autoSpaceDN w:val="0"/>
        <w:adjustRightInd w:val="0"/>
        <w:spacing w:before="120" w:after="120"/>
        <w:jc w:val="both"/>
        <w:rPr>
          <w:color w:val="000000"/>
        </w:rPr>
      </w:pPr>
      <w:r w:rsidRPr="00F55805">
        <w:rPr>
          <w:color w:val="000000"/>
        </w:rPr>
        <w:t>сформированных и используемых в соответствии с Правилами обслуживания Клиентов в системе интернет-трейдинга QUIK.</w:t>
      </w:r>
    </w:p>
    <w:p w14:paraId="0B853673" w14:textId="51915B92" w:rsidR="00E0252B" w:rsidRDefault="00E0252B" w:rsidP="004D3464">
      <w:pPr>
        <w:jc w:val="both"/>
        <w:rPr>
          <w:bCs/>
          <w:iCs/>
        </w:rPr>
      </w:pPr>
    </w:p>
    <w:p w14:paraId="5072D69D" w14:textId="77777777" w:rsidR="00E0252B" w:rsidRDefault="00E0252B" w:rsidP="004D3464">
      <w:pPr>
        <w:jc w:val="both"/>
        <w:rPr>
          <w:bCs/>
          <w:iCs/>
        </w:rPr>
      </w:pPr>
    </w:p>
    <w:p w14:paraId="3520BEFC" w14:textId="77777777" w:rsidR="004D3464" w:rsidRPr="00747FB3" w:rsidRDefault="004D3464" w:rsidP="004D3464">
      <w:pPr>
        <w:jc w:val="both"/>
        <w:rPr>
          <w:bCs/>
          <w:iCs/>
        </w:rPr>
      </w:pPr>
    </w:p>
    <w:p w14:paraId="444B87F6" w14:textId="77777777" w:rsidR="004D3464" w:rsidRPr="00D04610" w:rsidRDefault="004D3464" w:rsidP="004D3464">
      <w:pPr>
        <w:rPr>
          <w:b/>
        </w:rPr>
      </w:pPr>
      <w:r w:rsidRPr="00D04610">
        <w:rPr>
          <w:b/>
        </w:rPr>
        <w:t>Подпись Клиента:</w:t>
      </w:r>
    </w:p>
    <w:p w14:paraId="20ABCDF9" w14:textId="77777777" w:rsidR="004D3464" w:rsidRPr="00D04610" w:rsidRDefault="004D3464" w:rsidP="004D3464"/>
    <w:p w14:paraId="7A09889E" w14:textId="77777777" w:rsidR="004D3464" w:rsidRPr="00D04610" w:rsidRDefault="004D3464" w:rsidP="004D3464">
      <w:pPr>
        <w:tabs>
          <w:tab w:val="left" w:pos="5775"/>
        </w:tabs>
        <w:jc w:val="both"/>
        <w:rPr>
          <w:b/>
        </w:rPr>
      </w:pPr>
      <w:r w:rsidRPr="00D04610">
        <w:rPr>
          <w:b/>
        </w:rPr>
        <w:t>Для юридических лиц:</w:t>
      </w:r>
    </w:p>
    <w:p w14:paraId="5ACB1A52" w14:textId="77777777" w:rsidR="004D3464" w:rsidRPr="00D04610" w:rsidRDefault="004D3464" w:rsidP="004D3464">
      <w:pPr>
        <w:tabs>
          <w:tab w:val="left" w:pos="5775"/>
        </w:tabs>
        <w:jc w:val="both"/>
        <w:rPr>
          <w:b/>
        </w:rPr>
      </w:pPr>
    </w:p>
    <w:p w14:paraId="3CBD9E9F" w14:textId="77777777" w:rsidR="004D3464" w:rsidRPr="00D04610" w:rsidRDefault="004D3464" w:rsidP="004D3464">
      <w:pPr>
        <w:tabs>
          <w:tab w:val="left" w:pos="5775"/>
        </w:tabs>
        <w:jc w:val="both"/>
        <w:rPr>
          <w:b/>
        </w:rPr>
      </w:pPr>
      <w:r w:rsidRPr="00D04610">
        <w:rPr>
          <w:b/>
        </w:rPr>
        <w:t>_____________________________________ _______________________________          /_________________________/</w:t>
      </w:r>
    </w:p>
    <w:p w14:paraId="517B03A4" w14:textId="77777777" w:rsidR="004D3464" w:rsidRPr="00D04610" w:rsidRDefault="004D3464" w:rsidP="004D3464">
      <w:pPr>
        <w:tabs>
          <w:tab w:val="left" w:pos="5775"/>
        </w:tabs>
        <w:jc w:val="both"/>
        <w:rPr>
          <w:sz w:val="16"/>
          <w:szCs w:val="16"/>
        </w:rPr>
      </w:pPr>
      <w:r w:rsidRPr="00D04610">
        <w:rPr>
          <w:sz w:val="16"/>
          <w:szCs w:val="16"/>
        </w:rPr>
        <w:t xml:space="preserve">(Должность руководителя </w:t>
      </w:r>
      <w:proofErr w:type="gramStart"/>
      <w:r w:rsidRPr="00D04610">
        <w:rPr>
          <w:sz w:val="16"/>
          <w:szCs w:val="16"/>
        </w:rPr>
        <w:t xml:space="preserve">организации)   </w:t>
      </w:r>
      <w:proofErr w:type="gramEnd"/>
      <w:r w:rsidRPr="00D04610">
        <w:rPr>
          <w:sz w:val="16"/>
          <w:szCs w:val="16"/>
        </w:rPr>
        <w:t xml:space="preserve">                                                          (Подпись)                                                                  (Ф.И.О.)</w:t>
      </w:r>
    </w:p>
    <w:p w14:paraId="77478829" w14:textId="77777777" w:rsidR="004D3464" w:rsidRPr="00D04610" w:rsidRDefault="004D3464" w:rsidP="004D3464">
      <w:pPr>
        <w:tabs>
          <w:tab w:val="left" w:pos="5775"/>
        </w:tabs>
        <w:jc w:val="both"/>
        <w:rPr>
          <w:b/>
        </w:rPr>
      </w:pPr>
      <w:r w:rsidRPr="00D04610">
        <w:t xml:space="preserve">                                                                      М.П.</w:t>
      </w:r>
    </w:p>
    <w:p w14:paraId="0E3F8814" w14:textId="77777777" w:rsidR="004D3464" w:rsidRPr="00D04610" w:rsidRDefault="004D3464" w:rsidP="004D3464">
      <w:pPr>
        <w:tabs>
          <w:tab w:val="left" w:pos="5775"/>
        </w:tabs>
        <w:jc w:val="both"/>
        <w:rPr>
          <w:b/>
        </w:rPr>
      </w:pPr>
      <w:r w:rsidRPr="00D04610">
        <w:rPr>
          <w:b/>
        </w:rPr>
        <w:t>Либо для физических лиц:</w:t>
      </w:r>
    </w:p>
    <w:p w14:paraId="3654326B" w14:textId="77777777" w:rsidR="004D3464" w:rsidRPr="00D04610" w:rsidRDefault="004D3464" w:rsidP="004D3464"/>
    <w:p w14:paraId="571F13D4" w14:textId="77777777" w:rsidR="004D3464" w:rsidRPr="00D04610" w:rsidRDefault="004D3464" w:rsidP="004D3464">
      <w:pPr>
        <w:tabs>
          <w:tab w:val="left" w:pos="5775"/>
        </w:tabs>
        <w:jc w:val="both"/>
        <w:rPr>
          <w:b/>
        </w:rPr>
      </w:pPr>
      <w:r w:rsidRPr="00D04610">
        <w:rPr>
          <w:b/>
        </w:rPr>
        <w:t>_________________________________              /___________________________________/</w:t>
      </w:r>
    </w:p>
    <w:p w14:paraId="5E488780" w14:textId="77777777" w:rsidR="004D3464" w:rsidRPr="00D04610" w:rsidRDefault="004D3464" w:rsidP="004D3464">
      <w:pPr>
        <w:tabs>
          <w:tab w:val="left" w:pos="5775"/>
        </w:tabs>
        <w:jc w:val="both"/>
        <w:rPr>
          <w:sz w:val="16"/>
          <w:szCs w:val="16"/>
        </w:rPr>
      </w:pPr>
      <w:r w:rsidRPr="00D04610">
        <w:rPr>
          <w:sz w:val="16"/>
          <w:szCs w:val="16"/>
        </w:rPr>
        <w:t xml:space="preserve">                          (</w:t>
      </w:r>
      <w:proofErr w:type="gramStart"/>
      <w:r w:rsidRPr="00D04610">
        <w:rPr>
          <w:sz w:val="16"/>
          <w:szCs w:val="16"/>
        </w:rPr>
        <w:t xml:space="preserve">Подпись)   </w:t>
      </w:r>
      <w:proofErr w:type="gramEnd"/>
      <w:r w:rsidRPr="00D04610">
        <w:rPr>
          <w:sz w:val="16"/>
          <w:szCs w:val="16"/>
        </w:rPr>
        <w:t xml:space="preserve">                                                                                             (Ф.И.О.)</w:t>
      </w:r>
    </w:p>
    <w:p w14:paraId="1F833163" w14:textId="2900EC6C" w:rsidR="004D3464" w:rsidRDefault="004D3464" w:rsidP="004D3464"/>
    <w:p w14:paraId="237AC719" w14:textId="14F44C7C" w:rsidR="00E0252B" w:rsidRDefault="00E0252B" w:rsidP="004D3464"/>
    <w:p w14:paraId="7B26EA5D" w14:textId="1EF9F044" w:rsidR="00E0252B" w:rsidRDefault="00E0252B" w:rsidP="004D3464"/>
    <w:p w14:paraId="75832B8E" w14:textId="442AD208" w:rsidR="00E0252B" w:rsidRDefault="00E0252B" w:rsidP="004D3464"/>
    <w:p w14:paraId="39C86907" w14:textId="58720F80" w:rsidR="00E0252B" w:rsidRDefault="00E0252B" w:rsidP="004D3464"/>
    <w:p w14:paraId="2AC99929" w14:textId="130596CF" w:rsidR="00E0252B" w:rsidRDefault="00E0252B" w:rsidP="004D3464"/>
    <w:p w14:paraId="58773FAA" w14:textId="71D24CFF" w:rsidR="00E0252B" w:rsidRDefault="00E0252B" w:rsidP="004D3464"/>
    <w:p w14:paraId="2BE0D696" w14:textId="6B950D62" w:rsidR="00E0252B" w:rsidRDefault="00E0252B" w:rsidP="004D3464"/>
    <w:p w14:paraId="502F6116" w14:textId="44AC65D4" w:rsidR="00E0252B" w:rsidRDefault="00E0252B" w:rsidP="004D3464"/>
    <w:p w14:paraId="24CB51E1" w14:textId="2710F2BE" w:rsidR="00E0252B" w:rsidRDefault="00E0252B" w:rsidP="004D3464"/>
    <w:p w14:paraId="503D19DF" w14:textId="5316585A" w:rsidR="00E0252B" w:rsidRDefault="00E0252B" w:rsidP="004D3464"/>
    <w:p w14:paraId="1B485475" w14:textId="40DCC53A" w:rsidR="00E0252B" w:rsidRDefault="00E0252B" w:rsidP="004D3464"/>
    <w:p w14:paraId="708708CD" w14:textId="07698C4C" w:rsidR="00E0252B" w:rsidRDefault="00E0252B" w:rsidP="004D3464"/>
    <w:p w14:paraId="773801C5" w14:textId="3AA8CB51" w:rsidR="00E0252B" w:rsidRDefault="00E0252B" w:rsidP="004D3464"/>
    <w:p w14:paraId="788CB9DD" w14:textId="49C35283" w:rsidR="00E0252B" w:rsidRDefault="00E0252B" w:rsidP="004D3464"/>
    <w:p w14:paraId="654155E9" w14:textId="1689C22F" w:rsidR="00E0252B" w:rsidRDefault="00E0252B" w:rsidP="004D3464"/>
    <w:p w14:paraId="3DEB4630" w14:textId="05F0735C" w:rsidR="00E0252B" w:rsidRDefault="00E0252B" w:rsidP="004D3464"/>
    <w:p w14:paraId="748654AE" w14:textId="77777777" w:rsidR="00E0252B" w:rsidRDefault="00E0252B" w:rsidP="004D3464"/>
    <w:p w14:paraId="070A6E6C" w14:textId="77777777" w:rsidR="004D3464" w:rsidRPr="00D04610" w:rsidRDefault="004D3464" w:rsidP="004D346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7"/>
      </w:tblGrid>
      <w:tr w:rsidR="004D3464" w:rsidRPr="000264AE" w14:paraId="0A17359D" w14:textId="77777777" w:rsidTr="00D16858">
        <w:trPr>
          <w:cantSplit/>
          <w:trHeight w:val="20"/>
        </w:trPr>
        <w:tc>
          <w:tcPr>
            <w:tcW w:w="5000" w:type="pct"/>
          </w:tcPr>
          <w:p w14:paraId="363AD557" w14:textId="77777777" w:rsidR="004D3464" w:rsidRPr="000264AE" w:rsidRDefault="004D3464" w:rsidP="00D16858">
            <w:pPr>
              <w:jc w:val="both"/>
              <w:rPr>
                <w:b/>
                <w:sz w:val="18"/>
                <w:szCs w:val="18"/>
              </w:rPr>
            </w:pPr>
            <w:r w:rsidRPr="000264AE">
              <w:rPr>
                <w:b/>
                <w:sz w:val="18"/>
                <w:szCs w:val="18"/>
              </w:rPr>
              <w:t>Для служебных отметок Банка:</w:t>
            </w:r>
          </w:p>
        </w:tc>
      </w:tr>
      <w:tr w:rsidR="004D3464" w:rsidRPr="000264AE" w14:paraId="70398E07" w14:textId="77777777" w:rsidTr="00D16858">
        <w:trPr>
          <w:cantSplit/>
          <w:trHeight w:val="20"/>
        </w:trPr>
        <w:tc>
          <w:tcPr>
            <w:tcW w:w="5000" w:type="pct"/>
            <w:vAlign w:val="center"/>
          </w:tcPr>
          <w:p w14:paraId="377074B1" w14:textId="77777777" w:rsidR="004D3464" w:rsidRPr="000264AE" w:rsidRDefault="004D3464" w:rsidP="00D16858">
            <w:pPr>
              <w:spacing w:before="60" w:after="60"/>
              <w:rPr>
                <w:sz w:val="18"/>
                <w:szCs w:val="18"/>
              </w:rPr>
            </w:pPr>
            <w:r w:rsidRPr="000264AE">
              <w:rPr>
                <w:sz w:val="18"/>
                <w:szCs w:val="18"/>
              </w:rPr>
              <w:t xml:space="preserve">Ответственный сотрудник, принявший </w:t>
            </w:r>
            <w:proofErr w:type="gramStart"/>
            <w:r w:rsidRPr="000264AE">
              <w:rPr>
                <w:sz w:val="18"/>
                <w:szCs w:val="18"/>
              </w:rPr>
              <w:t>Поручение  _</w:t>
            </w:r>
            <w:proofErr w:type="gramEnd"/>
            <w:r w:rsidRPr="000264AE">
              <w:rPr>
                <w:sz w:val="18"/>
                <w:szCs w:val="18"/>
              </w:rPr>
              <w:t>__________________________ / ______________________________ /</w:t>
            </w:r>
          </w:p>
        </w:tc>
      </w:tr>
      <w:tr w:rsidR="004D3464" w:rsidRPr="000264AE" w14:paraId="43940AE3" w14:textId="77777777" w:rsidTr="00D16858">
        <w:trPr>
          <w:cantSplit/>
          <w:trHeight w:val="20"/>
        </w:trPr>
        <w:tc>
          <w:tcPr>
            <w:tcW w:w="5000" w:type="pct"/>
            <w:vAlign w:val="center"/>
          </w:tcPr>
          <w:p w14:paraId="6B0A99AD" w14:textId="77777777" w:rsidR="004D3464" w:rsidRPr="000264AE" w:rsidRDefault="004D3464" w:rsidP="00D16858">
            <w:pPr>
              <w:spacing w:before="60" w:after="60"/>
              <w:rPr>
                <w:sz w:val="18"/>
                <w:szCs w:val="18"/>
              </w:rPr>
            </w:pPr>
            <w:r w:rsidRPr="000264AE">
              <w:rPr>
                <w:sz w:val="18"/>
                <w:szCs w:val="18"/>
              </w:rPr>
              <w:t>Дата приема поручения: «________» _____________________ 20______ г.</w:t>
            </w:r>
          </w:p>
          <w:p w14:paraId="10B67ADC" w14:textId="77777777" w:rsidR="004D3464" w:rsidRPr="000264AE" w:rsidRDefault="004D3464" w:rsidP="00D16858">
            <w:pPr>
              <w:spacing w:before="60" w:after="60"/>
              <w:rPr>
                <w:sz w:val="18"/>
                <w:szCs w:val="18"/>
              </w:rPr>
            </w:pPr>
            <w:r w:rsidRPr="000264AE">
              <w:rPr>
                <w:sz w:val="18"/>
                <w:szCs w:val="18"/>
              </w:rPr>
              <w:t>Время приема поручения _________________ час. ________________ мин.</w:t>
            </w:r>
          </w:p>
        </w:tc>
      </w:tr>
    </w:tbl>
    <w:p w14:paraId="21726C73" w14:textId="77777777" w:rsidR="004D3464" w:rsidRDefault="004D3464" w:rsidP="004D3464">
      <w:pPr>
        <w:rPr>
          <w:color w:val="000000"/>
        </w:rPr>
      </w:pPr>
    </w:p>
    <w:p w14:paraId="7763B8D2" w14:textId="049EE57A" w:rsidR="00E0252B" w:rsidRDefault="00E0252B">
      <w:pPr>
        <w:rPr>
          <w:lang w:bidi="ru-RU"/>
        </w:rPr>
      </w:pPr>
      <w:r>
        <w:rPr>
          <w:lang w:bidi="ru-RU"/>
        </w:rPr>
        <w:br w:type="page"/>
      </w:r>
    </w:p>
    <w:p w14:paraId="27297B2B" w14:textId="174016A7" w:rsidR="00E0252B" w:rsidRPr="0090249C" w:rsidRDefault="00E0252B" w:rsidP="00E0252B">
      <w:pPr>
        <w:pStyle w:val="32"/>
        <w:spacing w:before="0"/>
        <w:jc w:val="right"/>
        <w:rPr>
          <w:b/>
          <w:sz w:val="16"/>
          <w:szCs w:val="16"/>
        </w:rPr>
      </w:pPr>
      <w:r w:rsidRPr="0090249C">
        <w:rPr>
          <w:b/>
          <w:sz w:val="16"/>
          <w:szCs w:val="16"/>
        </w:rPr>
        <w:lastRenderedPageBreak/>
        <w:t xml:space="preserve">Приложение № </w:t>
      </w:r>
      <w:r>
        <w:rPr>
          <w:b/>
          <w:sz w:val="16"/>
          <w:szCs w:val="16"/>
        </w:rPr>
        <w:t>3</w:t>
      </w:r>
    </w:p>
    <w:p w14:paraId="7D66F9DB" w14:textId="77777777" w:rsidR="00E0252B" w:rsidRPr="00D16858" w:rsidRDefault="00E0252B" w:rsidP="00E0252B">
      <w:pPr>
        <w:pStyle w:val="Default"/>
        <w:jc w:val="right"/>
        <w:rPr>
          <w:b/>
          <w:bCs/>
          <w:sz w:val="18"/>
          <w:szCs w:val="18"/>
        </w:rPr>
      </w:pPr>
      <w:r w:rsidRPr="00D16858">
        <w:rPr>
          <w:b/>
          <w:bCs/>
          <w:sz w:val="18"/>
          <w:szCs w:val="18"/>
        </w:rPr>
        <w:t>к Правилам обслуживания Клиентов</w:t>
      </w:r>
    </w:p>
    <w:p w14:paraId="728C5392" w14:textId="77777777" w:rsidR="00E0252B" w:rsidRPr="00D16858" w:rsidRDefault="00E0252B" w:rsidP="00E0252B">
      <w:pPr>
        <w:pStyle w:val="Default"/>
        <w:jc w:val="right"/>
        <w:rPr>
          <w:b/>
          <w:bCs/>
          <w:color w:val="auto"/>
          <w:sz w:val="18"/>
          <w:szCs w:val="18"/>
        </w:rPr>
      </w:pPr>
      <w:r w:rsidRPr="00D16858">
        <w:rPr>
          <w:b/>
          <w:bCs/>
          <w:sz w:val="18"/>
          <w:szCs w:val="18"/>
        </w:rPr>
        <w:t>в системе интернет-трейдинга QUIK</w:t>
      </w:r>
    </w:p>
    <w:p w14:paraId="0C6F028D" w14:textId="77777777" w:rsidR="00E0252B" w:rsidRDefault="00E0252B" w:rsidP="00E0252B">
      <w:r w:rsidRPr="00D04610">
        <w:rPr>
          <w:b/>
          <w:noProof/>
          <w:kern w:val="36"/>
        </w:rPr>
        <w:drawing>
          <wp:anchor distT="0" distB="0" distL="114300" distR="114300" simplePos="0" relativeHeight="251745792" behindDoc="0" locked="0" layoutInCell="1" allowOverlap="1" wp14:anchorId="1C7588A2" wp14:editId="640774C2">
            <wp:simplePos x="0" y="0"/>
            <wp:positionH relativeFrom="margin">
              <wp:align>center</wp:align>
            </wp:positionH>
            <wp:positionV relativeFrom="paragraph">
              <wp:posOffset>144653</wp:posOffset>
            </wp:positionV>
            <wp:extent cx="2286635" cy="1184275"/>
            <wp:effectExtent l="0" t="0" r="0" b="0"/>
            <wp:wrapNone/>
            <wp:docPr id="33"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14:paraId="19C18E1A" w14:textId="77777777" w:rsidR="00E0252B" w:rsidRDefault="00E0252B" w:rsidP="00E0252B"/>
    <w:p w14:paraId="31753BBC" w14:textId="77777777" w:rsidR="00E0252B" w:rsidRDefault="00E0252B" w:rsidP="00E0252B"/>
    <w:p w14:paraId="79816F4A" w14:textId="77777777" w:rsidR="00E0252B" w:rsidRDefault="00E0252B" w:rsidP="00E0252B"/>
    <w:p w14:paraId="75975B79" w14:textId="77777777" w:rsidR="00E0252B" w:rsidRDefault="00E0252B" w:rsidP="00E0252B"/>
    <w:p w14:paraId="4A9D18E2" w14:textId="77777777" w:rsidR="00E0252B" w:rsidRDefault="00E0252B" w:rsidP="00E0252B"/>
    <w:p w14:paraId="07D06D8C" w14:textId="77777777" w:rsidR="00E0252B" w:rsidRDefault="00E0252B" w:rsidP="00E0252B"/>
    <w:p w14:paraId="6207465C" w14:textId="77777777" w:rsidR="00E0252B" w:rsidRDefault="00E0252B" w:rsidP="00E0252B"/>
    <w:p w14:paraId="4C232198" w14:textId="77777777" w:rsidR="00E0252B" w:rsidRDefault="00E0252B" w:rsidP="00E0252B"/>
    <w:p w14:paraId="7ACCACD1" w14:textId="77777777" w:rsidR="00E0252B" w:rsidRDefault="00E0252B" w:rsidP="00E0252B"/>
    <w:p w14:paraId="190EBDA6" w14:textId="7EF9C3E7" w:rsidR="00E0252B" w:rsidRDefault="00E0252B" w:rsidP="00E0252B">
      <w:pPr>
        <w:jc w:val="center"/>
        <w:rPr>
          <w:b/>
          <w:bCs/>
        </w:rPr>
      </w:pPr>
      <w:r>
        <w:rPr>
          <w:b/>
          <w:bCs/>
        </w:rPr>
        <w:t>ЗАЯВЛЕНИЕ</w:t>
      </w:r>
    </w:p>
    <w:p w14:paraId="658E362F" w14:textId="15414C4A" w:rsidR="00E0252B" w:rsidRDefault="00E0252B" w:rsidP="00E0252B">
      <w:pPr>
        <w:jc w:val="center"/>
        <w:rPr>
          <w:b/>
          <w:bCs/>
        </w:rPr>
      </w:pPr>
      <w:r>
        <w:rPr>
          <w:b/>
          <w:bCs/>
        </w:rPr>
        <w:t>о регистрации открытого ключа</w:t>
      </w:r>
    </w:p>
    <w:p w14:paraId="1BC1A1B6" w14:textId="77777777" w:rsidR="00E0252B" w:rsidRPr="007A4D3E" w:rsidRDefault="00E0252B" w:rsidP="00E0252B"/>
    <w:p w14:paraId="6E658786" w14:textId="77777777" w:rsidR="00E0252B" w:rsidRPr="007A4D3E" w:rsidRDefault="00E0252B" w:rsidP="00E0252B">
      <w:pPr>
        <w:tabs>
          <w:tab w:val="left" w:pos="10431"/>
        </w:tabs>
      </w:pPr>
      <w:r w:rsidRPr="007A4D3E">
        <w:t>«____» ____________ 20___ г</w:t>
      </w:r>
    </w:p>
    <w:p w14:paraId="480D19AA" w14:textId="77777777" w:rsidR="00E0252B" w:rsidRPr="007A4D3E" w:rsidRDefault="00E0252B" w:rsidP="00E0252B">
      <w:pPr>
        <w:rPr>
          <w:bCs/>
        </w:rPr>
      </w:pPr>
    </w:p>
    <w:p w14:paraId="399E5D82" w14:textId="77777777" w:rsidR="00E0252B" w:rsidRPr="007A4D3E" w:rsidRDefault="00E0252B" w:rsidP="00E0252B">
      <w:r w:rsidRPr="007A4D3E">
        <w:rPr>
          <w:b/>
        </w:rPr>
        <w:t>Клиент</w:t>
      </w:r>
      <w:r w:rsidRPr="007A4D3E">
        <w:t xml:space="preserve"> ___________________________________на основании Соглашения № ____________ от «___» _________ 20___ г.</w:t>
      </w:r>
    </w:p>
    <w:p w14:paraId="0B761A66" w14:textId="77777777" w:rsidR="00E0252B" w:rsidRPr="007A4D3E" w:rsidRDefault="00E0252B" w:rsidP="00E0252B">
      <w:pPr>
        <w:jc w:val="both"/>
      </w:pPr>
      <w:r w:rsidRPr="007A4D3E">
        <w:rPr>
          <w:i/>
          <w:vertAlign w:val="superscript"/>
        </w:rPr>
        <w:t xml:space="preserve">                        &lt;наименование организации&gt; либо Ф.И.О. полностью</w:t>
      </w:r>
    </w:p>
    <w:p w14:paraId="3D4A728C" w14:textId="77777777" w:rsidR="0024694A" w:rsidRPr="00F55805" w:rsidRDefault="0024694A" w:rsidP="00F55805">
      <w:pPr>
        <w:autoSpaceDE w:val="0"/>
        <w:autoSpaceDN w:val="0"/>
        <w:adjustRightInd w:val="0"/>
        <w:spacing w:before="120" w:after="120"/>
        <w:jc w:val="both"/>
      </w:pPr>
      <w:r w:rsidRPr="00F55805">
        <w:t xml:space="preserve">просит в соответствии с ранее присвоенным в уведомлении идентификатором </w:t>
      </w:r>
    </w:p>
    <w:tbl>
      <w:tblPr>
        <w:tblStyle w:val="aff8"/>
        <w:tblW w:w="0" w:type="auto"/>
        <w:tblInd w:w="709" w:type="dxa"/>
        <w:tblLook w:val="04A0" w:firstRow="1" w:lastRow="0" w:firstColumn="1" w:lastColumn="0" w:noHBand="0" w:noVBand="1"/>
      </w:tblPr>
      <w:tblGrid>
        <w:gridCol w:w="4978"/>
        <w:gridCol w:w="4850"/>
      </w:tblGrid>
      <w:tr w:rsidR="0024694A" w:rsidRPr="007A4D3E" w14:paraId="4CA6DC01" w14:textId="77777777" w:rsidTr="0024694A">
        <w:tc>
          <w:tcPr>
            <w:tcW w:w="4978" w:type="dxa"/>
          </w:tcPr>
          <w:p w14:paraId="05335094" w14:textId="59C86579" w:rsidR="0024694A" w:rsidRPr="007654FB" w:rsidRDefault="0024694A" w:rsidP="00F55805">
            <w:pPr>
              <w:pStyle w:val="Default"/>
              <w:jc w:val="both"/>
              <w:rPr>
                <w:b/>
                <w:bCs/>
              </w:rPr>
            </w:pPr>
            <w:r w:rsidRPr="00F55805">
              <w:rPr>
                <w:i/>
                <w:iCs/>
                <w:sz w:val="20"/>
                <w:szCs w:val="20"/>
              </w:rPr>
              <w:t>Уникальный идентификатор Клиента:</w:t>
            </w:r>
          </w:p>
        </w:tc>
        <w:tc>
          <w:tcPr>
            <w:tcW w:w="4850" w:type="dxa"/>
          </w:tcPr>
          <w:p w14:paraId="1CA6F8E3" w14:textId="77777777" w:rsidR="0024694A" w:rsidRPr="007A4D3E" w:rsidRDefault="0024694A" w:rsidP="00E0252B">
            <w:pPr>
              <w:autoSpaceDE w:val="0"/>
              <w:autoSpaceDN w:val="0"/>
              <w:adjustRightInd w:val="0"/>
              <w:spacing w:before="120" w:after="120"/>
              <w:jc w:val="both"/>
              <w:rPr>
                <w:b/>
                <w:bCs/>
              </w:rPr>
            </w:pPr>
          </w:p>
        </w:tc>
      </w:tr>
    </w:tbl>
    <w:p w14:paraId="084DD46D" w14:textId="7722E5B6" w:rsidR="0024694A" w:rsidRPr="00F55805" w:rsidRDefault="0024694A" w:rsidP="0024694A">
      <w:pPr>
        <w:autoSpaceDE w:val="0"/>
        <w:autoSpaceDN w:val="0"/>
        <w:adjustRightInd w:val="0"/>
        <w:rPr>
          <w:color w:val="000000"/>
        </w:rPr>
      </w:pPr>
      <w:r w:rsidRPr="00F55805">
        <w:rPr>
          <w:color w:val="000000"/>
        </w:rPr>
        <w:t xml:space="preserve">1. Зарегистрировать принадлежащий </w:t>
      </w:r>
      <w:r w:rsidR="00CC6C8A">
        <w:rPr>
          <w:color w:val="000000"/>
        </w:rPr>
        <w:t>мне</w:t>
      </w:r>
      <w:r w:rsidRPr="00F55805">
        <w:rPr>
          <w:color w:val="000000"/>
        </w:rPr>
        <w:t>, описанный ниже открытый ключ простой электронной подписи, предназначенный для проверки электронной подписи Клиента под электронными документами, передаваемыми Брокеру посредством системы QUIK:</w:t>
      </w:r>
    </w:p>
    <w:tbl>
      <w:tblPr>
        <w:tblStyle w:val="aff8"/>
        <w:tblW w:w="0" w:type="auto"/>
        <w:tblLook w:val="04A0" w:firstRow="1" w:lastRow="0" w:firstColumn="1" w:lastColumn="0" w:noHBand="0" w:noVBand="1"/>
      </w:tblPr>
      <w:tblGrid>
        <w:gridCol w:w="10537"/>
      </w:tblGrid>
      <w:tr w:rsidR="0024694A" w:rsidRPr="00E75BC4" w14:paraId="6C52BB74" w14:textId="77777777" w:rsidTr="0024694A">
        <w:tc>
          <w:tcPr>
            <w:tcW w:w="10537" w:type="dxa"/>
          </w:tcPr>
          <w:p w14:paraId="6254DA97" w14:textId="4732AB5F" w:rsidR="0024694A" w:rsidRPr="00F55805" w:rsidRDefault="0024694A" w:rsidP="00E0252B">
            <w:pPr>
              <w:jc w:val="both"/>
              <w:rPr>
                <w:bCs/>
                <w:i/>
              </w:rPr>
            </w:pPr>
            <w:r w:rsidRPr="00F55805">
              <w:rPr>
                <w:bCs/>
                <w:i/>
              </w:rPr>
              <w:t>Информация об открыт</w:t>
            </w:r>
            <w:r w:rsidR="004F24DA">
              <w:rPr>
                <w:bCs/>
                <w:i/>
              </w:rPr>
              <w:t>ом</w:t>
            </w:r>
            <w:r w:rsidRPr="00F55805">
              <w:rPr>
                <w:bCs/>
                <w:i/>
              </w:rPr>
              <w:t xml:space="preserve"> ключ</w:t>
            </w:r>
            <w:r w:rsidR="004F24DA">
              <w:rPr>
                <w:bCs/>
                <w:i/>
              </w:rPr>
              <w:t>е</w:t>
            </w:r>
            <w:r w:rsidRPr="00F55805">
              <w:rPr>
                <w:bCs/>
                <w:i/>
              </w:rPr>
              <w:t>:</w:t>
            </w:r>
          </w:p>
        </w:tc>
      </w:tr>
      <w:tr w:rsidR="0024694A" w:rsidRPr="007A4D3E" w14:paraId="1B3B0B2B" w14:textId="77777777" w:rsidTr="0024694A">
        <w:tc>
          <w:tcPr>
            <w:tcW w:w="10537" w:type="dxa"/>
          </w:tcPr>
          <w:p w14:paraId="5E58E377" w14:textId="77777777" w:rsidR="0024694A" w:rsidRPr="007A4D3E" w:rsidRDefault="0024694A" w:rsidP="00E0252B">
            <w:pPr>
              <w:jc w:val="both"/>
              <w:rPr>
                <w:bCs/>
                <w:iCs/>
              </w:rPr>
            </w:pPr>
          </w:p>
          <w:p w14:paraId="67BF359B" w14:textId="77777777" w:rsidR="0024694A" w:rsidRPr="007A4D3E" w:rsidRDefault="0024694A" w:rsidP="00E0252B">
            <w:pPr>
              <w:jc w:val="both"/>
              <w:rPr>
                <w:bCs/>
                <w:iCs/>
              </w:rPr>
            </w:pPr>
          </w:p>
          <w:p w14:paraId="094BB5BF" w14:textId="77777777" w:rsidR="0024694A" w:rsidRPr="007A4D3E" w:rsidRDefault="0024694A" w:rsidP="00E0252B">
            <w:pPr>
              <w:jc w:val="both"/>
              <w:rPr>
                <w:bCs/>
                <w:iCs/>
              </w:rPr>
            </w:pPr>
          </w:p>
          <w:p w14:paraId="46D11DCF" w14:textId="77777777" w:rsidR="0024694A" w:rsidRPr="007A4D3E" w:rsidRDefault="0024694A" w:rsidP="00E0252B">
            <w:pPr>
              <w:jc w:val="both"/>
              <w:rPr>
                <w:bCs/>
                <w:iCs/>
              </w:rPr>
            </w:pPr>
          </w:p>
          <w:p w14:paraId="65796BB1" w14:textId="77777777" w:rsidR="0024694A" w:rsidRPr="007A4D3E" w:rsidRDefault="0024694A" w:rsidP="00E0252B">
            <w:pPr>
              <w:jc w:val="both"/>
              <w:rPr>
                <w:bCs/>
                <w:iCs/>
              </w:rPr>
            </w:pPr>
          </w:p>
          <w:p w14:paraId="3CEE40DC" w14:textId="1A024E10" w:rsidR="0024694A" w:rsidRPr="007A4D3E" w:rsidRDefault="0024694A" w:rsidP="00E0252B">
            <w:pPr>
              <w:jc w:val="both"/>
              <w:rPr>
                <w:bCs/>
                <w:iCs/>
              </w:rPr>
            </w:pPr>
          </w:p>
        </w:tc>
      </w:tr>
    </w:tbl>
    <w:p w14:paraId="0E4D37D2" w14:textId="77777777" w:rsidR="0024694A" w:rsidRPr="00F55805" w:rsidRDefault="0024694A" w:rsidP="0024694A">
      <w:pPr>
        <w:autoSpaceDE w:val="0"/>
        <w:autoSpaceDN w:val="0"/>
        <w:adjustRightInd w:val="0"/>
        <w:rPr>
          <w:color w:val="000000"/>
        </w:rPr>
      </w:pPr>
      <w:r w:rsidRPr="00F55805">
        <w:rPr>
          <w:color w:val="000000"/>
        </w:rPr>
        <w:t xml:space="preserve">2. Предоставить посредством системы Quick доступ к следующим рынкам: </w:t>
      </w:r>
    </w:p>
    <w:tbl>
      <w:tblPr>
        <w:tblStyle w:val="aff8"/>
        <w:tblW w:w="0" w:type="auto"/>
        <w:tblLook w:val="04A0" w:firstRow="1" w:lastRow="0" w:firstColumn="1" w:lastColumn="0" w:noHBand="0" w:noVBand="1"/>
      </w:tblPr>
      <w:tblGrid>
        <w:gridCol w:w="5268"/>
        <w:gridCol w:w="5269"/>
      </w:tblGrid>
      <w:tr w:rsidR="00B665A9" w:rsidRPr="00E75BC4" w14:paraId="7B4FFE69" w14:textId="77777777" w:rsidTr="00B665A9">
        <w:tc>
          <w:tcPr>
            <w:tcW w:w="5268" w:type="dxa"/>
          </w:tcPr>
          <w:p w14:paraId="4616038B" w14:textId="3A97F108" w:rsidR="00B665A9" w:rsidRPr="00F55805" w:rsidRDefault="00B665A9" w:rsidP="00E0252B">
            <w:pPr>
              <w:jc w:val="both"/>
              <w:rPr>
                <w:bCs/>
                <w:i/>
              </w:rPr>
            </w:pPr>
            <w:r w:rsidRPr="00F55805">
              <w:rPr>
                <w:bCs/>
                <w:i/>
              </w:rPr>
              <w:t>Вид рынка</w:t>
            </w:r>
          </w:p>
        </w:tc>
        <w:tc>
          <w:tcPr>
            <w:tcW w:w="5269" w:type="dxa"/>
          </w:tcPr>
          <w:p w14:paraId="5592C9AE" w14:textId="568B0268" w:rsidR="00B665A9" w:rsidRPr="00F55805" w:rsidRDefault="00B665A9" w:rsidP="00E0252B">
            <w:pPr>
              <w:jc w:val="both"/>
              <w:rPr>
                <w:bCs/>
                <w:i/>
              </w:rPr>
            </w:pPr>
            <w:r w:rsidRPr="00F55805">
              <w:rPr>
                <w:bCs/>
                <w:i/>
              </w:rPr>
              <w:t>Отметить знаком Х</w:t>
            </w:r>
          </w:p>
        </w:tc>
      </w:tr>
      <w:tr w:rsidR="00D970AC" w:rsidRPr="007A4D3E" w14:paraId="70C0AF2E" w14:textId="77777777" w:rsidTr="00B665A9">
        <w:tc>
          <w:tcPr>
            <w:tcW w:w="5268" w:type="dxa"/>
          </w:tcPr>
          <w:p w14:paraId="46DFF90E" w14:textId="320F5715" w:rsidR="00D970AC" w:rsidRPr="007A4D3E" w:rsidRDefault="00D970AC" w:rsidP="00D970AC">
            <w:pPr>
              <w:jc w:val="both"/>
              <w:rPr>
                <w:bCs/>
                <w:iCs/>
              </w:rPr>
            </w:pPr>
            <w:r w:rsidRPr="007A4D3E">
              <w:t>Фондовый рынок ПАО Московская Биржа</w:t>
            </w:r>
          </w:p>
        </w:tc>
        <w:tc>
          <w:tcPr>
            <w:tcW w:w="5269" w:type="dxa"/>
          </w:tcPr>
          <w:p w14:paraId="1962721E" w14:textId="39DFD29D" w:rsidR="00D970AC" w:rsidRPr="007A4D3E" w:rsidRDefault="00D970AC" w:rsidP="00D970AC">
            <w:pPr>
              <w:jc w:val="both"/>
              <w:rPr>
                <w:bCs/>
                <w:iCs/>
              </w:rPr>
            </w:pPr>
            <w:r w:rsidRPr="007A4D3E">
              <w:rPr>
                <w:highlight w:val="lightGray"/>
              </w:rPr>
              <w:fldChar w:fldCharType="begin">
                <w:ffData>
                  <w:name w:val=""/>
                  <w:enabled/>
                  <w:calcOnExit w:val="0"/>
                  <w:checkBox>
                    <w:size w:val="20"/>
                    <w:default w:val="0"/>
                  </w:checkBox>
                </w:ffData>
              </w:fldChar>
            </w:r>
            <w:r w:rsidRPr="007A4D3E">
              <w:rPr>
                <w:highlight w:val="lightGray"/>
              </w:rPr>
              <w:instrText xml:space="preserve"> FORMCHECKBOX </w:instrText>
            </w:r>
            <w:r w:rsidR="00F165E3">
              <w:rPr>
                <w:highlight w:val="lightGray"/>
              </w:rPr>
            </w:r>
            <w:r w:rsidR="00F165E3">
              <w:rPr>
                <w:highlight w:val="lightGray"/>
              </w:rPr>
              <w:fldChar w:fldCharType="separate"/>
            </w:r>
            <w:r w:rsidRPr="007A4D3E">
              <w:rPr>
                <w:highlight w:val="lightGray"/>
              </w:rPr>
              <w:fldChar w:fldCharType="end"/>
            </w:r>
          </w:p>
        </w:tc>
      </w:tr>
    </w:tbl>
    <w:p w14:paraId="1C28AE59" w14:textId="77777777" w:rsidR="00933A4D" w:rsidRPr="00F55805" w:rsidRDefault="00933A4D" w:rsidP="00933A4D">
      <w:pPr>
        <w:autoSpaceDE w:val="0"/>
        <w:autoSpaceDN w:val="0"/>
        <w:adjustRightInd w:val="0"/>
        <w:rPr>
          <w:color w:val="000000"/>
        </w:rPr>
      </w:pPr>
      <w:r w:rsidRPr="00F55805">
        <w:rPr>
          <w:color w:val="000000"/>
        </w:rPr>
        <w:t xml:space="preserve">3. Предоставить посредством системы Quick доступ к следующим режимам торгов: </w:t>
      </w:r>
    </w:p>
    <w:tbl>
      <w:tblPr>
        <w:tblStyle w:val="aff8"/>
        <w:tblW w:w="0" w:type="auto"/>
        <w:tblLook w:val="04A0" w:firstRow="1" w:lastRow="0" w:firstColumn="1" w:lastColumn="0" w:noHBand="0" w:noVBand="1"/>
      </w:tblPr>
      <w:tblGrid>
        <w:gridCol w:w="5268"/>
        <w:gridCol w:w="5269"/>
      </w:tblGrid>
      <w:tr w:rsidR="00933A4D" w:rsidRPr="00E75BC4" w14:paraId="0D17ACBE" w14:textId="77777777" w:rsidTr="00D16858">
        <w:tc>
          <w:tcPr>
            <w:tcW w:w="5268" w:type="dxa"/>
          </w:tcPr>
          <w:p w14:paraId="53DFEF20" w14:textId="1378034F" w:rsidR="00933A4D" w:rsidRPr="00F55805" w:rsidRDefault="00933A4D" w:rsidP="00D16858">
            <w:pPr>
              <w:jc w:val="both"/>
              <w:rPr>
                <w:bCs/>
                <w:i/>
              </w:rPr>
            </w:pPr>
            <w:r w:rsidRPr="00F55805">
              <w:rPr>
                <w:bCs/>
                <w:i/>
              </w:rPr>
              <w:t>Режимы торгов</w:t>
            </w:r>
          </w:p>
        </w:tc>
        <w:tc>
          <w:tcPr>
            <w:tcW w:w="5269" w:type="dxa"/>
          </w:tcPr>
          <w:p w14:paraId="50E57072" w14:textId="77777777" w:rsidR="00933A4D" w:rsidRPr="00F55805" w:rsidRDefault="00933A4D" w:rsidP="00D16858">
            <w:pPr>
              <w:jc w:val="both"/>
              <w:rPr>
                <w:bCs/>
                <w:i/>
              </w:rPr>
            </w:pPr>
            <w:r w:rsidRPr="00F55805">
              <w:rPr>
                <w:bCs/>
                <w:i/>
              </w:rPr>
              <w:t>Отметить знаком Х</w:t>
            </w:r>
          </w:p>
        </w:tc>
      </w:tr>
      <w:tr w:rsidR="00933A4D" w:rsidRPr="007A4D3E" w14:paraId="2C49845F" w14:textId="77777777" w:rsidTr="00D16858">
        <w:tc>
          <w:tcPr>
            <w:tcW w:w="5268" w:type="dxa"/>
          </w:tcPr>
          <w:p w14:paraId="604ABB01" w14:textId="559CF1B0" w:rsidR="00933A4D" w:rsidRPr="007A4D3E" w:rsidRDefault="00933A4D" w:rsidP="00D16858">
            <w:pPr>
              <w:jc w:val="both"/>
              <w:rPr>
                <w:bCs/>
                <w:iCs/>
              </w:rPr>
            </w:pPr>
            <w:r w:rsidRPr="007A4D3E">
              <w:t>Фондовый рынок: Т+, Т0</w:t>
            </w:r>
          </w:p>
        </w:tc>
        <w:tc>
          <w:tcPr>
            <w:tcW w:w="5269" w:type="dxa"/>
          </w:tcPr>
          <w:p w14:paraId="2DF5083B" w14:textId="77777777" w:rsidR="00933A4D" w:rsidRPr="007A4D3E" w:rsidRDefault="00933A4D" w:rsidP="00D16858">
            <w:pPr>
              <w:jc w:val="both"/>
              <w:rPr>
                <w:bCs/>
                <w:iCs/>
              </w:rPr>
            </w:pPr>
            <w:r w:rsidRPr="007A4D3E">
              <w:rPr>
                <w:highlight w:val="lightGray"/>
              </w:rPr>
              <w:fldChar w:fldCharType="begin">
                <w:ffData>
                  <w:name w:val=""/>
                  <w:enabled/>
                  <w:calcOnExit w:val="0"/>
                  <w:checkBox>
                    <w:size w:val="20"/>
                    <w:default w:val="0"/>
                  </w:checkBox>
                </w:ffData>
              </w:fldChar>
            </w:r>
            <w:r w:rsidRPr="007A4D3E">
              <w:rPr>
                <w:highlight w:val="lightGray"/>
              </w:rPr>
              <w:instrText xml:space="preserve"> FORMCHECKBOX </w:instrText>
            </w:r>
            <w:r w:rsidR="00F165E3">
              <w:rPr>
                <w:highlight w:val="lightGray"/>
              </w:rPr>
            </w:r>
            <w:r w:rsidR="00F165E3">
              <w:rPr>
                <w:highlight w:val="lightGray"/>
              </w:rPr>
              <w:fldChar w:fldCharType="separate"/>
            </w:r>
            <w:r w:rsidRPr="007A4D3E">
              <w:rPr>
                <w:highlight w:val="lightGray"/>
              </w:rPr>
              <w:fldChar w:fldCharType="end"/>
            </w:r>
          </w:p>
        </w:tc>
      </w:tr>
    </w:tbl>
    <w:p w14:paraId="671CEFB4" w14:textId="77777777" w:rsidR="00A548B7" w:rsidRPr="00F55805" w:rsidRDefault="00A548B7" w:rsidP="00A548B7">
      <w:pPr>
        <w:autoSpaceDE w:val="0"/>
        <w:autoSpaceDN w:val="0"/>
        <w:adjustRightInd w:val="0"/>
        <w:rPr>
          <w:color w:val="000000"/>
        </w:rPr>
      </w:pPr>
      <w:r w:rsidRPr="00F55805">
        <w:rPr>
          <w:color w:val="000000"/>
        </w:rPr>
        <w:t xml:space="preserve">4. Допустить использование для осуществления взаимодействия с системой Quick с использованием следующих IP-адресов (заполняется при необходимости установки ограничения доступа): </w:t>
      </w:r>
    </w:p>
    <w:tbl>
      <w:tblPr>
        <w:tblStyle w:val="aff8"/>
        <w:tblW w:w="0" w:type="auto"/>
        <w:tblLook w:val="04A0" w:firstRow="1" w:lastRow="0" w:firstColumn="1" w:lastColumn="0" w:noHBand="0" w:noVBand="1"/>
      </w:tblPr>
      <w:tblGrid>
        <w:gridCol w:w="5268"/>
        <w:gridCol w:w="5269"/>
      </w:tblGrid>
      <w:tr w:rsidR="00A548B7" w:rsidRPr="00E75BC4" w14:paraId="33EECA84" w14:textId="77777777" w:rsidTr="00A548B7">
        <w:tc>
          <w:tcPr>
            <w:tcW w:w="5268" w:type="dxa"/>
          </w:tcPr>
          <w:p w14:paraId="3B1A77FB" w14:textId="77777777" w:rsidR="00A548B7" w:rsidRPr="00F55805" w:rsidRDefault="00A548B7" w:rsidP="00E0252B">
            <w:pPr>
              <w:jc w:val="both"/>
              <w:rPr>
                <w:bCs/>
                <w:i/>
              </w:rPr>
            </w:pPr>
          </w:p>
        </w:tc>
        <w:tc>
          <w:tcPr>
            <w:tcW w:w="5269" w:type="dxa"/>
          </w:tcPr>
          <w:p w14:paraId="0179AD02" w14:textId="4398B6EE" w:rsidR="00A548B7" w:rsidRPr="00F55805" w:rsidRDefault="00A548B7" w:rsidP="00F55805">
            <w:pPr>
              <w:pStyle w:val="Default"/>
              <w:jc w:val="both"/>
              <w:rPr>
                <w:bCs/>
                <w:i/>
              </w:rPr>
            </w:pPr>
            <w:r w:rsidRPr="00F55805">
              <w:rPr>
                <w:i/>
                <w:sz w:val="20"/>
                <w:szCs w:val="20"/>
              </w:rPr>
              <w:t>Нужное отметить знаком Х</w:t>
            </w:r>
          </w:p>
        </w:tc>
      </w:tr>
      <w:tr w:rsidR="00A548B7" w:rsidRPr="007A4D3E" w14:paraId="64AFEE22" w14:textId="77777777" w:rsidTr="00A548B7">
        <w:tc>
          <w:tcPr>
            <w:tcW w:w="5268" w:type="dxa"/>
          </w:tcPr>
          <w:p w14:paraId="6ADC0AE9" w14:textId="4F05D076" w:rsidR="00A548B7" w:rsidRPr="007A4D3E" w:rsidRDefault="00A548B7" w:rsidP="00A548B7">
            <w:pPr>
              <w:jc w:val="both"/>
              <w:rPr>
                <w:bCs/>
                <w:iCs/>
              </w:rPr>
            </w:pPr>
            <w:r w:rsidRPr="00F55805">
              <w:t>Доступ с любых IP адресов</w:t>
            </w:r>
          </w:p>
        </w:tc>
        <w:tc>
          <w:tcPr>
            <w:tcW w:w="5269" w:type="dxa"/>
          </w:tcPr>
          <w:p w14:paraId="169B73A3" w14:textId="77777777" w:rsidR="00A548B7" w:rsidRPr="007A4D3E" w:rsidRDefault="00A548B7" w:rsidP="00A548B7">
            <w:pPr>
              <w:jc w:val="both"/>
              <w:rPr>
                <w:bCs/>
                <w:iCs/>
              </w:rPr>
            </w:pPr>
          </w:p>
        </w:tc>
      </w:tr>
      <w:tr w:rsidR="00A548B7" w:rsidRPr="007A4D3E" w14:paraId="1924FB7F" w14:textId="77777777" w:rsidTr="00A548B7">
        <w:tc>
          <w:tcPr>
            <w:tcW w:w="5268" w:type="dxa"/>
          </w:tcPr>
          <w:p w14:paraId="4C4F77DA" w14:textId="519AF5C1" w:rsidR="00A548B7" w:rsidRPr="007A4D3E" w:rsidRDefault="00A548B7" w:rsidP="00A548B7">
            <w:pPr>
              <w:jc w:val="both"/>
              <w:rPr>
                <w:bCs/>
                <w:iCs/>
              </w:rPr>
            </w:pPr>
            <w:r w:rsidRPr="00F55805">
              <w:t>Доступ с указанных IP адресов:</w:t>
            </w:r>
          </w:p>
        </w:tc>
        <w:tc>
          <w:tcPr>
            <w:tcW w:w="5269" w:type="dxa"/>
          </w:tcPr>
          <w:p w14:paraId="1FB5B672" w14:textId="77777777" w:rsidR="00A548B7" w:rsidRPr="007A4D3E" w:rsidRDefault="00A548B7" w:rsidP="00A548B7">
            <w:pPr>
              <w:jc w:val="both"/>
              <w:rPr>
                <w:bCs/>
                <w:iCs/>
              </w:rPr>
            </w:pPr>
          </w:p>
        </w:tc>
      </w:tr>
    </w:tbl>
    <w:p w14:paraId="2167CA92" w14:textId="20589CD0" w:rsidR="00E0252B" w:rsidRDefault="00E0252B" w:rsidP="00E0252B">
      <w:pPr>
        <w:jc w:val="both"/>
        <w:rPr>
          <w:bCs/>
          <w:iCs/>
        </w:rPr>
      </w:pPr>
    </w:p>
    <w:p w14:paraId="02848E7D" w14:textId="77777777" w:rsidR="00E75BC4" w:rsidRPr="00747FB3" w:rsidRDefault="00E75BC4" w:rsidP="00E0252B">
      <w:pPr>
        <w:jc w:val="both"/>
        <w:rPr>
          <w:bCs/>
          <w:iCs/>
        </w:rPr>
      </w:pPr>
    </w:p>
    <w:p w14:paraId="25D30906" w14:textId="77777777" w:rsidR="00E0252B" w:rsidRPr="00D04610" w:rsidRDefault="00E0252B" w:rsidP="00E0252B">
      <w:pPr>
        <w:rPr>
          <w:b/>
        </w:rPr>
      </w:pPr>
      <w:r w:rsidRPr="00D04610">
        <w:rPr>
          <w:b/>
        </w:rPr>
        <w:t>Подпись Клиента:</w:t>
      </w:r>
    </w:p>
    <w:p w14:paraId="2C0DF7AF" w14:textId="77777777" w:rsidR="00E0252B" w:rsidRPr="00D04610" w:rsidRDefault="00E0252B" w:rsidP="00E0252B"/>
    <w:p w14:paraId="2EE3B982" w14:textId="77777777" w:rsidR="00E0252B" w:rsidRPr="00D04610" w:rsidRDefault="00E0252B" w:rsidP="00E0252B">
      <w:pPr>
        <w:tabs>
          <w:tab w:val="left" w:pos="5775"/>
        </w:tabs>
        <w:jc w:val="both"/>
        <w:rPr>
          <w:b/>
        </w:rPr>
      </w:pPr>
      <w:r w:rsidRPr="00D04610">
        <w:rPr>
          <w:b/>
        </w:rPr>
        <w:t>Для юридических лиц:</w:t>
      </w:r>
    </w:p>
    <w:p w14:paraId="71508E42" w14:textId="77777777" w:rsidR="00E0252B" w:rsidRPr="00D04610" w:rsidRDefault="00E0252B" w:rsidP="00E0252B">
      <w:pPr>
        <w:tabs>
          <w:tab w:val="left" w:pos="5775"/>
        </w:tabs>
        <w:jc w:val="both"/>
        <w:rPr>
          <w:b/>
        </w:rPr>
      </w:pPr>
    </w:p>
    <w:p w14:paraId="3A6E789B" w14:textId="77777777" w:rsidR="00E0252B" w:rsidRPr="00D04610" w:rsidRDefault="00E0252B" w:rsidP="00E0252B">
      <w:pPr>
        <w:tabs>
          <w:tab w:val="left" w:pos="5775"/>
        </w:tabs>
        <w:jc w:val="both"/>
        <w:rPr>
          <w:b/>
        </w:rPr>
      </w:pPr>
      <w:r w:rsidRPr="00D04610">
        <w:rPr>
          <w:b/>
        </w:rPr>
        <w:t>_____________________________________ _______________________________          /_________________________/</w:t>
      </w:r>
    </w:p>
    <w:p w14:paraId="3B15AB40" w14:textId="77777777" w:rsidR="00E0252B" w:rsidRPr="00D04610" w:rsidRDefault="00E0252B" w:rsidP="00E0252B">
      <w:pPr>
        <w:tabs>
          <w:tab w:val="left" w:pos="5775"/>
        </w:tabs>
        <w:jc w:val="both"/>
        <w:rPr>
          <w:sz w:val="16"/>
          <w:szCs w:val="16"/>
        </w:rPr>
      </w:pPr>
      <w:r w:rsidRPr="00D04610">
        <w:rPr>
          <w:sz w:val="16"/>
          <w:szCs w:val="16"/>
        </w:rPr>
        <w:t xml:space="preserve">(Должность руководителя </w:t>
      </w:r>
      <w:proofErr w:type="gramStart"/>
      <w:r w:rsidRPr="00D04610">
        <w:rPr>
          <w:sz w:val="16"/>
          <w:szCs w:val="16"/>
        </w:rPr>
        <w:t xml:space="preserve">организации)   </w:t>
      </w:r>
      <w:proofErr w:type="gramEnd"/>
      <w:r w:rsidRPr="00D04610">
        <w:rPr>
          <w:sz w:val="16"/>
          <w:szCs w:val="16"/>
        </w:rPr>
        <w:t xml:space="preserve">                                                          (Подпись)                                                                  (Ф.И.О.)</w:t>
      </w:r>
    </w:p>
    <w:p w14:paraId="49578107" w14:textId="77777777" w:rsidR="00E0252B" w:rsidRPr="00D04610" w:rsidRDefault="00E0252B" w:rsidP="00E0252B">
      <w:pPr>
        <w:tabs>
          <w:tab w:val="left" w:pos="5775"/>
        </w:tabs>
        <w:jc w:val="both"/>
        <w:rPr>
          <w:b/>
        </w:rPr>
      </w:pPr>
      <w:r w:rsidRPr="00D04610">
        <w:t xml:space="preserve">                                                                      М.П.</w:t>
      </w:r>
    </w:p>
    <w:p w14:paraId="3CFDCE06" w14:textId="77777777" w:rsidR="00E0252B" w:rsidRPr="00D04610" w:rsidRDefault="00E0252B" w:rsidP="00E0252B">
      <w:pPr>
        <w:tabs>
          <w:tab w:val="left" w:pos="5775"/>
        </w:tabs>
        <w:jc w:val="both"/>
        <w:rPr>
          <w:b/>
        </w:rPr>
      </w:pPr>
      <w:r w:rsidRPr="00D04610">
        <w:rPr>
          <w:b/>
        </w:rPr>
        <w:t>Либо для физических лиц:</w:t>
      </w:r>
    </w:p>
    <w:p w14:paraId="6FD585E8" w14:textId="77777777" w:rsidR="00E0252B" w:rsidRPr="00D04610" w:rsidRDefault="00E0252B" w:rsidP="00E0252B"/>
    <w:p w14:paraId="6D7F0B4A" w14:textId="77777777" w:rsidR="00E0252B" w:rsidRPr="00D04610" w:rsidRDefault="00E0252B" w:rsidP="00E0252B">
      <w:pPr>
        <w:tabs>
          <w:tab w:val="left" w:pos="5775"/>
        </w:tabs>
        <w:jc w:val="both"/>
        <w:rPr>
          <w:b/>
        </w:rPr>
      </w:pPr>
      <w:r w:rsidRPr="00D04610">
        <w:rPr>
          <w:b/>
        </w:rPr>
        <w:t>_________________________________              /___________________________________/</w:t>
      </w:r>
    </w:p>
    <w:p w14:paraId="3DE11962" w14:textId="77777777" w:rsidR="00E0252B" w:rsidRPr="00D04610" w:rsidRDefault="00E0252B" w:rsidP="00E0252B">
      <w:pPr>
        <w:tabs>
          <w:tab w:val="left" w:pos="5775"/>
        </w:tabs>
        <w:jc w:val="both"/>
        <w:rPr>
          <w:sz w:val="16"/>
          <w:szCs w:val="16"/>
        </w:rPr>
      </w:pPr>
      <w:r w:rsidRPr="00D04610">
        <w:rPr>
          <w:sz w:val="16"/>
          <w:szCs w:val="16"/>
        </w:rPr>
        <w:t xml:space="preserve">                          (</w:t>
      </w:r>
      <w:proofErr w:type="gramStart"/>
      <w:r w:rsidRPr="00D04610">
        <w:rPr>
          <w:sz w:val="16"/>
          <w:szCs w:val="16"/>
        </w:rPr>
        <w:t xml:space="preserve">Подпись)   </w:t>
      </w:r>
      <w:proofErr w:type="gramEnd"/>
      <w:r w:rsidRPr="00D04610">
        <w:rPr>
          <w:sz w:val="16"/>
          <w:szCs w:val="16"/>
        </w:rPr>
        <w:t xml:space="preserve">                                                                                             (Ф.И.О.)</w:t>
      </w:r>
    </w:p>
    <w:p w14:paraId="30EF5660" w14:textId="77777777" w:rsidR="00E0252B" w:rsidRDefault="00E0252B" w:rsidP="00E0252B"/>
    <w:p w14:paraId="68D15CE4" w14:textId="77777777" w:rsidR="00E0252B" w:rsidRPr="00D04610" w:rsidRDefault="00E0252B" w:rsidP="00E0252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7"/>
      </w:tblGrid>
      <w:tr w:rsidR="00E0252B" w:rsidRPr="000264AE" w14:paraId="79F76112" w14:textId="77777777" w:rsidTr="00D16858">
        <w:trPr>
          <w:cantSplit/>
          <w:trHeight w:val="20"/>
        </w:trPr>
        <w:tc>
          <w:tcPr>
            <w:tcW w:w="5000" w:type="pct"/>
          </w:tcPr>
          <w:p w14:paraId="42E583A0" w14:textId="77777777" w:rsidR="00E0252B" w:rsidRPr="000264AE" w:rsidRDefault="00E0252B" w:rsidP="00D16858">
            <w:pPr>
              <w:jc w:val="both"/>
              <w:rPr>
                <w:b/>
                <w:sz w:val="18"/>
                <w:szCs w:val="18"/>
              </w:rPr>
            </w:pPr>
            <w:r w:rsidRPr="000264AE">
              <w:rPr>
                <w:b/>
                <w:sz w:val="18"/>
                <w:szCs w:val="18"/>
              </w:rPr>
              <w:t>Для служебных отметок Банка:</w:t>
            </w:r>
          </w:p>
        </w:tc>
      </w:tr>
      <w:tr w:rsidR="00E0252B" w:rsidRPr="000264AE" w14:paraId="080A4A65" w14:textId="77777777" w:rsidTr="00D16858">
        <w:trPr>
          <w:cantSplit/>
          <w:trHeight w:val="20"/>
        </w:trPr>
        <w:tc>
          <w:tcPr>
            <w:tcW w:w="5000" w:type="pct"/>
            <w:vAlign w:val="center"/>
          </w:tcPr>
          <w:p w14:paraId="2253E87A" w14:textId="77777777" w:rsidR="00E0252B" w:rsidRPr="000264AE" w:rsidRDefault="00E0252B" w:rsidP="00D16858">
            <w:pPr>
              <w:spacing w:before="60" w:after="60"/>
              <w:rPr>
                <w:sz w:val="18"/>
                <w:szCs w:val="18"/>
              </w:rPr>
            </w:pPr>
            <w:r w:rsidRPr="000264AE">
              <w:rPr>
                <w:sz w:val="18"/>
                <w:szCs w:val="18"/>
              </w:rPr>
              <w:t xml:space="preserve">Ответственный сотрудник, принявший </w:t>
            </w:r>
            <w:proofErr w:type="gramStart"/>
            <w:r w:rsidRPr="000264AE">
              <w:rPr>
                <w:sz w:val="18"/>
                <w:szCs w:val="18"/>
              </w:rPr>
              <w:t>Поручение  _</w:t>
            </w:r>
            <w:proofErr w:type="gramEnd"/>
            <w:r w:rsidRPr="000264AE">
              <w:rPr>
                <w:sz w:val="18"/>
                <w:szCs w:val="18"/>
              </w:rPr>
              <w:t>__________________________ / ______________________________ /</w:t>
            </w:r>
          </w:p>
        </w:tc>
      </w:tr>
      <w:tr w:rsidR="00E0252B" w:rsidRPr="000264AE" w14:paraId="16B7806E" w14:textId="77777777" w:rsidTr="00D16858">
        <w:trPr>
          <w:cantSplit/>
          <w:trHeight w:val="20"/>
        </w:trPr>
        <w:tc>
          <w:tcPr>
            <w:tcW w:w="5000" w:type="pct"/>
            <w:vAlign w:val="center"/>
          </w:tcPr>
          <w:p w14:paraId="0DD4AF67" w14:textId="77777777" w:rsidR="00E0252B" w:rsidRPr="000264AE" w:rsidRDefault="00E0252B" w:rsidP="00D16858">
            <w:pPr>
              <w:spacing w:before="60" w:after="60"/>
              <w:rPr>
                <w:sz w:val="18"/>
                <w:szCs w:val="18"/>
              </w:rPr>
            </w:pPr>
            <w:r w:rsidRPr="000264AE">
              <w:rPr>
                <w:sz w:val="18"/>
                <w:szCs w:val="18"/>
              </w:rPr>
              <w:t>Дата приема поручения: «________» _____________________ 20______ г.</w:t>
            </w:r>
          </w:p>
          <w:p w14:paraId="3359CA6D" w14:textId="77777777" w:rsidR="00E0252B" w:rsidRPr="000264AE" w:rsidRDefault="00E0252B" w:rsidP="00D16858">
            <w:pPr>
              <w:spacing w:before="60" w:after="60"/>
              <w:rPr>
                <w:sz w:val="18"/>
                <w:szCs w:val="18"/>
              </w:rPr>
            </w:pPr>
            <w:r w:rsidRPr="000264AE">
              <w:rPr>
                <w:sz w:val="18"/>
                <w:szCs w:val="18"/>
              </w:rPr>
              <w:t>Время приема поручения _________________ час. ________________ мин.</w:t>
            </w:r>
          </w:p>
        </w:tc>
      </w:tr>
    </w:tbl>
    <w:p w14:paraId="18C6C4B8" w14:textId="77777777" w:rsidR="00E0252B" w:rsidRDefault="00E0252B" w:rsidP="00E0252B">
      <w:pPr>
        <w:rPr>
          <w:color w:val="000000"/>
        </w:rPr>
      </w:pPr>
    </w:p>
    <w:p w14:paraId="5ED63603" w14:textId="73835290" w:rsidR="00B26B33" w:rsidRDefault="00B26B33">
      <w:pPr>
        <w:rPr>
          <w:lang w:bidi="ru-RU"/>
        </w:rPr>
      </w:pPr>
      <w:r>
        <w:rPr>
          <w:lang w:bidi="ru-RU"/>
        </w:rPr>
        <w:br w:type="page"/>
      </w:r>
    </w:p>
    <w:p w14:paraId="1E406332" w14:textId="7A5DDDCA" w:rsidR="00B26B33" w:rsidRPr="0090249C" w:rsidRDefault="00B26B33" w:rsidP="00B26B33">
      <w:pPr>
        <w:pStyle w:val="32"/>
        <w:spacing w:before="0"/>
        <w:jc w:val="right"/>
        <w:rPr>
          <w:b/>
          <w:sz w:val="16"/>
          <w:szCs w:val="16"/>
        </w:rPr>
      </w:pPr>
      <w:r w:rsidRPr="0090249C">
        <w:rPr>
          <w:b/>
          <w:sz w:val="16"/>
          <w:szCs w:val="16"/>
        </w:rPr>
        <w:lastRenderedPageBreak/>
        <w:t xml:space="preserve">Приложение № </w:t>
      </w:r>
      <w:r>
        <w:rPr>
          <w:b/>
          <w:sz w:val="16"/>
          <w:szCs w:val="16"/>
        </w:rPr>
        <w:t>4</w:t>
      </w:r>
    </w:p>
    <w:p w14:paraId="272A4317" w14:textId="77777777" w:rsidR="00B26B33" w:rsidRPr="00D16858" w:rsidRDefault="00B26B33" w:rsidP="00B26B33">
      <w:pPr>
        <w:pStyle w:val="Default"/>
        <w:jc w:val="right"/>
        <w:rPr>
          <w:b/>
          <w:bCs/>
          <w:sz w:val="18"/>
          <w:szCs w:val="18"/>
        </w:rPr>
      </w:pPr>
      <w:r w:rsidRPr="00D16858">
        <w:rPr>
          <w:b/>
          <w:bCs/>
          <w:sz w:val="18"/>
          <w:szCs w:val="18"/>
        </w:rPr>
        <w:t>к Правилам обслуживания Клиентов</w:t>
      </w:r>
    </w:p>
    <w:p w14:paraId="1B5C9F9A" w14:textId="77777777" w:rsidR="00B26B33" w:rsidRPr="00D16858" w:rsidRDefault="00B26B33" w:rsidP="00B26B33">
      <w:pPr>
        <w:pStyle w:val="Default"/>
        <w:jc w:val="right"/>
        <w:rPr>
          <w:b/>
          <w:bCs/>
          <w:color w:val="auto"/>
          <w:sz w:val="18"/>
          <w:szCs w:val="18"/>
        </w:rPr>
      </w:pPr>
      <w:r w:rsidRPr="00D16858">
        <w:rPr>
          <w:b/>
          <w:bCs/>
          <w:sz w:val="18"/>
          <w:szCs w:val="18"/>
        </w:rPr>
        <w:t>в системе интернет-трейдинга QUIK</w:t>
      </w:r>
    </w:p>
    <w:p w14:paraId="727B12F7" w14:textId="77777777" w:rsidR="00592D58" w:rsidRDefault="00592D58" w:rsidP="00592D58">
      <w:pPr>
        <w:autoSpaceDE w:val="0"/>
        <w:autoSpaceDN w:val="0"/>
        <w:adjustRightInd w:val="0"/>
        <w:rPr>
          <w:b/>
          <w:bCs/>
          <w:color w:val="000000"/>
        </w:rPr>
      </w:pPr>
    </w:p>
    <w:p w14:paraId="617B951E" w14:textId="77777777" w:rsidR="00592D58" w:rsidRDefault="00592D58" w:rsidP="00592D58">
      <w:pPr>
        <w:autoSpaceDE w:val="0"/>
        <w:autoSpaceDN w:val="0"/>
        <w:adjustRightInd w:val="0"/>
        <w:rPr>
          <w:b/>
          <w:bCs/>
          <w:color w:val="000000"/>
        </w:rPr>
      </w:pPr>
    </w:p>
    <w:p w14:paraId="086C2679" w14:textId="74350CD2" w:rsidR="00592D58" w:rsidRPr="00F55805" w:rsidRDefault="00592D58" w:rsidP="00F55805">
      <w:pPr>
        <w:spacing w:before="120" w:after="120"/>
        <w:jc w:val="center"/>
        <w:rPr>
          <w:b/>
          <w:bCs/>
        </w:rPr>
      </w:pPr>
      <w:r w:rsidRPr="00F55805">
        <w:rPr>
          <w:b/>
          <w:bCs/>
        </w:rPr>
        <w:t>Инструкция по генерации и регистрации ключей доступа к клиентскому месту Q</w:t>
      </w:r>
      <w:r w:rsidR="00180190" w:rsidRPr="00180190">
        <w:rPr>
          <w:b/>
          <w:bCs/>
        </w:rPr>
        <w:t>UIK</w:t>
      </w:r>
    </w:p>
    <w:p w14:paraId="70A2AA64" w14:textId="2F04ACE3" w:rsidR="00D3427B" w:rsidRPr="00F55805" w:rsidRDefault="00D3427B" w:rsidP="00D3427B">
      <w:pPr>
        <w:shd w:val="clear" w:color="auto" w:fill="FFFFFF"/>
        <w:spacing w:after="300"/>
        <w:jc w:val="both"/>
        <w:rPr>
          <w:color w:val="383838"/>
        </w:rPr>
      </w:pPr>
      <w:r w:rsidRPr="00F55805">
        <w:rPr>
          <w:color w:val="383838"/>
        </w:rPr>
        <w:t>Для создания ключей используется программа из пакета установки Q</w:t>
      </w:r>
      <w:r w:rsidR="00B53653" w:rsidRPr="00B53653">
        <w:rPr>
          <w:color w:val="383838"/>
        </w:rPr>
        <w:t>UIK</w:t>
      </w:r>
      <w:r w:rsidR="00B53653" w:rsidRPr="00F55805">
        <w:rPr>
          <w:color w:val="383838"/>
        </w:rPr>
        <w:t xml:space="preserve"> –</w:t>
      </w:r>
      <w:r w:rsidRPr="00F55805">
        <w:rPr>
          <w:color w:val="383838"/>
        </w:rPr>
        <w:t xml:space="preserve"> keygen.exe</w:t>
      </w:r>
      <w:r w:rsidR="00B53653">
        <w:rPr>
          <w:color w:val="383838"/>
        </w:rPr>
        <w:t>, которая</w:t>
      </w:r>
      <w:r w:rsidRPr="00F55805">
        <w:rPr>
          <w:color w:val="383838"/>
        </w:rPr>
        <w:t xml:space="preserve"> находится в папке </w:t>
      </w:r>
      <w:proofErr w:type="spellStart"/>
      <w:r w:rsidRPr="00F55805">
        <w:rPr>
          <w:color w:val="383838"/>
          <w:lang w:val="en-US"/>
        </w:rPr>
        <w:t>KeyGen</w:t>
      </w:r>
      <w:proofErr w:type="spellEnd"/>
      <w:r w:rsidRPr="00F55805">
        <w:rPr>
          <w:color w:val="383838"/>
        </w:rPr>
        <w:t>, расположе</w:t>
      </w:r>
      <w:r w:rsidR="00FE662C">
        <w:rPr>
          <w:color w:val="383838"/>
        </w:rPr>
        <w:t>н</w:t>
      </w:r>
      <w:r w:rsidRPr="00F55805">
        <w:rPr>
          <w:color w:val="383838"/>
        </w:rPr>
        <w:t>н</w:t>
      </w:r>
      <w:r w:rsidR="00FE662C">
        <w:rPr>
          <w:color w:val="383838"/>
        </w:rPr>
        <w:t>ой</w:t>
      </w:r>
      <w:r w:rsidRPr="00F55805">
        <w:rPr>
          <w:color w:val="383838"/>
        </w:rPr>
        <w:t xml:space="preserve"> в основной папке с папкой </w:t>
      </w:r>
      <w:r w:rsidRPr="00F55805">
        <w:rPr>
          <w:color w:val="383838"/>
          <w:lang w:val="en-US"/>
        </w:rPr>
        <w:t>front</w:t>
      </w:r>
      <w:r w:rsidR="00FE662C">
        <w:rPr>
          <w:color w:val="383838"/>
        </w:rPr>
        <w:t>,</w:t>
      </w:r>
      <w:r w:rsidRPr="00F55805">
        <w:rPr>
          <w:color w:val="383838"/>
        </w:rPr>
        <w:t xml:space="preserve"> в которой находится программа торгового терминала </w:t>
      </w:r>
      <w:r w:rsidR="00FE662C" w:rsidRPr="00FE662C">
        <w:rPr>
          <w:color w:val="383838"/>
        </w:rPr>
        <w:t>QUIK</w:t>
      </w:r>
      <w:r w:rsidRPr="00F55805">
        <w:rPr>
          <w:color w:val="383838"/>
        </w:rPr>
        <w:t>. Для того, чтобы сформировать ключи необходимо запустить эту программу.</w:t>
      </w:r>
    </w:p>
    <w:p w14:paraId="2B6FACD9" w14:textId="77777777" w:rsidR="00D3427B" w:rsidRPr="00F55805" w:rsidRDefault="00D3427B" w:rsidP="00D3427B">
      <w:pPr>
        <w:shd w:val="clear" w:color="auto" w:fill="FFFFFF"/>
        <w:spacing w:after="300"/>
        <w:jc w:val="both"/>
        <w:rPr>
          <w:color w:val="383838"/>
        </w:rPr>
      </w:pPr>
      <w:r w:rsidRPr="00F55805">
        <w:rPr>
          <w:color w:val="383838"/>
        </w:rPr>
        <w:t>В окне генерации ключей первым шагом необходимо указать место, куда Вы хотите сохранить ключи. Здесь же Вы придумываете себе логин и пароль. При этом логин можно писать как на русском языке, так и на английском (поле «имя владельца ключа»).</w:t>
      </w:r>
    </w:p>
    <w:p w14:paraId="7646D7AC" w14:textId="77777777" w:rsidR="00D3427B" w:rsidRPr="00F55805" w:rsidRDefault="00D3427B" w:rsidP="00D3427B">
      <w:r w:rsidRPr="00F55805">
        <w:rPr>
          <w:noProof/>
        </w:rPr>
        <w:drawing>
          <wp:inline distT="0" distB="0" distL="0" distR="0" wp14:anchorId="1A8D02FF" wp14:editId="2EB8A17E">
            <wp:extent cx="4876800" cy="5895975"/>
            <wp:effectExtent l="0" t="0" r="0" b="9525"/>
            <wp:docPr id="38" name="Рисунок 38" descr="Создание ключей для Qu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здание ключей для Quik"/>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76800" cy="5895975"/>
                    </a:xfrm>
                    <a:prstGeom prst="rect">
                      <a:avLst/>
                    </a:prstGeom>
                    <a:noFill/>
                    <a:ln>
                      <a:noFill/>
                    </a:ln>
                  </pic:spPr>
                </pic:pic>
              </a:graphicData>
            </a:graphic>
          </wp:inline>
        </w:drawing>
      </w:r>
    </w:p>
    <w:p w14:paraId="16CCCF55" w14:textId="77777777" w:rsidR="00D3427B" w:rsidRPr="00F55805" w:rsidRDefault="00D3427B" w:rsidP="00D3427B">
      <w:pPr>
        <w:shd w:val="clear" w:color="auto" w:fill="FFFFFF"/>
        <w:spacing w:after="300"/>
        <w:jc w:val="both"/>
        <w:rPr>
          <w:color w:val="383838"/>
        </w:rPr>
      </w:pPr>
      <w:r w:rsidRPr="00F55805">
        <w:rPr>
          <w:color w:val="383838"/>
        </w:rPr>
        <w:t>В следующем окне Вам предложат проверить введенную информацию. Просмотрев данные нажимайте «Создать».</w:t>
      </w:r>
    </w:p>
    <w:p w14:paraId="4A3AAE72" w14:textId="77777777" w:rsidR="00D3427B" w:rsidRPr="00F55805" w:rsidRDefault="00D3427B" w:rsidP="00D3427B">
      <w:r w:rsidRPr="00F55805">
        <w:rPr>
          <w:noProof/>
        </w:rPr>
        <w:lastRenderedPageBreak/>
        <w:drawing>
          <wp:inline distT="0" distB="0" distL="0" distR="0" wp14:anchorId="7C1822BB" wp14:editId="44F95678">
            <wp:extent cx="4876800" cy="5610225"/>
            <wp:effectExtent l="0" t="0" r="0" b="9525"/>
            <wp:docPr id="39" name="Рисунок 39" descr="Генерация ключей для Qu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нерация ключей для Quik"/>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876800" cy="5610225"/>
                    </a:xfrm>
                    <a:prstGeom prst="rect">
                      <a:avLst/>
                    </a:prstGeom>
                    <a:noFill/>
                    <a:ln>
                      <a:noFill/>
                    </a:ln>
                  </pic:spPr>
                </pic:pic>
              </a:graphicData>
            </a:graphic>
          </wp:inline>
        </w:drawing>
      </w:r>
    </w:p>
    <w:p w14:paraId="48431897" w14:textId="77777777" w:rsidR="00D3427B" w:rsidRPr="00F55805" w:rsidRDefault="00D3427B" w:rsidP="00D3427B">
      <w:pPr>
        <w:shd w:val="clear" w:color="auto" w:fill="FFFFFF"/>
        <w:spacing w:after="300"/>
        <w:jc w:val="both"/>
        <w:rPr>
          <w:color w:val="383838"/>
        </w:rPr>
      </w:pPr>
      <w:r w:rsidRPr="00F55805">
        <w:rPr>
          <w:color w:val="383838"/>
        </w:rPr>
        <w:t>Далее появится окно, в котором необходимо будет вбить любую комбинацию букв. Ее запоминать не надо. Просто набирайте любые буквы на клавиатуре. Это код, который программа будет использовать для шифрования Ваших ключей.</w:t>
      </w:r>
    </w:p>
    <w:p w14:paraId="51133624" w14:textId="77777777" w:rsidR="00D3427B" w:rsidRPr="00F55805" w:rsidRDefault="00D3427B" w:rsidP="00D3427B">
      <w:r w:rsidRPr="00F55805">
        <w:rPr>
          <w:noProof/>
        </w:rPr>
        <w:drawing>
          <wp:inline distT="0" distB="0" distL="0" distR="0" wp14:anchorId="2C772139" wp14:editId="71424333">
            <wp:extent cx="3644900" cy="2733675"/>
            <wp:effectExtent l="0" t="0" r="0" b="9525"/>
            <wp:docPr id="40" name="Рисунок 40" descr="Ключи для программы Qu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лючи для программы Quik"/>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665872" cy="2749404"/>
                    </a:xfrm>
                    <a:prstGeom prst="rect">
                      <a:avLst/>
                    </a:prstGeom>
                    <a:noFill/>
                    <a:ln>
                      <a:noFill/>
                    </a:ln>
                  </pic:spPr>
                </pic:pic>
              </a:graphicData>
            </a:graphic>
          </wp:inline>
        </w:drawing>
      </w:r>
    </w:p>
    <w:p w14:paraId="6910E262" w14:textId="77777777" w:rsidR="00D3427B" w:rsidRPr="00F55805" w:rsidRDefault="00D3427B" w:rsidP="00D3427B">
      <w:pPr>
        <w:shd w:val="clear" w:color="auto" w:fill="FFFFFF"/>
        <w:spacing w:after="300"/>
        <w:jc w:val="both"/>
        <w:rPr>
          <w:color w:val="383838"/>
        </w:rPr>
      </w:pPr>
      <w:r w:rsidRPr="00F55805">
        <w:rPr>
          <w:color w:val="383838"/>
        </w:rPr>
        <w:t>После этого ваши ключи будут созданы, нажмите «закончить» в появившемся окне. Ключи появятся в папке, которую Вы указали в самом начале регистрации.</w:t>
      </w:r>
    </w:p>
    <w:p w14:paraId="47C9CB9A" w14:textId="77777777" w:rsidR="00D3427B" w:rsidRPr="00F55805" w:rsidRDefault="00D3427B" w:rsidP="00D3427B">
      <w:r w:rsidRPr="00F55805">
        <w:rPr>
          <w:noProof/>
        </w:rPr>
        <w:lastRenderedPageBreak/>
        <w:drawing>
          <wp:inline distT="0" distB="0" distL="0" distR="0" wp14:anchorId="1618DDE9" wp14:editId="5305FA27">
            <wp:extent cx="4876800" cy="5857875"/>
            <wp:effectExtent l="0" t="0" r="0" b="9525"/>
            <wp:docPr id="41" name="Рисунок 41" descr="Как создать ключи для программы Qu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создать ключи для программы Quik"/>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876800" cy="5857875"/>
                    </a:xfrm>
                    <a:prstGeom prst="rect">
                      <a:avLst/>
                    </a:prstGeom>
                    <a:noFill/>
                    <a:ln>
                      <a:noFill/>
                    </a:ln>
                  </pic:spPr>
                </pic:pic>
              </a:graphicData>
            </a:graphic>
          </wp:inline>
        </w:drawing>
      </w:r>
    </w:p>
    <w:p w14:paraId="6818E2F6" w14:textId="66F8C90F" w:rsidR="00D3427B" w:rsidRPr="00F55805" w:rsidRDefault="00D3427B" w:rsidP="00D3427B">
      <w:pPr>
        <w:autoSpaceDE w:val="0"/>
        <w:autoSpaceDN w:val="0"/>
        <w:adjustRightInd w:val="0"/>
        <w:spacing w:before="120" w:after="120"/>
        <w:jc w:val="both"/>
      </w:pPr>
      <w:r w:rsidRPr="00F55805">
        <w:t xml:space="preserve">Для окончания регистрации ключей, файл с публичным ключом </w:t>
      </w:r>
      <w:proofErr w:type="spellStart"/>
      <w:r w:rsidRPr="00F55805">
        <w:rPr>
          <w:lang w:val="en-US"/>
        </w:rPr>
        <w:t>pubrink</w:t>
      </w:r>
      <w:proofErr w:type="spellEnd"/>
      <w:r w:rsidRPr="00F55805">
        <w:t>.</w:t>
      </w:r>
      <w:proofErr w:type="spellStart"/>
      <w:r w:rsidRPr="00F55805">
        <w:rPr>
          <w:lang w:val="en-US"/>
        </w:rPr>
        <w:t>txk</w:t>
      </w:r>
      <w:proofErr w:type="spellEnd"/>
      <w:r w:rsidRPr="00F55805">
        <w:t xml:space="preserve"> необходимо отправить по </w:t>
      </w:r>
      <w:r w:rsidRPr="00F55805">
        <w:rPr>
          <w:lang w:val="en-US"/>
        </w:rPr>
        <w:t>e</w:t>
      </w:r>
      <w:r w:rsidRPr="00F55805">
        <w:t>-</w:t>
      </w:r>
      <w:r w:rsidRPr="00F55805">
        <w:rPr>
          <w:lang w:val="en-US"/>
        </w:rPr>
        <w:t>mail</w:t>
      </w:r>
      <w:r w:rsidRPr="00F55805">
        <w:t xml:space="preserve"> на адрес </w:t>
      </w:r>
      <w:hyperlink r:id="rId50" w:history="1">
        <w:r w:rsidRPr="00F55805">
          <w:rPr>
            <w:rStyle w:val="af"/>
            <w:lang w:val="en-US"/>
          </w:rPr>
          <w:t>backoffice</w:t>
        </w:r>
        <w:r w:rsidRPr="00F55805">
          <w:rPr>
            <w:rStyle w:val="af"/>
          </w:rPr>
          <w:t>@</w:t>
        </w:r>
        <w:r w:rsidRPr="00F55805">
          <w:rPr>
            <w:rStyle w:val="af"/>
            <w:lang w:val="en-US"/>
          </w:rPr>
          <w:t>gibank</w:t>
        </w:r>
        <w:r w:rsidRPr="00F55805">
          <w:rPr>
            <w:rStyle w:val="af"/>
          </w:rPr>
          <w:t>.</w:t>
        </w:r>
        <w:proofErr w:type="spellStart"/>
        <w:r w:rsidRPr="00F55805">
          <w:rPr>
            <w:rStyle w:val="af"/>
            <w:lang w:val="en-US"/>
          </w:rPr>
          <w:t>ru</w:t>
        </w:r>
        <w:proofErr w:type="spellEnd"/>
      </w:hyperlink>
      <w:r w:rsidRPr="00F55805">
        <w:t xml:space="preserve"> </w:t>
      </w:r>
      <w:r w:rsidR="00BD44F7" w:rsidRPr="008968A7">
        <w:t>с темой письма «регистрация открытого ключа QUIK»</w:t>
      </w:r>
      <w:r w:rsidR="00BD44F7">
        <w:t xml:space="preserve"> </w:t>
      </w:r>
      <w:r w:rsidRPr="00F55805">
        <w:t>для дальнейшей регистрации у Брокера.</w:t>
      </w:r>
    </w:p>
    <w:p w14:paraId="718C25D1" w14:textId="28ADCE39" w:rsidR="00592D58" w:rsidRPr="008968A7" w:rsidRDefault="00592D58" w:rsidP="00F55805">
      <w:pPr>
        <w:autoSpaceDE w:val="0"/>
        <w:autoSpaceDN w:val="0"/>
        <w:adjustRightInd w:val="0"/>
        <w:spacing w:before="120" w:after="120"/>
        <w:jc w:val="both"/>
      </w:pPr>
      <w:r w:rsidRPr="008968A7">
        <w:t xml:space="preserve">Оформите заявление по форме Приложение № </w:t>
      </w:r>
      <w:r w:rsidR="000060F2" w:rsidRPr="008968A7">
        <w:t>3</w:t>
      </w:r>
      <w:r w:rsidRPr="008968A7">
        <w:t xml:space="preserve"> к Правилам обслуживания Клиентов в системе интернет-трейдинга QUIK о регистрации ключей доступа в ИТС </w:t>
      </w:r>
      <w:r w:rsidR="000060F2" w:rsidRPr="008968A7">
        <w:t>QUIK</w:t>
      </w:r>
      <w:r w:rsidRPr="008968A7">
        <w:t>. В заявлении необходимо указать следующую информацию:</w:t>
      </w:r>
    </w:p>
    <w:p w14:paraId="42050CCA" w14:textId="77777777" w:rsidR="00281713" w:rsidRPr="008968A7" w:rsidRDefault="00592D58" w:rsidP="0072268F">
      <w:pPr>
        <w:pStyle w:val="Default"/>
        <w:spacing w:before="120" w:after="120"/>
        <w:jc w:val="both"/>
        <w:rPr>
          <w:color w:val="auto"/>
          <w:sz w:val="20"/>
          <w:szCs w:val="20"/>
        </w:rPr>
      </w:pPr>
      <w:r w:rsidRPr="00F55805">
        <w:rPr>
          <w:color w:val="auto"/>
          <w:sz w:val="20"/>
          <w:szCs w:val="20"/>
        </w:rPr>
        <w:t>a) Доступные рынки:</w:t>
      </w:r>
    </w:p>
    <w:p w14:paraId="4658AA41" w14:textId="0C12095F" w:rsidR="00592D58" w:rsidRPr="003C586C" w:rsidRDefault="00281713" w:rsidP="00F55805">
      <w:pPr>
        <w:pStyle w:val="Default"/>
        <w:spacing w:before="120" w:after="120"/>
        <w:ind w:firstLine="284"/>
        <w:jc w:val="both"/>
      </w:pPr>
      <w:r w:rsidRPr="00F55805">
        <w:rPr>
          <w:color w:val="auto"/>
          <w:sz w:val="20"/>
          <w:szCs w:val="20"/>
        </w:rPr>
        <w:t xml:space="preserve">− </w:t>
      </w:r>
      <w:r w:rsidR="00592D58" w:rsidRPr="00F55805">
        <w:rPr>
          <w:color w:val="auto"/>
          <w:sz w:val="20"/>
          <w:szCs w:val="20"/>
        </w:rPr>
        <w:t>Фондовый рынок;</w:t>
      </w:r>
    </w:p>
    <w:p w14:paraId="52885BC6" w14:textId="1AA35347" w:rsidR="00592D58" w:rsidRPr="003C586C" w:rsidRDefault="00592D58" w:rsidP="00F55805">
      <w:pPr>
        <w:pStyle w:val="Default"/>
        <w:spacing w:before="120" w:after="120"/>
        <w:jc w:val="both"/>
      </w:pPr>
      <w:r w:rsidRPr="00F55805">
        <w:rPr>
          <w:color w:val="auto"/>
          <w:sz w:val="20"/>
          <w:szCs w:val="20"/>
        </w:rPr>
        <w:t>b) Доступные режимы торгов:</w:t>
      </w:r>
    </w:p>
    <w:p w14:paraId="5435A4CD" w14:textId="1AA273A1" w:rsidR="00592D58" w:rsidRPr="003C586C" w:rsidRDefault="00592D58" w:rsidP="00F55805">
      <w:pPr>
        <w:pStyle w:val="Default"/>
        <w:spacing w:before="120" w:after="120"/>
        <w:ind w:firstLine="284"/>
        <w:jc w:val="both"/>
      </w:pPr>
      <w:r w:rsidRPr="00F55805">
        <w:rPr>
          <w:color w:val="auto"/>
          <w:sz w:val="20"/>
          <w:szCs w:val="20"/>
        </w:rPr>
        <w:t>− Фондовый рынок: T+, T0</w:t>
      </w:r>
    </w:p>
    <w:p w14:paraId="09935128" w14:textId="3091DC54" w:rsidR="00592D58" w:rsidRPr="003C586C" w:rsidRDefault="00592D58" w:rsidP="00F55805">
      <w:pPr>
        <w:pStyle w:val="Default"/>
        <w:spacing w:before="120" w:after="120"/>
        <w:jc w:val="both"/>
      </w:pPr>
      <w:r w:rsidRPr="00F55805">
        <w:rPr>
          <w:color w:val="auto"/>
          <w:sz w:val="20"/>
          <w:szCs w:val="20"/>
        </w:rPr>
        <w:t>c) IP-адреса, с которых разрешено подключение пользователя (заполняется при необходимости установки ограничения доступа по IP-адресам);</w:t>
      </w:r>
    </w:p>
    <w:p w14:paraId="739D16D6" w14:textId="77777777" w:rsidR="00592D58" w:rsidRPr="003C586C" w:rsidRDefault="00592D58" w:rsidP="00F55805">
      <w:pPr>
        <w:pStyle w:val="Default"/>
        <w:spacing w:before="120" w:after="120"/>
        <w:jc w:val="both"/>
      </w:pPr>
      <w:r w:rsidRPr="00F55805">
        <w:rPr>
          <w:color w:val="auto"/>
          <w:sz w:val="20"/>
          <w:szCs w:val="20"/>
        </w:rPr>
        <w:t xml:space="preserve">d) В поле «Информация о открытых ключах» необходимо вписать содержимое файла </w:t>
      </w:r>
      <w:proofErr w:type="spellStart"/>
      <w:r w:rsidRPr="00F55805">
        <w:rPr>
          <w:color w:val="auto"/>
          <w:sz w:val="20"/>
          <w:szCs w:val="20"/>
        </w:rPr>
        <w:t>pubring.txk</w:t>
      </w:r>
      <w:proofErr w:type="spellEnd"/>
      <w:r w:rsidRPr="00F55805">
        <w:rPr>
          <w:color w:val="auto"/>
          <w:sz w:val="20"/>
          <w:szCs w:val="20"/>
        </w:rPr>
        <w:t xml:space="preserve">; </w:t>
      </w:r>
    </w:p>
    <w:p w14:paraId="6C820F7E" w14:textId="21F60493" w:rsidR="00592D58" w:rsidRPr="003C586C" w:rsidRDefault="00592D58" w:rsidP="00F55805">
      <w:pPr>
        <w:pStyle w:val="Default"/>
        <w:spacing w:before="120" w:after="120"/>
        <w:jc w:val="both"/>
      </w:pPr>
      <w:r w:rsidRPr="00F55805">
        <w:rPr>
          <w:color w:val="auto"/>
          <w:sz w:val="20"/>
          <w:szCs w:val="20"/>
        </w:rPr>
        <w:t xml:space="preserve">e) Заявление необходимо заверить собственноручной подписью </w:t>
      </w:r>
      <w:r w:rsidR="00C804ED" w:rsidRPr="00F55805">
        <w:rPr>
          <w:color w:val="auto"/>
          <w:sz w:val="20"/>
          <w:szCs w:val="20"/>
        </w:rPr>
        <w:t>К</w:t>
      </w:r>
      <w:r w:rsidRPr="00F55805">
        <w:rPr>
          <w:color w:val="auto"/>
          <w:sz w:val="20"/>
          <w:szCs w:val="20"/>
        </w:rPr>
        <w:t>лиента.</w:t>
      </w:r>
    </w:p>
    <w:p w14:paraId="682203DF" w14:textId="6F3CCFE5" w:rsidR="00592D58" w:rsidRPr="008968A7" w:rsidRDefault="00592D58" w:rsidP="00F55805">
      <w:pPr>
        <w:autoSpaceDE w:val="0"/>
        <w:autoSpaceDN w:val="0"/>
        <w:adjustRightInd w:val="0"/>
        <w:spacing w:before="120" w:after="120"/>
        <w:jc w:val="both"/>
      </w:pPr>
      <w:r w:rsidRPr="008968A7">
        <w:t xml:space="preserve">Оригинал заполненного заявления передайте уполномоченному сотруднику </w:t>
      </w:r>
      <w:r w:rsidR="0072268F" w:rsidRPr="008968A7">
        <w:t>Банка</w:t>
      </w:r>
      <w:r w:rsidRPr="008968A7">
        <w:t>.</w:t>
      </w:r>
    </w:p>
    <w:p w14:paraId="757E062D" w14:textId="7FDE8733" w:rsidR="00592D58" w:rsidRPr="008968A7" w:rsidRDefault="00592D58" w:rsidP="00F55805">
      <w:pPr>
        <w:autoSpaceDE w:val="0"/>
        <w:autoSpaceDN w:val="0"/>
        <w:adjustRightInd w:val="0"/>
        <w:spacing w:before="120" w:after="120"/>
        <w:jc w:val="both"/>
      </w:pPr>
      <w:r w:rsidRPr="008968A7">
        <w:t xml:space="preserve">По вопросам, связанным с формированием и регистрацией ключей доступа к торговому терминалу, обращайтесь по электронной почте </w:t>
      </w:r>
      <w:hyperlink r:id="rId51" w:history="1">
        <w:r w:rsidR="00C00BD3" w:rsidRPr="00F55805">
          <w:rPr>
            <w:rStyle w:val="af"/>
            <w:lang w:val="en-US"/>
          </w:rPr>
          <w:t>backoffice</w:t>
        </w:r>
        <w:r w:rsidR="00C00BD3" w:rsidRPr="00F55805">
          <w:rPr>
            <w:rStyle w:val="af"/>
          </w:rPr>
          <w:t>@</w:t>
        </w:r>
        <w:r w:rsidR="00C00BD3" w:rsidRPr="00F55805">
          <w:rPr>
            <w:rStyle w:val="af"/>
            <w:lang w:val="en-US"/>
          </w:rPr>
          <w:t>gib</w:t>
        </w:r>
        <w:r w:rsidR="00C00BD3" w:rsidRPr="00F55805">
          <w:rPr>
            <w:rStyle w:val="af"/>
          </w:rPr>
          <w:t>ank.ru</w:t>
        </w:r>
      </w:hyperlink>
      <w:r w:rsidRPr="008968A7">
        <w:t xml:space="preserve"> с темой письма «вопрос по инструкции генерации ключей Q</w:t>
      </w:r>
      <w:r w:rsidR="0053066C" w:rsidRPr="008968A7">
        <w:t>UIK</w:t>
      </w:r>
      <w:r w:rsidRPr="008968A7">
        <w:t>».</w:t>
      </w:r>
    </w:p>
    <w:p w14:paraId="1FA9DF99" w14:textId="6DD568EC" w:rsidR="00592D58" w:rsidRPr="008968A7" w:rsidRDefault="00592D58" w:rsidP="00F55805">
      <w:pPr>
        <w:autoSpaceDE w:val="0"/>
        <w:autoSpaceDN w:val="0"/>
        <w:adjustRightInd w:val="0"/>
        <w:spacing w:before="120" w:after="120"/>
        <w:jc w:val="both"/>
      </w:pPr>
      <w:r w:rsidRPr="008968A7">
        <w:t xml:space="preserve">Письма с темами, отличными от перечисленных в </w:t>
      </w:r>
      <w:r w:rsidR="0053066C" w:rsidRPr="008968A7">
        <w:t>И</w:t>
      </w:r>
      <w:r w:rsidRPr="008968A7">
        <w:t>нструкции</w:t>
      </w:r>
      <w:r w:rsidR="0053066C" w:rsidRPr="008968A7">
        <w:t>,</w:t>
      </w:r>
      <w:r w:rsidRPr="008968A7">
        <w:t xml:space="preserve"> удаляются автоматически.</w:t>
      </w:r>
    </w:p>
    <w:p w14:paraId="10035860" w14:textId="77777777" w:rsidR="008E49A3" w:rsidRPr="008E49A3" w:rsidRDefault="008E49A3" w:rsidP="00F55805">
      <w:pPr>
        <w:widowControl w:val="0"/>
        <w:rPr>
          <w:lang w:bidi="ru-RU"/>
        </w:rPr>
      </w:pPr>
    </w:p>
    <w:sectPr w:rsidR="008E49A3" w:rsidRPr="008E49A3" w:rsidSect="007E0AD7">
      <w:headerReference w:type="default" r:id="rId52"/>
      <w:footerReference w:type="first" r:id="rId53"/>
      <w:pgSz w:w="11907" w:h="16840" w:code="9"/>
      <w:pgMar w:top="680" w:right="680" w:bottom="680" w:left="680" w:header="340" w:footer="340" w:gutter="0"/>
      <w:pgBorders w:display="firstPage" w:offsetFrom="page">
        <w:top w:val="single" w:sz="4" w:space="24" w:color="auto"/>
        <w:left w:val="single" w:sz="4" w:space="24" w:color="auto"/>
        <w:bottom w:val="single" w:sz="4" w:space="24" w:color="auto"/>
        <w:right w:val="single" w:sz="4" w:space="24" w:color="auto"/>
      </w:pgBorders>
      <w:cols w:sep="1" w:space="182"/>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C6140" w14:textId="77777777" w:rsidR="00771870" w:rsidRDefault="00771870">
      <w:r>
        <w:separator/>
      </w:r>
    </w:p>
  </w:endnote>
  <w:endnote w:type="continuationSeparator" w:id="0">
    <w:p w14:paraId="7A404832" w14:textId="77777777" w:rsidR="00771870" w:rsidRDefault="0077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B6B3" w14:textId="77777777" w:rsidR="00C01601" w:rsidRPr="00A20885" w:rsidRDefault="00C01601" w:rsidP="00A20885">
    <w:pPr>
      <w:pStyle w:val="a6"/>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01BC7" w14:textId="77777777" w:rsidR="00771870" w:rsidRDefault="00771870">
      <w:r>
        <w:separator/>
      </w:r>
    </w:p>
  </w:footnote>
  <w:footnote w:type="continuationSeparator" w:id="0">
    <w:p w14:paraId="074E4215" w14:textId="77777777" w:rsidR="00771870" w:rsidRDefault="00771870">
      <w:r>
        <w:continuationSeparator/>
      </w:r>
    </w:p>
  </w:footnote>
  <w:footnote w:id="1">
    <w:p w14:paraId="67593310" w14:textId="77777777" w:rsidR="00C01601" w:rsidRPr="00C84A4C" w:rsidRDefault="00C01601">
      <w:pPr>
        <w:pStyle w:val="aa"/>
        <w:rPr>
          <w:sz w:val="14"/>
          <w:szCs w:val="14"/>
        </w:rPr>
      </w:pPr>
      <w:r w:rsidRPr="00C84A4C">
        <w:rPr>
          <w:rStyle w:val="a4"/>
          <w:sz w:val="14"/>
          <w:szCs w:val="14"/>
        </w:rPr>
        <w:footnoteRef/>
      </w:r>
      <w:r w:rsidRPr="00C84A4C">
        <w:rPr>
          <w:sz w:val="14"/>
          <w:szCs w:val="14"/>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2">
    <w:p w14:paraId="6408D855" w14:textId="77777777" w:rsidR="00C01601" w:rsidRPr="00C84A4C" w:rsidRDefault="00C01601" w:rsidP="002E2A89">
      <w:pPr>
        <w:pStyle w:val="aa"/>
        <w:rPr>
          <w:sz w:val="14"/>
          <w:szCs w:val="14"/>
        </w:rPr>
      </w:pPr>
      <w:r w:rsidRPr="00C84A4C">
        <w:rPr>
          <w:rStyle w:val="a4"/>
          <w:sz w:val="14"/>
          <w:szCs w:val="14"/>
        </w:rPr>
        <w:t>1</w:t>
      </w:r>
      <w:r w:rsidRPr="00C84A4C">
        <w:rPr>
          <w:sz w:val="14"/>
          <w:szCs w:val="14"/>
        </w:rPr>
        <w:t xml:space="preserve"> Указывается в случае, если уникальный код Клиента не позволяет определить, во исполнение какого договора подано поручение.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C1AA" w14:textId="77777777" w:rsidR="00C01601" w:rsidRDefault="00EC4837">
    <w:pPr>
      <w:pStyle w:val="a8"/>
      <w:jc w:val="center"/>
    </w:pPr>
    <w:r>
      <w:fldChar w:fldCharType="begin"/>
    </w:r>
    <w:r>
      <w:instrText>PAGE   \* MERGEFORMAT</w:instrText>
    </w:r>
    <w:r>
      <w:fldChar w:fldCharType="separate"/>
    </w:r>
    <w:r w:rsidR="00685B3D">
      <w:rPr>
        <w:noProof/>
      </w:rPr>
      <w:t>54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48D6DA"/>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65F51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244EA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25A69A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A0D8D6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F4AE0D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1ECCB8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14D1F3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FFFFF82"/>
    <w:multiLevelType w:val="singleLevel"/>
    <w:tmpl w:val="24D216EC"/>
    <w:lvl w:ilvl="0">
      <w:start w:val="1"/>
      <w:numFmt w:val="bullet"/>
      <w:pStyle w:val="3"/>
      <w:lvlText w:val=""/>
      <w:lvlJc w:val="left"/>
      <w:pPr>
        <w:tabs>
          <w:tab w:val="num" w:pos="926"/>
        </w:tabs>
        <w:ind w:left="926" w:hanging="360"/>
      </w:pPr>
      <w:rPr>
        <w:rFonts w:ascii="Symbol" w:hAnsi="Symbol" w:hint="default"/>
      </w:rPr>
    </w:lvl>
  </w:abstractNum>
  <w:abstractNum w:abstractNumId="9" w15:restartNumberingAfterBreak="0">
    <w:nsid w:val="FFFFFFFB"/>
    <w:multiLevelType w:val="multilevel"/>
    <w:tmpl w:val="5D5E41BA"/>
    <w:lvl w:ilvl="0">
      <w:start w:val="1"/>
      <w:numFmt w:val="decimal"/>
      <w:pStyle w:val="1"/>
      <w:lvlText w:val="%1."/>
      <w:lvlJc w:val="left"/>
      <w:pPr>
        <w:tabs>
          <w:tab w:val="num" w:pos="644"/>
        </w:tabs>
        <w:ind w:left="284" w:firstLine="0"/>
      </w:pPr>
      <w:rPr>
        <w:rFonts w:hint="default"/>
      </w:rPr>
    </w:lvl>
    <w:lvl w:ilvl="1">
      <w:start w:val="1"/>
      <w:numFmt w:val="none"/>
      <w:pStyle w:val="2"/>
      <w:lvlText w:val="17.3."/>
      <w:lvlJc w:val="left"/>
      <w:pPr>
        <w:tabs>
          <w:tab w:val="num" w:pos="1146"/>
        </w:tabs>
        <w:ind w:left="426" w:firstLine="0"/>
      </w:pPr>
      <w:rPr>
        <w:rFonts w:hint="default"/>
      </w:rPr>
    </w:lvl>
    <w:lvl w:ilvl="2">
      <w:start w:val="1"/>
      <w:numFmt w:val="decimal"/>
      <w:pStyle w:val="30"/>
      <w:lvlText w:val="1.8.%3."/>
      <w:lvlJc w:val="left"/>
      <w:pPr>
        <w:tabs>
          <w:tab w:val="num" w:pos="0"/>
        </w:tabs>
        <w:ind w:left="284" w:firstLine="0"/>
      </w:pPr>
      <w:rPr>
        <w:rFonts w:hint="default"/>
      </w:rPr>
    </w:lvl>
    <w:lvl w:ilvl="3">
      <w:start w:val="1"/>
      <w:numFmt w:val="decimal"/>
      <w:pStyle w:val="4"/>
      <w:lvlText w:val="%1.%2.%3.%4"/>
      <w:lvlJc w:val="left"/>
      <w:pPr>
        <w:tabs>
          <w:tab w:val="num" w:pos="1364"/>
        </w:tabs>
        <w:ind w:left="284" w:firstLine="0"/>
      </w:pPr>
      <w:rPr>
        <w:rFonts w:hint="default"/>
      </w:rPr>
    </w:lvl>
    <w:lvl w:ilvl="4">
      <w:start w:val="1"/>
      <w:numFmt w:val="decimal"/>
      <w:pStyle w:val="5"/>
      <w:lvlText w:val="%1.%2.%3.%4.%5"/>
      <w:lvlJc w:val="left"/>
      <w:pPr>
        <w:tabs>
          <w:tab w:val="num" w:pos="1364"/>
        </w:tabs>
        <w:ind w:left="284" w:firstLine="0"/>
      </w:pPr>
      <w:rPr>
        <w:rFonts w:hint="default"/>
      </w:rPr>
    </w:lvl>
    <w:lvl w:ilvl="5">
      <w:start w:val="1"/>
      <w:numFmt w:val="decimal"/>
      <w:pStyle w:val="6"/>
      <w:lvlText w:val="%1.%2.%3.%4.%5.%6"/>
      <w:lvlJc w:val="left"/>
      <w:pPr>
        <w:tabs>
          <w:tab w:val="num" w:pos="1724"/>
        </w:tabs>
        <w:ind w:left="284" w:firstLine="0"/>
      </w:pPr>
      <w:rPr>
        <w:rFonts w:hint="default"/>
      </w:rPr>
    </w:lvl>
    <w:lvl w:ilvl="6">
      <w:start w:val="1"/>
      <w:numFmt w:val="decimal"/>
      <w:pStyle w:val="7"/>
      <w:lvlText w:val="%1.%2.%3.%4.%5..%6.%7"/>
      <w:lvlJc w:val="left"/>
      <w:pPr>
        <w:tabs>
          <w:tab w:val="num" w:pos="284"/>
        </w:tabs>
        <w:ind w:left="284" w:firstLine="0"/>
      </w:pPr>
      <w:rPr>
        <w:rFonts w:hint="default"/>
      </w:rPr>
    </w:lvl>
    <w:lvl w:ilvl="7">
      <w:start w:val="1"/>
      <w:numFmt w:val="decimal"/>
      <w:pStyle w:val="8"/>
      <w:lvlText w:val="%1.%2.%3.%4.%5..%6.%7.%8"/>
      <w:lvlJc w:val="left"/>
      <w:pPr>
        <w:tabs>
          <w:tab w:val="num" w:pos="284"/>
        </w:tabs>
        <w:ind w:left="284" w:firstLine="0"/>
      </w:pPr>
      <w:rPr>
        <w:rFonts w:hint="default"/>
      </w:rPr>
    </w:lvl>
    <w:lvl w:ilvl="8">
      <w:start w:val="1"/>
      <w:numFmt w:val="decimal"/>
      <w:pStyle w:val="9"/>
      <w:lvlText w:val="%1.%2.%3.%4.%5..%6.%7.%8.%9"/>
      <w:lvlJc w:val="left"/>
      <w:pPr>
        <w:tabs>
          <w:tab w:val="num" w:pos="284"/>
        </w:tabs>
        <w:ind w:left="284" w:firstLine="0"/>
      </w:pPr>
      <w:rPr>
        <w:rFonts w:hint="default"/>
      </w:rPr>
    </w:lvl>
  </w:abstractNum>
  <w:abstractNum w:abstractNumId="10" w15:restartNumberingAfterBreak="0">
    <w:nsid w:val="FFFFFFFE"/>
    <w:multiLevelType w:val="singleLevel"/>
    <w:tmpl w:val="BF5A93E8"/>
    <w:lvl w:ilvl="0">
      <w:numFmt w:val="decimal"/>
      <w:lvlText w:val="*"/>
      <w:lvlJc w:val="left"/>
    </w:lvl>
  </w:abstractNum>
  <w:abstractNum w:abstractNumId="11" w15:restartNumberingAfterBreak="0">
    <w:nsid w:val="038B299A"/>
    <w:multiLevelType w:val="hybridMultilevel"/>
    <w:tmpl w:val="817AC6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9590C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6AC33CB"/>
    <w:multiLevelType w:val="hybridMultilevel"/>
    <w:tmpl w:val="1D54A9D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839301C"/>
    <w:multiLevelType w:val="hybridMultilevel"/>
    <w:tmpl w:val="AB1CDB2C"/>
    <w:lvl w:ilvl="0" w:tplc="7DB2986E">
      <w:numFmt w:val="bullet"/>
      <w:lvlText w:val="-"/>
      <w:lvlJc w:val="left"/>
      <w:pPr>
        <w:ind w:left="1288" w:hanging="3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5" w15:restartNumberingAfterBreak="0">
    <w:nsid w:val="09604B7A"/>
    <w:multiLevelType w:val="hybridMultilevel"/>
    <w:tmpl w:val="7AD25BE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15:restartNumberingAfterBreak="0">
    <w:nsid w:val="0B5DB99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D5B03CD"/>
    <w:multiLevelType w:val="hybridMultilevel"/>
    <w:tmpl w:val="F4A8852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0E477A6F"/>
    <w:multiLevelType w:val="hybridMultilevel"/>
    <w:tmpl w:val="6F660F3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15:restartNumberingAfterBreak="0">
    <w:nsid w:val="0E480456"/>
    <w:multiLevelType w:val="multilevel"/>
    <w:tmpl w:val="32EC1046"/>
    <w:lvl w:ilvl="0">
      <w:start w:val="1"/>
      <w:numFmt w:val="decimal"/>
      <w:lvlText w:val="%1."/>
      <w:lvlJc w:val="left"/>
      <w:pPr>
        <w:ind w:left="450" w:hanging="450"/>
      </w:pPr>
      <w:rPr>
        <w:rFonts w:hint="default"/>
      </w:rPr>
    </w:lvl>
    <w:lvl w:ilvl="1">
      <w:start w:val="6"/>
      <w:numFmt w:val="decimal"/>
      <w:lvlText w:val="%1.%2."/>
      <w:lvlJc w:val="left"/>
      <w:pPr>
        <w:ind w:left="734" w:hanging="45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15:restartNumberingAfterBreak="0">
    <w:nsid w:val="0F626888"/>
    <w:multiLevelType w:val="hybridMultilevel"/>
    <w:tmpl w:val="DC5EA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0361C92"/>
    <w:multiLevelType w:val="multilevel"/>
    <w:tmpl w:val="77FC6F86"/>
    <w:lvl w:ilvl="0">
      <w:start w:val="1"/>
      <w:numFmt w:val="decimal"/>
      <w:lvlText w:val="%1"/>
      <w:lvlJc w:val="left"/>
      <w:pPr>
        <w:ind w:left="555" w:hanging="555"/>
      </w:pPr>
      <w:rPr>
        <w:rFonts w:hint="default"/>
      </w:rPr>
    </w:lvl>
    <w:lvl w:ilvl="1">
      <w:start w:val="6"/>
      <w:numFmt w:val="decimal"/>
      <w:lvlText w:val="%1.%2"/>
      <w:lvlJc w:val="left"/>
      <w:pPr>
        <w:ind w:left="984" w:hanging="555"/>
      </w:pPr>
      <w:rPr>
        <w:rFonts w:hint="default"/>
      </w:rPr>
    </w:lvl>
    <w:lvl w:ilvl="2">
      <w:start w:val="3"/>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436" w:hanging="72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3654" w:hanging="108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4872" w:hanging="1440"/>
      </w:pPr>
      <w:rPr>
        <w:rFonts w:hint="default"/>
      </w:rPr>
    </w:lvl>
  </w:abstractNum>
  <w:abstractNum w:abstractNumId="22" w15:restartNumberingAfterBreak="0">
    <w:nsid w:val="10CC238A"/>
    <w:multiLevelType w:val="hybridMultilevel"/>
    <w:tmpl w:val="278EDE8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12CF4D99"/>
    <w:multiLevelType w:val="multilevel"/>
    <w:tmpl w:val="3BE07E08"/>
    <w:lvl w:ilvl="0">
      <w:start w:val="3"/>
      <w:numFmt w:val="decimal"/>
      <w:lvlText w:val="%1."/>
      <w:lvlJc w:val="left"/>
      <w:pPr>
        <w:ind w:left="360" w:hanging="360"/>
      </w:pPr>
      <w:rPr>
        <w:rFonts w:hint="default"/>
      </w:rPr>
    </w:lvl>
    <w:lvl w:ilvl="1">
      <w:start w:val="4"/>
      <w:numFmt w:val="decimal"/>
      <w:lvlText w:val="%1.%2."/>
      <w:lvlJc w:val="left"/>
      <w:pPr>
        <w:ind w:left="1579" w:hanging="360"/>
      </w:pPr>
      <w:rPr>
        <w:rFonts w:hint="default"/>
      </w:rPr>
    </w:lvl>
    <w:lvl w:ilvl="2">
      <w:start w:val="1"/>
      <w:numFmt w:val="decimal"/>
      <w:lvlText w:val="%1.%2.%3."/>
      <w:lvlJc w:val="left"/>
      <w:pPr>
        <w:ind w:left="3158" w:hanging="720"/>
      </w:pPr>
      <w:rPr>
        <w:rFonts w:hint="default"/>
      </w:rPr>
    </w:lvl>
    <w:lvl w:ilvl="3">
      <w:start w:val="1"/>
      <w:numFmt w:val="decimal"/>
      <w:lvlText w:val="%1.%2.%3.%4."/>
      <w:lvlJc w:val="left"/>
      <w:pPr>
        <w:ind w:left="4377" w:hanging="720"/>
      </w:pPr>
      <w:rPr>
        <w:rFonts w:hint="default"/>
      </w:rPr>
    </w:lvl>
    <w:lvl w:ilvl="4">
      <w:start w:val="1"/>
      <w:numFmt w:val="decimal"/>
      <w:lvlText w:val="%1.%2.%3.%4.%5."/>
      <w:lvlJc w:val="left"/>
      <w:pPr>
        <w:ind w:left="5956" w:hanging="1080"/>
      </w:pPr>
      <w:rPr>
        <w:rFonts w:hint="default"/>
      </w:rPr>
    </w:lvl>
    <w:lvl w:ilvl="5">
      <w:start w:val="1"/>
      <w:numFmt w:val="decimal"/>
      <w:lvlText w:val="%1.%2.%3.%4.%5.%6."/>
      <w:lvlJc w:val="left"/>
      <w:pPr>
        <w:ind w:left="7175" w:hanging="1080"/>
      </w:pPr>
      <w:rPr>
        <w:rFonts w:hint="default"/>
      </w:rPr>
    </w:lvl>
    <w:lvl w:ilvl="6">
      <w:start w:val="1"/>
      <w:numFmt w:val="decimal"/>
      <w:lvlText w:val="%1.%2.%3.%4.%5.%6.%7."/>
      <w:lvlJc w:val="left"/>
      <w:pPr>
        <w:ind w:left="8394" w:hanging="1080"/>
      </w:pPr>
      <w:rPr>
        <w:rFonts w:hint="default"/>
      </w:rPr>
    </w:lvl>
    <w:lvl w:ilvl="7">
      <w:start w:val="1"/>
      <w:numFmt w:val="decimal"/>
      <w:lvlText w:val="%1.%2.%3.%4.%5.%6.%7.%8."/>
      <w:lvlJc w:val="left"/>
      <w:pPr>
        <w:ind w:left="9973" w:hanging="1440"/>
      </w:pPr>
      <w:rPr>
        <w:rFonts w:hint="default"/>
      </w:rPr>
    </w:lvl>
    <w:lvl w:ilvl="8">
      <w:start w:val="1"/>
      <w:numFmt w:val="decimal"/>
      <w:lvlText w:val="%1.%2.%3.%4.%5.%6.%7.%8.%9."/>
      <w:lvlJc w:val="left"/>
      <w:pPr>
        <w:ind w:left="11192" w:hanging="1440"/>
      </w:pPr>
      <w:rPr>
        <w:rFonts w:hint="default"/>
      </w:rPr>
    </w:lvl>
  </w:abstractNum>
  <w:abstractNum w:abstractNumId="24" w15:restartNumberingAfterBreak="0">
    <w:nsid w:val="139D1BD4"/>
    <w:multiLevelType w:val="multilevel"/>
    <w:tmpl w:val="94B8FAFA"/>
    <w:lvl w:ilvl="0">
      <w:start w:val="1"/>
      <w:numFmt w:val="decimal"/>
      <w:lvlText w:val="%1"/>
      <w:lvlJc w:val="left"/>
      <w:pPr>
        <w:ind w:left="555" w:hanging="555"/>
      </w:pPr>
      <w:rPr>
        <w:rFonts w:hint="default"/>
      </w:rPr>
    </w:lvl>
    <w:lvl w:ilvl="1">
      <w:start w:val="6"/>
      <w:numFmt w:val="decimal"/>
      <w:lvlText w:val="%1.%2"/>
      <w:lvlJc w:val="left"/>
      <w:pPr>
        <w:ind w:left="841" w:hanging="555"/>
      </w:pPr>
      <w:rPr>
        <w:rFonts w:hint="default"/>
      </w:rPr>
    </w:lvl>
    <w:lvl w:ilvl="2">
      <w:start w:val="4"/>
      <w:numFmt w:val="decimal"/>
      <w:lvlText w:val="%1.%2.%3"/>
      <w:lvlJc w:val="left"/>
      <w:pPr>
        <w:ind w:left="1292" w:hanging="720"/>
      </w:pPr>
      <w:rPr>
        <w:rFonts w:hint="default"/>
      </w:rPr>
    </w:lvl>
    <w:lvl w:ilvl="3">
      <w:start w:val="2"/>
      <w:numFmt w:val="decimal"/>
      <w:lvlText w:val="%1.%2.%3.%4"/>
      <w:lvlJc w:val="left"/>
      <w:pPr>
        <w:ind w:left="1578" w:hanging="720"/>
      </w:pPr>
      <w:rPr>
        <w:rFonts w:hint="default"/>
      </w:rPr>
    </w:lvl>
    <w:lvl w:ilvl="4">
      <w:start w:val="1"/>
      <w:numFmt w:val="decimal"/>
      <w:lvlText w:val="%1.%2.%3.%4.%5"/>
      <w:lvlJc w:val="left"/>
      <w:pPr>
        <w:ind w:left="1864" w:hanging="72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2796" w:hanging="108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3728" w:hanging="1440"/>
      </w:pPr>
      <w:rPr>
        <w:rFonts w:hint="default"/>
      </w:rPr>
    </w:lvl>
  </w:abstractNum>
  <w:abstractNum w:abstractNumId="25" w15:restartNumberingAfterBreak="0">
    <w:nsid w:val="13B0107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4327031"/>
    <w:multiLevelType w:val="hybridMultilevel"/>
    <w:tmpl w:val="BA504758"/>
    <w:lvl w:ilvl="0" w:tplc="CED44D8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7" w15:restartNumberingAfterBreak="0">
    <w:nsid w:val="15D9682B"/>
    <w:multiLevelType w:val="hybridMultilevel"/>
    <w:tmpl w:val="10A85454"/>
    <w:lvl w:ilvl="0" w:tplc="4FF4DC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DC5331F"/>
    <w:multiLevelType w:val="hybridMultilevel"/>
    <w:tmpl w:val="F542908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9" w15:restartNumberingAfterBreak="0">
    <w:nsid w:val="1F401478"/>
    <w:multiLevelType w:val="multilevel"/>
    <w:tmpl w:val="DA9C53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26EC62D5"/>
    <w:multiLevelType w:val="hybridMultilevel"/>
    <w:tmpl w:val="AA34FA5A"/>
    <w:lvl w:ilvl="0" w:tplc="7DB2986E">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1" w15:restartNumberingAfterBreak="0">
    <w:nsid w:val="28BC6FC8"/>
    <w:multiLevelType w:val="hybridMultilevel"/>
    <w:tmpl w:val="15D0194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D9B4B27"/>
    <w:multiLevelType w:val="hybridMultilevel"/>
    <w:tmpl w:val="AF0ABBA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3" w15:restartNumberingAfterBreak="0">
    <w:nsid w:val="2E01197A"/>
    <w:multiLevelType w:val="hybridMultilevel"/>
    <w:tmpl w:val="8C062A48"/>
    <w:lvl w:ilvl="0" w:tplc="7A44176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EC39255"/>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09203CC"/>
    <w:multiLevelType w:val="hybridMultilevel"/>
    <w:tmpl w:val="9DD45F48"/>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6" w15:restartNumberingAfterBreak="0">
    <w:nsid w:val="32AE0AF6"/>
    <w:multiLevelType w:val="multilevel"/>
    <w:tmpl w:val="46909050"/>
    <w:lvl w:ilvl="0">
      <w:start w:val="4"/>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2790" w:hanging="108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37" w15:restartNumberingAfterBreak="0">
    <w:nsid w:val="34A73466"/>
    <w:multiLevelType w:val="hybridMultilevel"/>
    <w:tmpl w:val="B57E2F92"/>
    <w:lvl w:ilvl="0" w:tplc="04190001">
      <w:start w:val="1"/>
      <w:numFmt w:val="bullet"/>
      <w:lvlText w:val=""/>
      <w:lvlJc w:val="left"/>
      <w:pPr>
        <w:ind w:left="2348" w:hanging="360"/>
      </w:pPr>
      <w:rPr>
        <w:rFonts w:ascii="Symbol" w:hAnsi="Symbol" w:hint="default"/>
      </w:rPr>
    </w:lvl>
    <w:lvl w:ilvl="1" w:tplc="04190003" w:tentative="1">
      <w:start w:val="1"/>
      <w:numFmt w:val="bullet"/>
      <w:lvlText w:val="o"/>
      <w:lvlJc w:val="left"/>
      <w:pPr>
        <w:ind w:left="3068" w:hanging="360"/>
      </w:pPr>
      <w:rPr>
        <w:rFonts w:ascii="Courier New" w:hAnsi="Courier New" w:cs="Courier New" w:hint="default"/>
      </w:rPr>
    </w:lvl>
    <w:lvl w:ilvl="2" w:tplc="04190005" w:tentative="1">
      <w:start w:val="1"/>
      <w:numFmt w:val="bullet"/>
      <w:lvlText w:val=""/>
      <w:lvlJc w:val="left"/>
      <w:pPr>
        <w:ind w:left="3788" w:hanging="360"/>
      </w:pPr>
      <w:rPr>
        <w:rFonts w:ascii="Wingdings" w:hAnsi="Wingdings" w:hint="default"/>
      </w:rPr>
    </w:lvl>
    <w:lvl w:ilvl="3" w:tplc="04190001" w:tentative="1">
      <w:start w:val="1"/>
      <w:numFmt w:val="bullet"/>
      <w:lvlText w:val=""/>
      <w:lvlJc w:val="left"/>
      <w:pPr>
        <w:ind w:left="4508" w:hanging="360"/>
      </w:pPr>
      <w:rPr>
        <w:rFonts w:ascii="Symbol" w:hAnsi="Symbol" w:hint="default"/>
      </w:rPr>
    </w:lvl>
    <w:lvl w:ilvl="4" w:tplc="04190003" w:tentative="1">
      <w:start w:val="1"/>
      <w:numFmt w:val="bullet"/>
      <w:lvlText w:val="o"/>
      <w:lvlJc w:val="left"/>
      <w:pPr>
        <w:ind w:left="5228" w:hanging="360"/>
      </w:pPr>
      <w:rPr>
        <w:rFonts w:ascii="Courier New" w:hAnsi="Courier New" w:cs="Courier New" w:hint="default"/>
      </w:rPr>
    </w:lvl>
    <w:lvl w:ilvl="5" w:tplc="04190005" w:tentative="1">
      <w:start w:val="1"/>
      <w:numFmt w:val="bullet"/>
      <w:lvlText w:val=""/>
      <w:lvlJc w:val="left"/>
      <w:pPr>
        <w:ind w:left="5948" w:hanging="360"/>
      </w:pPr>
      <w:rPr>
        <w:rFonts w:ascii="Wingdings" w:hAnsi="Wingdings" w:hint="default"/>
      </w:rPr>
    </w:lvl>
    <w:lvl w:ilvl="6" w:tplc="04190001" w:tentative="1">
      <w:start w:val="1"/>
      <w:numFmt w:val="bullet"/>
      <w:lvlText w:val=""/>
      <w:lvlJc w:val="left"/>
      <w:pPr>
        <w:ind w:left="6668" w:hanging="360"/>
      </w:pPr>
      <w:rPr>
        <w:rFonts w:ascii="Symbol" w:hAnsi="Symbol" w:hint="default"/>
      </w:rPr>
    </w:lvl>
    <w:lvl w:ilvl="7" w:tplc="04190003" w:tentative="1">
      <w:start w:val="1"/>
      <w:numFmt w:val="bullet"/>
      <w:lvlText w:val="o"/>
      <w:lvlJc w:val="left"/>
      <w:pPr>
        <w:ind w:left="7388" w:hanging="360"/>
      </w:pPr>
      <w:rPr>
        <w:rFonts w:ascii="Courier New" w:hAnsi="Courier New" w:cs="Courier New" w:hint="default"/>
      </w:rPr>
    </w:lvl>
    <w:lvl w:ilvl="8" w:tplc="04190005" w:tentative="1">
      <w:start w:val="1"/>
      <w:numFmt w:val="bullet"/>
      <w:lvlText w:val=""/>
      <w:lvlJc w:val="left"/>
      <w:pPr>
        <w:ind w:left="8108" w:hanging="360"/>
      </w:pPr>
      <w:rPr>
        <w:rFonts w:ascii="Wingdings" w:hAnsi="Wingdings" w:hint="default"/>
      </w:rPr>
    </w:lvl>
  </w:abstractNum>
  <w:abstractNum w:abstractNumId="38" w15:restartNumberingAfterBreak="0">
    <w:nsid w:val="366C1274"/>
    <w:multiLevelType w:val="hybridMultilevel"/>
    <w:tmpl w:val="2AD47500"/>
    <w:lvl w:ilvl="0" w:tplc="04190001">
      <w:start w:val="1"/>
      <w:numFmt w:val="bullet"/>
      <w:lvlText w:val=""/>
      <w:lvlJc w:val="left"/>
      <w:pPr>
        <w:ind w:left="2348" w:hanging="360"/>
      </w:pPr>
      <w:rPr>
        <w:rFonts w:ascii="Symbol" w:hAnsi="Symbol" w:hint="default"/>
      </w:rPr>
    </w:lvl>
    <w:lvl w:ilvl="1" w:tplc="04190003" w:tentative="1">
      <w:start w:val="1"/>
      <w:numFmt w:val="bullet"/>
      <w:lvlText w:val="o"/>
      <w:lvlJc w:val="left"/>
      <w:pPr>
        <w:ind w:left="3068" w:hanging="360"/>
      </w:pPr>
      <w:rPr>
        <w:rFonts w:ascii="Courier New" w:hAnsi="Courier New" w:cs="Courier New" w:hint="default"/>
      </w:rPr>
    </w:lvl>
    <w:lvl w:ilvl="2" w:tplc="04190005" w:tentative="1">
      <w:start w:val="1"/>
      <w:numFmt w:val="bullet"/>
      <w:lvlText w:val=""/>
      <w:lvlJc w:val="left"/>
      <w:pPr>
        <w:ind w:left="3788" w:hanging="360"/>
      </w:pPr>
      <w:rPr>
        <w:rFonts w:ascii="Wingdings" w:hAnsi="Wingdings" w:hint="default"/>
      </w:rPr>
    </w:lvl>
    <w:lvl w:ilvl="3" w:tplc="04190001" w:tentative="1">
      <w:start w:val="1"/>
      <w:numFmt w:val="bullet"/>
      <w:lvlText w:val=""/>
      <w:lvlJc w:val="left"/>
      <w:pPr>
        <w:ind w:left="4508" w:hanging="360"/>
      </w:pPr>
      <w:rPr>
        <w:rFonts w:ascii="Symbol" w:hAnsi="Symbol" w:hint="default"/>
      </w:rPr>
    </w:lvl>
    <w:lvl w:ilvl="4" w:tplc="04190003" w:tentative="1">
      <w:start w:val="1"/>
      <w:numFmt w:val="bullet"/>
      <w:lvlText w:val="o"/>
      <w:lvlJc w:val="left"/>
      <w:pPr>
        <w:ind w:left="5228" w:hanging="360"/>
      </w:pPr>
      <w:rPr>
        <w:rFonts w:ascii="Courier New" w:hAnsi="Courier New" w:cs="Courier New" w:hint="default"/>
      </w:rPr>
    </w:lvl>
    <w:lvl w:ilvl="5" w:tplc="04190005" w:tentative="1">
      <w:start w:val="1"/>
      <w:numFmt w:val="bullet"/>
      <w:lvlText w:val=""/>
      <w:lvlJc w:val="left"/>
      <w:pPr>
        <w:ind w:left="5948" w:hanging="360"/>
      </w:pPr>
      <w:rPr>
        <w:rFonts w:ascii="Wingdings" w:hAnsi="Wingdings" w:hint="default"/>
      </w:rPr>
    </w:lvl>
    <w:lvl w:ilvl="6" w:tplc="04190001" w:tentative="1">
      <w:start w:val="1"/>
      <w:numFmt w:val="bullet"/>
      <w:lvlText w:val=""/>
      <w:lvlJc w:val="left"/>
      <w:pPr>
        <w:ind w:left="6668" w:hanging="360"/>
      </w:pPr>
      <w:rPr>
        <w:rFonts w:ascii="Symbol" w:hAnsi="Symbol" w:hint="default"/>
      </w:rPr>
    </w:lvl>
    <w:lvl w:ilvl="7" w:tplc="04190003" w:tentative="1">
      <w:start w:val="1"/>
      <w:numFmt w:val="bullet"/>
      <w:lvlText w:val="o"/>
      <w:lvlJc w:val="left"/>
      <w:pPr>
        <w:ind w:left="7388" w:hanging="360"/>
      </w:pPr>
      <w:rPr>
        <w:rFonts w:ascii="Courier New" w:hAnsi="Courier New" w:cs="Courier New" w:hint="default"/>
      </w:rPr>
    </w:lvl>
    <w:lvl w:ilvl="8" w:tplc="04190005" w:tentative="1">
      <w:start w:val="1"/>
      <w:numFmt w:val="bullet"/>
      <w:lvlText w:val=""/>
      <w:lvlJc w:val="left"/>
      <w:pPr>
        <w:ind w:left="8108" w:hanging="360"/>
      </w:pPr>
      <w:rPr>
        <w:rFonts w:ascii="Wingdings" w:hAnsi="Wingdings" w:hint="default"/>
      </w:rPr>
    </w:lvl>
  </w:abstractNum>
  <w:abstractNum w:abstractNumId="39" w15:restartNumberingAfterBreak="0">
    <w:nsid w:val="371C67D8"/>
    <w:multiLevelType w:val="hybridMultilevel"/>
    <w:tmpl w:val="35869E38"/>
    <w:lvl w:ilvl="0" w:tplc="6A86FEE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8223757"/>
    <w:multiLevelType w:val="multilevel"/>
    <w:tmpl w:val="A314CC1E"/>
    <w:lvl w:ilvl="0">
      <w:start w:val="3"/>
      <w:numFmt w:val="decimal"/>
      <w:lvlText w:val="%1"/>
      <w:lvlJc w:val="left"/>
      <w:pPr>
        <w:ind w:left="360" w:hanging="360"/>
      </w:pPr>
      <w:rPr>
        <w:rFonts w:hint="default"/>
      </w:rPr>
    </w:lvl>
    <w:lvl w:ilvl="1">
      <w:start w:val="5"/>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39AF7C5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3D2906B0"/>
    <w:multiLevelType w:val="hybridMultilevel"/>
    <w:tmpl w:val="95AECF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15:restartNumberingAfterBreak="0">
    <w:nsid w:val="3E3411E8"/>
    <w:multiLevelType w:val="hybridMultilevel"/>
    <w:tmpl w:val="70107D66"/>
    <w:lvl w:ilvl="0" w:tplc="451EF4E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43817478"/>
    <w:multiLevelType w:val="hybridMultilevel"/>
    <w:tmpl w:val="C582858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5" w15:restartNumberingAfterBreak="0">
    <w:nsid w:val="45372230"/>
    <w:multiLevelType w:val="hybridMultilevel"/>
    <w:tmpl w:val="767871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47000216"/>
    <w:multiLevelType w:val="singleLevel"/>
    <w:tmpl w:val="3BDE1810"/>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4AC413A6"/>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4B03A00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4C1326D5"/>
    <w:multiLevelType w:val="hybridMultilevel"/>
    <w:tmpl w:val="0A3C23FA"/>
    <w:lvl w:ilvl="0" w:tplc="6A86FEE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0214A42"/>
    <w:multiLevelType w:val="hybridMultilevel"/>
    <w:tmpl w:val="595821D0"/>
    <w:lvl w:ilvl="0" w:tplc="D2FCC2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15:restartNumberingAfterBreak="0">
    <w:nsid w:val="52FE2E3D"/>
    <w:multiLevelType w:val="hybridMultilevel"/>
    <w:tmpl w:val="14009AC2"/>
    <w:lvl w:ilvl="0" w:tplc="4EC8E3B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549B7377"/>
    <w:multiLevelType w:val="hybridMultilevel"/>
    <w:tmpl w:val="B6D49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8712BD0"/>
    <w:multiLevelType w:val="hybridMultilevel"/>
    <w:tmpl w:val="489CE888"/>
    <w:lvl w:ilvl="0" w:tplc="04190001">
      <w:start w:val="1"/>
      <w:numFmt w:val="bullet"/>
      <w:lvlText w:val=""/>
      <w:lvlJc w:val="left"/>
      <w:pPr>
        <w:ind w:left="1434" w:hanging="360"/>
      </w:pPr>
      <w:rPr>
        <w:rFonts w:ascii="Symbol" w:hAnsi="Symbol" w:hint="default"/>
      </w:rPr>
    </w:lvl>
    <w:lvl w:ilvl="1" w:tplc="04190003">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4" w15:restartNumberingAfterBreak="0">
    <w:nsid w:val="591A008D"/>
    <w:multiLevelType w:val="multilevel"/>
    <w:tmpl w:val="C42A149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59E4C9D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5B8A05CD"/>
    <w:multiLevelType w:val="hybridMultilevel"/>
    <w:tmpl w:val="612E7FD4"/>
    <w:lvl w:ilvl="0" w:tplc="7DB2986E">
      <w:start w:val="1"/>
      <w:numFmt w:val="bullet"/>
      <w:lvlText w:val=""/>
      <w:lvlJc w:val="left"/>
      <w:pPr>
        <w:ind w:left="1767" w:hanging="360"/>
      </w:pPr>
      <w:rPr>
        <w:rFonts w:ascii="Symbol" w:hAnsi="Symbol" w:hint="default"/>
      </w:rPr>
    </w:lvl>
    <w:lvl w:ilvl="1" w:tplc="04190003" w:tentative="1">
      <w:start w:val="1"/>
      <w:numFmt w:val="bullet"/>
      <w:lvlText w:val="o"/>
      <w:lvlJc w:val="left"/>
      <w:pPr>
        <w:ind w:left="2487" w:hanging="360"/>
      </w:pPr>
      <w:rPr>
        <w:rFonts w:ascii="Courier New" w:hAnsi="Courier New" w:cs="Courier New" w:hint="default"/>
      </w:rPr>
    </w:lvl>
    <w:lvl w:ilvl="2" w:tplc="04190005" w:tentative="1">
      <w:start w:val="1"/>
      <w:numFmt w:val="bullet"/>
      <w:lvlText w:val=""/>
      <w:lvlJc w:val="left"/>
      <w:pPr>
        <w:ind w:left="3207" w:hanging="360"/>
      </w:pPr>
      <w:rPr>
        <w:rFonts w:ascii="Wingdings" w:hAnsi="Wingdings" w:hint="default"/>
      </w:rPr>
    </w:lvl>
    <w:lvl w:ilvl="3" w:tplc="04190001" w:tentative="1">
      <w:start w:val="1"/>
      <w:numFmt w:val="bullet"/>
      <w:lvlText w:val=""/>
      <w:lvlJc w:val="left"/>
      <w:pPr>
        <w:ind w:left="3927" w:hanging="360"/>
      </w:pPr>
      <w:rPr>
        <w:rFonts w:ascii="Symbol" w:hAnsi="Symbol" w:hint="default"/>
      </w:rPr>
    </w:lvl>
    <w:lvl w:ilvl="4" w:tplc="04190003" w:tentative="1">
      <w:start w:val="1"/>
      <w:numFmt w:val="bullet"/>
      <w:lvlText w:val="o"/>
      <w:lvlJc w:val="left"/>
      <w:pPr>
        <w:ind w:left="4647" w:hanging="360"/>
      </w:pPr>
      <w:rPr>
        <w:rFonts w:ascii="Courier New" w:hAnsi="Courier New" w:cs="Courier New" w:hint="default"/>
      </w:rPr>
    </w:lvl>
    <w:lvl w:ilvl="5" w:tplc="04190005" w:tentative="1">
      <w:start w:val="1"/>
      <w:numFmt w:val="bullet"/>
      <w:lvlText w:val=""/>
      <w:lvlJc w:val="left"/>
      <w:pPr>
        <w:ind w:left="5367" w:hanging="360"/>
      </w:pPr>
      <w:rPr>
        <w:rFonts w:ascii="Wingdings" w:hAnsi="Wingdings" w:hint="default"/>
      </w:rPr>
    </w:lvl>
    <w:lvl w:ilvl="6" w:tplc="04190001" w:tentative="1">
      <w:start w:val="1"/>
      <w:numFmt w:val="bullet"/>
      <w:lvlText w:val=""/>
      <w:lvlJc w:val="left"/>
      <w:pPr>
        <w:ind w:left="6087" w:hanging="360"/>
      </w:pPr>
      <w:rPr>
        <w:rFonts w:ascii="Symbol" w:hAnsi="Symbol" w:hint="default"/>
      </w:rPr>
    </w:lvl>
    <w:lvl w:ilvl="7" w:tplc="04190003" w:tentative="1">
      <w:start w:val="1"/>
      <w:numFmt w:val="bullet"/>
      <w:lvlText w:val="o"/>
      <w:lvlJc w:val="left"/>
      <w:pPr>
        <w:ind w:left="6807" w:hanging="360"/>
      </w:pPr>
      <w:rPr>
        <w:rFonts w:ascii="Courier New" w:hAnsi="Courier New" w:cs="Courier New" w:hint="default"/>
      </w:rPr>
    </w:lvl>
    <w:lvl w:ilvl="8" w:tplc="04190005" w:tentative="1">
      <w:start w:val="1"/>
      <w:numFmt w:val="bullet"/>
      <w:lvlText w:val=""/>
      <w:lvlJc w:val="left"/>
      <w:pPr>
        <w:ind w:left="7527" w:hanging="360"/>
      </w:pPr>
      <w:rPr>
        <w:rFonts w:ascii="Wingdings" w:hAnsi="Wingdings" w:hint="default"/>
      </w:rPr>
    </w:lvl>
  </w:abstractNum>
  <w:abstractNum w:abstractNumId="57" w15:restartNumberingAfterBreak="0">
    <w:nsid w:val="5CD36699"/>
    <w:multiLevelType w:val="hybridMultilevel"/>
    <w:tmpl w:val="773CB126"/>
    <w:lvl w:ilvl="0" w:tplc="6A86FEE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F447914"/>
    <w:multiLevelType w:val="hybridMultilevel"/>
    <w:tmpl w:val="A700550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9" w15:restartNumberingAfterBreak="0">
    <w:nsid w:val="602C4DBD"/>
    <w:multiLevelType w:val="hybridMultilevel"/>
    <w:tmpl w:val="A0600FB8"/>
    <w:lvl w:ilvl="0" w:tplc="D66A3C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0" w15:restartNumberingAfterBreak="0">
    <w:nsid w:val="62C45577"/>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633377C7"/>
    <w:multiLevelType w:val="multilevel"/>
    <w:tmpl w:val="BE5E971A"/>
    <w:lvl w:ilvl="0">
      <w:start w:val="2"/>
      <w:numFmt w:val="decimal"/>
      <w:lvlText w:val="%1."/>
      <w:lvlJc w:val="left"/>
      <w:pPr>
        <w:ind w:left="360" w:hanging="360"/>
      </w:pPr>
      <w:rPr>
        <w:rFonts w:hint="default"/>
      </w:rPr>
    </w:lvl>
    <w:lvl w:ilvl="1">
      <w:start w:val="1"/>
      <w:numFmt w:val="decimal"/>
      <w:lvlText w:val="%1.%2."/>
      <w:lvlJc w:val="left"/>
      <w:pPr>
        <w:ind w:left="1219" w:hanging="360"/>
      </w:pPr>
      <w:rPr>
        <w:rFonts w:hint="default"/>
      </w:rPr>
    </w:lvl>
    <w:lvl w:ilvl="2">
      <w:start w:val="1"/>
      <w:numFmt w:val="decimal"/>
      <w:lvlText w:val="%1.%2.%3."/>
      <w:lvlJc w:val="left"/>
      <w:pPr>
        <w:ind w:left="2438" w:hanging="720"/>
      </w:pPr>
      <w:rPr>
        <w:rFonts w:hint="default"/>
      </w:rPr>
    </w:lvl>
    <w:lvl w:ilvl="3">
      <w:start w:val="1"/>
      <w:numFmt w:val="decimal"/>
      <w:lvlText w:val="%1.%2.%3.%4."/>
      <w:lvlJc w:val="left"/>
      <w:pPr>
        <w:ind w:left="3297" w:hanging="72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375" w:hanging="1080"/>
      </w:pPr>
      <w:rPr>
        <w:rFonts w:hint="default"/>
      </w:rPr>
    </w:lvl>
    <w:lvl w:ilvl="6">
      <w:start w:val="1"/>
      <w:numFmt w:val="decimal"/>
      <w:lvlText w:val="%1.%2.%3.%4.%5.%6.%7."/>
      <w:lvlJc w:val="left"/>
      <w:pPr>
        <w:ind w:left="6234" w:hanging="1080"/>
      </w:pPr>
      <w:rPr>
        <w:rFonts w:hint="default"/>
      </w:rPr>
    </w:lvl>
    <w:lvl w:ilvl="7">
      <w:start w:val="1"/>
      <w:numFmt w:val="decimal"/>
      <w:lvlText w:val="%1.%2.%3.%4.%5.%6.%7.%8."/>
      <w:lvlJc w:val="left"/>
      <w:pPr>
        <w:ind w:left="7453" w:hanging="1440"/>
      </w:pPr>
      <w:rPr>
        <w:rFonts w:hint="default"/>
      </w:rPr>
    </w:lvl>
    <w:lvl w:ilvl="8">
      <w:start w:val="1"/>
      <w:numFmt w:val="decimal"/>
      <w:lvlText w:val="%1.%2.%3.%4.%5.%6.%7.%8.%9."/>
      <w:lvlJc w:val="left"/>
      <w:pPr>
        <w:ind w:left="8312" w:hanging="1440"/>
      </w:pPr>
      <w:rPr>
        <w:rFonts w:hint="default"/>
      </w:rPr>
    </w:lvl>
  </w:abstractNum>
  <w:abstractNum w:abstractNumId="62" w15:restartNumberingAfterBreak="0">
    <w:nsid w:val="63E0416C"/>
    <w:multiLevelType w:val="hybridMultilevel"/>
    <w:tmpl w:val="ECDAEF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4F60B9F"/>
    <w:multiLevelType w:val="hybridMultilevel"/>
    <w:tmpl w:val="0CCE8634"/>
    <w:lvl w:ilvl="0" w:tplc="818EB9F4">
      <w:start w:val="1"/>
      <w:numFmt w:val="bullet"/>
      <w:lvlText w:val=""/>
      <w:lvlJc w:val="left"/>
      <w:pPr>
        <w:ind w:left="1212" w:hanging="360"/>
      </w:pPr>
      <w:rPr>
        <w:rFonts w:ascii="Symbol" w:hAnsi="Symbol" w:hint="default"/>
      </w:rPr>
    </w:lvl>
    <w:lvl w:ilvl="1" w:tplc="548E37A0" w:tentative="1">
      <w:start w:val="1"/>
      <w:numFmt w:val="bullet"/>
      <w:lvlText w:val="o"/>
      <w:lvlJc w:val="left"/>
      <w:pPr>
        <w:ind w:left="1932" w:hanging="360"/>
      </w:pPr>
      <w:rPr>
        <w:rFonts w:ascii="Courier New" w:hAnsi="Courier New" w:cs="Courier New" w:hint="default"/>
      </w:rPr>
    </w:lvl>
    <w:lvl w:ilvl="2" w:tplc="4112AA0E" w:tentative="1">
      <w:start w:val="1"/>
      <w:numFmt w:val="bullet"/>
      <w:lvlText w:val=""/>
      <w:lvlJc w:val="left"/>
      <w:pPr>
        <w:ind w:left="2652" w:hanging="360"/>
      </w:pPr>
      <w:rPr>
        <w:rFonts w:ascii="Wingdings" w:hAnsi="Wingdings" w:hint="default"/>
      </w:rPr>
    </w:lvl>
    <w:lvl w:ilvl="3" w:tplc="90966114" w:tentative="1">
      <w:start w:val="1"/>
      <w:numFmt w:val="bullet"/>
      <w:lvlText w:val=""/>
      <w:lvlJc w:val="left"/>
      <w:pPr>
        <w:ind w:left="3372" w:hanging="360"/>
      </w:pPr>
      <w:rPr>
        <w:rFonts w:ascii="Symbol" w:hAnsi="Symbol" w:hint="default"/>
      </w:rPr>
    </w:lvl>
    <w:lvl w:ilvl="4" w:tplc="C9905472" w:tentative="1">
      <w:start w:val="1"/>
      <w:numFmt w:val="bullet"/>
      <w:lvlText w:val="o"/>
      <w:lvlJc w:val="left"/>
      <w:pPr>
        <w:ind w:left="4092" w:hanging="360"/>
      </w:pPr>
      <w:rPr>
        <w:rFonts w:ascii="Courier New" w:hAnsi="Courier New" w:cs="Courier New" w:hint="default"/>
      </w:rPr>
    </w:lvl>
    <w:lvl w:ilvl="5" w:tplc="1F08CE96" w:tentative="1">
      <w:start w:val="1"/>
      <w:numFmt w:val="bullet"/>
      <w:lvlText w:val=""/>
      <w:lvlJc w:val="left"/>
      <w:pPr>
        <w:ind w:left="4812" w:hanging="360"/>
      </w:pPr>
      <w:rPr>
        <w:rFonts w:ascii="Wingdings" w:hAnsi="Wingdings" w:hint="default"/>
      </w:rPr>
    </w:lvl>
    <w:lvl w:ilvl="6" w:tplc="05887240" w:tentative="1">
      <w:start w:val="1"/>
      <w:numFmt w:val="bullet"/>
      <w:lvlText w:val=""/>
      <w:lvlJc w:val="left"/>
      <w:pPr>
        <w:ind w:left="5532" w:hanging="360"/>
      </w:pPr>
      <w:rPr>
        <w:rFonts w:ascii="Symbol" w:hAnsi="Symbol" w:hint="default"/>
      </w:rPr>
    </w:lvl>
    <w:lvl w:ilvl="7" w:tplc="913E5F74" w:tentative="1">
      <w:start w:val="1"/>
      <w:numFmt w:val="bullet"/>
      <w:lvlText w:val="o"/>
      <w:lvlJc w:val="left"/>
      <w:pPr>
        <w:ind w:left="6252" w:hanging="360"/>
      </w:pPr>
      <w:rPr>
        <w:rFonts w:ascii="Courier New" w:hAnsi="Courier New" w:cs="Courier New" w:hint="default"/>
      </w:rPr>
    </w:lvl>
    <w:lvl w:ilvl="8" w:tplc="570E19B0" w:tentative="1">
      <w:start w:val="1"/>
      <w:numFmt w:val="bullet"/>
      <w:lvlText w:val=""/>
      <w:lvlJc w:val="left"/>
      <w:pPr>
        <w:ind w:left="6972" w:hanging="360"/>
      </w:pPr>
      <w:rPr>
        <w:rFonts w:ascii="Wingdings" w:hAnsi="Wingdings" w:hint="default"/>
      </w:rPr>
    </w:lvl>
  </w:abstractNum>
  <w:abstractNum w:abstractNumId="64" w15:restartNumberingAfterBreak="0">
    <w:nsid w:val="67AE5A31"/>
    <w:multiLevelType w:val="hybridMultilevel"/>
    <w:tmpl w:val="80140D3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98D20D3"/>
    <w:multiLevelType w:val="multilevel"/>
    <w:tmpl w:val="D3920E6C"/>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AE51C34"/>
    <w:multiLevelType w:val="multilevel"/>
    <w:tmpl w:val="467C868E"/>
    <w:lvl w:ilvl="0">
      <w:start w:val="1"/>
      <w:numFmt w:val="decimal"/>
      <w:pStyle w:val="10"/>
      <w:lvlText w:val="%1."/>
      <w:lvlJc w:val="left"/>
      <w:pPr>
        <w:tabs>
          <w:tab w:val="num" w:pos="709"/>
        </w:tabs>
        <w:ind w:left="709" w:hanging="567"/>
      </w:pPr>
      <w:rPr>
        <w:rFonts w:hint="default"/>
      </w:rPr>
    </w:lvl>
    <w:lvl w:ilvl="1">
      <w:start w:val="1"/>
      <w:numFmt w:val="decimal"/>
      <w:pStyle w:val="11"/>
      <w:lvlText w:val="%1.%2."/>
      <w:lvlJc w:val="left"/>
      <w:pPr>
        <w:tabs>
          <w:tab w:val="num" w:pos="1288"/>
        </w:tabs>
        <w:ind w:left="568" w:firstLine="0"/>
      </w:pPr>
      <w:rPr>
        <w:rFonts w:hint="default"/>
        <w:b/>
        <w:i/>
      </w:rPr>
    </w:lvl>
    <w:lvl w:ilvl="2">
      <w:start w:val="1"/>
      <w:numFmt w:val="decimal"/>
      <w:pStyle w:val="111"/>
      <w:lvlText w:val="%1.%2.%3."/>
      <w:lvlJc w:val="left"/>
      <w:pPr>
        <w:tabs>
          <w:tab w:val="num" w:pos="2564"/>
        </w:tabs>
        <w:ind w:left="1560" w:firstLine="284"/>
      </w:pPr>
      <w:rPr>
        <w:rFonts w:hint="default"/>
      </w:rPr>
    </w:lvl>
    <w:lvl w:ilvl="3">
      <w:start w:val="1"/>
      <w:numFmt w:val="decimal"/>
      <w:lvlText w:val="%1.%2.%3.%4."/>
      <w:lvlJc w:val="left"/>
      <w:pPr>
        <w:tabs>
          <w:tab w:val="num" w:pos="1418"/>
        </w:tabs>
        <w:ind w:left="1418" w:firstLine="0"/>
      </w:pPr>
      <w:rPr>
        <w:rFonts w:hint="default"/>
      </w:rPr>
    </w:lvl>
    <w:lvl w:ilvl="4">
      <w:start w:val="1"/>
      <w:numFmt w:val="decimal"/>
      <w:lvlText w:val="%1.%2.%3.%4.%5."/>
      <w:lvlJc w:val="left"/>
      <w:pPr>
        <w:tabs>
          <w:tab w:val="num" w:pos="1418"/>
        </w:tabs>
        <w:ind w:left="1418" w:firstLine="0"/>
      </w:pPr>
      <w:rPr>
        <w:rFonts w:hint="default"/>
      </w:rPr>
    </w:lvl>
    <w:lvl w:ilvl="5">
      <w:start w:val="1"/>
      <w:numFmt w:val="decimal"/>
      <w:lvlText w:val="%1.%2.%3.%4.%5..%6"/>
      <w:lvlJc w:val="left"/>
      <w:pPr>
        <w:tabs>
          <w:tab w:val="num" w:pos="1418"/>
        </w:tabs>
        <w:ind w:left="1418" w:firstLine="0"/>
      </w:pPr>
      <w:rPr>
        <w:rFonts w:hint="default"/>
      </w:rPr>
    </w:lvl>
    <w:lvl w:ilvl="6">
      <w:start w:val="1"/>
      <w:numFmt w:val="decimal"/>
      <w:lvlText w:val="%1.%2.%3.%4.%5..%6.%7"/>
      <w:lvlJc w:val="left"/>
      <w:pPr>
        <w:tabs>
          <w:tab w:val="num" w:pos="1418"/>
        </w:tabs>
        <w:ind w:left="1418" w:firstLine="0"/>
      </w:pPr>
      <w:rPr>
        <w:rFonts w:hint="default"/>
      </w:rPr>
    </w:lvl>
    <w:lvl w:ilvl="7">
      <w:start w:val="1"/>
      <w:numFmt w:val="decimal"/>
      <w:lvlText w:val="%1.%2.%3.%4.%5..%6.%7.%8"/>
      <w:lvlJc w:val="left"/>
      <w:pPr>
        <w:tabs>
          <w:tab w:val="num" w:pos="1418"/>
        </w:tabs>
        <w:ind w:left="1418" w:firstLine="0"/>
      </w:pPr>
      <w:rPr>
        <w:rFonts w:hint="default"/>
      </w:rPr>
    </w:lvl>
    <w:lvl w:ilvl="8">
      <w:start w:val="1"/>
      <w:numFmt w:val="decimal"/>
      <w:lvlText w:val="%1.%2.%3.%4.%5..%6.%7.%8.%9"/>
      <w:lvlJc w:val="left"/>
      <w:pPr>
        <w:tabs>
          <w:tab w:val="num" w:pos="1418"/>
        </w:tabs>
        <w:ind w:left="1418" w:firstLine="0"/>
      </w:pPr>
      <w:rPr>
        <w:rFonts w:hint="default"/>
      </w:rPr>
    </w:lvl>
  </w:abstractNum>
  <w:abstractNum w:abstractNumId="67" w15:restartNumberingAfterBreak="0">
    <w:nsid w:val="6B8C2901"/>
    <w:multiLevelType w:val="hybridMultilevel"/>
    <w:tmpl w:val="79FE7C7E"/>
    <w:lvl w:ilvl="0" w:tplc="04190001">
      <w:start w:val="1"/>
      <w:numFmt w:val="bullet"/>
      <w:lvlText w:val=""/>
      <w:lvlJc w:val="left"/>
      <w:pPr>
        <w:ind w:left="2348" w:hanging="360"/>
      </w:pPr>
      <w:rPr>
        <w:rFonts w:ascii="Symbol" w:hAnsi="Symbol" w:hint="default"/>
      </w:rPr>
    </w:lvl>
    <w:lvl w:ilvl="1" w:tplc="04190003" w:tentative="1">
      <w:start w:val="1"/>
      <w:numFmt w:val="bullet"/>
      <w:lvlText w:val="o"/>
      <w:lvlJc w:val="left"/>
      <w:pPr>
        <w:ind w:left="3068" w:hanging="360"/>
      </w:pPr>
      <w:rPr>
        <w:rFonts w:ascii="Courier New" w:hAnsi="Courier New" w:cs="Courier New" w:hint="default"/>
      </w:rPr>
    </w:lvl>
    <w:lvl w:ilvl="2" w:tplc="04190005" w:tentative="1">
      <w:start w:val="1"/>
      <w:numFmt w:val="bullet"/>
      <w:lvlText w:val=""/>
      <w:lvlJc w:val="left"/>
      <w:pPr>
        <w:ind w:left="3788" w:hanging="360"/>
      </w:pPr>
      <w:rPr>
        <w:rFonts w:ascii="Wingdings" w:hAnsi="Wingdings" w:hint="default"/>
      </w:rPr>
    </w:lvl>
    <w:lvl w:ilvl="3" w:tplc="04190001" w:tentative="1">
      <w:start w:val="1"/>
      <w:numFmt w:val="bullet"/>
      <w:lvlText w:val=""/>
      <w:lvlJc w:val="left"/>
      <w:pPr>
        <w:ind w:left="4508" w:hanging="360"/>
      </w:pPr>
      <w:rPr>
        <w:rFonts w:ascii="Symbol" w:hAnsi="Symbol" w:hint="default"/>
      </w:rPr>
    </w:lvl>
    <w:lvl w:ilvl="4" w:tplc="04190003" w:tentative="1">
      <w:start w:val="1"/>
      <w:numFmt w:val="bullet"/>
      <w:lvlText w:val="o"/>
      <w:lvlJc w:val="left"/>
      <w:pPr>
        <w:ind w:left="5228" w:hanging="360"/>
      </w:pPr>
      <w:rPr>
        <w:rFonts w:ascii="Courier New" w:hAnsi="Courier New" w:cs="Courier New" w:hint="default"/>
      </w:rPr>
    </w:lvl>
    <w:lvl w:ilvl="5" w:tplc="04190005" w:tentative="1">
      <w:start w:val="1"/>
      <w:numFmt w:val="bullet"/>
      <w:lvlText w:val=""/>
      <w:lvlJc w:val="left"/>
      <w:pPr>
        <w:ind w:left="5948" w:hanging="360"/>
      </w:pPr>
      <w:rPr>
        <w:rFonts w:ascii="Wingdings" w:hAnsi="Wingdings" w:hint="default"/>
      </w:rPr>
    </w:lvl>
    <w:lvl w:ilvl="6" w:tplc="04190001" w:tentative="1">
      <w:start w:val="1"/>
      <w:numFmt w:val="bullet"/>
      <w:lvlText w:val=""/>
      <w:lvlJc w:val="left"/>
      <w:pPr>
        <w:ind w:left="6668" w:hanging="360"/>
      </w:pPr>
      <w:rPr>
        <w:rFonts w:ascii="Symbol" w:hAnsi="Symbol" w:hint="default"/>
      </w:rPr>
    </w:lvl>
    <w:lvl w:ilvl="7" w:tplc="04190003" w:tentative="1">
      <w:start w:val="1"/>
      <w:numFmt w:val="bullet"/>
      <w:lvlText w:val="o"/>
      <w:lvlJc w:val="left"/>
      <w:pPr>
        <w:ind w:left="7388" w:hanging="360"/>
      </w:pPr>
      <w:rPr>
        <w:rFonts w:ascii="Courier New" w:hAnsi="Courier New" w:cs="Courier New" w:hint="default"/>
      </w:rPr>
    </w:lvl>
    <w:lvl w:ilvl="8" w:tplc="04190005" w:tentative="1">
      <w:start w:val="1"/>
      <w:numFmt w:val="bullet"/>
      <w:lvlText w:val=""/>
      <w:lvlJc w:val="left"/>
      <w:pPr>
        <w:ind w:left="8108" w:hanging="360"/>
      </w:pPr>
      <w:rPr>
        <w:rFonts w:ascii="Wingdings" w:hAnsi="Wingdings" w:hint="default"/>
      </w:rPr>
    </w:lvl>
  </w:abstractNum>
  <w:abstractNum w:abstractNumId="68" w15:restartNumberingAfterBreak="0">
    <w:nsid w:val="6C763B50"/>
    <w:multiLevelType w:val="hybridMultilevel"/>
    <w:tmpl w:val="63F4DEA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69" w15:restartNumberingAfterBreak="0">
    <w:nsid w:val="6E5B7A6D"/>
    <w:multiLevelType w:val="hybridMultilevel"/>
    <w:tmpl w:val="EF4E0332"/>
    <w:lvl w:ilvl="0" w:tplc="5FFA51CA">
      <w:start w:val="1"/>
      <w:numFmt w:val="bullet"/>
      <w:lvlText w:val=""/>
      <w:lvlJc w:val="left"/>
      <w:pPr>
        <w:ind w:left="1095" w:hanging="360"/>
      </w:pPr>
      <w:rPr>
        <w:rFonts w:ascii="Symbol" w:hAnsi="Symbol" w:hint="default"/>
      </w:rPr>
    </w:lvl>
    <w:lvl w:ilvl="1" w:tplc="0762A88E" w:tentative="1">
      <w:start w:val="1"/>
      <w:numFmt w:val="bullet"/>
      <w:lvlText w:val="o"/>
      <w:lvlJc w:val="left"/>
      <w:pPr>
        <w:ind w:left="1815" w:hanging="360"/>
      </w:pPr>
      <w:rPr>
        <w:rFonts w:ascii="Courier New" w:hAnsi="Courier New" w:cs="Courier New" w:hint="default"/>
      </w:rPr>
    </w:lvl>
    <w:lvl w:ilvl="2" w:tplc="B914BC28" w:tentative="1">
      <w:start w:val="1"/>
      <w:numFmt w:val="bullet"/>
      <w:lvlText w:val=""/>
      <w:lvlJc w:val="left"/>
      <w:pPr>
        <w:ind w:left="2535" w:hanging="360"/>
      </w:pPr>
      <w:rPr>
        <w:rFonts w:ascii="Wingdings" w:hAnsi="Wingdings" w:hint="default"/>
      </w:rPr>
    </w:lvl>
    <w:lvl w:ilvl="3" w:tplc="F7980468" w:tentative="1">
      <w:start w:val="1"/>
      <w:numFmt w:val="bullet"/>
      <w:lvlText w:val=""/>
      <w:lvlJc w:val="left"/>
      <w:pPr>
        <w:ind w:left="3255" w:hanging="360"/>
      </w:pPr>
      <w:rPr>
        <w:rFonts w:ascii="Symbol" w:hAnsi="Symbol" w:hint="default"/>
      </w:rPr>
    </w:lvl>
    <w:lvl w:ilvl="4" w:tplc="568EFF8C" w:tentative="1">
      <w:start w:val="1"/>
      <w:numFmt w:val="bullet"/>
      <w:lvlText w:val="o"/>
      <w:lvlJc w:val="left"/>
      <w:pPr>
        <w:ind w:left="3975" w:hanging="360"/>
      </w:pPr>
      <w:rPr>
        <w:rFonts w:ascii="Courier New" w:hAnsi="Courier New" w:cs="Courier New" w:hint="default"/>
      </w:rPr>
    </w:lvl>
    <w:lvl w:ilvl="5" w:tplc="6D3AB0DA" w:tentative="1">
      <w:start w:val="1"/>
      <w:numFmt w:val="bullet"/>
      <w:lvlText w:val=""/>
      <w:lvlJc w:val="left"/>
      <w:pPr>
        <w:ind w:left="4695" w:hanging="360"/>
      </w:pPr>
      <w:rPr>
        <w:rFonts w:ascii="Wingdings" w:hAnsi="Wingdings" w:hint="default"/>
      </w:rPr>
    </w:lvl>
    <w:lvl w:ilvl="6" w:tplc="232A8C50" w:tentative="1">
      <w:start w:val="1"/>
      <w:numFmt w:val="bullet"/>
      <w:lvlText w:val=""/>
      <w:lvlJc w:val="left"/>
      <w:pPr>
        <w:ind w:left="5415" w:hanging="360"/>
      </w:pPr>
      <w:rPr>
        <w:rFonts w:ascii="Symbol" w:hAnsi="Symbol" w:hint="default"/>
      </w:rPr>
    </w:lvl>
    <w:lvl w:ilvl="7" w:tplc="4098736A" w:tentative="1">
      <w:start w:val="1"/>
      <w:numFmt w:val="bullet"/>
      <w:lvlText w:val="o"/>
      <w:lvlJc w:val="left"/>
      <w:pPr>
        <w:ind w:left="6135" w:hanging="360"/>
      </w:pPr>
      <w:rPr>
        <w:rFonts w:ascii="Courier New" w:hAnsi="Courier New" w:cs="Courier New" w:hint="default"/>
      </w:rPr>
    </w:lvl>
    <w:lvl w:ilvl="8" w:tplc="4AE6D54A" w:tentative="1">
      <w:start w:val="1"/>
      <w:numFmt w:val="bullet"/>
      <w:lvlText w:val=""/>
      <w:lvlJc w:val="left"/>
      <w:pPr>
        <w:ind w:left="6855" w:hanging="360"/>
      </w:pPr>
      <w:rPr>
        <w:rFonts w:ascii="Wingdings" w:hAnsi="Wingdings" w:hint="default"/>
      </w:rPr>
    </w:lvl>
  </w:abstractNum>
  <w:abstractNum w:abstractNumId="70" w15:restartNumberingAfterBreak="0">
    <w:nsid w:val="6E5E4B74"/>
    <w:multiLevelType w:val="singleLevel"/>
    <w:tmpl w:val="912CE736"/>
    <w:lvl w:ilvl="0">
      <w:start w:val="1"/>
      <w:numFmt w:val="bullet"/>
      <w:pStyle w:val="spisok"/>
      <w:lvlText w:val=""/>
      <w:lvlJc w:val="left"/>
      <w:pPr>
        <w:tabs>
          <w:tab w:val="num" w:pos="1069"/>
        </w:tabs>
        <w:ind w:left="1069" w:hanging="360"/>
      </w:pPr>
      <w:rPr>
        <w:rFonts w:ascii="Symbol" w:hAnsi="Symbol" w:cs="Times New Roman" w:hint="default"/>
      </w:rPr>
    </w:lvl>
  </w:abstractNum>
  <w:abstractNum w:abstractNumId="71" w15:restartNumberingAfterBreak="0">
    <w:nsid w:val="73FA025C"/>
    <w:multiLevelType w:val="hybridMultilevel"/>
    <w:tmpl w:val="822EABD0"/>
    <w:lvl w:ilvl="0" w:tplc="486A6A68">
      <w:start w:val="1"/>
      <w:numFmt w:val="bullet"/>
      <w:lvlText w:val=""/>
      <w:lvlJc w:val="left"/>
      <w:pPr>
        <w:ind w:left="720" w:hanging="360"/>
      </w:pPr>
      <w:rPr>
        <w:rFonts w:ascii="Symbol" w:hAnsi="Symbol" w:cs="Symbol" w:hint="default"/>
      </w:rPr>
    </w:lvl>
    <w:lvl w:ilvl="1" w:tplc="740C7758" w:tentative="1">
      <w:start w:val="1"/>
      <w:numFmt w:val="bullet"/>
      <w:lvlText w:val="o"/>
      <w:lvlJc w:val="left"/>
      <w:pPr>
        <w:ind w:left="1440" w:hanging="360"/>
      </w:pPr>
      <w:rPr>
        <w:rFonts w:ascii="Courier New" w:hAnsi="Courier New" w:cs="Courier New" w:hint="default"/>
      </w:rPr>
    </w:lvl>
    <w:lvl w:ilvl="2" w:tplc="DEEA42CE" w:tentative="1">
      <w:start w:val="1"/>
      <w:numFmt w:val="bullet"/>
      <w:lvlText w:val=""/>
      <w:lvlJc w:val="left"/>
      <w:pPr>
        <w:ind w:left="2160" w:hanging="360"/>
      </w:pPr>
      <w:rPr>
        <w:rFonts w:ascii="Wingdings" w:hAnsi="Wingdings" w:hint="default"/>
      </w:rPr>
    </w:lvl>
    <w:lvl w:ilvl="3" w:tplc="584A634C" w:tentative="1">
      <w:start w:val="1"/>
      <w:numFmt w:val="bullet"/>
      <w:lvlText w:val=""/>
      <w:lvlJc w:val="left"/>
      <w:pPr>
        <w:ind w:left="2880" w:hanging="360"/>
      </w:pPr>
      <w:rPr>
        <w:rFonts w:ascii="Symbol" w:hAnsi="Symbol" w:hint="default"/>
      </w:rPr>
    </w:lvl>
    <w:lvl w:ilvl="4" w:tplc="BBBCBD6C" w:tentative="1">
      <w:start w:val="1"/>
      <w:numFmt w:val="bullet"/>
      <w:lvlText w:val="o"/>
      <w:lvlJc w:val="left"/>
      <w:pPr>
        <w:ind w:left="3600" w:hanging="360"/>
      </w:pPr>
      <w:rPr>
        <w:rFonts w:ascii="Courier New" w:hAnsi="Courier New" w:cs="Courier New" w:hint="default"/>
      </w:rPr>
    </w:lvl>
    <w:lvl w:ilvl="5" w:tplc="5194282A" w:tentative="1">
      <w:start w:val="1"/>
      <w:numFmt w:val="bullet"/>
      <w:lvlText w:val=""/>
      <w:lvlJc w:val="left"/>
      <w:pPr>
        <w:ind w:left="4320" w:hanging="360"/>
      </w:pPr>
      <w:rPr>
        <w:rFonts w:ascii="Wingdings" w:hAnsi="Wingdings" w:hint="default"/>
      </w:rPr>
    </w:lvl>
    <w:lvl w:ilvl="6" w:tplc="30489D90" w:tentative="1">
      <w:start w:val="1"/>
      <w:numFmt w:val="bullet"/>
      <w:lvlText w:val=""/>
      <w:lvlJc w:val="left"/>
      <w:pPr>
        <w:ind w:left="5040" w:hanging="360"/>
      </w:pPr>
      <w:rPr>
        <w:rFonts w:ascii="Symbol" w:hAnsi="Symbol" w:hint="default"/>
      </w:rPr>
    </w:lvl>
    <w:lvl w:ilvl="7" w:tplc="1B24A9A8" w:tentative="1">
      <w:start w:val="1"/>
      <w:numFmt w:val="bullet"/>
      <w:lvlText w:val="o"/>
      <w:lvlJc w:val="left"/>
      <w:pPr>
        <w:ind w:left="5760" w:hanging="360"/>
      </w:pPr>
      <w:rPr>
        <w:rFonts w:ascii="Courier New" w:hAnsi="Courier New" w:cs="Courier New" w:hint="default"/>
      </w:rPr>
    </w:lvl>
    <w:lvl w:ilvl="8" w:tplc="0730FAC6" w:tentative="1">
      <w:start w:val="1"/>
      <w:numFmt w:val="bullet"/>
      <w:lvlText w:val=""/>
      <w:lvlJc w:val="left"/>
      <w:pPr>
        <w:ind w:left="6480" w:hanging="360"/>
      </w:pPr>
      <w:rPr>
        <w:rFonts w:ascii="Wingdings" w:hAnsi="Wingdings" w:hint="default"/>
      </w:rPr>
    </w:lvl>
  </w:abstractNum>
  <w:abstractNum w:abstractNumId="72" w15:restartNumberingAfterBreak="0">
    <w:nsid w:val="77AA79A9"/>
    <w:multiLevelType w:val="hybridMultilevel"/>
    <w:tmpl w:val="32043DCA"/>
    <w:lvl w:ilvl="0" w:tplc="7DB2986E">
      <w:start w:val="1"/>
      <w:numFmt w:val="bullet"/>
      <w:lvlText w:val=""/>
      <w:lvlJc w:val="left"/>
      <w:pPr>
        <w:ind w:left="3843" w:hanging="360"/>
      </w:pPr>
      <w:rPr>
        <w:rFonts w:ascii="Symbol" w:hAnsi="Symbol" w:hint="default"/>
      </w:rPr>
    </w:lvl>
    <w:lvl w:ilvl="1" w:tplc="04190003" w:tentative="1">
      <w:start w:val="1"/>
      <w:numFmt w:val="bullet"/>
      <w:lvlText w:val="o"/>
      <w:lvlJc w:val="left"/>
      <w:pPr>
        <w:ind w:left="4563" w:hanging="360"/>
      </w:pPr>
      <w:rPr>
        <w:rFonts w:ascii="Courier New" w:hAnsi="Courier New" w:cs="Courier New" w:hint="default"/>
      </w:rPr>
    </w:lvl>
    <w:lvl w:ilvl="2" w:tplc="04190005" w:tentative="1">
      <w:start w:val="1"/>
      <w:numFmt w:val="bullet"/>
      <w:lvlText w:val=""/>
      <w:lvlJc w:val="left"/>
      <w:pPr>
        <w:ind w:left="5283" w:hanging="360"/>
      </w:pPr>
      <w:rPr>
        <w:rFonts w:ascii="Wingdings" w:hAnsi="Wingdings" w:hint="default"/>
      </w:rPr>
    </w:lvl>
    <w:lvl w:ilvl="3" w:tplc="04190001" w:tentative="1">
      <w:start w:val="1"/>
      <w:numFmt w:val="bullet"/>
      <w:lvlText w:val=""/>
      <w:lvlJc w:val="left"/>
      <w:pPr>
        <w:ind w:left="6003" w:hanging="360"/>
      </w:pPr>
      <w:rPr>
        <w:rFonts w:ascii="Symbol" w:hAnsi="Symbol" w:hint="default"/>
      </w:rPr>
    </w:lvl>
    <w:lvl w:ilvl="4" w:tplc="04190003" w:tentative="1">
      <w:start w:val="1"/>
      <w:numFmt w:val="bullet"/>
      <w:lvlText w:val="o"/>
      <w:lvlJc w:val="left"/>
      <w:pPr>
        <w:ind w:left="6723" w:hanging="360"/>
      </w:pPr>
      <w:rPr>
        <w:rFonts w:ascii="Courier New" w:hAnsi="Courier New" w:cs="Courier New" w:hint="default"/>
      </w:rPr>
    </w:lvl>
    <w:lvl w:ilvl="5" w:tplc="04190005" w:tentative="1">
      <w:start w:val="1"/>
      <w:numFmt w:val="bullet"/>
      <w:lvlText w:val=""/>
      <w:lvlJc w:val="left"/>
      <w:pPr>
        <w:ind w:left="7443" w:hanging="360"/>
      </w:pPr>
      <w:rPr>
        <w:rFonts w:ascii="Wingdings" w:hAnsi="Wingdings" w:hint="default"/>
      </w:rPr>
    </w:lvl>
    <w:lvl w:ilvl="6" w:tplc="04190001" w:tentative="1">
      <w:start w:val="1"/>
      <w:numFmt w:val="bullet"/>
      <w:lvlText w:val=""/>
      <w:lvlJc w:val="left"/>
      <w:pPr>
        <w:ind w:left="8163" w:hanging="360"/>
      </w:pPr>
      <w:rPr>
        <w:rFonts w:ascii="Symbol" w:hAnsi="Symbol" w:hint="default"/>
      </w:rPr>
    </w:lvl>
    <w:lvl w:ilvl="7" w:tplc="04190003" w:tentative="1">
      <w:start w:val="1"/>
      <w:numFmt w:val="bullet"/>
      <w:lvlText w:val="o"/>
      <w:lvlJc w:val="left"/>
      <w:pPr>
        <w:ind w:left="8883" w:hanging="360"/>
      </w:pPr>
      <w:rPr>
        <w:rFonts w:ascii="Courier New" w:hAnsi="Courier New" w:cs="Courier New" w:hint="default"/>
      </w:rPr>
    </w:lvl>
    <w:lvl w:ilvl="8" w:tplc="04190005" w:tentative="1">
      <w:start w:val="1"/>
      <w:numFmt w:val="bullet"/>
      <w:lvlText w:val=""/>
      <w:lvlJc w:val="left"/>
      <w:pPr>
        <w:ind w:left="9603" w:hanging="360"/>
      </w:pPr>
      <w:rPr>
        <w:rFonts w:ascii="Wingdings" w:hAnsi="Wingdings" w:hint="default"/>
      </w:rPr>
    </w:lvl>
  </w:abstractNum>
  <w:abstractNum w:abstractNumId="73" w15:restartNumberingAfterBreak="0">
    <w:nsid w:val="78EB1735"/>
    <w:multiLevelType w:val="hybridMultilevel"/>
    <w:tmpl w:val="18E8EE3A"/>
    <w:lvl w:ilvl="0" w:tplc="7096A9EE">
      <w:numFmt w:val="bullet"/>
      <w:lvlText w:val="-"/>
      <w:lvlJc w:val="left"/>
      <w:pPr>
        <w:ind w:left="720" w:hanging="360"/>
      </w:pPr>
      <w:rPr>
        <w:rFonts w:ascii="Times New Roman" w:eastAsia="Times New Roman" w:hAnsi="Times New Roman" w:cs="Times New Roman" w:hint="default"/>
      </w:rPr>
    </w:lvl>
    <w:lvl w:ilvl="1" w:tplc="7ADA6C86" w:tentative="1">
      <w:start w:val="1"/>
      <w:numFmt w:val="bullet"/>
      <w:lvlText w:val="o"/>
      <w:lvlJc w:val="left"/>
      <w:pPr>
        <w:ind w:left="1440" w:hanging="360"/>
      </w:pPr>
      <w:rPr>
        <w:rFonts w:ascii="Courier New" w:hAnsi="Courier New" w:cs="Courier New" w:hint="default"/>
      </w:rPr>
    </w:lvl>
    <w:lvl w:ilvl="2" w:tplc="E1CAB70C" w:tentative="1">
      <w:start w:val="1"/>
      <w:numFmt w:val="bullet"/>
      <w:lvlText w:val=""/>
      <w:lvlJc w:val="left"/>
      <w:pPr>
        <w:ind w:left="2160" w:hanging="360"/>
      </w:pPr>
      <w:rPr>
        <w:rFonts w:ascii="Wingdings" w:hAnsi="Wingdings" w:hint="default"/>
      </w:rPr>
    </w:lvl>
    <w:lvl w:ilvl="3" w:tplc="DEFCEFD2" w:tentative="1">
      <w:start w:val="1"/>
      <w:numFmt w:val="bullet"/>
      <w:lvlText w:val=""/>
      <w:lvlJc w:val="left"/>
      <w:pPr>
        <w:ind w:left="2880" w:hanging="360"/>
      </w:pPr>
      <w:rPr>
        <w:rFonts w:ascii="Symbol" w:hAnsi="Symbol" w:hint="default"/>
      </w:rPr>
    </w:lvl>
    <w:lvl w:ilvl="4" w:tplc="F15E63B6" w:tentative="1">
      <w:start w:val="1"/>
      <w:numFmt w:val="bullet"/>
      <w:lvlText w:val="o"/>
      <w:lvlJc w:val="left"/>
      <w:pPr>
        <w:ind w:left="3600" w:hanging="360"/>
      </w:pPr>
      <w:rPr>
        <w:rFonts w:ascii="Courier New" w:hAnsi="Courier New" w:cs="Courier New" w:hint="default"/>
      </w:rPr>
    </w:lvl>
    <w:lvl w:ilvl="5" w:tplc="B12A13C2" w:tentative="1">
      <w:start w:val="1"/>
      <w:numFmt w:val="bullet"/>
      <w:lvlText w:val=""/>
      <w:lvlJc w:val="left"/>
      <w:pPr>
        <w:ind w:left="4320" w:hanging="360"/>
      </w:pPr>
      <w:rPr>
        <w:rFonts w:ascii="Wingdings" w:hAnsi="Wingdings" w:hint="default"/>
      </w:rPr>
    </w:lvl>
    <w:lvl w:ilvl="6" w:tplc="6046E9E8" w:tentative="1">
      <w:start w:val="1"/>
      <w:numFmt w:val="bullet"/>
      <w:lvlText w:val=""/>
      <w:lvlJc w:val="left"/>
      <w:pPr>
        <w:ind w:left="5040" w:hanging="360"/>
      </w:pPr>
      <w:rPr>
        <w:rFonts w:ascii="Symbol" w:hAnsi="Symbol" w:hint="default"/>
      </w:rPr>
    </w:lvl>
    <w:lvl w:ilvl="7" w:tplc="026C2B48" w:tentative="1">
      <w:start w:val="1"/>
      <w:numFmt w:val="bullet"/>
      <w:lvlText w:val="o"/>
      <w:lvlJc w:val="left"/>
      <w:pPr>
        <w:ind w:left="5760" w:hanging="360"/>
      </w:pPr>
      <w:rPr>
        <w:rFonts w:ascii="Courier New" w:hAnsi="Courier New" w:cs="Courier New" w:hint="default"/>
      </w:rPr>
    </w:lvl>
    <w:lvl w:ilvl="8" w:tplc="BE147E50" w:tentative="1">
      <w:start w:val="1"/>
      <w:numFmt w:val="bullet"/>
      <w:lvlText w:val=""/>
      <w:lvlJc w:val="left"/>
      <w:pPr>
        <w:ind w:left="6480" w:hanging="360"/>
      </w:pPr>
      <w:rPr>
        <w:rFonts w:ascii="Wingdings" w:hAnsi="Wingdings" w:hint="default"/>
      </w:rPr>
    </w:lvl>
  </w:abstractNum>
  <w:abstractNum w:abstractNumId="74" w15:restartNumberingAfterBreak="0">
    <w:nsid w:val="790B7FB1"/>
    <w:multiLevelType w:val="hybridMultilevel"/>
    <w:tmpl w:val="016A8F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16cid:durableId="1016927069">
    <w:abstractNumId w:val="8"/>
  </w:num>
  <w:num w:numId="2" w16cid:durableId="1875997026">
    <w:abstractNumId w:val="70"/>
  </w:num>
  <w:num w:numId="3" w16cid:durableId="1633975696">
    <w:abstractNumId w:val="10"/>
    <w:lvlOverride w:ilvl="0">
      <w:lvl w:ilvl="0">
        <w:start w:val="1"/>
        <w:numFmt w:val="bullet"/>
        <w:lvlText w:val=""/>
        <w:legacy w:legacy="1" w:legacySpace="0" w:legacyIndent="283"/>
        <w:lvlJc w:val="left"/>
        <w:pPr>
          <w:ind w:left="1418" w:hanging="283"/>
        </w:pPr>
        <w:rPr>
          <w:rFonts w:ascii="Symbol" w:hAnsi="Symbol" w:cs="Times New Roman" w:hint="default"/>
          <w:sz w:val="24"/>
          <w:szCs w:val="24"/>
        </w:rPr>
      </w:lvl>
    </w:lvlOverride>
  </w:num>
  <w:num w:numId="4" w16cid:durableId="1620719620">
    <w:abstractNumId w:val="9"/>
  </w:num>
  <w:num w:numId="5" w16cid:durableId="919220802">
    <w:abstractNumId w:val="13"/>
  </w:num>
  <w:num w:numId="6" w16cid:durableId="2021081651">
    <w:abstractNumId w:val="45"/>
  </w:num>
  <w:num w:numId="7" w16cid:durableId="1300190129">
    <w:abstractNumId w:val="66"/>
  </w:num>
  <w:num w:numId="8" w16cid:durableId="1987053207">
    <w:abstractNumId w:val="46"/>
  </w:num>
  <w:num w:numId="9" w16cid:durableId="1605916461">
    <w:abstractNumId w:val="28"/>
  </w:num>
  <w:num w:numId="10" w16cid:durableId="2096659724">
    <w:abstractNumId w:val="15"/>
  </w:num>
  <w:num w:numId="11" w16cid:durableId="219027212">
    <w:abstractNumId w:val="50"/>
  </w:num>
  <w:num w:numId="12" w16cid:durableId="1526287954">
    <w:abstractNumId w:val="63"/>
  </w:num>
  <w:num w:numId="13" w16cid:durableId="1512260649">
    <w:abstractNumId w:val="22"/>
  </w:num>
  <w:num w:numId="14" w16cid:durableId="592321226">
    <w:abstractNumId w:val="58"/>
  </w:num>
  <w:num w:numId="15" w16cid:durableId="1271427131">
    <w:abstractNumId w:val="44"/>
  </w:num>
  <w:num w:numId="16" w16cid:durableId="225191202">
    <w:abstractNumId w:val="74"/>
  </w:num>
  <w:num w:numId="17" w16cid:durableId="1318342255">
    <w:abstractNumId w:val="42"/>
  </w:num>
  <w:num w:numId="18" w16cid:durableId="608856756">
    <w:abstractNumId w:val="18"/>
  </w:num>
  <w:num w:numId="19" w16cid:durableId="496269916">
    <w:abstractNumId w:val="72"/>
  </w:num>
  <w:num w:numId="20" w16cid:durableId="634139258">
    <w:abstractNumId w:val="20"/>
  </w:num>
  <w:num w:numId="21" w16cid:durableId="681778517">
    <w:abstractNumId w:val="35"/>
  </w:num>
  <w:num w:numId="22" w16cid:durableId="2141340239">
    <w:abstractNumId w:val="67"/>
  </w:num>
  <w:num w:numId="23" w16cid:durableId="1807502278">
    <w:abstractNumId w:val="37"/>
  </w:num>
  <w:num w:numId="24" w16cid:durableId="1435519998">
    <w:abstractNumId w:val="38"/>
  </w:num>
  <w:num w:numId="25" w16cid:durableId="775255217">
    <w:abstractNumId w:val="21"/>
  </w:num>
  <w:num w:numId="26" w16cid:durableId="68964807">
    <w:abstractNumId w:val="24"/>
  </w:num>
  <w:num w:numId="27" w16cid:durableId="2105300266">
    <w:abstractNumId w:val="68"/>
  </w:num>
  <w:num w:numId="28" w16cid:durableId="1359500981">
    <w:abstractNumId w:val="64"/>
  </w:num>
  <w:num w:numId="29" w16cid:durableId="1847747560">
    <w:abstractNumId w:val="40"/>
  </w:num>
  <w:num w:numId="30" w16cid:durableId="1025329590">
    <w:abstractNumId w:val="54"/>
  </w:num>
  <w:num w:numId="31" w16cid:durableId="37781056">
    <w:abstractNumId w:val="65"/>
  </w:num>
  <w:num w:numId="32" w16cid:durableId="2135444307">
    <w:abstractNumId w:val="56"/>
  </w:num>
  <w:num w:numId="33" w16cid:durableId="293562201">
    <w:abstractNumId w:val="14"/>
  </w:num>
  <w:num w:numId="34" w16cid:durableId="662394208">
    <w:abstractNumId w:val="73"/>
  </w:num>
  <w:num w:numId="35" w16cid:durableId="696934317">
    <w:abstractNumId w:val="30"/>
  </w:num>
  <w:num w:numId="36" w16cid:durableId="1044908869">
    <w:abstractNumId w:val="69"/>
  </w:num>
  <w:num w:numId="37" w16cid:durableId="1683043624">
    <w:abstractNumId w:val="31"/>
  </w:num>
  <w:num w:numId="38" w16cid:durableId="771706231">
    <w:abstractNumId w:val="62"/>
  </w:num>
  <w:num w:numId="39" w16cid:durableId="99030729">
    <w:abstractNumId w:val="71"/>
  </w:num>
  <w:num w:numId="40" w16cid:durableId="326055085">
    <w:abstractNumId w:val="19"/>
  </w:num>
  <w:num w:numId="41" w16cid:durableId="1281957285">
    <w:abstractNumId w:val="61"/>
  </w:num>
  <w:num w:numId="42" w16cid:durableId="511920722">
    <w:abstractNumId w:val="23"/>
  </w:num>
  <w:num w:numId="43" w16cid:durableId="1114250143">
    <w:abstractNumId w:val="36"/>
  </w:num>
  <w:num w:numId="44" w16cid:durableId="514074238">
    <w:abstractNumId w:val="43"/>
  </w:num>
  <w:num w:numId="45" w16cid:durableId="700590366">
    <w:abstractNumId w:val="17"/>
  </w:num>
  <w:num w:numId="46" w16cid:durableId="541284069">
    <w:abstractNumId w:val="53"/>
  </w:num>
  <w:num w:numId="47" w16cid:durableId="209609210">
    <w:abstractNumId w:val="11"/>
  </w:num>
  <w:num w:numId="48" w16cid:durableId="800735056">
    <w:abstractNumId w:val="26"/>
  </w:num>
  <w:num w:numId="49" w16cid:durableId="596182027">
    <w:abstractNumId w:val="29"/>
  </w:num>
  <w:num w:numId="50" w16cid:durableId="7038675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91261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814054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452276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586979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888340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1436924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200750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783411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581932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61601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027821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97720996">
    <w:abstractNumId w:val="9"/>
  </w:num>
  <w:num w:numId="63" w16cid:durableId="701825540">
    <w:abstractNumId w:val="9"/>
  </w:num>
  <w:num w:numId="64" w16cid:durableId="588392855">
    <w:abstractNumId w:val="49"/>
  </w:num>
  <w:num w:numId="65" w16cid:durableId="224996533">
    <w:abstractNumId w:val="39"/>
  </w:num>
  <w:num w:numId="66" w16cid:durableId="1221358113">
    <w:abstractNumId w:val="9"/>
  </w:num>
  <w:num w:numId="67" w16cid:durableId="408306620">
    <w:abstractNumId w:val="57"/>
  </w:num>
  <w:num w:numId="68" w16cid:durableId="40516552">
    <w:abstractNumId w:val="9"/>
  </w:num>
  <w:num w:numId="69" w16cid:durableId="785347862">
    <w:abstractNumId w:val="9"/>
  </w:num>
  <w:num w:numId="70" w16cid:durableId="177893809">
    <w:abstractNumId w:val="9"/>
  </w:num>
  <w:num w:numId="71" w16cid:durableId="1896432936">
    <w:abstractNumId w:val="9"/>
  </w:num>
  <w:num w:numId="72" w16cid:durableId="1906522246">
    <w:abstractNumId w:val="51"/>
  </w:num>
  <w:num w:numId="73" w16cid:durableId="649362755">
    <w:abstractNumId w:val="59"/>
  </w:num>
  <w:num w:numId="74" w16cid:durableId="1963918711">
    <w:abstractNumId w:val="9"/>
  </w:num>
  <w:num w:numId="75" w16cid:durableId="627274707">
    <w:abstractNumId w:val="27"/>
  </w:num>
  <w:num w:numId="76" w16cid:durableId="1356351088">
    <w:abstractNumId w:val="25"/>
  </w:num>
  <w:num w:numId="77" w16cid:durableId="199708402">
    <w:abstractNumId w:val="16"/>
  </w:num>
  <w:num w:numId="78" w16cid:durableId="1296452009">
    <w:abstractNumId w:val="47"/>
  </w:num>
  <w:num w:numId="79" w16cid:durableId="491719827">
    <w:abstractNumId w:val="48"/>
  </w:num>
  <w:num w:numId="80" w16cid:durableId="581572050">
    <w:abstractNumId w:val="41"/>
  </w:num>
  <w:num w:numId="81" w16cid:durableId="1042903622">
    <w:abstractNumId w:val="34"/>
  </w:num>
  <w:num w:numId="82" w16cid:durableId="1065638406">
    <w:abstractNumId w:val="0"/>
  </w:num>
  <w:num w:numId="83" w16cid:durableId="1445271288">
    <w:abstractNumId w:val="60"/>
  </w:num>
  <w:num w:numId="84" w16cid:durableId="1783303111">
    <w:abstractNumId w:val="2"/>
  </w:num>
  <w:num w:numId="85" w16cid:durableId="208612360">
    <w:abstractNumId w:val="7"/>
  </w:num>
  <w:num w:numId="86" w16cid:durableId="1785803849">
    <w:abstractNumId w:val="3"/>
  </w:num>
  <w:num w:numId="87" w16cid:durableId="562762969">
    <w:abstractNumId w:val="4"/>
  </w:num>
  <w:num w:numId="88" w16cid:durableId="21564638">
    <w:abstractNumId w:val="12"/>
  </w:num>
  <w:num w:numId="89" w16cid:durableId="1508709121">
    <w:abstractNumId w:val="55"/>
  </w:num>
  <w:num w:numId="90" w16cid:durableId="1091664652">
    <w:abstractNumId w:val="6"/>
  </w:num>
  <w:num w:numId="91" w16cid:durableId="1511723119">
    <w:abstractNumId w:val="5"/>
  </w:num>
  <w:num w:numId="92" w16cid:durableId="700128528">
    <w:abstractNumId w:val="1"/>
  </w:num>
  <w:num w:numId="93" w16cid:durableId="11780353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828987029">
    <w:abstractNumId w:val="9"/>
  </w:num>
  <w:num w:numId="95" w16cid:durableId="1275139684">
    <w:abstractNumId w:val="9"/>
  </w:num>
  <w:num w:numId="96" w16cid:durableId="691417368">
    <w:abstractNumId w:val="9"/>
  </w:num>
  <w:num w:numId="97" w16cid:durableId="1400715408">
    <w:abstractNumId w:val="9"/>
  </w:num>
  <w:num w:numId="98" w16cid:durableId="1732459045">
    <w:abstractNumId w:val="9"/>
  </w:num>
  <w:num w:numId="99" w16cid:durableId="258296671">
    <w:abstractNumId w:val="9"/>
  </w:num>
  <w:num w:numId="100" w16cid:durableId="202519296">
    <w:abstractNumId w:val="9"/>
  </w:num>
  <w:num w:numId="101" w16cid:durableId="1190608045">
    <w:abstractNumId w:val="9"/>
  </w:num>
  <w:num w:numId="102" w16cid:durableId="1296333055">
    <w:abstractNumId w:val="9"/>
  </w:num>
  <w:num w:numId="103" w16cid:durableId="724258842">
    <w:abstractNumId w:val="9"/>
  </w:num>
  <w:num w:numId="104" w16cid:durableId="1404336134">
    <w:abstractNumId w:val="10"/>
    <w:lvlOverride w:ilvl="0">
      <w:lvl w:ilvl="0">
        <w:numFmt w:val="bullet"/>
        <w:lvlText w:val=""/>
        <w:legacy w:legacy="1" w:legacySpace="0" w:legacyIndent="283"/>
        <w:lvlJc w:val="left"/>
        <w:pPr>
          <w:ind w:left="1276" w:hanging="283"/>
        </w:pPr>
        <w:rPr>
          <w:rFonts w:ascii="Symbol" w:hAnsi="Symbol" w:cs="Times New Roman" w:hint="default"/>
          <w:sz w:val="24"/>
          <w:szCs w:val="24"/>
        </w:rPr>
      </w:lvl>
    </w:lvlOverride>
  </w:num>
  <w:num w:numId="105" w16cid:durableId="646936732">
    <w:abstractNumId w:val="9"/>
  </w:num>
  <w:num w:numId="106" w16cid:durableId="1092631170">
    <w:abstractNumId w:val="9"/>
  </w:num>
  <w:num w:numId="107" w16cid:durableId="404567657">
    <w:abstractNumId w:val="9"/>
  </w:num>
  <w:num w:numId="108" w16cid:durableId="1582527040">
    <w:abstractNumId w:val="52"/>
  </w:num>
  <w:num w:numId="109" w16cid:durableId="497889962">
    <w:abstractNumId w:val="33"/>
  </w:num>
  <w:num w:numId="110" w16cid:durableId="598295861">
    <w:abstractNumId w:val="9"/>
  </w:num>
  <w:num w:numId="111" w16cid:durableId="439952347">
    <w:abstractNumId w:val="9"/>
  </w:num>
  <w:num w:numId="112" w16cid:durableId="1419057817">
    <w:abstractNumId w:val="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4"/>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374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25"/>
    <w:rsid w:val="00000CCB"/>
    <w:rsid w:val="000019D6"/>
    <w:rsid w:val="00001A62"/>
    <w:rsid w:val="000033FA"/>
    <w:rsid w:val="00003518"/>
    <w:rsid w:val="00003977"/>
    <w:rsid w:val="00003E93"/>
    <w:rsid w:val="0000413F"/>
    <w:rsid w:val="0000500D"/>
    <w:rsid w:val="00005429"/>
    <w:rsid w:val="000054C2"/>
    <w:rsid w:val="00005BB8"/>
    <w:rsid w:val="000060F2"/>
    <w:rsid w:val="00006C15"/>
    <w:rsid w:val="000109A8"/>
    <w:rsid w:val="00010BA8"/>
    <w:rsid w:val="000116A5"/>
    <w:rsid w:val="00011BA1"/>
    <w:rsid w:val="00011BAC"/>
    <w:rsid w:val="000123CC"/>
    <w:rsid w:val="000127F3"/>
    <w:rsid w:val="000133EB"/>
    <w:rsid w:val="00013552"/>
    <w:rsid w:val="000139AC"/>
    <w:rsid w:val="00014223"/>
    <w:rsid w:val="0001431F"/>
    <w:rsid w:val="0001476D"/>
    <w:rsid w:val="00014F5B"/>
    <w:rsid w:val="00015B06"/>
    <w:rsid w:val="0001694D"/>
    <w:rsid w:val="00016A7F"/>
    <w:rsid w:val="000177D4"/>
    <w:rsid w:val="00017CC8"/>
    <w:rsid w:val="00020254"/>
    <w:rsid w:val="000205BC"/>
    <w:rsid w:val="00021140"/>
    <w:rsid w:val="000213C4"/>
    <w:rsid w:val="000214F3"/>
    <w:rsid w:val="0002171C"/>
    <w:rsid w:val="00021B0D"/>
    <w:rsid w:val="0002225E"/>
    <w:rsid w:val="000229D3"/>
    <w:rsid w:val="00022A8B"/>
    <w:rsid w:val="00022D2D"/>
    <w:rsid w:val="00022FC0"/>
    <w:rsid w:val="0002360B"/>
    <w:rsid w:val="00024A9E"/>
    <w:rsid w:val="00024ACC"/>
    <w:rsid w:val="00024B18"/>
    <w:rsid w:val="00024B39"/>
    <w:rsid w:val="00025164"/>
    <w:rsid w:val="000256D3"/>
    <w:rsid w:val="00025A31"/>
    <w:rsid w:val="0002604C"/>
    <w:rsid w:val="0002721F"/>
    <w:rsid w:val="00027591"/>
    <w:rsid w:val="00027B07"/>
    <w:rsid w:val="000312D8"/>
    <w:rsid w:val="0003160C"/>
    <w:rsid w:val="00031A46"/>
    <w:rsid w:val="00032126"/>
    <w:rsid w:val="0003293D"/>
    <w:rsid w:val="00032F16"/>
    <w:rsid w:val="00033334"/>
    <w:rsid w:val="00033346"/>
    <w:rsid w:val="000336B3"/>
    <w:rsid w:val="00033ABF"/>
    <w:rsid w:val="00034682"/>
    <w:rsid w:val="000347E4"/>
    <w:rsid w:val="0003505C"/>
    <w:rsid w:val="000351EF"/>
    <w:rsid w:val="00035419"/>
    <w:rsid w:val="000355E5"/>
    <w:rsid w:val="00035D66"/>
    <w:rsid w:val="00035FB4"/>
    <w:rsid w:val="0003610E"/>
    <w:rsid w:val="00036642"/>
    <w:rsid w:val="000373E2"/>
    <w:rsid w:val="0003764C"/>
    <w:rsid w:val="000377ED"/>
    <w:rsid w:val="000401DE"/>
    <w:rsid w:val="000415E3"/>
    <w:rsid w:val="00041E38"/>
    <w:rsid w:val="00044146"/>
    <w:rsid w:val="000446AB"/>
    <w:rsid w:val="00044B4F"/>
    <w:rsid w:val="0004518B"/>
    <w:rsid w:val="0004582E"/>
    <w:rsid w:val="00045B61"/>
    <w:rsid w:val="00045F73"/>
    <w:rsid w:val="00046130"/>
    <w:rsid w:val="000470AD"/>
    <w:rsid w:val="00047B37"/>
    <w:rsid w:val="0005055C"/>
    <w:rsid w:val="00050610"/>
    <w:rsid w:val="00050965"/>
    <w:rsid w:val="00052692"/>
    <w:rsid w:val="00052756"/>
    <w:rsid w:val="00052A6E"/>
    <w:rsid w:val="00052B91"/>
    <w:rsid w:val="00052CD9"/>
    <w:rsid w:val="00053106"/>
    <w:rsid w:val="00053395"/>
    <w:rsid w:val="00054484"/>
    <w:rsid w:val="000544FC"/>
    <w:rsid w:val="000548DA"/>
    <w:rsid w:val="000549D1"/>
    <w:rsid w:val="00055502"/>
    <w:rsid w:val="00055D7F"/>
    <w:rsid w:val="00055DB1"/>
    <w:rsid w:val="00055FE6"/>
    <w:rsid w:val="00056168"/>
    <w:rsid w:val="0005667F"/>
    <w:rsid w:val="00056A63"/>
    <w:rsid w:val="00056F38"/>
    <w:rsid w:val="00057868"/>
    <w:rsid w:val="00057E41"/>
    <w:rsid w:val="00061A7A"/>
    <w:rsid w:val="00061BE6"/>
    <w:rsid w:val="000620CC"/>
    <w:rsid w:val="00062203"/>
    <w:rsid w:val="0006229E"/>
    <w:rsid w:val="000630BD"/>
    <w:rsid w:val="0006342A"/>
    <w:rsid w:val="0006357A"/>
    <w:rsid w:val="00063A5E"/>
    <w:rsid w:val="000644DA"/>
    <w:rsid w:val="000646D7"/>
    <w:rsid w:val="00065252"/>
    <w:rsid w:val="0006598E"/>
    <w:rsid w:val="00065D7A"/>
    <w:rsid w:val="00065D82"/>
    <w:rsid w:val="000666A5"/>
    <w:rsid w:val="00066A96"/>
    <w:rsid w:val="00066DD8"/>
    <w:rsid w:val="00067FEF"/>
    <w:rsid w:val="00070073"/>
    <w:rsid w:val="00070E61"/>
    <w:rsid w:val="000717C0"/>
    <w:rsid w:val="00071C70"/>
    <w:rsid w:val="00072D75"/>
    <w:rsid w:val="00072FED"/>
    <w:rsid w:val="000733C1"/>
    <w:rsid w:val="000738C4"/>
    <w:rsid w:val="00073B74"/>
    <w:rsid w:val="000744EF"/>
    <w:rsid w:val="0007463D"/>
    <w:rsid w:val="00075E37"/>
    <w:rsid w:val="000760FB"/>
    <w:rsid w:val="00082DC7"/>
    <w:rsid w:val="000832C7"/>
    <w:rsid w:val="000832FA"/>
    <w:rsid w:val="00083C3A"/>
    <w:rsid w:val="00084234"/>
    <w:rsid w:val="000845FE"/>
    <w:rsid w:val="00084ABE"/>
    <w:rsid w:val="00085E58"/>
    <w:rsid w:val="000866E8"/>
    <w:rsid w:val="00086877"/>
    <w:rsid w:val="00086941"/>
    <w:rsid w:val="00086DE0"/>
    <w:rsid w:val="000878B9"/>
    <w:rsid w:val="000902D5"/>
    <w:rsid w:val="00090907"/>
    <w:rsid w:val="0009173F"/>
    <w:rsid w:val="00092590"/>
    <w:rsid w:val="00092FD4"/>
    <w:rsid w:val="00093C72"/>
    <w:rsid w:val="0009495C"/>
    <w:rsid w:val="000954C6"/>
    <w:rsid w:val="00096B41"/>
    <w:rsid w:val="00096CA0"/>
    <w:rsid w:val="0009789C"/>
    <w:rsid w:val="0009789D"/>
    <w:rsid w:val="00097B9A"/>
    <w:rsid w:val="00097CCB"/>
    <w:rsid w:val="00097E63"/>
    <w:rsid w:val="000A059A"/>
    <w:rsid w:val="000A0822"/>
    <w:rsid w:val="000A09F0"/>
    <w:rsid w:val="000A0C01"/>
    <w:rsid w:val="000A0F73"/>
    <w:rsid w:val="000A13E8"/>
    <w:rsid w:val="000A1856"/>
    <w:rsid w:val="000A1C91"/>
    <w:rsid w:val="000A2605"/>
    <w:rsid w:val="000A3861"/>
    <w:rsid w:val="000A390F"/>
    <w:rsid w:val="000A4251"/>
    <w:rsid w:val="000A457E"/>
    <w:rsid w:val="000A4617"/>
    <w:rsid w:val="000A4933"/>
    <w:rsid w:val="000A4ED4"/>
    <w:rsid w:val="000A51C6"/>
    <w:rsid w:val="000A5682"/>
    <w:rsid w:val="000A65D7"/>
    <w:rsid w:val="000A75B7"/>
    <w:rsid w:val="000B01B0"/>
    <w:rsid w:val="000B048B"/>
    <w:rsid w:val="000B04B2"/>
    <w:rsid w:val="000B074D"/>
    <w:rsid w:val="000B0AFF"/>
    <w:rsid w:val="000B0D5A"/>
    <w:rsid w:val="000B1143"/>
    <w:rsid w:val="000B26E0"/>
    <w:rsid w:val="000B3CFE"/>
    <w:rsid w:val="000B42D4"/>
    <w:rsid w:val="000B4693"/>
    <w:rsid w:val="000B4BE6"/>
    <w:rsid w:val="000B4E54"/>
    <w:rsid w:val="000B5AD2"/>
    <w:rsid w:val="000B609C"/>
    <w:rsid w:val="000C0628"/>
    <w:rsid w:val="000C0BB1"/>
    <w:rsid w:val="000C12C2"/>
    <w:rsid w:val="000C14DB"/>
    <w:rsid w:val="000C15F3"/>
    <w:rsid w:val="000C26DB"/>
    <w:rsid w:val="000C387F"/>
    <w:rsid w:val="000C3E95"/>
    <w:rsid w:val="000C3EFD"/>
    <w:rsid w:val="000C3FA2"/>
    <w:rsid w:val="000C4D4B"/>
    <w:rsid w:val="000C513E"/>
    <w:rsid w:val="000C57F3"/>
    <w:rsid w:val="000C587D"/>
    <w:rsid w:val="000C5E91"/>
    <w:rsid w:val="000C61DB"/>
    <w:rsid w:val="000C684A"/>
    <w:rsid w:val="000C6DF7"/>
    <w:rsid w:val="000D1487"/>
    <w:rsid w:val="000D1873"/>
    <w:rsid w:val="000D2A00"/>
    <w:rsid w:val="000D3BC1"/>
    <w:rsid w:val="000D3C0C"/>
    <w:rsid w:val="000D3D10"/>
    <w:rsid w:val="000D4282"/>
    <w:rsid w:val="000D429A"/>
    <w:rsid w:val="000D550B"/>
    <w:rsid w:val="000D559A"/>
    <w:rsid w:val="000D6277"/>
    <w:rsid w:val="000D6D36"/>
    <w:rsid w:val="000E024C"/>
    <w:rsid w:val="000E08DB"/>
    <w:rsid w:val="000E0CFC"/>
    <w:rsid w:val="000E1551"/>
    <w:rsid w:val="000E1DDC"/>
    <w:rsid w:val="000E1E86"/>
    <w:rsid w:val="000E2282"/>
    <w:rsid w:val="000E26AB"/>
    <w:rsid w:val="000E29C1"/>
    <w:rsid w:val="000E2CC0"/>
    <w:rsid w:val="000E2D2B"/>
    <w:rsid w:val="000E30A0"/>
    <w:rsid w:val="000E3424"/>
    <w:rsid w:val="000E3521"/>
    <w:rsid w:val="000E3EC7"/>
    <w:rsid w:val="000E4565"/>
    <w:rsid w:val="000E46FA"/>
    <w:rsid w:val="000E50AE"/>
    <w:rsid w:val="000E5765"/>
    <w:rsid w:val="000E5991"/>
    <w:rsid w:val="000E68F8"/>
    <w:rsid w:val="000E6D05"/>
    <w:rsid w:val="000E7052"/>
    <w:rsid w:val="000F202C"/>
    <w:rsid w:val="000F21B4"/>
    <w:rsid w:val="000F22B3"/>
    <w:rsid w:val="000F24CD"/>
    <w:rsid w:val="000F2BA5"/>
    <w:rsid w:val="000F2EDA"/>
    <w:rsid w:val="000F2F2D"/>
    <w:rsid w:val="000F382A"/>
    <w:rsid w:val="000F4318"/>
    <w:rsid w:val="000F4D7D"/>
    <w:rsid w:val="000F4DC0"/>
    <w:rsid w:val="000F4F8A"/>
    <w:rsid w:val="000F5204"/>
    <w:rsid w:val="000F5710"/>
    <w:rsid w:val="000F5904"/>
    <w:rsid w:val="000F5C69"/>
    <w:rsid w:val="000F5D85"/>
    <w:rsid w:val="000F6FC1"/>
    <w:rsid w:val="000F709E"/>
    <w:rsid w:val="000F74A7"/>
    <w:rsid w:val="000F7AEA"/>
    <w:rsid w:val="000F7D9E"/>
    <w:rsid w:val="00100372"/>
    <w:rsid w:val="00100838"/>
    <w:rsid w:val="001017A4"/>
    <w:rsid w:val="0010304F"/>
    <w:rsid w:val="00103A69"/>
    <w:rsid w:val="00106569"/>
    <w:rsid w:val="00106867"/>
    <w:rsid w:val="00106EF1"/>
    <w:rsid w:val="001075C2"/>
    <w:rsid w:val="0010793C"/>
    <w:rsid w:val="00107E2D"/>
    <w:rsid w:val="001104AB"/>
    <w:rsid w:val="00110AE3"/>
    <w:rsid w:val="00110DF3"/>
    <w:rsid w:val="001112B7"/>
    <w:rsid w:val="001124D4"/>
    <w:rsid w:val="001125C1"/>
    <w:rsid w:val="00112982"/>
    <w:rsid w:val="00113305"/>
    <w:rsid w:val="001136A2"/>
    <w:rsid w:val="00115180"/>
    <w:rsid w:val="00115202"/>
    <w:rsid w:val="0011557B"/>
    <w:rsid w:val="0011567E"/>
    <w:rsid w:val="001173CE"/>
    <w:rsid w:val="00117943"/>
    <w:rsid w:val="00117D18"/>
    <w:rsid w:val="00117E89"/>
    <w:rsid w:val="00121E80"/>
    <w:rsid w:val="00122A59"/>
    <w:rsid w:val="00122F29"/>
    <w:rsid w:val="00123192"/>
    <w:rsid w:val="001247AE"/>
    <w:rsid w:val="00125C67"/>
    <w:rsid w:val="00126CE7"/>
    <w:rsid w:val="0012702E"/>
    <w:rsid w:val="00127504"/>
    <w:rsid w:val="00127CD7"/>
    <w:rsid w:val="001305DE"/>
    <w:rsid w:val="00130F2D"/>
    <w:rsid w:val="00131973"/>
    <w:rsid w:val="00131A18"/>
    <w:rsid w:val="00132029"/>
    <w:rsid w:val="001323F5"/>
    <w:rsid w:val="00132E0F"/>
    <w:rsid w:val="001332E1"/>
    <w:rsid w:val="0013331B"/>
    <w:rsid w:val="001339B8"/>
    <w:rsid w:val="00133A28"/>
    <w:rsid w:val="00133FD1"/>
    <w:rsid w:val="00134AB7"/>
    <w:rsid w:val="00134BCF"/>
    <w:rsid w:val="00134CE9"/>
    <w:rsid w:val="00135259"/>
    <w:rsid w:val="001354D4"/>
    <w:rsid w:val="00135860"/>
    <w:rsid w:val="001362B5"/>
    <w:rsid w:val="00137649"/>
    <w:rsid w:val="00137844"/>
    <w:rsid w:val="00137DE0"/>
    <w:rsid w:val="00141194"/>
    <w:rsid w:val="00141378"/>
    <w:rsid w:val="00141E8B"/>
    <w:rsid w:val="00142917"/>
    <w:rsid w:val="00142FD7"/>
    <w:rsid w:val="00143053"/>
    <w:rsid w:val="0014324A"/>
    <w:rsid w:val="0014337B"/>
    <w:rsid w:val="001434F4"/>
    <w:rsid w:val="001438C8"/>
    <w:rsid w:val="0014464F"/>
    <w:rsid w:val="00144CD8"/>
    <w:rsid w:val="00144E79"/>
    <w:rsid w:val="00145668"/>
    <w:rsid w:val="00145875"/>
    <w:rsid w:val="00145D4E"/>
    <w:rsid w:val="00145EC8"/>
    <w:rsid w:val="00145EE1"/>
    <w:rsid w:val="00145FB5"/>
    <w:rsid w:val="001461A1"/>
    <w:rsid w:val="00146C28"/>
    <w:rsid w:val="0014773C"/>
    <w:rsid w:val="00147A32"/>
    <w:rsid w:val="00147FA0"/>
    <w:rsid w:val="00150C61"/>
    <w:rsid w:val="00150FFB"/>
    <w:rsid w:val="0015106A"/>
    <w:rsid w:val="0015112B"/>
    <w:rsid w:val="001518D1"/>
    <w:rsid w:val="00151D93"/>
    <w:rsid w:val="00152BE8"/>
    <w:rsid w:val="00152D84"/>
    <w:rsid w:val="001531E0"/>
    <w:rsid w:val="00153427"/>
    <w:rsid w:val="00153A22"/>
    <w:rsid w:val="00154637"/>
    <w:rsid w:val="00154B6A"/>
    <w:rsid w:val="00156254"/>
    <w:rsid w:val="0015748A"/>
    <w:rsid w:val="00157930"/>
    <w:rsid w:val="00157C50"/>
    <w:rsid w:val="00157ED5"/>
    <w:rsid w:val="00161078"/>
    <w:rsid w:val="00161383"/>
    <w:rsid w:val="001614E3"/>
    <w:rsid w:val="001623D8"/>
    <w:rsid w:val="001628CE"/>
    <w:rsid w:val="00162D55"/>
    <w:rsid w:val="00163057"/>
    <w:rsid w:val="00163153"/>
    <w:rsid w:val="00163219"/>
    <w:rsid w:val="001638B5"/>
    <w:rsid w:val="0016406A"/>
    <w:rsid w:val="00164C22"/>
    <w:rsid w:val="001659FA"/>
    <w:rsid w:val="00166470"/>
    <w:rsid w:val="00166599"/>
    <w:rsid w:val="0016664A"/>
    <w:rsid w:val="00167241"/>
    <w:rsid w:val="00167671"/>
    <w:rsid w:val="00167772"/>
    <w:rsid w:val="00167B7D"/>
    <w:rsid w:val="00170892"/>
    <w:rsid w:val="001712B8"/>
    <w:rsid w:val="00171BD1"/>
    <w:rsid w:val="001746F9"/>
    <w:rsid w:val="0017498A"/>
    <w:rsid w:val="00174F6B"/>
    <w:rsid w:val="00175485"/>
    <w:rsid w:val="00175904"/>
    <w:rsid w:val="00175B63"/>
    <w:rsid w:val="00176FA0"/>
    <w:rsid w:val="001773FB"/>
    <w:rsid w:val="0017775C"/>
    <w:rsid w:val="0018007A"/>
    <w:rsid w:val="00180190"/>
    <w:rsid w:val="0018062C"/>
    <w:rsid w:val="00180675"/>
    <w:rsid w:val="00180B7C"/>
    <w:rsid w:val="00181F1E"/>
    <w:rsid w:val="00181FE7"/>
    <w:rsid w:val="0018271D"/>
    <w:rsid w:val="001841C5"/>
    <w:rsid w:val="00184227"/>
    <w:rsid w:val="001846D5"/>
    <w:rsid w:val="001848F2"/>
    <w:rsid w:val="00184CBA"/>
    <w:rsid w:val="00184F93"/>
    <w:rsid w:val="00185192"/>
    <w:rsid w:val="00185801"/>
    <w:rsid w:val="00185D80"/>
    <w:rsid w:val="001872E3"/>
    <w:rsid w:val="001875F5"/>
    <w:rsid w:val="001879F9"/>
    <w:rsid w:val="00190336"/>
    <w:rsid w:val="00190AB5"/>
    <w:rsid w:val="001913B3"/>
    <w:rsid w:val="00192272"/>
    <w:rsid w:val="0019293C"/>
    <w:rsid w:val="00192A09"/>
    <w:rsid w:val="0019558A"/>
    <w:rsid w:val="001961D4"/>
    <w:rsid w:val="0019649B"/>
    <w:rsid w:val="00196719"/>
    <w:rsid w:val="00197597"/>
    <w:rsid w:val="001A007B"/>
    <w:rsid w:val="001A064A"/>
    <w:rsid w:val="001A0E14"/>
    <w:rsid w:val="001A0E76"/>
    <w:rsid w:val="001A1263"/>
    <w:rsid w:val="001A17AF"/>
    <w:rsid w:val="001A2740"/>
    <w:rsid w:val="001A2FC4"/>
    <w:rsid w:val="001A3272"/>
    <w:rsid w:val="001A3622"/>
    <w:rsid w:val="001A3D3B"/>
    <w:rsid w:val="001A4229"/>
    <w:rsid w:val="001A42DF"/>
    <w:rsid w:val="001A4995"/>
    <w:rsid w:val="001A5A0E"/>
    <w:rsid w:val="001A5F8B"/>
    <w:rsid w:val="001A6DB6"/>
    <w:rsid w:val="001A7C8C"/>
    <w:rsid w:val="001A7F0F"/>
    <w:rsid w:val="001A7FEF"/>
    <w:rsid w:val="001B00FF"/>
    <w:rsid w:val="001B0249"/>
    <w:rsid w:val="001B085B"/>
    <w:rsid w:val="001B0E8F"/>
    <w:rsid w:val="001B0F84"/>
    <w:rsid w:val="001B22A1"/>
    <w:rsid w:val="001B2665"/>
    <w:rsid w:val="001B2A21"/>
    <w:rsid w:val="001B2ABE"/>
    <w:rsid w:val="001B3580"/>
    <w:rsid w:val="001B3BE8"/>
    <w:rsid w:val="001B3CEC"/>
    <w:rsid w:val="001B3DAA"/>
    <w:rsid w:val="001B443C"/>
    <w:rsid w:val="001B4A9C"/>
    <w:rsid w:val="001B4C1C"/>
    <w:rsid w:val="001B4DF4"/>
    <w:rsid w:val="001B4E01"/>
    <w:rsid w:val="001B4F0E"/>
    <w:rsid w:val="001B5B20"/>
    <w:rsid w:val="001B6274"/>
    <w:rsid w:val="001B6369"/>
    <w:rsid w:val="001B6682"/>
    <w:rsid w:val="001B6704"/>
    <w:rsid w:val="001B6987"/>
    <w:rsid w:val="001B704E"/>
    <w:rsid w:val="001B7BA5"/>
    <w:rsid w:val="001B7C69"/>
    <w:rsid w:val="001C0291"/>
    <w:rsid w:val="001C048E"/>
    <w:rsid w:val="001C0C11"/>
    <w:rsid w:val="001C20D5"/>
    <w:rsid w:val="001C2164"/>
    <w:rsid w:val="001C2577"/>
    <w:rsid w:val="001C2C77"/>
    <w:rsid w:val="001C351E"/>
    <w:rsid w:val="001C4C02"/>
    <w:rsid w:val="001C501E"/>
    <w:rsid w:val="001C5CD1"/>
    <w:rsid w:val="001C5EB2"/>
    <w:rsid w:val="001C637B"/>
    <w:rsid w:val="001C72F6"/>
    <w:rsid w:val="001C7C79"/>
    <w:rsid w:val="001D0594"/>
    <w:rsid w:val="001D076A"/>
    <w:rsid w:val="001D0AEC"/>
    <w:rsid w:val="001D0B43"/>
    <w:rsid w:val="001D0D92"/>
    <w:rsid w:val="001D258A"/>
    <w:rsid w:val="001D2C95"/>
    <w:rsid w:val="001D43CA"/>
    <w:rsid w:val="001D51B3"/>
    <w:rsid w:val="001D52F2"/>
    <w:rsid w:val="001D565C"/>
    <w:rsid w:val="001D61C3"/>
    <w:rsid w:val="001D693A"/>
    <w:rsid w:val="001D6CE1"/>
    <w:rsid w:val="001D6F9A"/>
    <w:rsid w:val="001E04CF"/>
    <w:rsid w:val="001E08EC"/>
    <w:rsid w:val="001E091B"/>
    <w:rsid w:val="001E0B6B"/>
    <w:rsid w:val="001E24E4"/>
    <w:rsid w:val="001E2552"/>
    <w:rsid w:val="001E4393"/>
    <w:rsid w:val="001E47FF"/>
    <w:rsid w:val="001E4B32"/>
    <w:rsid w:val="001E55DA"/>
    <w:rsid w:val="001E5859"/>
    <w:rsid w:val="001E5B55"/>
    <w:rsid w:val="001E62F9"/>
    <w:rsid w:val="001E67ED"/>
    <w:rsid w:val="001E7037"/>
    <w:rsid w:val="001E729C"/>
    <w:rsid w:val="001E7A10"/>
    <w:rsid w:val="001E7CA6"/>
    <w:rsid w:val="001F01D4"/>
    <w:rsid w:val="001F0C2B"/>
    <w:rsid w:val="001F2F60"/>
    <w:rsid w:val="001F3005"/>
    <w:rsid w:val="001F3C93"/>
    <w:rsid w:val="001F48A0"/>
    <w:rsid w:val="001F530D"/>
    <w:rsid w:val="001F5C4C"/>
    <w:rsid w:val="001F60C2"/>
    <w:rsid w:val="001F6284"/>
    <w:rsid w:val="001F6673"/>
    <w:rsid w:val="001F7761"/>
    <w:rsid w:val="00200655"/>
    <w:rsid w:val="0020080E"/>
    <w:rsid w:val="00200E49"/>
    <w:rsid w:val="002013C0"/>
    <w:rsid w:val="002023E2"/>
    <w:rsid w:val="002024CE"/>
    <w:rsid w:val="00202F4B"/>
    <w:rsid w:val="00203792"/>
    <w:rsid w:val="00203B35"/>
    <w:rsid w:val="00203C3D"/>
    <w:rsid w:val="00204673"/>
    <w:rsid w:val="002047CF"/>
    <w:rsid w:val="002051CC"/>
    <w:rsid w:val="002051D3"/>
    <w:rsid w:val="00205649"/>
    <w:rsid w:val="0020619A"/>
    <w:rsid w:val="0020711B"/>
    <w:rsid w:val="00207830"/>
    <w:rsid w:val="00207DCB"/>
    <w:rsid w:val="00207FC8"/>
    <w:rsid w:val="002101B4"/>
    <w:rsid w:val="00210559"/>
    <w:rsid w:val="00210798"/>
    <w:rsid w:val="00211D4B"/>
    <w:rsid w:val="00212399"/>
    <w:rsid w:val="002124D6"/>
    <w:rsid w:val="00212680"/>
    <w:rsid w:val="002126CE"/>
    <w:rsid w:val="00212A3C"/>
    <w:rsid w:val="00212A63"/>
    <w:rsid w:val="0021325A"/>
    <w:rsid w:val="00213A5B"/>
    <w:rsid w:val="002140D8"/>
    <w:rsid w:val="00214784"/>
    <w:rsid w:val="002149DE"/>
    <w:rsid w:val="00214EE7"/>
    <w:rsid w:val="0021558E"/>
    <w:rsid w:val="00215991"/>
    <w:rsid w:val="0021670E"/>
    <w:rsid w:val="00216F7D"/>
    <w:rsid w:val="0021700E"/>
    <w:rsid w:val="0021704B"/>
    <w:rsid w:val="0021715C"/>
    <w:rsid w:val="00217654"/>
    <w:rsid w:val="00217658"/>
    <w:rsid w:val="00217B81"/>
    <w:rsid w:val="00221198"/>
    <w:rsid w:val="002213C9"/>
    <w:rsid w:val="0022171A"/>
    <w:rsid w:val="00221733"/>
    <w:rsid w:val="00221C27"/>
    <w:rsid w:val="002228BE"/>
    <w:rsid w:val="00222A45"/>
    <w:rsid w:val="002240D2"/>
    <w:rsid w:val="0022454B"/>
    <w:rsid w:val="002245BB"/>
    <w:rsid w:val="00224F2C"/>
    <w:rsid w:val="00225E33"/>
    <w:rsid w:val="00226B13"/>
    <w:rsid w:val="00227011"/>
    <w:rsid w:val="002272DA"/>
    <w:rsid w:val="00227610"/>
    <w:rsid w:val="00227769"/>
    <w:rsid w:val="00227BFC"/>
    <w:rsid w:val="00227CC0"/>
    <w:rsid w:val="00227EF6"/>
    <w:rsid w:val="00230050"/>
    <w:rsid w:val="00230D1A"/>
    <w:rsid w:val="00231CAC"/>
    <w:rsid w:val="002336CB"/>
    <w:rsid w:val="00233791"/>
    <w:rsid w:val="002341B3"/>
    <w:rsid w:val="00234668"/>
    <w:rsid w:val="00235067"/>
    <w:rsid w:val="002353AA"/>
    <w:rsid w:val="00235754"/>
    <w:rsid w:val="002367BC"/>
    <w:rsid w:val="00236B5C"/>
    <w:rsid w:val="00237BAA"/>
    <w:rsid w:val="002405B3"/>
    <w:rsid w:val="00241790"/>
    <w:rsid w:val="00242728"/>
    <w:rsid w:val="002428AB"/>
    <w:rsid w:val="00244B5C"/>
    <w:rsid w:val="00245841"/>
    <w:rsid w:val="00245E21"/>
    <w:rsid w:val="0024655B"/>
    <w:rsid w:val="0024694A"/>
    <w:rsid w:val="00246C47"/>
    <w:rsid w:val="002472E7"/>
    <w:rsid w:val="00247A06"/>
    <w:rsid w:val="00250B38"/>
    <w:rsid w:val="00251269"/>
    <w:rsid w:val="002518FB"/>
    <w:rsid w:val="00252052"/>
    <w:rsid w:val="00252C0F"/>
    <w:rsid w:val="00252CBE"/>
    <w:rsid w:val="0025325D"/>
    <w:rsid w:val="00253386"/>
    <w:rsid w:val="00253647"/>
    <w:rsid w:val="00253C49"/>
    <w:rsid w:val="00256101"/>
    <w:rsid w:val="002569B4"/>
    <w:rsid w:val="00256E51"/>
    <w:rsid w:val="0025707C"/>
    <w:rsid w:val="00260397"/>
    <w:rsid w:val="0026136C"/>
    <w:rsid w:val="00261846"/>
    <w:rsid w:val="00261D84"/>
    <w:rsid w:val="00262130"/>
    <w:rsid w:val="00262747"/>
    <w:rsid w:val="00262C82"/>
    <w:rsid w:val="00262E1B"/>
    <w:rsid w:val="00263335"/>
    <w:rsid w:val="00263C25"/>
    <w:rsid w:val="002643AE"/>
    <w:rsid w:val="0026444E"/>
    <w:rsid w:val="00264621"/>
    <w:rsid w:val="00264A82"/>
    <w:rsid w:val="0026562B"/>
    <w:rsid w:val="00265BBE"/>
    <w:rsid w:val="00266449"/>
    <w:rsid w:val="00266745"/>
    <w:rsid w:val="002674A6"/>
    <w:rsid w:val="00270399"/>
    <w:rsid w:val="002703C8"/>
    <w:rsid w:val="00270436"/>
    <w:rsid w:val="002704A5"/>
    <w:rsid w:val="00270FAF"/>
    <w:rsid w:val="002715DC"/>
    <w:rsid w:val="002717F5"/>
    <w:rsid w:val="002718A3"/>
    <w:rsid w:val="00272633"/>
    <w:rsid w:val="00272C2D"/>
    <w:rsid w:val="00272FEA"/>
    <w:rsid w:val="0027300B"/>
    <w:rsid w:val="00273318"/>
    <w:rsid w:val="00273699"/>
    <w:rsid w:val="00273C14"/>
    <w:rsid w:val="00273CB0"/>
    <w:rsid w:val="0027409B"/>
    <w:rsid w:val="00275193"/>
    <w:rsid w:val="002768EC"/>
    <w:rsid w:val="0028002C"/>
    <w:rsid w:val="002805A5"/>
    <w:rsid w:val="002814E6"/>
    <w:rsid w:val="00281713"/>
    <w:rsid w:val="00282202"/>
    <w:rsid w:val="0028254E"/>
    <w:rsid w:val="0028307A"/>
    <w:rsid w:val="00284462"/>
    <w:rsid w:val="002846E9"/>
    <w:rsid w:val="0028496E"/>
    <w:rsid w:val="00284980"/>
    <w:rsid w:val="00285016"/>
    <w:rsid w:val="002852CA"/>
    <w:rsid w:val="0028566F"/>
    <w:rsid w:val="002862D5"/>
    <w:rsid w:val="0028687B"/>
    <w:rsid w:val="00286B3A"/>
    <w:rsid w:val="00287231"/>
    <w:rsid w:val="0028774C"/>
    <w:rsid w:val="002909AF"/>
    <w:rsid w:val="002909C3"/>
    <w:rsid w:val="0029109F"/>
    <w:rsid w:val="002914B8"/>
    <w:rsid w:val="00291EC2"/>
    <w:rsid w:val="00292270"/>
    <w:rsid w:val="00292519"/>
    <w:rsid w:val="00292C06"/>
    <w:rsid w:val="00293157"/>
    <w:rsid w:val="00293501"/>
    <w:rsid w:val="002937A4"/>
    <w:rsid w:val="00293E69"/>
    <w:rsid w:val="002943A3"/>
    <w:rsid w:val="002943C6"/>
    <w:rsid w:val="00294803"/>
    <w:rsid w:val="0029562F"/>
    <w:rsid w:val="002957A0"/>
    <w:rsid w:val="0029615A"/>
    <w:rsid w:val="00296A69"/>
    <w:rsid w:val="00297141"/>
    <w:rsid w:val="002978C7"/>
    <w:rsid w:val="00297EF9"/>
    <w:rsid w:val="002A0384"/>
    <w:rsid w:val="002A07FE"/>
    <w:rsid w:val="002A1577"/>
    <w:rsid w:val="002A182B"/>
    <w:rsid w:val="002A2657"/>
    <w:rsid w:val="002A2B36"/>
    <w:rsid w:val="002A2D98"/>
    <w:rsid w:val="002A41F9"/>
    <w:rsid w:val="002A469E"/>
    <w:rsid w:val="002A46DC"/>
    <w:rsid w:val="002A4C3E"/>
    <w:rsid w:val="002A503C"/>
    <w:rsid w:val="002A52C3"/>
    <w:rsid w:val="002A5FFA"/>
    <w:rsid w:val="002A64B4"/>
    <w:rsid w:val="002A6A06"/>
    <w:rsid w:val="002A6F99"/>
    <w:rsid w:val="002A75F3"/>
    <w:rsid w:val="002A7855"/>
    <w:rsid w:val="002A7E90"/>
    <w:rsid w:val="002B0185"/>
    <w:rsid w:val="002B139E"/>
    <w:rsid w:val="002B1595"/>
    <w:rsid w:val="002B18E6"/>
    <w:rsid w:val="002B1BD7"/>
    <w:rsid w:val="002B2306"/>
    <w:rsid w:val="002B2ED5"/>
    <w:rsid w:val="002B2F86"/>
    <w:rsid w:val="002B3D18"/>
    <w:rsid w:val="002B4A50"/>
    <w:rsid w:val="002B5F60"/>
    <w:rsid w:val="002B6860"/>
    <w:rsid w:val="002B68B8"/>
    <w:rsid w:val="002B6EA4"/>
    <w:rsid w:val="002B7BD1"/>
    <w:rsid w:val="002C02F5"/>
    <w:rsid w:val="002C0432"/>
    <w:rsid w:val="002C05A1"/>
    <w:rsid w:val="002C06B5"/>
    <w:rsid w:val="002C0AA0"/>
    <w:rsid w:val="002C10E0"/>
    <w:rsid w:val="002C1174"/>
    <w:rsid w:val="002C1B8A"/>
    <w:rsid w:val="002C21E7"/>
    <w:rsid w:val="002C23D9"/>
    <w:rsid w:val="002C46F2"/>
    <w:rsid w:val="002C481C"/>
    <w:rsid w:val="002C53BB"/>
    <w:rsid w:val="002C5479"/>
    <w:rsid w:val="002C6275"/>
    <w:rsid w:val="002C6A00"/>
    <w:rsid w:val="002C7669"/>
    <w:rsid w:val="002C7B41"/>
    <w:rsid w:val="002C7E0F"/>
    <w:rsid w:val="002D014E"/>
    <w:rsid w:val="002D0683"/>
    <w:rsid w:val="002D0A22"/>
    <w:rsid w:val="002D1010"/>
    <w:rsid w:val="002D121A"/>
    <w:rsid w:val="002D1716"/>
    <w:rsid w:val="002D1812"/>
    <w:rsid w:val="002D1C5B"/>
    <w:rsid w:val="002D1E8F"/>
    <w:rsid w:val="002D204D"/>
    <w:rsid w:val="002D24F0"/>
    <w:rsid w:val="002D2F4B"/>
    <w:rsid w:val="002D3560"/>
    <w:rsid w:val="002D37A9"/>
    <w:rsid w:val="002D4012"/>
    <w:rsid w:val="002D4C5D"/>
    <w:rsid w:val="002D4DB5"/>
    <w:rsid w:val="002D4F47"/>
    <w:rsid w:val="002D5CCF"/>
    <w:rsid w:val="002D5EA8"/>
    <w:rsid w:val="002D73D6"/>
    <w:rsid w:val="002D751B"/>
    <w:rsid w:val="002D7D84"/>
    <w:rsid w:val="002E045E"/>
    <w:rsid w:val="002E0FE4"/>
    <w:rsid w:val="002E1211"/>
    <w:rsid w:val="002E146D"/>
    <w:rsid w:val="002E1613"/>
    <w:rsid w:val="002E1A47"/>
    <w:rsid w:val="002E254E"/>
    <w:rsid w:val="002E2808"/>
    <w:rsid w:val="002E2A89"/>
    <w:rsid w:val="002E3145"/>
    <w:rsid w:val="002E3258"/>
    <w:rsid w:val="002E3650"/>
    <w:rsid w:val="002E4419"/>
    <w:rsid w:val="002E444D"/>
    <w:rsid w:val="002E45F6"/>
    <w:rsid w:val="002E49CB"/>
    <w:rsid w:val="002E58F3"/>
    <w:rsid w:val="002E5BD4"/>
    <w:rsid w:val="002E6137"/>
    <w:rsid w:val="002E630D"/>
    <w:rsid w:val="002E652D"/>
    <w:rsid w:val="002E693C"/>
    <w:rsid w:val="002E6CE3"/>
    <w:rsid w:val="002E72BB"/>
    <w:rsid w:val="002E7834"/>
    <w:rsid w:val="002E7C3A"/>
    <w:rsid w:val="002E7D97"/>
    <w:rsid w:val="002F0F8F"/>
    <w:rsid w:val="002F12F8"/>
    <w:rsid w:val="002F1730"/>
    <w:rsid w:val="002F1853"/>
    <w:rsid w:val="002F2C13"/>
    <w:rsid w:val="002F2DE1"/>
    <w:rsid w:val="002F2F7C"/>
    <w:rsid w:val="002F30DC"/>
    <w:rsid w:val="002F3600"/>
    <w:rsid w:val="002F38F2"/>
    <w:rsid w:val="002F4155"/>
    <w:rsid w:val="002F415A"/>
    <w:rsid w:val="002F4A82"/>
    <w:rsid w:val="002F4C66"/>
    <w:rsid w:val="002F51DC"/>
    <w:rsid w:val="002F5635"/>
    <w:rsid w:val="002F6403"/>
    <w:rsid w:val="002F7068"/>
    <w:rsid w:val="002F711F"/>
    <w:rsid w:val="002F7751"/>
    <w:rsid w:val="003017D0"/>
    <w:rsid w:val="0030196B"/>
    <w:rsid w:val="00302257"/>
    <w:rsid w:val="0030267A"/>
    <w:rsid w:val="003026D4"/>
    <w:rsid w:val="00302D0A"/>
    <w:rsid w:val="00303DC6"/>
    <w:rsid w:val="003049F0"/>
    <w:rsid w:val="00304FE9"/>
    <w:rsid w:val="003054B6"/>
    <w:rsid w:val="0030575C"/>
    <w:rsid w:val="00305839"/>
    <w:rsid w:val="003058F8"/>
    <w:rsid w:val="003059AB"/>
    <w:rsid w:val="003067DE"/>
    <w:rsid w:val="00306F8E"/>
    <w:rsid w:val="00307A17"/>
    <w:rsid w:val="00307E9D"/>
    <w:rsid w:val="00307F0F"/>
    <w:rsid w:val="00307FD8"/>
    <w:rsid w:val="0031045A"/>
    <w:rsid w:val="00311C14"/>
    <w:rsid w:val="00311CD6"/>
    <w:rsid w:val="003126DF"/>
    <w:rsid w:val="00312732"/>
    <w:rsid w:val="00312F31"/>
    <w:rsid w:val="00313482"/>
    <w:rsid w:val="00314EF8"/>
    <w:rsid w:val="00315536"/>
    <w:rsid w:val="00315C0B"/>
    <w:rsid w:val="00317FB3"/>
    <w:rsid w:val="003205D6"/>
    <w:rsid w:val="003205DD"/>
    <w:rsid w:val="00320BA3"/>
    <w:rsid w:val="00322065"/>
    <w:rsid w:val="003225D9"/>
    <w:rsid w:val="003228C9"/>
    <w:rsid w:val="00323054"/>
    <w:rsid w:val="00323758"/>
    <w:rsid w:val="00323E0D"/>
    <w:rsid w:val="00324618"/>
    <w:rsid w:val="0032494D"/>
    <w:rsid w:val="00324B0B"/>
    <w:rsid w:val="00324BD1"/>
    <w:rsid w:val="0032573B"/>
    <w:rsid w:val="00326171"/>
    <w:rsid w:val="00326DC5"/>
    <w:rsid w:val="00327346"/>
    <w:rsid w:val="003278CA"/>
    <w:rsid w:val="00330181"/>
    <w:rsid w:val="003302B3"/>
    <w:rsid w:val="00330384"/>
    <w:rsid w:val="003304FD"/>
    <w:rsid w:val="003307ED"/>
    <w:rsid w:val="00330989"/>
    <w:rsid w:val="003309FD"/>
    <w:rsid w:val="00330A6B"/>
    <w:rsid w:val="00330FBA"/>
    <w:rsid w:val="00331246"/>
    <w:rsid w:val="00331745"/>
    <w:rsid w:val="00331F04"/>
    <w:rsid w:val="00332D60"/>
    <w:rsid w:val="00332EF8"/>
    <w:rsid w:val="00333525"/>
    <w:rsid w:val="00333AE5"/>
    <w:rsid w:val="003344F0"/>
    <w:rsid w:val="00334564"/>
    <w:rsid w:val="00334940"/>
    <w:rsid w:val="00334B5B"/>
    <w:rsid w:val="0033508F"/>
    <w:rsid w:val="00335893"/>
    <w:rsid w:val="003367D8"/>
    <w:rsid w:val="0033789E"/>
    <w:rsid w:val="00337A3C"/>
    <w:rsid w:val="0034000D"/>
    <w:rsid w:val="00340076"/>
    <w:rsid w:val="00340221"/>
    <w:rsid w:val="00340351"/>
    <w:rsid w:val="003408B3"/>
    <w:rsid w:val="00341851"/>
    <w:rsid w:val="00341B3B"/>
    <w:rsid w:val="003420A0"/>
    <w:rsid w:val="0034242C"/>
    <w:rsid w:val="0034267F"/>
    <w:rsid w:val="003428B3"/>
    <w:rsid w:val="0034383C"/>
    <w:rsid w:val="003440A6"/>
    <w:rsid w:val="003444C8"/>
    <w:rsid w:val="00344522"/>
    <w:rsid w:val="00345216"/>
    <w:rsid w:val="003453CB"/>
    <w:rsid w:val="0034545B"/>
    <w:rsid w:val="00346F76"/>
    <w:rsid w:val="00347E60"/>
    <w:rsid w:val="00350170"/>
    <w:rsid w:val="003505EA"/>
    <w:rsid w:val="00350B4C"/>
    <w:rsid w:val="00350B77"/>
    <w:rsid w:val="00351A23"/>
    <w:rsid w:val="0035282A"/>
    <w:rsid w:val="00352936"/>
    <w:rsid w:val="00352EC6"/>
    <w:rsid w:val="003536BC"/>
    <w:rsid w:val="00353A79"/>
    <w:rsid w:val="00353EB2"/>
    <w:rsid w:val="00354924"/>
    <w:rsid w:val="00354FAA"/>
    <w:rsid w:val="00355835"/>
    <w:rsid w:val="00355E5E"/>
    <w:rsid w:val="00356B45"/>
    <w:rsid w:val="00356C0F"/>
    <w:rsid w:val="003570CD"/>
    <w:rsid w:val="00357908"/>
    <w:rsid w:val="00357C55"/>
    <w:rsid w:val="003602D0"/>
    <w:rsid w:val="003606AD"/>
    <w:rsid w:val="003606BD"/>
    <w:rsid w:val="00360707"/>
    <w:rsid w:val="00360D9A"/>
    <w:rsid w:val="00361792"/>
    <w:rsid w:val="003617D3"/>
    <w:rsid w:val="00361A4C"/>
    <w:rsid w:val="00361A80"/>
    <w:rsid w:val="003621F6"/>
    <w:rsid w:val="003627C2"/>
    <w:rsid w:val="0036292A"/>
    <w:rsid w:val="0036325D"/>
    <w:rsid w:val="00363453"/>
    <w:rsid w:val="003637E5"/>
    <w:rsid w:val="00363FA9"/>
    <w:rsid w:val="003642C4"/>
    <w:rsid w:val="00364761"/>
    <w:rsid w:val="003647F2"/>
    <w:rsid w:val="003654B4"/>
    <w:rsid w:val="0036561A"/>
    <w:rsid w:val="00365C58"/>
    <w:rsid w:val="00365D47"/>
    <w:rsid w:val="003660A9"/>
    <w:rsid w:val="003667DB"/>
    <w:rsid w:val="00366940"/>
    <w:rsid w:val="00367AC3"/>
    <w:rsid w:val="0037094C"/>
    <w:rsid w:val="00370C78"/>
    <w:rsid w:val="0037152E"/>
    <w:rsid w:val="003716A0"/>
    <w:rsid w:val="003717E2"/>
    <w:rsid w:val="00371DE8"/>
    <w:rsid w:val="003720D6"/>
    <w:rsid w:val="00372884"/>
    <w:rsid w:val="00373856"/>
    <w:rsid w:val="00373AAD"/>
    <w:rsid w:val="00373BE1"/>
    <w:rsid w:val="00374771"/>
    <w:rsid w:val="00375053"/>
    <w:rsid w:val="00375B6C"/>
    <w:rsid w:val="0037609B"/>
    <w:rsid w:val="00376260"/>
    <w:rsid w:val="0037633D"/>
    <w:rsid w:val="0037648B"/>
    <w:rsid w:val="00376CF5"/>
    <w:rsid w:val="00376D53"/>
    <w:rsid w:val="00376FA8"/>
    <w:rsid w:val="00377438"/>
    <w:rsid w:val="003774D2"/>
    <w:rsid w:val="003775FA"/>
    <w:rsid w:val="00380657"/>
    <w:rsid w:val="0038069E"/>
    <w:rsid w:val="00380B19"/>
    <w:rsid w:val="00380D70"/>
    <w:rsid w:val="0038101D"/>
    <w:rsid w:val="00381420"/>
    <w:rsid w:val="003817C6"/>
    <w:rsid w:val="00381DEA"/>
    <w:rsid w:val="0038278B"/>
    <w:rsid w:val="00382915"/>
    <w:rsid w:val="00382EAA"/>
    <w:rsid w:val="003831E7"/>
    <w:rsid w:val="0038436D"/>
    <w:rsid w:val="00384FD9"/>
    <w:rsid w:val="003854D1"/>
    <w:rsid w:val="00386ABB"/>
    <w:rsid w:val="0038796B"/>
    <w:rsid w:val="0038797B"/>
    <w:rsid w:val="00391071"/>
    <w:rsid w:val="00391199"/>
    <w:rsid w:val="003911F6"/>
    <w:rsid w:val="0039162F"/>
    <w:rsid w:val="00391CA8"/>
    <w:rsid w:val="00392BEB"/>
    <w:rsid w:val="003939E8"/>
    <w:rsid w:val="00393F51"/>
    <w:rsid w:val="00394453"/>
    <w:rsid w:val="003944CF"/>
    <w:rsid w:val="00394F03"/>
    <w:rsid w:val="003955E1"/>
    <w:rsid w:val="0039594B"/>
    <w:rsid w:val="00395CA8"/>
    <w:rsid w:val="00395F0C"/>
    <w:rsid w:val="003967A2"/>
    <w:rsid w:val="00397837"/>
    <w:rsid w:val="00397A77"/>
    <w:rsid w:val="00397AA6"/>
    <w:rsid w:val="003A0B15"/>
    <w:rsid w:val="003A0B8A"/>
    <w:rsid w:val="003A1042"/>
    <w:rsid w:val="003A122C"/>
    <w:rsid w:val="003A1FC4"/>
    <w:rsid w:val="003A2031"/>
    <w:rsid w:val="003A21C2"/>
    <w:rsid w:val="003A2CA1"/>
    <w:rsid w:val="003A30BD"/>
    <w:rsid w:val="003A3920"/>
    <w:rsid w:val="003A3CAE"/>
    <w:rsid w:val="003A415B"/>
    <w:rsid w:val="003A41CD"/>
    <w:rsid w:val="003A46AD"/>
    <w:rsid w:val="003A4888"/>
    <w:rsid w:val="003A6451"/>
    <w:rsid w:val="003A663A"/>
    <w:rsid w:val="003A79C0"/>
    <w:rsid w:val="003A7C52"/>
    <w:rsid w:val="003B1A14"/>
    <w:rsid w:val="003B1B28"/>
    <w:rsid w:val="003B23BE"/>
    <w:rsid w:val="003B24D6"/>
    <w:rsid w:val="003B250A"/>
    <w:rsid w:val="003B2637"/>
    <w:rsid w:val="003B2E32"/>
    <w:rsid w:val="003B343E"/>
    <w:rsid w:val="003B3AF1"/>
    <w:rsid w:val="003B4167"/>
    <w:rsid w:val="003B509D"/>
    <w:rsid w:val="003B5B79"/>
    <w:rsid w:val="003B608B"/>
    <w:rsid w:val="003B65D7"/>
    <w:rsid w:val="003B72C8"/>
    <w:rsid w:val="003B7B9C"/>
    <w:rsid w:val="003B7D20"/>
    <w:rsid w:val="003B7D24"/>
    <w:rsid w:val="003C0308"/>
    <w:rsid w:val="003C050F"/>
    <w:rsid w:val="003C081E"/>
    <w:rsid w:val="003C0AC7"/>
    <w:rsid w:val="003C0FF3"/>
    <w:rsid w:val="003C2613"/>
    <w:rsid w:val="003C2819"/>
    <w:rsid w:val="003C2D30"/>
    <w:rsid w:val="003C351E"/>
    <w:rsid w:val="003C3999"/>
    <w:rsid w:val="003C3F1C"/>
    <w:rsid w:val="003C42B1"/>
    <w:rsid w:val="003C4361"/>
    <w:rsid w:val="003C535F"/>
    <w:rsid w:val="003C586C"/>
    <w:rsid w:val="003C5FBA"/>
    <w:rsid w:val="003C6153"/>
    <w:rsid w:val="003C664E"/>
    <w:rsid w:val="003C69A5"/>
    <w:rsid w:val="003C6D9C"/>
    <w:rsid w:val="003C6E44"/>
    <w:rsid w:val="003C7167"/>
    <w:rsid w:val="003C78E3"/>
    <w:rsid w:val="003D0039"/>
    <w:rsid w:val="003D0502"/>
    <w:rsid w:val="003D1901"/>
    <w:rsid w:val="003D23FB"/>
    <w:rsid w:val="003D29AD"/>
    <w:rsid w:val="003D2ECE"/>
    <w:rsid w:val="003D3246"/>
    <w:rsid w:val="003D3456"/>
    <w:rsid w:val="003D4453"/>
    <w:rsid w:val="003D4650"/>
    <w:rsid w:val="003D4EBC"/>
    <w:rsid w:val="003D4FF7"/>
    <w:rsid w:val="003D5335"/>
    <w:rsid w:val="003D5F17"/>
    <w:rsid w:val="003D6CAC"/>
    <w:rsid w:val="003D6FFA"/>
    <w:rsid w:val="003D6FFC"/>
    <w:rsid w:val="003D71DB"/>
    <w:rsid w:val="003D73FF"/>
    <w:rsid w:val="003D7602"/>
    <w:rsid w:val="003E0152"/>
    <w:rsid w:val="003E033C"/>
    <w:rsid w:val="003E08AF"/>
    <w:rsid w:val="003E0ECA"/>
    <w:rsid w:val="003E1647"/>
    <w:rsid w:val="003E1F0A"/>
    <w:rsid w:val="003E2373"/>
    <w:rsid w:val="003E30AB"/>
    <w:rsid w:val="003E36E9"/>
    <w:rsid w:val="003E3981"/>
    <w:rsid w:val="003E39D2"/>
    <w:rsid w:val="003E403C"/>
    <w:rsid w:val="003E4168"/>
    <w:rsid w:val="003E4498"/>
    <w:rsid w:val="003E5F20"/>
    <w:rsid w:val="003E69A4"/>
    <w:rsid w:val="003E7422"/>
    <w:rsid w:val="003E746E"/>
    <w:rsid w:val="003E79E1"/>
    <w:rsid w:val="003E7D37"/>
    <w:rsid w:val="003E7EB3"/>
    <w:rsid w:val="003F006D"/>
    <w:rsid w:val="003F0571"/>
    <w:rsid w:val="003F0612"/>
    <w:rsid w:val="003F0626"/>
    <w:rsid w:val="003F1084"/>
    <w:rsid w:val="003F1331"/>
    <w:rsid w:val="003F19B9"/>
    <w:rsid w:val="003F1B47"/>
    <w:rsid w:val="003F3377"/>
    <w:rsid w:val="003F3BA2"/>
    <w:rsid w:val="003F4AA1"/>
    <w:rsid w:val="003F501A"/>
    <w:rsid w:val="003F5407"/>
    <w:rsid w:val="003F6DAD"/>
    <w:rsid w:val="003F7346"/>
    <w:rsid w:val="003F7362"/>
    <w:rsid w:val="003F76CF"/>
    <w:rsid w:val="00401BD5"/>
    <w:rsid w:val="00402481"/>
    <w:rsid w:val="00402755"/>
    <w:rsid w:val="004029E1"/>
    <w:rsid w:val="004039A5"/>
    <w:rsid w:val="0040407E"/>
    <w:rsid w:val="00404184"/>
    <w:rsid w:val="00404421"/>
    <w:rsid w:val="00405722"/>
    <w:rsid w:val="00405A1D"/>
    <w:rsid w:val="00410FA6"/>
    <w:rsid w:val="00411193"/>
    <w:rsid w:val="00412247"/>
    <w:rsid w:val="0041267C"/>
    <w:rsid w:val="00413392"/>
    <w:rsid w:val="004133FD"/>
    <w:rsid w:val="00413675"/>
    <w:rsid w:val="00413851"/>
    <w:rsid w:val="00413A56"/>
    <w:rsid w:val="00414404"/>
    <w:rsid w:val="00414490"/>
    <w:rsid w:val="004145AD"/>
    <w:rsid w:val="0041516E"/>
    <w:rsid w:val="00415341"/>
    <w:rsid w:val="004159D4"/>
    <w:rsid w:val="00415D11"/>
    <w:rsid w:val="00416344"/>
    <w:rsid w:val="0041659A"/>
    <w:rsid w:val="00416F76"/>
    <w:rsid w:val="0042074A"/>
    <w:rsid w:val="00420789"/>
    <w:rsid w:val="00420BA0"/>
    <w:rsid w:val="00420C12"/>
    <w:rsid w:val="00420CCB"/>
    <w:rsid w:val="00422074"/>
    <w:rsid w:val="004234B6"/>
    <w:rsid w:val="00423C49"/>
    <w:rsid w:val="00423C9E"/>
    <w:rsid w:val="00425643"/>
    <w:rsid w:val="00425D08"/>
    <w:rsid w:val="004279F0"/>
    <w:rsid w:val="00427A2F"/>
    <w:rsid w:val="00427F87"/>
    <w:rsid w:val="0043042D"/>
    <w:rsid w:val="00430CBC"/>
    <w:rsid w:val="00430F0D"/>
    <w:rsid w:val="0043100E"/>
    <w:rsid w:val="00432201"/>
    <w:rsid w:val="00432632"/>
    <w:rsid w:val="004329A9"/>
    <w:rsid w:val="004333CB"/>
    <w:rsid w:val="004344CA"/>
    <w:rsid w:val="00434FA0"/>
    <w:rsid w:val="0043556E"/>
    <w:rsid w:val="00435B22"/>
    <w:rsid w:val="00437606"/>
    <w:rsid w:val="004376CB"/>
    <w:rsid w:val="00437BB3"/>
    <w:rsid w:val="00437C54"/>
    <w:rsid w:val="00437CDC"/>
    <w:rsid w:val="00437E52"/>
    <w:rsid w:val="00440342"/>
    <w:rsid w:val="00440A20"/>
    <w:rsid w:val="0044128A"/>
    <w:rsid w:val="004412BF"/>
    <w:rsid w:val="00441439"/>
    <w:rsid w:val="0044150C"/>
    <w:rsid w:val="004418D7"/>
    <w:rsid w:val="00441952"/>
    <w:rsid w:val="00441EA0"/>
    <w:rsid w:val="00443419"/>
    <w:rsid w:val="00443CE5"/>
    <w:rsid w:val="00444B96"/>
    <w:rsid w:val="00445167"/>
    <w:rsid w:val="004454F9"/>
    <w:rsid w:val="00445EC7"/>
    <w:rsid w:val="0044605E"/>
    <w:rsid w:val="0044612B"/>
    <w:rsid w:val="00446363"/>
    <w:rsid w:val="00447EE8"/>
    <w:rsid w:val="00450524"/>
    <w:rsid w:val="00450939"/>
    <w:rsid w:val="00451231"/>
    <w:rsid w:val="004518A1"/>
    <w:rsid w:val="00452850"/>
    <w:rsid w:val="00453803"/>
    <w:rsid w:val="0045387C"/>
    <w:rsid w:val="00453C8F"/>
    <w:rsid w:val="004541A5"/>
    <w:rsid w:val="00454218"/>
    <w:rsid w:val="0045465D"/>
    <w:rsid w:val="00454D21"/>
    <w:rsid w:val="0045549E"/>
    <w:rsid w:val="004554CE"/>
    <w:rsid w:val="0045557C"/>
    <w:rsid w:val="00455DDF"/>
    <w:rsid w:val="00456604"/>
    <w:rsid w:val="00456627"/>
    <w:rsid w:val="00456729"/>
    <w:rsid w:val="0045672A"/>
    <w:rsid w:val="00457364"/>
    <w:rsid w:val="004578F6"/>
    <w:rsid w:val="00460871"/>
    <w:rsid w:val="0046092A"/>
    <w:rsid w:val="004609CB"/>
    <w:rsid w:val="0046169A"/>
    <w:rsid w:val="00461D61"/>
    <w:rsid w:val="00462923"/>
    <w:rsid w:val="004633FC"/>
    <w:rsid w:val="004634C7"/>
    <w:rsid w:val="00464459"/>
    <w:rsid w:val="00464769"/>
    <w:rsid w:val="00466242"/>
    <w:rsid w:val="00466F0D"/>
    <w:rsid w:val="004674DD"/>
    <w:rsid w:val="00467A99"/>
    <w:rsid w:val="004700FC"/>
    <w:rsid w:val="004711B5"/>
    <w:rsid w:val="004717B0"/>
    <w:rsid w:val="00472497"/>
    <w:rsid w:val="00472C1A"/>
    <w:rsid w:val="004735EA"/>
    <w:rsid w:val="00473B84"/>
    <w:rsid w:val="00473CCC"/>
    <w:rsid w:val="0047426A"/>
    <w:rsid w:val="004751B8"/>
    <w:rsid w:val="0047558C"/>
    <w:rsid w:val="00475600"/>
    <w:rsid w:val="00475632"/>
    <w:rsid w:val="0047606B"/>
    <w:rsid w:val="0047612D"/>
    <w:rsid w:val="004761EE"/>
    <w:rsid w:val="00476B6F"/>
    <w:rsid w:val="00476CFA"/>
    <w:rsid w:val="00477A4B"/>
    <w:rsid w:val="004808FC"/>
    <w:rsid w:val="00480DEB"/>
    <w:rsid w:val="0048109A"/>
    <w:rsid w:val="004812CA"/>
    <w:rsid w:val="00481724"/>
    <w:rsid w:val="00481885"/>
    <w:rsid w:val="00481B5B"/>
    <w:rsid w:val="00481D08"/>
    <w:rsid w:val="00482229"/>
    <w:rsid w:val="00482DFE"/>
    <w:rsid w:val="00482EF0"/>
    <w:rsid w:val="0048360C"/>
    <w:rsid w:val="00483BE9"/>
    <w:rsid w:val="004840BC"/>
    <w:rsid w:val="00484490"/>
    <w:rsid w:val="00484509"/>
    <w:rsid w:val="0048472A"/>
    <w:rsid w:val="00484AAC"/>
    <w:rsid w:val="00484BF9"/>
    <w:rsid w:val="00485976"/>
    <w:rsid w:val="00486169"/>
    <w:rsid w:val="00486B0A"/>
    <w:rsid w:val="00486C95"/>
    <w:rsid w:val="00487BA1"/>
    <w:rsid w:val="00490156"/>
    <w:rsid w:val="004908F9"/>
    <w:rsid w:val="00491072"/>
    <w:rsid w:val="0049178E"/>
    <w:rsid w:val="004917D9"/>
    <w:rsid w:val="00491E25"/>
    <w:rsid w:val="00491FFC"/>
    <w:rsid w:val="00493140"/>
    <w:rsid w:val="004946D0"/>
    <w:rsid w:val="00494F1E"/>
    <w:rsid w:val="00495AFB"/>
    <w:rsid w:val="00495D3F"/>
    <w:rsid w:val="00496846"/>
    <w:rsid w:val="00496CC7"/>
    <w:rsid w:val="004A074E"/>
    <w:rsid w:val="004A10FD"/>
    <w:rsid w:val="004A1368"/>
    <w:rsid w:val="004A19D7"/>
    <w:rsid w:val="004A1AA0"/>
    <w:rsid w:val="004A1E3A"/>
    <w:rsid w:val="004A1E99"/>
    <w:rsid w:val="004A2078"/>
    <w:rsid w:val="004A2A70"/>
    <w:rsid w:val="004A2FB0"/>
    <w:rsid w:val="004A3151"/>
    <w:rsid w:val="004A365A"/>
    <w:rsid w:val="004A395E"/>
    <w:rsid w:val="004A3F50"/>
    <w:rsid w:val="004A4076"/>
    <w:rsid w:val="004A5194"/>
    <w:rsid w:val="004A58D3"/>
    <w:rsid w:val="004A5E21"/>
    <w:rsid w:val="004A6570"/>
    <w:rsid w:val="004A6CDE"/>
    <w:rsid w:val="004A6F10"/>
    <w:rsid w:val="004A7184"/>
    <w:rsid w:val="004A74F1"/>
    <w:rsid w:val="004B00BB"/>
    <w:rsid w:val="004B0A24"/>
    <w:rsid w:val="004B0A55"/>
    <w:rsid w:val="004B139C"/>
    <w:rsid w:val="004B17E3"/>
    <w:rsid w:val="004B1BE5"/>
    <w:rsid w:val="004B1EFD"/>
    <w:rsid w:val="004B2FF8"/>
    <w:rsid w:val="004B3867"/>
    <w:rsid w:val="004B416B"/>
    <w:rsid w:val="004B416F"/>
    <w:rsid w:val="004B44CD"/>
    <w:rsid w:val="004B59F4"/>
    <w:rsid w:val="004B6520"/>
    <w:rsid w:val="004B66EA"/>
    <w:rsid w:val="004B686B"/>
    <w:rsid w:val="004B6B0E"/>
    <w:rsid w:val="004B7121"/>
    <w:rsid w:val="004B720C"/>
    <w:rsid w:val="004B733F"/>
    <w:rsid w:val="004B751F"/>
    <w:rsid w:val="004B7C36"/>
    <w:rsid w:val="004B7C89"/>
    <w:rsid w:val="004C02BF"/>
    <w:rsid w:val="004C1508"/>
    <w:rsid w:val="004C2209"/>
    <w:rsid w:val="004C2960"/>
    <w:rsid w:val="004C369A"/>
    <w:rsid w:val="004C3E9C"/>
    <w:rsid w:val="004C4E14"/>
    <w:rsid w:val="004C4EBD"/>
    <w:rsid w:val="004C5477"/>
    <w:rsid w:val="004C693D"/>
    <w:rsid w:val="004C78EF"/>
    <w:rsid w:val="004C7A11"/>
    <w:rsid w:val="004D0544"/>
    <w:rsid w:val="004D0C3E"/>
    <w:rsid w:val="004D0C50"/>
    <w:rsid w:val="004D0CA9"/>
    <w:rsid w:val="004D0EF4"/>
    <w:rsid w:val="004D0F25"/>
    <w:rsid w:val="004D0FFA"/>
    <w:rsid w:val="004D15EF"/>
    <w:rsid w:val="004D1AB0"/>
    <w:rsid w:val="004D1B74"/>
    <w:rsid w:val="004D241D"/>
    <w:rsid w:val="004D2F2C"/>
    <w:rsid w:val="004D3464"/>
    <w:rsid w:val="004D371D"/>
    <w:rsid w:val="004D432C"/>
    <w:rsid w:val="004D4D27"/>
    <w:rsid w:val="004D4E6A"/>
    <w:rsid w:val="004D4EB1"/>
    <w:rsid w:val="004D54EC"/>
    <w:rsid w:val="004D5741"/>
    <w:rsid w:val="004D664D"/>
    <w:rsid w:val="004D7282"/>
    <w:rsid w:val="004D7513"/>
    <w:rsid w:val="004D7776"/>
    <w:rsid w:val="004D77CC"/>
    <w:rsid w:val="004E048F"/>
    <w:rsid w:val="004E0B44"/>
    <w:rsid w:val="004E156C"/>
    <w:rsid w:val="004E17FA"/>
    <w:rsid w:val="004E1A1E"/>
    <w:rsid w:val="004E1E74"/>
    <w:rsid w:val="004E2F7F"/>
    <w:rsid w:val="004E34C8"/>
    <w:rsid w:val="004E35A7"/>
    <w:rsid w:val="004E36D4"/>
    <w:rsid w:val="004E3BE2"/>
    <w:rsid w:val="004E3C6F"/>
    <w:rsid w:val="004E4220"/>
    <w:rsid w:val="004E43E7"/>
    <w:rsid w:val="004E4767"/>
    <w:rsid w:val="004E4836"/>
    <w:rsid w:val="004E6AA7"/>
    <w:rsid w:val="004E6ACE"/>
    <w:rsid w:val="004E721C"/>
    <w:rsid w:val="004E726C"/>
    <w:rsid w:val="004E7A0B"/>
    <w:rsid w:val="004E7DD1"/>
    <w:rsid w:val="004E7F7F"/>
    <w:rsid w:val="004F03AA"/>
    <w:rsid w:val="004F05E5"/>
    <w:rsid w:val="004F0A85"/>
    <w:rsid w:val="004F1903"/>
    <w:rsid w:val="004F1AEA"/>
    <w:rsid w:val="004F1C65"/>
    <w:rsid w:val="004F24DA"/>
    <w:rsid w:val="004F324A"/>
    <w:rsid w:val="004F3D5E"/>
    <w:rsid w:val="004F422A"/>
    <w:rsid w:val="004F42EC"/>
    <w:rsid w:val="004F6686"/>
    <w:rsid w:val="004F72BD"/>
    <w:rsid w:val="004F7F93"/>
    <w:rsid w:val="00500021"/>
    <w:rsid w:val="005000F1"/>
    <w:rsid w:val="00500E69"/>
    <w:rsid w:val="00501833"/>
    <w:rsid w:val="00501878"/>
    <w:rsid w:val="00501BEF"/>
    <w:rsid w:val="00501C97"/>
    <w:rsid w:val="00501DD3"/>
    <w:rsid w:val="00502753"/>
    <w:rsid w:val="005030FE"/>
    <w:rsid w:val="00503379"/>
    <w:rsid w:val="00503389"/>
    <w:rsid w:val="00504A39"/>
    <w:rsid w:val="00505BF8"/>
    <w:rsid w:val="00505CBA"/>
    <w:rsid w:val="005060E2"/>
    <w:rsid w:val="00506743"/>
    <w:rsid w:val="00506896"/>
    <w:rsid w:val="00507469"/>
    <w:rsid w:val="00507C3A"/>
    <w:rsid w:val="00510057"/>
    <w:rsid w:val="00511240"/>
    <w:rsid w:val="00511C32"/>
    <w:rsid w:val="0051270B"/>
    <w:rsid w:val="00512A90"/>
    <w:rsid w:val="00512DBD"/>
    <w:rsid w:val="005138FE"/>
    <w:rsid w:val="005141AB"/>
    <w:rsid w:val="005146D2"/>
    <w:rsid w:val="00514979"/>
    <w:rsid w:val="00515DE9"/>
    <w:rsid w:val="00516219"/>
    <w:rsid w:val="005168F8"/>
    <w:rsid w:val="00516ECD"/>
    <w:rsid w:val="00517447"/>
    <w:rsid w:val="00517F58"/>
    <w:rsid w:val="0052012D"/>
    <w:rsid w:val="00520CAE"/>
    <w:rsid w:val="0052180A"/>
    <w:rsid w:val="005221C1"/>
    <w:rsid w:val="00522569"/>
    <w:rsid w:val="00523095"/>
    <w:rsid w:val="00524476"/>
    <w:rsid w:val="005246E1"/>
    <w:rsid w:val="005248C2"/>
    <w:rsid w:val="0052499E"/>
    <w:rsid w:val="005251AE"/>
    <w:rsid w:val="00525260"/>
    <w:rsid w:val="00525592"/>
    <w:rsid w:val="00525959"/>
    <w:rsid w:val="005259E3"/>
    <w:rsid w:val="00525FC7"/>
    <w:rsid w:val="0052740F"/>
    <w:rsid w:val="00527F13"/>
    <w:rsid w:val="005300DA"/>
    <w:rsid w:val="00530103"/>
    <w:rsid w:val="0053066C"/>
    <w:rsid w:val="005306CC"/>
    <w:rsid w:val="005313F2"/>
    <w:rsid w:val="0053199E"/>
    <w:rsid w:val="00531B98"/>
    <w:rsid w:val="00532075"/>
    <w:rsid w:val="00533502"/>
    <w:rsid w:val="00533BC0"/>
    <w:rsid w:val="00533C3F"/>
    <w:rsid w:val="00533DA0"/>
    <w:rsid w:val="00534903"/>
    <w:rsid w:val="00534B6D"/>
    <w:rsid w:val="00535418"/>
    <w:rsid w:val="00535609"/>
    <w:rsid w:val="00535F2C"/>
    <w:rsid w:val="00535F61"/>
    <w:rsid w:val="00536405"/>
    <w:rsid w:val="00536A15"/>
    <w:rsid w:val="00537A85"/>
    <w:rsid w:val="00541326"/>
    <w:rsid w:val="005417C5"/>
    <w:rsid w:val="00541B9E"/>
    <w:rsid w:val="005424B9"/>
    <w:rsid w:val="00543971"/>
    <w:rsid w:val="005442DE"/>
    <w:rsid w:val="005443D6"/>
    <w:rsid w:val="005447FD"/>
    <w:rsid w:val="005449E6"/>
    <w:rsid w:val="00544FA9"/>
    <w:rsid w:val="005457C4"/>
    <w:rsid w:val="00546107"/>
    <w:rsid w:val="00546489"/>
    <w:rsid w:val="00546606"/>
    <w:rsid w:val="00547B1E"/>
    <w:rsid w:val="005504A3"/>
    <w:rsid w:val="00550795"/>
    <w:rsid w:val="005523A1"/>
    <w:rsid w:val="00552A2D"/>
    <w:rsid w:val="0055330D"/>
    <w:rsid w:val="005538E7"/>
    <w:rsid w:val="00553A3E"/>
    <w:rsid w:val="00553DA1"/>
    <w:rsid w:val="00556C50"/>
    <w:rsid w:val="00556DD3"/>
    <w:rsid w:val="00557B33"/>
    <w:rsid w:val="00557D2E"/>
    <w:rsid w:val="00557F56"/>
    <w:rsid w:val="0056113C"/>
    <w:rsid w:val="00561BCA"/>
    <w:rsid w:val="00561D62"/>
    <w:rsid w:val="00561F12"/>
    <w:rsid w:val="005625FE"/>
    <w:rsid w:val="00562AB6"/>
    <w:rsid w:val="00563C96"/>
    <w:rsid w:val="005643F6"/>
    <w:rsid w:val="0056442F"/>
    <w:rsid w:val="00567869"/>
    <w:rsid w:val="00567B51"/>
    <w:rsid w:val="00567D42"/>
    <w:rsid w:val="00570B2C"/>
    <w:rsid w:val="00570BD3"/>
    <w:rsid w:val="00571452"/>
    <w:rsid w:val="00571550"/>
    <w:rsid w:val="005716E8"/>
    <w:rsid w:val="00571D37"/>
    <w:rsid w:val="005725DC"/>
    <w:rsid w:val="005727A0"/>
    <w:rsid w:val="00572ADC"/>
    <w:rsid w:val="00572B73"/>
    <w:rsid w:val="00572D39"/>
    <w:rsid w:val="00573FBF"/>
    <w:rsid w:val="00574647"/>
    <w:rsid w:val="005747CD"/>
    <w:rsid w:val="00574D89"/>
    <w:rsid w:val="005751B4"/>
    <w:rsid w:val="0057542C"/>
    <w:rsid w:val="005758BE"/>
    <w:rsid w:val="00576635"/>
    <w:rsid w:val="00577549"/>
    <w:rsid w:val="00577C59"/>
    <w:rsid w:val="00577D61"/>
    <w:rsid w:val="00577FB4"/>
    <w:rsid w:val="00580074"/>
    <w:rsid w:val="005803E5"/>
    <w:rsid w:val="0058078B"/>
    <w:rsid w:val="00580D93"/>
    <w:rsid w:val="0058160C"/>
    <w:rsid w:val="0058198D"/>
    <w:rsid w:val="0058233F"/>
    <w:rsid w:val="00582992"/>
    <w:rsid w:val="005830E3"/>
    <w:rsid w:val="005842C2"/>
    <w:rsid w:val="00584B03"/>
    <w:rsid w:val="00584EDE"/>
    <w:rsid w:val="0058582D"/>
    <w:rsid w:val="00586376"/>
    <w:rsid w:val="005865E3"/>
    <w:rsid w:val="005867A1"/>
    <w:rsid w:val="00586C7D"/>
    <w:rsid w:val="00587292"/>
    <w:rsid w:val="00587819"/>
    <w:rsid w:val="00587BE1"/>
    <w:rsid w:val="00590183"/>
    <w:rsid w:val="005905AE"/>
    <w:rsid w:val="00592D58"/>
    <w:rsid w:val="0059383E"/>
    <w:rsid w:val="0059385A"/>
    <w:rsid w:val="00594347"/>
    <w:rsid w:val="0059435C"/>
    <w:rsid w:val="0059474B"/>
    <w:rsid w:val="005948AB"/>
    <w:rsid w:val="0059578A"/>
    <w:rsid w:val="005965D4"/>
    <w:rsid w:val="00596AA4"/>
    <w:rsid w:val="005A1A48"/>
    <w:rsid w:val="005A1CDD"/>
    <w:rsid w:val="005A2232"/>
    <w:rsid w:val="005A2549"/>
    <w:rsid w:val="005A2A81"/>
    <w:rsid w:val="005A2F4B"/>
    <w:rsid w:val="005A3496"/>
    <w:rsid w:val="005A3CF6"/>
    <w:rsid w:val="005A40A6"/>
    <w:rsid w:val="005A4199"/>
    <w:rsid w:val="005A48F8"/>
    <w:rsid w:val="005A499A"/>
    <w:rsid w:val="005A4CDA"/>
    <w:rsid w:val="005A5172"/>
    <w:rsid w:val="005A5BF5"/>
    <w:rsid w:val="005A67FE"/>
    <w:rsid w:val="005A6C31"/>
    <w:rsid w:val="005A7419"/>
    <w:rsid w:val="005B0057"/>
    <w:rsid w:val="005B03AC"/>
    <w:rsid w:val="005B0CBA"/>
    <w:rsid w:val="005B1159"/>
    <w:rsid w:val="005B1584"/>
    <w:rsid w:val="005B2688"/>
    <w:rsid w:val="005B2A48"/>
    <w:rsid w:val="005B3467"/>
    <w:rsid w:val="005B352B"/>
    <w:rsid w:val="005B499E"/>
    <w:rsid w:val="005B4D8D"/>
    <w:rsid w:val="005B4E63"/>
    <w:rsid w:val="005B52E9"/>
    <w:rsid w:val="005B5C2B"/>
    <w:rsid w:val="005B5DA8"/>
    <w:rsid w:val="005B6773"/>
    <w:rsid w:val="005C00D5"/>
    <w:rsid w:val="005C0158"/>
    <w:rsid w:val="005C03B8"/>
    <w:rsid w:val="005C129B"/>
    <w:rsid w:val="005C26C0"/>
    <w:rsid w:val="005C299F"/>
    <w:rsid w:val="005C2B21"/>
    <w:rsid w:val="005C3C93"/>
    <w:rsid w:val="005C3DF3"/>
    <w:rsid w:val="005C4E57"/>
    <w:rsid w:val="005C4F00"/>
    <w:rsid w:val="005C5A08"/>
    <w:rsid w:val="005C5A1B"/>
    <w:rsid w:val="005C6744"/>
    <w:rsid w:val="005C708A"/>
    <w:rsid w:val="005C7D22"/>
    <w:rsid w:val="005C7DA3"/>
    <w:rsid w:val="005D12EF"/>
    <w:rsid w:val="005D1A19"/>
    <w:rsid w:val="005D44E1"/>
    <w:rsid w:val="005D4830"/>
    <w:rsid w:val="005D56DC"/>
    <w:rsid w:val="005D5823"/>
    <w:rsid w:val="005D757E"/>
    <w:rsid w:val="005D79CA"/>
    <w:rsid w:val="005E0629"/>
    <w:rsid w:val="005E107C"/>
    <w:rsid w:val="005E1499"/>
    <w:rsid w:val="005E2755"/>
    <w:rsid w:val="005E28A9"/>
    <w:rsid w:val="005E2AC6"/>
    <w:rsid w:val="005E2BE1"/>
    <w:rsid w:val="005E3402"/>
    <w:rsid w:val="005E3A0A"/>
    <w:rsid w:val="005E3DDC"/>
    <w:rsid w:val="005E4018"/>
    <w:rsid w:val="005E409E"/>
    <w:rsid w:val="005E40AF"/>
    <w:rsid w:val="005E4590"/>
    <w:rsid w:val="005E46AD"/>
    <w:rsid w:val="005E51A2"/>
    <w:rsid w:val="005E585E"/>
    <w:rsid w:val="005E6889"/>
    <w:rsid w:val="005E7471"/>
    <w:rsid w:val="005E77B1"/>
    <w:rsid w:val="005F028A"/>
    <w:rsid w:val="005F02AC"/>
    <w:rsid w:val="005F07C9"/>
    <w:rsid w:val="005F0840"/>
    <w:rsid w:val="005F16C7"/>
    <w:rsid w:val="005F325C"/>
    <w:rsid w:val="005F34E7"/>
    <w:rsid w:val="005F38E7"/>
    <w:rsid w:val="005F3A53"/>
    <w:rsid w:val="005F3D34"/>
    <w:rsid w:val="005F3F51"/>
    <w:rsid w:val="005F43BE"/>
    <w:rsid w:val="005F4BF9"/>
    <w:rsid w:val="005F4C43"/>
    <w:rsid w:val="005F50E6"/>
    <w:rsid w:val="005F5642"/>
    <w:rsid w:val="005F6084"/>
    <w:rsid w:val="005F6086"/>
    <w:rsid w:val="005F6733"/>
    <w:rsid w:val="005F68AB"/>
    <w:rsid w:val="005F75D9"/>
    <w:rsid w:val="005F7D7D"/>
    <w:rsid w:val="0060017F"/>
    <w:rsid w:val="006002E0"/>
    <w:rsid w:val="00600AEA"/>
    <w:rsid w:val="00600E8D"/>
    <w:rsid w:val="0060185E"/>
    <w:rsid w:val="00601D16"/>
    <w:rsid w:val="00601F01"/>
    <w:rsid w:val="00602614"/>
    <w:rsid w:val="00602F5E"/>
    <w:rsid w:val="00602FAA"/>
    <w:rsid w:val="00602FB4"/>
    <w:rsid w:val="006035FA"/>
    <w:rsid w:val="00603E45"/>
    <w:rsid w:val="00603EE8"/>
    <w:rsid w:val="00603FD0"/>
    <w:rsid w:val="00603FDF"/>
    <w:rsid w:val="006044B8"/>
    <w:rsid w:val="0060482D"/>
    <w:rsid w:val="0060498B"/>
    <w:rsid w:val="00604B38"/>
    <w:rsid w:val="00604D8D"/>
    <w:rsid w:val="006050BE"/>
    <w:rsid w:val="00605D56"/>
    <w:rsid w:val="0060727F"/>
    <w:rsid w:val="006077E5"/>
    <w:rsid w:val="00607C76"/>
    <w:rsid w:val="00607F15"/>
    <w:rsid w:val="00607F84"/>
    <w:rsid w:val="00610BDF"/>
    <w:rsid w:val="006112C1"/>
    <w:rsid w:val="006113AC"/>
    <w:rsid w:val="00611703"/>
    <w:rsid w:val="00611A8A"/>
    <w:rsid w:val="00611B70"/>
    <w:rsid w:val="00611D04"/>
    <w:rsid w:val="00612312"/>
    <w:rsid w:val="0061233F"/>
    <w:rsid w:val="00612851"/>
    <w:rsid w:val="00612A58"/>
    <w:rsid w:val="00612D80"/>
    <w:rsid w:val="006135CC"/>
    <w:rsid w:val="00613627"/>
    <w:rsid w:val="00614BD8"/>
    <w:rsid w:val="00614C37"/>
    <w:rsid w:val="00614DE1"/>
    <w:rsid w:val="00615BA4"/>
    <w:rsid w:val="006160F7"/>
    <w:rsid w:val="00616297"/>
    <w:rsid w:val="0061649C"/>
    <w:rsid w:val="006164BA"/>
    <w:rsid w:val="00616854"/>
    <w:rsid w:val="0061695C"/>
    <w:rsid w:val="00616EE7"/>
    <w:rsid w:val="00617466"/>
    <w:rsid w:val="00617E27"/>
    <w:rsid w:val="006207C4"/>
    <w:rsid w:val="00620E5D"/>
    <w:rsid w:val="0062157B"/>
    <w:rsid w:val="00621A44"/>
    <w:rsid w:val="00622F39"/>
    <w:rsid w:val="00623103"/>
    <w:rsid w:val="0062315B"/>
    <w:rsid w:val="006238AE"/>
    <w:rsid w:val="00623AE2"/>
    <w:rsid w:val="00624310"/>
    <w:rsid w:val="0062442B"/>
    <w:rsid w:val="0062449D"/>
    <w:rsid w:val="0062486A"/>
    <w:rsid w:val="00624BA1"/>
    <w:rsid w:val="00624E1E"/>
    <w:rsid w:val="00625030"/>
    <w:rsid w:val="00625DB9"/>
    <w:rsid w:val="00625EC4"/>
    <w:rsid w:val="00627789"/>
    <w:rsid w:val="0063029E"/>
    <w:rsid w:val="0063080C"/>
    <w:rsid w:val="00631A55"/>
    <w:rsid w:val="00631C71"/>
    <w:rsid w:val="0063258B"/>
    <w:rsid w:val="006325E7"/>
    <w:rsid w:val="0063284E"/>
    <w:rsid w:val="00632C57"/>
    <w:rsid w:val="00633302"/>
    <w:rsid w:val="0063501C"/>
    <w:rsid w:val="006356F3"/>
    <w:rsid w:val="00635711"/>
    <w:rsid w:val="00635A54"/>
    <w:rsid w:val="00635B50"/>
    <w:rsid w:val="0063622D"/>
    <w:rsid w:val="00636621"/>
    <w:rsid w:val="006368E6"/>
    <w:rsid w:val="00636978"/>
    <w:rsid w:val="00636DE6"/>
    <w:rsid w:val="00637D6A"/>
    <w:rsid w:val="006409EB"/>
    <w:rsid w:val="0064153F"/>
    <w:rsid w:val="006417EA"/>
    <w:rsid w:val="00641CAA"/>
    <w:rsid w:val="00641DFD"/>
    <w:rsid w:val="0064247D"/>
    <w:rsid w:val="006426E0"/>
    <w:rsid w:val="0064337A"/>
    <w:rsid w:val="0064378B"/>
    <w:rsid w:val="0064381E"/>
    <w:rsid w:val="00643A35"/>
    <w:rsid w:val="00643C3D"/>
    <w:rsid w:val="00644084"/>
    <w:rsid w:val="0064420D"/>
    <w:rsid w:val="00644ACB"/>
    <w:rsid w:val="00644B12"/>
    <w:rsid w:val="00644C38"/>
    <w:rsid w:val="00645520"/>
    <w:rsid w:val="00645A17"/>
    <w:rsid w:val="00646AB2"/>
    <w:rsid w:val="00646C3A"/>
    <w:rsid w:val="00646CCC"/>
    <w:rsid w:val="00646F5B"/>
    <w:rsid w:val="00647B4E"/>
    <w:rsid w:val="00650088"/>
    <w:rsid w:val="00650201"/>
    <w:rsid w:val="006507FF"/>
    <w:rsid w:val="00650BA6"/>
    <w:rsid w:val="00651178"/>
    <w:rsid w:val="0065232F"/>
    <w:rsid w:val="00652AE9"/>
    <w:rsid w:val="00653568"/>
    <w:rsid w:val="00653A6D"/>
    <w:rsid w:val="00653A7C"/>
    <w:rsid w:val="00654849"/>
    <w:rsid w:val="00655483"/>
    <w:rsid w:val="006555D7"/>
    <w:rsid w:val="006556C6"/>
    <w:rsid w:val="00655C7E"/>
    <w:rsid w:val="00655DBB"/>
    <w:rsid w:val="0065614B"/>
    <w:rsid w:val="00657237"/>
    <w:rsid w:val="0065764C"/>
    <w:rsid w:val="0065777A"/>
    <w:rsid w:val="0065794A"/>
    <w:rsid w:val="00657BAB"/>
    <w:rsid w:val="0066003E"/>
    <w:rsid w:val="006604D6"/>
    <w:rsid w:val="0066079B"/>
    <w:rsid w:val="006618AF"/>
    <w:rsid w:val="00662834"/>
    <w:rsid w:val="0066286C"/>
    <w:rsid w:val="00662FAD"/>
    <w:rsid w:val="00662FBA"/>
    <w:rsid w:val="0066301E"/>
    <w:rsid w:val="00663173"/>
    <w:rsid w:val="0066357A"/>
    <w:rsid w:val="00663AD2"/>
    <w:rsid w:val="00664651"/>
    <w:rsid w:val="00664D55"/>
    <w:rsid w:val="00664E75"/>
    <w:rsid w:val="006651DA"/>
    <w:rsid w:val="00665D35"/>
    <w:rsid w:val="00666954"/>
    <w:rsid w:val="00666D16"/>
    <w:rsid w:val="006670AA"/>
    <w:rsid w:val="0066736A"/>
    <w:rsid w:val="00670B39"/>
    <w:rsid w:val="00670EBF"/>
    <w:rsid w:val="006718D3"/>
    <w:rsid w:val="00671935"/>
    <w:rsid w:val="00671B4B"/>
    <w:rsid w:val="00671E3C"/>
    <w:rsid w:val="0067262A"/>
    <w:rsid w:val="006726E6"/>
    <w:rsid w:val="00672DBC"/>
    <w:rsid w:val="00672F2F"/>
    <w:rsid w:val="006748D1"/>
    <w:rsid w:val="0067523A"/>
    <w:rsid w:val="00675684"/>
    <w:rsid w:val="00675EEA"/>
    <w:rsid w:val="0067612C"/>
    <w:rsid w:val="00676567"/>
    <w:rsid w:val="006767AC"/>
    <w:rsid w:val="00676E6A"/>
    <w:rsid w:val="00676FFF"/>
    <w:rsid w:val="006771BF"/>
    <w:rsid w:val="00677658"/>
    <w:rsid w:val="00681015"/>
    <w:rsid w:val="00681939"/>
    <w:rsid w:val="00681CF4"/>
    <w:rsid w:val="00681F4C"/>
    <w:rsid w:val="00682F4B"/>
    <w:rsid w:val="006839E4"/>
    <w:rsid w:val="00683B40"/>
    <w:rsid w:val="00683E8D"/>
    <w:rsid w:val="00683ED9"/>
    <w:rsid w:val="006845F2"/>
    <w:rsid w:val="00684B67"/>
    <w:rsid w:val="00684F9B"/>
    <w:rsid w:val="00685B3D"/>
    <w:rsid w:val="00685DB6"/>
    <w:rsid w:val="006862E1"/>
    <w:rsid w:val="00686563"/>
    <w:rsid w:val="00686ABA"/>
    <w:rsid w:val="006873FF"/>
    <w:rsid w:val="00687781"/>
    <w:rsid w:val="00687948"/>
    <w:rsid w:val="00687C55"/>
    <w:rsid w:val="00687C74"/>
    <w:rsid w:val="00690324"/>
    <w:rsid w:val="006916AE"/>
    <w:rsid w:val="00691D7C"/>
    <w:rsid w:val="00692007"/>
    <w:rsid w:val="0069215B"/>
    <w:rsid w:val="006926C7"/>
    <w:rsid w:val="00692ACF"/>
    <w:rsid w:val="00693369"/>
    <w:rsid w:val="006939B7"/>
    <w:rsid w:val="006945F7"/>
    <w:rsid w:val="00695E63"/>
    <w:rsid w:val="0069675C"/>
    <w:rsid w:val="00697901"/>
    <w:rsid w:val="00697C07"/>
    <w:rsid w:val="006A03C1"/>
    <w:rsid w:val="006A03F5"/>
    <w:rsid w:val="006A0E0D"/>
    <w:rsid w:val="006A124E"/>
    <w:rsid w:val="006A1E3A"/>
    <w:rsid w:val="006A23B3"/>
    <w:rsid w:val="006A27C4"/>
    <w:rsid w:val="006A2AD5"/>
    <w:rsid w:val="006A2AEC"/>
    <w:rsid w:val="006A2E73"/>
    <w:rsid w:val="006A32B9"/>
    <w:rsid w:val="006A39E8"/>
    <w:rsid w:val="006A3C1D"/>
    <w:rsid w:val="006A448B"/>
    <w:rsid w:val="006A4ADD"/>
    <w:rsid w:val="006A4DCB"/>
    <w:rsid w:val="006A5313"/>
    <w:rsid w:val="006A559B"/>
    <w:rsid w:val="006A583C"/>
    <w:rsid w:val="006A5975"/>
    <w:rsid w:val="006A79C1"/>
    <w:rsid w:val="006B0398"/>
    <w:rsid w:val="006B06D0"/>
    <w:rsid w:val="006B0B8D"/>
    <w:rsid w:val="006B0EDC"/>
    <w:rsid w:val="006B12A2"/>
    <w:rsid w:val="006B1300"/>
    <w:rsid w:val="006B135E"/>
    <w:rsid w:val="006B1946"/>
    <w:rsid w:val="006B2046"/>
    <w:rsid w:val="006B27BF"/>
    <w:rsid w:val="006B326A"/>
    <w:rsid w:val="006B3968"/>
    <w:rsid w:val="006B3A4B"/>
    <w:rsid w:val="006B3A9F"/>
    <w:rsid w:val="006B3F4F"/>
    <w:rsid w:val="006B48B4"/>
    <w:rsid w:val="006B4A82"/>
    <w:rsid w:val="006B53FE"/>
    <w:rsid w:val="006B55B2"/>
    <w:rsid w:val="006B572E"/>
    <w:rsid w:val="006B5EEA"/>
    <w:rsid w:val="006B6174"/>
    <w:rsid w:val="006B6666"/>
    <w:rsid w:val="006B6AB0"/>
    <w:rsid w:val="006B6F24"/>
    <w:rsid w:val="006B705F"/>
    <w:rsid w:val="006B7D60"/>
    <w:rsid w:val="006C006F"/>
    <w:rsid w:val="006C0C1A"/>
    <w:rsid w:val="006C1045"/>
    <w:rsid w:val="006C1075"/>
    <w:rsid w:val="006C1207"/>
    <w:rsid w:val="006C1541"/>
    <w:rsid w:val="006C1AAB"/>
    <w:rsid w:val="006C28E8"/>
    <w:rsid w:val="006C2CDF"/>
    <w:rsid w:val="006C2DF3"/>
    <w:rsid w:val="006C3968"/>
    <w:rsid w:val="006C3D30"/>
    <w:rsid w:val="006C3F92"/>
    <w:rsid w:val="006C3FA4"/>
    <w:rsid w:val="006C4A8A"/>
    <w:rsid w:val="006C4B3C"/>
    <w:rsid w:val="006C4B88"/>
    <w:rsid w:val="006C4F9C"/>
    <w:rsid w:val="006C5884"/>
    <w:rsid w:val="006C596C"/>
    <w:rsid w:val="006C5B3F"/>
    <w:rsid w:val="006C5D59"/>
    <w:rsid w:val="006C6BDF"/>
    <w:rsid w:val="006C74B6"/>
    <w:rsid w:val="006C74FA"/>
    <w:rsid w:val="006C7A5F"/>
    <w:rsid w:val="006D0020"/>
    <w:rsid w:val="006D0142"/>
    <w:rsid w:val="006D0E7B"/>
    <w:rsid w:val="006D1278"/>
    <w:rsid w:val="006D1B98"/>
    <w:rsid w:val="006D2D31"/>
    <w:rsid w:val="006D2E73"/>
    <w:rsid w:val="006D30ED"/>
    <w:rsid w:val="006D358B"/>
    <w:rsid w:val="006D393B"/>
    <w:rsid w:val="006D3B09"/>
    <w:rsid w:val="006D4170"/>
    <w:rsid w:val="006D48D0"/>
    <w:rsid w:val="006D4975"/>
    <w:rsid w:val="006D4C9D"/>
    <w:rsid w:val="006D4F9F"/>
    <w:rsid w:val="006D535F"/>
    <w:rsid w:val="006D6949"/>
    <w:rsid w:val="006D708E"/>
    <w:rsid w:val="006D791F"/>
    <w:rsid w:val="006D7CF6"/>
    <w:rsid w:val="006D7E8E"/>
    <w:rsid w:val="006D7EBF"/>
    <w:rsid w:val="006E01E8"/>
    <w:rsid w:val="006E0882"/>
    <w:rsid w:val="006E16EC"/>
    <w:rsid w:val="006E2133"/>
    <w:rsid w:val="006E225B"/>
    <w:rsid w:val="006E356B"/>
    <w:rsid w:val="006E4734"/>
    <w:rsid w:val="006E485E"/>
    <w:rsid w:val="006E58BD"/>
    <w:rsid w:val="006E5C80"/>
    <w:rsid w:val="006E5FB8"/>
    <w:rsid w:val="006E6B10"/>
    <w:rsid w:val="006E6DB0"/>
    <w:rsid w:val="006E6EFC"/>
    <w:rsid w:val="006E79F3"/>
    <w:rsid w:val="006F0788"/>
    <w:rsid w:val="006F0A74"/>
    <w:rsid w:val="006F0BC2"/>
    <w:rsid w:val="006F0DDE"/>
    <w:rsid w:val="006F1A96"/>
    <w:rsid w:val="006F2451"/>
    <w:rsid w:val="006F2ED8"/>
    <w:rsid w:val="006F2F47"/>
    <w:rsid w:val="006F35A7"/>
    <w:rsid w:val="006F37E3"/>
    <w:rsid w:val="006F3C63"/>
    <w:rsid w:val="006F3D8C"/>
    <w:rsid w:val="006F4092"/>
    <w:rsid w:val="006F5AD4"/>
    <w:rsid w:val="006F5BA1"/>
    <w:rsid w:val="006F5DD8"/>
    <w:rsid w:val="006F60DD"/>
    <w:rsid w:val="006F63ED"/>
    <w:rsid w:val="006F78A9"/>
    <w:rsid w:val="006F7B23"/>
    <w:rsid w:val="006F7FC1"/>
    <w:rsid w:val="007001F8"/>
    <w:rsid w:val="007002A3"/>
    <w:rsid w:val="00700696"/>
    <w:rsid w:val="0070084B"/>
    <w:rsid w:val="00700968"/>
    <w:rsid w:val="00700DF5"/>
    <w:rsid w:val="0070175D"/>
    <w:rsid w:val="00701AEA"/>
    <w:rsid w:val="00702087"/>
    <w:rsid w:val="00703E29"/>
    <w:rsid w:val="0070507B"/>
    <w:rsid w:val="007052B8"/>
    <w:rsid w:val="00705647"/>
    <w:rsid w:val="00706070"/>
    <w:rsid w:val="007070ED"/>
    <w:rsid w:val="007074B4"/>
    <w:rsid w:val="00707B4F"/>
    <w:rsid w:val="00710247"/>
    <w:rsid w:val="007108C4"/>
    <w:rsid w:val="00710B7D"/>
    <w:rsid w:val="00712349"/>
    <w:rsid w:val="00712AE1"/>
    <w:rsid w:val="007131B5"/>
    <w:rsid w:val="00714867"/>
    <w:rsid w:val="00714943"/>
    <w:rsid w:val="007149D1"/>
    <w:rsid w:val="00715711"/>
    <w:rsid w:val="00715EE2"/>
    <w:rsid w:val="0071675D"/>
    <w:rsid w:val="00717291"/>
    <w:rsid w:val="007175A8"/>
    <w:rsid w:val="00717E41"/>
    <w:rsid w:val="00717F8B"/>
    <w:rsid w:val="007202DA"/>
    <w:rsid w:val="0072060A"/>
    <w:rsid w:val="00720730"/>
    <w:rsid w:val="00721A34"/>
    <w:rsid w:val="007222C4"/>
    <w:rsid w:val="0072268F"/>
    <w:rsid w:val="007232FC"/>
    <w:rsid w:val="00723760"/>
    <w:rsid w:val="00723D85"/>
    <w:rsid w:val="00724385"/>
    <w:rsid w:val="007247DD"/>
    <w:rsid w:val="0072600A"/>
    <w:rsid w:val="007266BA"/>
    <w:rsid w:val="00726A83"/>
    <w:rsid w:val="00726BCF"/>
    <w:rsid w:val="00726D82"/>
    <w:rsid w:val="007308FA"/>
    <w:rsid w:val="00730CDA"/>
    <w:rsid w:val="0073192D"/>
    <w:rsid w:val="00732034"/>
    <w:rsid w:val="00732231"/>
    <w:rsid w:val="00732553"/>
    <w:rsid w:val="00733698"/>
    <w:rsid w:val="00733A92"/>
    <w:rsid w:val="00733FC9"/>
    <w:rsid w:val="00734C8B"/>
    <w:rsid w:val="00734E75"/>
    <w:rsid w:val="00734FCC"/>
    <w:rsid w:val="007352EB"/>
    <w:rsid w:val="00735569"/>
    <w:rsid w:val="00735640"/>
    <w:rsid w:val="007374E0"/>
    <w:rsid w:val="007375D7"/>
    <w:rsid w:val="00740AEC"/>
    <w:rsid w:val="00740E7C"/>
    <w:rsid w:val="00741376"/>
    <w:rsid w:val="0074177A"/>
    <w:rsid w:val="007419E2"/>
    <w:rsid w:val="00741CA7"/>
    <w:rsid w:val="00741E99"/>
    <w:rsid w:val="00741F86"/>
    <w:rsid w:val="00743530"/>
    <w:rsid w:val="00743648"/>
    <w:rsid w:val="00744A94"/>
    <w:rsid w:val="00744AFC"/>
    <w:rsid w:val="00744D29"/>
    <w:rsid w:val="00744F18"/>
    <w:rsid w:val="00745D99"/>
    <w:rsid w:val="0074608B"/>
    <w:rsid w:val="0074645D"/>
    <w:rsid w:val="007467E2"/>
    <w:rsid w:val="0074680D"/>
    <w:rsid w:val="00746C87"/>
    <w:rsid w:val="00747034"/>
    <w:rsid w:val="0074758F"/>
    <w:rsid w:val="00750168"/>
    <w:rsid w:val="00750639"/>
    <w:rsid w:val="00750888"/>
    <w:rsid w:val="00750ECF"/>
    <w:rsid w:val="00751324"/>
    <w:rsid w:val="007514D9"/>
    <w:rsid w:val="007519F2"/>
    <w:rsid w:val="007525E7"/>
    <w:rsid w:val="007532BA"/>
    <w:rsid w:val="00753C6A"/>
    <w:rsid w:val="00754541"/>
    <w:rsid w:val="00755535"/>
    <w:rsid w:val="0075661E"/>
    <w:rsid w:val="007566CB"/>
    <w:rsid w:val="00756B06"/>
    <w:rsid w:val="00756E8B"/>
    <w:rsid w:val="0075780C"/>
    <w:rsid w:val="00757CC7"/>
    <w:rsid w:val="00761991"/>
    <w:rsid w:val="007620E8"/>
    <w:rsid w:val="0076289A"/>
    <w:rsid w:val="007630B1"/>
    <w:rsid w:val="007630F2"/>
    <w:rsid w:val="007637B4"/>
    <w:rsid w:val="00764652"/>
    <w:rsid w:val="007646BD"/>
    <w:rsid w:val="00764C5C"/>
    <w:rsid w:val="00764D46"/>
    <w:rsid w:val="007650F6"/>
    <w:rsid w:val="007651D0"/>
    <w:rsid w:val="007654FB"/>
    <w:rsid w:val="0076599E"/>
    <w:rsid w:val="00765F97"/>
    <w:rsid w:val="00766560"/>
    <w:rsid w:val="007670F0"/>
    <w:rsid w:val="00767353"/>
    <w:rsid w:val="00767547"/>
    <w:rsid w:val="007676E4"/>
    <w:rsid w:val="00767D50"/>
    <w:rsid w:val="00767DAB"/>
    <w:rsid w:val="00767EAA"/>
    <w:rsid w:val="0077082F"/>
    <w:rsid w:val="00771140"/>
    <w:rsid w:val="0077153C"/>
    <w:rsid w:val="0077161F"/>
    <w:rsid w:val="00771870"/>
    <w:rsid w:val="00771F57"/>
    <w:rsid w:val="00773094"/>
    <w:rsid w:val="007731D2"/>
    <w:rsid w:val="007735F4"/>
    <w:rsid w:val="00774BD4"/>
    <w:rsid w:val="00774DAD"/>
    <w:rsid w:val="00775D0D"/>
    <w:rsid w:val="007767D4"/>
    <w:rsid w:val="00776857"/>
    <w:rsid w:val="00776AB9"/>
    <w:rsid w:val="0077786E"/>
    <w:rsid w:val="00777A23"/>
    <w:rsid w:val="00777B9A"/>
    <w:rsid w:val="00777FB4"/>
    <w:rsid w:val="00780484"/>
    <w:rsid w:val="00780B34"/>
    <w:rsid w:val="00780F78"/>
    <w:rsid w:val="007812A8"/>
    <w:rsid w:val="007814F1"/>
    <w:rsid w:val="00782C51"/>
    <w:rsid w:val="007838AD"/>
    <w:rsid w:val="00783A2A"/>
    <w:rsid w:val="007841D7"/>
    <w:rsid w:val="007841D8"/>
    <w:rsid w:val="00784AD6"/>
    <w:rsid w:val="00784CE8"/>
    <w:rsid w:val="00784DA8"/>
    <w:rsid w:val="00785824"/>
    <w:rsid w:val="00785BB2"/>
    <w:rsid w:val="00786267"/>
    <w:rsid w:val="00786280"/>
    <w:rsid w:val="00787FA8"/>
    <w:rsid w:val="00790000"/>
    <w:rsid w:val="0079070D"/>
    <w:rsid w:val="00790AF7"/>
    <w:rsid w:val="00790BB9"/>
    <w:rsid w:val="00790C28"/>
    <w:rsid w:val="0079102F"/>
    <w:rsid w:val="00791246"/>
    <w:rsid w:val="007912E3"/>
    <w:rsid w:val="007914D1"/>
    <w:rsid w:val="00791878"/>
    <w:rsid w:val="007924E7"/>
    <w:rsid w:val="007927CB"/>
    <w:rsid w:val="00793A7F"/>
    <w:rsid w:val="00794680"/>
    <w:rsid w:val="00794CBB"/>
    <w:rsid w:val="0079561A"/>
    <w:rsid w:val="00795875"/>
    <w:rsid w:val="00795BC2"/>
    <w:rsid w:val="00796124"/>
    <w:rsid w:val="00796BAA"/>
    <w:rsid w:val="00796E1F"/>
    <w:rsid w:val="007973C3"/>
    <w:rsid w:val="00797596"/>
    <w:rsid w:val="00797816"/>
    <w:rsid w:val="007A1029"/>
    <w:rsid w:val="007A1709"/>
    <w:rsid w:val="007A1933"/>
    <w:rsid w:val="007A1B9C"/>
    <w:rsid w:val="007A22E2"/>
    <w:rsid w:val="007A23FB"/>
    <w:rsid w:val="007A245E"/>
    <w:rsid w:val="007A2DDF"/>
    <w:rsid w:val="007A359C"/>
    <w:rsid w:val="007A472F"/>
    <w:rsid w:val="007A4AC7"/>
    <w:rsid w:val="007A4D3E"/>
    <w:rsid w:val="007A4E8B"/>
    <w:rsid w:val="007A4FA2"/>
    <w:rsid w:val="007A534F"/>
    <w:rsid w:val="007A56B7"/>
    <w:rsid w:val="007A62C9"/>
    <w:rsid w:val="007A6A96"/>
    <w:rsid w:val="007A7491"/>
    <w:rsid w:val="007B0D19"/>
    <w:rsid w:val="007B0D2A"/>
    <w:rsid w:val="007B11EC"/>
    <w:rsid w:val="007B22F1"/>
    <w:rsid w:val="007B2511"/>
    <w:rsid w:val="007B290D"/>
    <w:rsid w:val="007B2CB5"/>
    <w:rsid w:val="007B3046"/>
    <w:rsid w:val="007B36A0"/>
    <w:rsid w:val="007B3CA8"/>
    <w:rsid w:val="007B414A"/>
    <w:rsid w:val="007B4647"/>
    <w:rsid w:val="007B5B53"/>
    <w:rsid w:val="007B5BC7"/>
    <w:rsid w:val="007B5CEA"/>
    <w:rsid w:val="007B5E69"/>
    <w:rsid w:val="007B684B"/>
    <w:rsid w:val="007B694B"/>
    <w:rsid w:val="007B6A83"/>
    <w:rsid w:val="007B7475"/>
    <w:rsid w:val="007C033D"/>
    <w:rsid w:val="007C067A"/>
    <w:rsid w:val="007C09AA"/>
    <w:rsid w:val="007C1CAF"/>
    <w:rsid w:val="007C1D6F"/>
    <w:rsid w:val="007C2924"/>
    <w:rsid w:val="007C2A6E"/>
    <w:rsid w:val="007C31F8"/>
    <w:rsid w:val="007C357F"/>
    <w:rsid w:val="007C36F9"/>
    <w:rsid w:val="007C38B9"/>
    <w:rsid w:val="007C591B"/>
    <w:rsid w:val="007C6132"/>
    <w:rsid w:val="007C716B"/>
    <w:rsid w:val="007D0483"/>
    <w:rsid w:val="007D067C"/>
    <w:rsid w:val="007D0FD4"/>
    <w:rsid w:val="007D1DD6"/>
    <w:rsid w:val="007D1DFA"/>
    <w:rsid w:val="007D22BB"/>
    <w:rsid w:val="007D24A4"/>
    <w:rsid w:val="007D398B"/>
    <w:rsid w:val="007D3C9F"/>
    <w:rsid w:val="007D3D5C"/>
    <w:rsid w:val="007D40AF"/>
    <w:rsid w:val="007D4975"/>
    <w:rsid w:val="007D5016"/>
    <w:rsid w:val="007D5126"/>
    <w:rsid w:val="007D535F"/>
    <w:rsid w:val="007D5587"/>
    <w:rsid w:val="007D5CAD"/>
    <w:rsid w:val="007D608B"/>
    <w:rsid w:val="007D64EB"/>
    <w:rsid w:val="007D67D3"/>
    <w:rsid w:val="007D6F40"/>
    <w:rsid w:val="007D7051"/>
    <w:rsid w:val="007D730C"/>
    <w:rsid w:val="007D7599"/>
    <w:rsid w:val="007D7E8E"/>
    <w:rsid w:val="007D7F80"/>
    <w:rsid w:val="007E00AA"/>
    <w:rsid w:val="007E0480"/>
    <w:rsid w:val="007E0AD7"/>
    <w:rsid w:val="007E25CA"/>
    <w:rsid w:val="007E2AF1"/>
    <w:rsid w:val="007E31E4"/>
    <w:rsid w:val="007E4648"/>
    <w:rsid w:val="007E4AE5"/>
    <w:rsid w:val="007E4E44"/>
    <w:rsid w:val="007E5101"/>
    <w:rsid w:val="007E5892"/>
    <w:rsid w:val="007E5FE3"/>
    <w:rsid w:val="007E609E"/>
    <w:rsid w:val="007E6B83"/>
    <w:rsid w:val="007E6C4C"/>
    <w:rsid w:val="007E6D98"/>
    <w:rsid w:val="007E6F88"/>
    <w:rsid w:val="007E79FA"/>
    <w:rsid w:val="007E7FB9"/>
    <w:rsid w:val="007F00DA"/>
    <w:rsid w:val="007F0114"/>
    <w:rsid w:val="007F0152"/>
    <w:rsid w:val="007F07A6"/>
    <w:rsid w:val="007F131B"/>
    <w:rsid w:val="007F1460"/>
    <w:rsid w:val="007F190A"/>
    <w:rsid w:val="007F30B5"/>
    <w:rsid w:val="007F3647"/>
    <w:rsid w:val="007F3BD2"/>
    <w:rsid w:val="007F3BE2"/>
    <w:rsid w:val="007F3C7F"/>
    <w:rsid w:val="007F3D35"/>
    <w:rsid w:val="007F3EB5"/>
    <w:rsid w:val="007F49BA"/>
    <w:rsid w:val="007F5610"/>
    <w:rsid w:val="007F57D7"/>
    <w:rsid w:val="007F5C4B"/>
    <w:rsid w:val="007F640D"/>
    <w:rsid w:val="007F7371"/>
    <w:rsid w:val="0080041D"/>
    <w:rsid w:val="008004B8"/>
    <w:rsid w:val="00800995"/>
    <w:rsid w:val="00800ADB"/>
    <w:rsid w:val="008010B9"/>
    <w:rsid w:val="00801538"/>
    <w:rsid w:val="0080155B"/>
    <w:rsid w:val="00801DF5"/>
    <w:rsid w:val="00801F43"/>
    <w:rsid w:val="0080220A"/>
    <w:rsid w:val="0080221D"/>
    <w:rsid w:val="0080260F"/>
    <w:rsid w:val="00803C52"/>
    <w:rsid w:val="008041A1"/>
    <w:rsid w:val="00804E6A"/>
    <w:rsid w:val="00805350"/>
    <w:rsid w:val="008057AA"/>
    <w:rsid w:val="00805A45"/>
    <w:rsid w:val="00805A99"/>
    <w:rsid w:val="00805AAC"/>
    <w:rsid w:val="00805D69"/>
    <w:rsid w:val="00805F37"/>
    <w:rsid w:val="00806261"/>
    <w:rsid w:val="008068A6"/>
    <w:rsid w:val="008070AE"/>
    <w:rsid w:val="00807220"/>
    <w:rsid w:val="00807467"/>
    <w:rsid w:val="00807734"/>
    <w:rsid w:val="00810E4A"/>
    <w:rsid w:val="00810F26"/>
    <w:rsid w:val="008123A4"/>
    <w:rsid w:val="00812C4D"/>
    <w:rsid w:val="00812D95"/>
    <w:rsid w:val="00813D9D"/>
    <w:rsid w:val="00814FDF"/>
    <w:rsid w:val="00815B51"/>
    <w:rsid w:val="00815E55"/>
    <w:rsid w:val="0081615A"/>
    <w:rsid w:val="00816456"/>
    <w:rsid w:val="008165B9"/>
    <w:rsid w:val="0081664C"/>
    <w:rsid w:val="008168E8"/>
    <w:rsid w:val="00816D1A"/>
    <w:rsid w:val="00817A07"/>
    <w:rsid w:val="00820E1C"/>
    <w:rsid w:val="0082115B"/>
    <w:rsid w:val="00821763"/>
    <w:rsid w:val="00821A1B"/>
    <w:rsid w:val="00821EBF"/>
    <w:rsid w:val="0082289A"/>
    <w:rsid w:val="00822F39"/>
    <w:rsid w:val="00822FB5"/>
    <w:rsid w:val="00823CF6"/>
    <w:rsid w:val="00824477"/>
    <w:rsid w:val="00825368"/>
    <w:rsid w:val="00825CE1"/>
    <w:rsid w:val="00825DC3"/>
    <w:rsid w:val="00825E7F"/>
    <w:rsid w:val="0082635F"/>
    <w:rsid w:val="00826792"/>
    <w:rsid w:val="00826A47"/>
    <w:rsid w:val="008270ED"/>
    <w:rsid w:val="00827275"/>
    <w:rsid w:val="0082770B"/>
    <w:rsid w:val="00827DF1"/>
    <w:rsid w:val="00831375"/>
    <w:rsid w:val="008313CA"/>
    <w:rsid w:val="008314A0"/>
    <w:rsid w:val="008318AB"/>
    <w:rsid w:val="008323CF"/>
    <w:rsid w:val="00832A13"/>
    <w:rsid w:val="00833D47"/>
    <w:rsid w:val="00833F12"/>
    <w:rsid w:val="008341B0"/>
    <w:rsid w:val="0083436B"/>
    <w:rsid w:val="00834F1B"/>
    <w:rsid w:val="00835236"/>
    <w:rsid w:val="008357B4"/>
    <w:rsid w:val="00836230"/>
    <w:rsid w:val="00836414"/>
    <w:rsid w:val="00836868"/>
    <w:rsid w:val="0083724C"/>
    <w:rsid w:val="00837481"/>
    <w:rsid w:val="00837C81"/>
    <w:rsid w:val="008400A7"/>
    <w:rsid w:val="008401CA"/>
    <w:rsid w:val="0084066C"/>
    <w:rsid w:val="00840FE6"/>
    <w:rsid w:val="00841837"/>
    <w:rsid w:val="00841A15"/>
    <w:rsid w:val="008425C8"/>
    <w:rsid w:val="008427E2"/>
    <w:rsid w:val="00843203"/>
    <w:rsid w:val="008435F8"/>
    <w:rsid w:val="00844088"/>
    <w:rsid w:val="00844139"/>
    <w:rsid w:val="00844180"/>
    <w:rsid w:val="008447E0"/>
    <w:rsid w:val="00844CE7"/>
    <w:rsid w:val="0084512B"/>
    <w:rsid w:val="00845BC1"/>
    <w:rsid w:val="00845E5B"/>
    <w:rsid w:val="00846530"/>
    <w:rsid w:val="00846812"/>
    <w:rsid w:val="00846B3C"/>
    <w:rsid w:val="00847020"/>
    <w:rsid w:val="0085088B"/>
    <w:rsid w:val="008508BF"/>
    <w:rsid w:val="00850B5C"/>
    <w:rsid w:val="00850E84"/>
    <w:rsid w:val="00851527"/>
    <w:rsid w:val="00851B00"/>
    <w:rsid w:val="00851C62"/>
    <w:rsid w:val="008520A8"/>
    <w:rsid w:val="008521C6"/>
    <w:rsid w:val="00852917"/>
    <w:rsid w:val="00852AB6"/>
    <w:rsid w:val="008533A1"/>
    <w:rsid w:val="00853902"/>
    <w:rsid w:val="00855481"/>
    <w:rsid w:val="00855DC9"/>
    <w:rsid w:val="008566B5"/>
    <w:rsid w:val="0085710F"/>
    <w:rsid w:val="008609F5"/>
    <w:rsid w:val="00860D1A"/>
    <w:rsid w:val="00861A0D"/>
    <w:rsid w:val="00861A64"/>
    <w:rsid w:val="00861B7D"/>
    <w:rsid w:val="00862065"/>
    <w:rsid w:val="0086211D"/>
    <w:rsid w:val="008621F5"/>
    <w:rsid w:val="0086259B"/>
    <w:rsid w:val="00862C62"/>
    <w:rsid w:val="00863647"/>
    <w:rsid w:val="00863BEA"/>
    <w:rsid w:val="0086498D"/>
    <w:rsid w:val="00864A0B"/>
    <w:rsid w:val="00864CBD"/>
    <w:rsid w:val="00864F0A"/>
    <w:rsid w:val="0086557D"/>
    <w:rsid w:val="00865710"/>
    <w:rsid w:val="008657F0"/>
    <w:rsid w:val="00865B4D"/>
    <w:rsid w:val="00865F13"/>
    <w:rsid w:val="00866107"/>
    <w:rsid w:val="00866214"/>
    <w:rsid w:val="0086640F"/>
    <w:rsid w:val="00866472"/>
    <w:rsid w:val="008666DC"/>
    <w:rsid w:val="00866946"/>
    <w:rsid w:val="00867A17"/>
    <w:rsid w:val="00867AEC"/>
    <w:rsid w:val="00867B59"/>
    <w:rsid w:val="00867C49"/>
    <w:rsid w:val="008708E2"/>
    <w:rsid w:val="0087103F"/>
    <w:rsid w:val="008715C2"/>
    <w:rsid w:val="0087163D"/>
    <w:rsid w:val="00872EE9"/>
    <w:rsid w:val="008739F4"/>
    <w:rsid w:val="00873CCC"/>
    <w:rsid w:val="00873D80"/>
    <w:rsid w:val="00873EC7"/>
    <w:rsid w:val="00874CBB"/>
    <w:rsid w:val="0087578A"/>
    <w:rsid w:val="00875BEB"/>
    <w:rsid w:val="00875DE4"/>
    <w:rsid w:val="00875EE8"/>
    <w:rsid w:val="0087601E"/>
    <w:rsid w:val="00876BDB"/>
    <w:rsid w:val="00876BF0"/>
    <w:rsid w:val="00876E55"/>
    <w:rsid w:val="00877DA2"/>
    <w:rsid w:val="008807D8"/>
    <w:rsid w:val="00880C7F"/>
    <w:rsid w:val="0088185D"/>
    <w:rsid w:val="00881BD9"/>
    <w:rsid w:val="00881DA9"/>
    <w:rsid w:val="00882253"/>
    <w:rsid w:val="0088253A"/>
    <w:rsid w:val="00883162"/>
    <w:rsid w:val="0088368B"/>
    <w:rsid w:val="00883C7E"/>
    <w:rsid w:val="00884287"/>
    <w:rsid w:val="00884D21"/>
    <w:rsid w:val="00884F6B"/>
    <w:rsid w:val="00885AD2"/>
    <w:rsid w:val="00885E97"/>
    <w:rsid w:val="0088668A"/>
    <w:rsid w:val="00886A0C"/>
    <w:rsid w:val="00886ECE"/>
    <w:rsid w:val="00887758"/>
    <w:rsid w:val="0088782A"/>
    <w:rsid w:val="00890A29"/>
    <w:rsid w:val="00892247"/>
    <w:rsid w:val="00892747"/>
    <w:rsid w:val="008929FB"/>
    <w:rsid w:val="00893251"/>
    <w:rsid w:val="00893844"/>
    <w:rsid w:val="00893E23"/>
    <w:rsid w:val="00894349"/>
    <w:rsid w:val="00894515"/>
    <w:rsid w:val="00894883"/>
    <w:rsid w:val="00894940"/>
    <w:rsid w:val="008950B5"/>
    <w:rsid w:val="00895123"/>
    <w:rsid w:val="00895CD1"/>
    <w:rsid w:val="00896191"/>
    <w:rsid w:val="008966E7"/>
    <w:rsid w:val="008968A7"/>
    <w:rsid w:val="00896AD8"/>
    <w:rsid w:val="00896CAF"/>
    <w:rsid w:val="008978E6"/>
    <w:rsid w:val="008A0418"/>
    <w:rsid w:val="008A1EF4"/>
    <w:rsid w:val="008A283E"/>
    <w:rsid w:val="008A3F57"/>
    <w:rsid w:val="008A4380"/>
    <w:rsid w:val="008A448E"/>
    <w:rsid w:val="008A5927"/>
    <w:rsid w:val="008A5DFB"/>
    <w:rsid w:val="008A5F2B"/>
    <w:rsid w:val="008A619C"/>
    <w:rsid w:val="008A6CE3"/>
    <w:rsid w:val="008A6D68"/>
    <w:rsid w:val="008A6DF7"/>
    <w:rsid w:val="008A7229"/>
    <w:rsid w:val="008A7AFE"/>
    <w:rsid w:val="008B0892"/>
    <w:rsid w:val="008B0F23"/>
    <w:rsid w:val="008B140D"/>
    <w:rsid w:val="008B1A50"/>
    <w:rsid w:val="008B1B52"/>
    <w:rsid w:val="008B3270"/>
    <w:rsid w:val="008B3666"/>
    <w:rsid w:val="008B3781"/>
    <w:rsid w:val="008B3F44"/>
    <w:rsid w:val="008B4BA7"/>
    <w:rsid w:val="008B53C7"/>
    <w:rsid w:val="008B54A8"/>
    <w:rsid w:val="008B6564"/>
    <w:rsid w:val="008B6649"/>
    <w:rsid w:val="008B6AEC"/>
    <w:rsid w:val="008B7F74"/>
    <w:rsid w:val="008C09A7"/>
    <w:rsid w:val="008C1656"/>
    <w:rsid w:val="008C1A08"/>
    <w:rsid w:val="008C26F9"/>
    <w:rsid w:val="008C339D"/>
    <w:rsid w:val="008C379A"/>
    <w:rsid w:val="008C3BCB"/>
    <w:rsid w:val="008C43FB"/>
    <w:rsid w:val="008C448E"/>
    <w:rsid w:val="008C4D0E"/>
    <w:rsid w:val="008C5F5D"/>
    <w:rsid w:val="008C73CD"/>
    <w:rsid w:val="008C7A07"/>
    <w:rsid w:val="008D00D1"/>
    <w:rsid w:val="008D06D7"/>
    <w:rsid w:val="008D0ACA"/>
    <w:rsid w:val="008D0B11"/>
    <w:rsid w:val="008D11BE"/>
    <w:rsid w:val="008D155D"/>
    <w:rsid w:val="008D1F4C"/>
    <w:rsid w:val="008D2690"/>
    <w:rsid w:val="008D315B"/>
    <w:rsid w:val="008D34E6"/>
    <w:rsid w:val="008D37B8"/>
    <w:rsid w:val="008D480A"/>
    <w:rsid w:val="008D4F08"/>
    <w:rsid w:val="008D57B1"/>
    <w:rsid w:val="008D5C08"/>
    <w:rsid w:val="008D6164"/>
    <w:rsid w:val="008D6C11"/>
    <w:rsid w:val="008D6C63"/>
    <w:rsid w:val="008D7CCF"/>
    <w:rsid w:val="008D7E56"/>
    <w:rsid w:val="008D7E75"/>
    <w:rsid w:val="008E027E"/>
    <w:rsid w:val="008E15B6"/>
    <w:rsid w:val="008E1C22"/>
    <w:rsid w:val="008E32D1"/>
    <w:rsid w:val="008E3586"/>
    <w:rsid w:val="008E417F"/>
    <w:rsid w:val="008E4284"/>
    <w:rsid w:val="008E4399"/>
    <w:rsid w:val="008E4525"/>
    <w:rsid w:val="008E49A3"/>
    <w:rsid w:val="008E4BF0"/>
    <w:rsid w:val="008E5570"/>
    <w:rsid w:val="008E5B46"/>
    <w:rsid w:val="008E6A53"/>
    <w:rsid w:val="008E7499"/>
    <w:rsid w:val="008E7B9F"/>
    <w:rsid w:val="008F1452"/>
    <w:rsid w:val="008F1627"/>
    <w:rsid w:val="008F1C5A"/>
    <w:rsid w:val="008F237B"/>
    <w:rsid w:val="008F308C"/>
    <w:rsid w:val="008F36EB"/>
    <w:rsid w:val="008F3768"/>
    <w:rsid w:val="008F3FCB"/>
    <w:rsid w:val="008F51D0"/>
    <w:rsid w:val="008F5702"/>
    <w:rsid w:val="008F5A05"/>
    <w:rsid w:val="008F5F5F"/>
    <w:rsid w:val="008F5FE2"/>
    <w:rsid w:val="008F6501"/>
    <w:rsid w:val="008F74ED"/>
    <w:rsid w:val="0090017D"/>
    <w:rsid w:val="009002BF"/>
    <w:rsid w:val="00900DCA"/>
    <w:rsid w:val="0090120A"/>
    <w:rsid w:val="00901508"/>
    <w:rsid w:val="0090249C"/>
    <w:rsid w:val="00902A31"/>
    <w:rsid w:val="0090359C"/>
    <w:rsid w:val="0090475C"/>
    <w:rsid w:val="00905533"/>
    <w:rsid w:val="00905813"/>
    <w:rsid w:val="00905A74"/>
    <w:rsid w:val="00905B96"/>
    <w:rsid w:val="00905C10"/>
    <w:rsid w:val="00905F0F"/>
    <w:rsid w:val="009062FB"/>
    <w:rsid w:val="00906F37"/>
    <w:rsid w:val="009108C8"/>
    <w:rsid w:val="009108E6"/>
    <w:rsid w:val="009108F8"/>
    <w:rsid w:val="00911568"/>
    <w:rsid w:val="0091161C"/>
    <w:rsid w:val="0091219D"/>
    <w:rsid w:val="009123D5"/>
    <w:rsid w:val="009125FA"/>
    <w:rsid w:val="00912D33"/>
    <w:rsid w:val="009134F9"/>
    <w:rsid w:val="009140F6"/>
    <w:rsid w:val="0091476C"/>
    <w:rsid w:val="00914C97"/>
    <w:rsid w:val="009150D3"/>
    <w:rsid w:val="00915B84"/>
    <w:rsid w:val="009168B0"/>
    <w:rsid w:val="00916D30"/>
    <w:rsid w:val="009171BA"/>
    <w:rsid w:val="00917DA8"/>
    <w:rsid w:val="00920963"/>
    <w:rsid w:val="00920CE5"/>
    <w:rsid w:val="00921A8D"/>
    <w:rsid w:val="00921C20"/>
    <w:rsid w:val="009223BE"/>
    <w:rsid w:val="0092266D"/>
    <w:rsid w:val="00922B5D"/>
    <w:rsid w:val="00922C92"/>
    <w:rsid w:val="00923485"/>
    <w:rsid w:val="0092450A"/>
    <w:rsid w:val="009259E1"/>
    <w:rsid w:val="00925FEC"/>
    <w:rsid w:val="009260CD"/>
    <w:rsid w:val="00926586"/>
    <w:rsid w:val="00926810"/>
    <w:rsid w:val="00927522"/>
    <w:rsid w:val="00927782"/>
    <w:rsid w:val="00927FC9"/>
    <w:rsid w:val="00930FD5"/>
    <w:rsid w:val="009317DF"/>
    <w:rsid w:val="00931BBB"/>
    <w:rsid w:val="00931F14"/>
    <w:rsid w:val="00932046"/>
    <w:rsid w:val="00932C82"/>
    <w:rsid w:val="00933A4D"/>
    <w:rsid w:val="00933C15"/>
    <w:rsid w:val="00933CB9"/>
    <w:rsid w:val="0093405D"/>
    <w:rsid w:val="009340DB"/>
    <w:rsid w:val="00934421"/>
    <w:rsid w:val="0093458E"/>
    <w:rsid w:val="009347DC"/>
    <w:rsid w:val="00934B9C"/>
    <w:rsid w:val="00935194"/>
    <w:rsid w:val="00935BB7"/>
    <w:rsid w:val="009376EF"/>
    <w:rsid w:val="0093780B"/>
    <w:rsid w:val="0093796F"/>
    <w:rsid w:val="00937EF7"/>
    <w:rsid w:val="00940501"/>
    <w:rsid w:val="00941266"/>
    <w:rsid w:val="0094129D"/>
    <w:rsid w:val="00941FFD"/>
    <w:rsid w:val="00942372"/>
    <w:rsid w:val="00942738"/>
    <w:rsid w:val="00942F89"/>
    <w:rsid w:val="0094345E"/>
    <w:rsid w:val="00943B46"/>
    <w:rsid w:val="00944AA5"/>
    <w:rsid w:val="00944F98"/>
    <w:rsid w:val="00945011"/>
    <w:rsid w:val="0094594F"/>
    <w:rsid w:val="009460B4"/>
    <w:rsid w:val="00946626"/>
    <w:rsid w:val="009470F6"/>
    <w:rsid w:val="0094762B"/>
    <w:rsid w:val="009476BD"/>
    <w:rsid w:val="00947783"/>
    <w:rsid w:val="00947C90"/>
    <w:rsid w:val="00950614"/>
    <w:rsid w:val="00950854"/>
    <w:rsid w:val="00951767"/>
    <w:rsid w:val="0095274E"/>
    <w:rsid w:val="00952786"/>
    <w:rsid w:val="009530D0"/>
    <w:rsid w:val="00953404"/>
    <w:rsid w:val="009539C4"/>
    <w:rsid w:val="00954267"/>
    <w:rsid w:val="0095438A"/>
    <w:rsid w:val="00954CB2"/>
    <w:rsid w:val="00955578"/>
    <w:rsid w:val="0095622A"/>
    <w:rsid w:val="0095655C"/>
    <w:rsid w:val="00956F34"/>
    <w:rsid w:val="0095765E"/>
    <w:rsid w:val="009578BF"/>
    <w:rsid w:val="0096035C"/>
    <w:rsid w:val="009623D5"/>
    <w:rsid w:val="009624B4"/>
    <w:rsid w:val="0096258B"/>
    <w:rsid w:val="009628DE"/>
    <w:rsid w:val="009632D2"/>
    <w:rsid w:val="00963690"/>
    <w:rsid w:val="009636B5"/>
    <w:rsid w:val="00963761"/>
    <w:rsid w:val="00963ADF"/>
    <w:rsid w:val="009648E6"/>
    <w:rsid w:val="00964D5F"/>
    <w:rsid w:val="009650EB"/>
    <w:rsid w:val="00965B26"/>
    <w:rsid w:val="00967622"/>
    <w:rsid w:val="00970252"/>
    <w:rsid w:val="0097099D"/>
    <w:rsid w:val="00970FEC"/>
    <w:rsid w:val="00971099"/>
    <w:rsid w:val="00971187"/>
    <w:rsid w:val="00971D28"/>
    <w:rsid w:val="00972234"/>
    <w:rsid w:val="00974197"/>
    <w:rsid w:val="00974A41"/>
    <w:rsid w:val="00975918"/>
    <w:rsid w:val="00975AE7"/>
    <w:rsid w:val="00975D8E"/>
    <w:rsid w:val="009760AD"/>
    <w:rsid w:val="0097706B"/>
    <w:rsid w:val="009800AD"/>
    <w:rsid w:val="009800F5"/>
    <w:rsid w:val="009808CF"/>
    <w:rsid w:val="00980D5D"/>
    <w:rsid w:val="00980F25"/>
    <w:rsid w:val="0098106E"/>
    <w:rsid w:val="0098141B"/>
    <w:rsid w:val="0098156F"/>
    <w:rsid w:val="00981E81"/>
    <w:rsid w:val="00982A98"/>
    <w:rsid w:val="00982DEE"/>
    <w:rsid w:val="00983A6C"/>
    <w:rsid w:val="00983D43"/>
    <w:rsid w:val="00984BE3"/>
    <w:rsid w:val="00984DE0"/>
    <w:rsid w:val="009853A9"/>
    <w:rsid w:val="009859DA"/>
    <w:rsid w:val="00985A7A"/>
    <w:rsid w:val="009863E6"/>
    <w:rsid w:val="00986604"/>
    <w:rsid w:val="009874C6"/>
    <w:rsid w:val="0098779F"/>
    <w:rsid w:val="00987E37"/>
    <w:rsid w:val="0099004E"/>
    <w:rsid w:val="009907D2"/>
    <w:rsid w:val="00990E34"/>
    <w:rsid w:val="00990EF6"/>
    <w:rsid w:val="00990F1E"/>
    <w:rsid w:val="0099127B"/>
    <w:rsid w:val="00992177"/>
    <w:rsid w:val="009921FD"/>
    <w:rsid w:val="00992CC8"/>
    <w:rsid w:val="00993062"/>
    <w:rsid w:val="009938B6"/>
    <w:rsid w:val="00995013"/>
    <w:rsid w:val="009952AB"/>
    <w:rsid w:val="00997323"/>
    <w:rsid w:val="00997372"/>
    <w:rsid w:val="00997E17"/>
    <w:rsid w:val="009A04E7"/>
    <w:rsid w:val="009A0964"/>
    <w:rsid w:val="009A20E6"/>
    <w:rsid w:val="009A27F9"/>
    <w:rsid w:val="009A3322"/>
    <w:rsid w:val="009A4531"/>
    <w:rsid w:val="009A5ACA"/>
    <w:rsid w:val="009A5AFC"/>
    <w:rsid w:val="009A5C7F"/>
    <w:rsid w:val="009B0299"/>
    <w:rsid w:val="009B0E4E"/>
    <w:rsid w:val="009B0E8D"/>
    <w:rsid w:val="009B1009"/>
    <w:rsid w:val="009B144D"/>
    <w:rsid w:val="009B1467"/>
    <w:rsid w:val="009B1482"/>
    <w:rsid w:val="009B1929"/>
    <w:rsid w:val="009B1B15"/>
    <w:rsid w:val="009B2104"/>
    <w:rsid w:val="009B2545"/>
    <w:rsid w:val="009B2B6B"/>
    <w:rsid w:val="009B2CAB"/>
    <w:rsid w:val="009B2DFC"/>
    <w:rsid w:val="009B35C8"/>
    <w:rsid w:val="009B3FE0"/>
    <w:rsid w:val="009B4168"/>
    <w:rsid w:val="009B4448"/>
    <w:rsid w:val="009B45EA"/>
    <w:rsid w:val="009B4B07"/>
    <w:rsid w:val="009B54B5"/>
    <w:rsid w:val="009B5CE6"/>
    <w:rsid w:val="009B5FD0"/>
    <w:rsid w:val="009B61B1"/>
    <w:rsid w:val="009B6525"/>
    <w:rsid w:val="009B6BDB"/>
    <w:rsid w:val="009B7157"/>
    <w:rsid w:val="009B7FD9"/>
    <w:rsid w:val="009C004E"/>
    <w:rsid w:val="009C08F7"/>
    <w:rsid w:val="009C098E"/>
    <w:rsid w:val="009C106A"/>
    <w:rsid w:val="009C282A"/>
    <w:rsid w:val="009C2CDD"/>
    <w:rsid w:val="009C2FDB"/>
    <w:rsid w:val="009C319F"/>
    <w:rsid w:val="009C335E"/>
    <w:rsid w:val="009C3C7F"/>
    <w:rsid w:val="009C3D49"/>
    <w:rsid w:val="009C3FFF"/>
    <w:rsid w:val="009C46B7"/>
    <w:rsid w:val="009C46BF"/>
    <w:rsid w:val="009C48A2"/>
    <w:rsid w:val="009C5542"/>
    <w:rsid w:val="009C5B99"/>
    <w:rsid w:val="009C5D1A"/>
    <w:rsid w:val="009C5EDC"/>
    <w:rsid w:val="009C60E0"/>
    <w:rsid w:val="009C651A"/>
    <w:rsid w:val="009C67FC"/>
    <w:rsid w:val="009C6E45"/>
    <w:rsid w:val="009C7050"/>
    <w:rsid w:val="009C7D28"/>
    <w:rsid w:val="009D1023"/>
    <w:rsid w:val="009D1B54"/>
    <w:rsid w:val="009D2CDC"/>
    <w:rsid w:val="009D3293"/>
    <w:rsid w:val="009D3344"/>
    <w:rsid w:val="009D4858"/>
    <w:rsid w:val="009D4CDF"/>
    <w:rsid w:val="009D4DED"/>
    <w:rsid w:val="009D5715"/>
    <w:rsid w:val="009D58F8"/>
    <w:rsid w:val="009D5913"/>
    <w:rsid w:val="009D6361"/>
    <w:rsid w:val="009D6D81"/>
    <w:rsid w:val="009D76AB"/>
    <w:rsid w:val="009D79C4"/>
    <w:rsid w:val="009E040E"/>
    <w:rsid w:val="009E14EC"/>
    <w:rsid w:val="009E1793"/>
    <w:rsid w:val="009E19FA"/>
    <w:rsid w:val="009E1FF4"/>
    <w:rsid w:val="009E222A"/>
    <w:rsid w:val="009E37A2"/>
    <w:rsid w:val="009E3989"/>
    <w:rsid w:val="009E4C02"/>
    <w:rsid w:val="009E50F7"/>
    <w:rsid w:val="009E5740"/>
    <w:rsid w:val="009E5942"/>
    <w:rsid w:val="009E715F"/>
    <w:rsid w:val="009E7397"/>
    <w:rsid w:val="009E7FBA"/>
    <w:rsid w:val="009F02A6"/>
    <w:rsid w:val="009F047F"/>
    <w:rsid w:val="009F0AEC"/>
    <w:rsid w:val="009F0F05"/>
    <w:rsid w:val="009F1598"/>
    <w:rsid w:val="009F1C78"/>
    <w:rsid w:val="009F1CD7"/>
    <w:rsid w:val="009F2304"/>
    <w:rsid w:val="009F2EE2"/>
    <w:rsid w:val="009F2F6F"/>
    <w:rsid w:val="009F3143"/>
    <w:rsid w:val="009F3C88"/>
    <w:rsid w:val="009F4163"/>
    <w:rsid w:val="009F4E8D"/>
    <w:rsid w:val="009F5243"/>
    <w:rsid w:val="009F58C8"/>
    <w:rsid w:val="009F66A1"/>
    <w:rsid w:val="009F6F42"/>
    <w:rsid w:val="009F70D9"/>
    <w:rsid w:val="009F7D8F"/>
    <w:rsid w:val="00A00B5D"/>
    <w:rsid w:val="00A01983"/>
    <w:rsid w:val="00A022D7"/>
    <w:rsid w:val="00A02E60"/>
    <w:rsid w:val="00A02F03"/>
    <w:rsid w:val="00A0303B"/>
    <w:rsid w:val="00A04D8A"/>
    <w:rsid w:val="00A04EE4"/>
    <w:rsid w:val="00A05C9C"/>
    <w:rsid w:val="00A05D66"/>
    <w:rsid w:val="00A06681"/>
    <w:rsid w:val="00A06B67"/>
    <w:rsid w:val="00A06FA7"/>
    <w:rsid w:val="00A075B7"/>
    <w:rsid w:val="00A10592"/>
    <w:rsid w:val="00A105F4"/>
    <w:rsid w:val="00A112B5"/>
    <w:rsid w:val="00A116F0"/>
    <w:rsid w:val="00A11A4F"/>
    <w:rsid w:val="00A11BA1"/>
    <w:rsid w:val="00A12E5B"/>
    <w:rsid w:val="00A12FE7"/>
    <w:rsid w:val="00A13562"/>
    <w:rsid w:val="00A14301"/>
    <w:rsid w:val="00A14F04"/>
    <w:rsid w:val="00A1522D"/>
    <w:rsid w:val="00A159EC"/>
    <w:rsid w:val="00A15FF0"/>
    <w:rsid w:val="00A16FB8"/>
    <w:rsid w:val="00A173E3"/>
    <w:rsid w:val="00A17458"/>
    <w:rsid w:val="00A2063B"/>
    <w:rsid w:val="00A206A8"/>
    <w:rsid w:val="00A20885"/>
    <w:rsid w:val="00A20D6E"/>
    <w:rsid w:val="00A2116C"/>
    <w:rsid w:val="00A21537"/>
    <w:rsid w:val="00A2201B"/>
    <w:rsid w:val="00A2247E"/>
    <w:rsid w:val="00A23027"/>
    <w:rsid w:val="00A232FC"/>
    <w:rsid w:val="00A240AB"/>
    <w:rsid w:val="00A2419C"/>
    <w:rsid w:val="00A247F4"/>
    <w:rsid w:val="00A25607"/>
    <w:rsid w:val="00A25D2C"/>
    <w:rsid w:val="00A2648C"/>
    <w:rsid w:val="00A264B1"/>
    <w:rsid w:val="00A26654"/>
    <w:rsid w:val="00A273ED"/>
    <w:rsid w:val="00A27411"/>
    <w:rsid w:val="00A27413"/>
    <w:rsid w:val="00A27C68"/>
    <w:rsid w:val="00A3106C"/>
    <w:rsid w:val="00A31B2C"/>
    <w:rsid w:val="00A31D86"/>
    <w:rsid w:val="00A32797"/>
    <w:rsid w:val="00A32F15"/>
    <w:rsid w:val="00A32FD5"/>
    <w:rsid w:val="00A33197"/>
    <w:rsid w:val="00A332B2"/>
    <w:rsid w:val="00A335F1"/>
    <w:rsid w:val="00A340C1"/>
    <w:rsid w:val="00A35771"/>
    <w:rsid w:val="00A35C90"/>
    <w:rsid w:val="00A369AB"/>
    <w:rsid w:val="00A372A4"/>
    <w:rsid w:val="00A3797E"/>
    <w:rsid w:val="00A37DE6"/>
    <w:rsid w:val="00A4026A"/>
    <w:rsid w:val="00A40F6C"/>
    <w:rsid w:val="00A41DA5"/>
    <w:rsid w:val="00A41EC0"/>
    <w:rsid w:val="00A420D0"/>
    <w:rsid w:val="00A427DF"/>
    <w:rsid w:val="00A43136"/>
    <w:rsid w:val="00A43ABB"/>
    <w:rsid w:val="00A44B18"/>
    <w:rsid w:val="00A45C1A"/>
    <w:rsid w:val="00A460CF"/>
    <w:rsid w:val="00A464B2"/>
    <w:rsid w:val="00A46875"/>
    <w:rsid w:val="00A474B5"/>
    <w:rsid w:val="00A50F3E"/>
    <w:rsid w:val="00A52558"/>
    <w:rsid w:val="00A52993"/>
    <w:rsid w:val="00A53245"/>
    <w:rsid w:val="00A53277"/>
    <w:rsid w:val="00A53304"/>
    <w:rsid w:val="00A53360"/>
    <w:rsid w:val="00A53E95"/>
    <w:rsid w:val="00A53FC3"/>
    <w:rsid w:val="00A5486B"/>
    <w:rsid w:val="00A548B7"/>
    <w:rsid w:val="00A54E2E"/>
    <w:rsid w:val="00A55469"/>
    <w:rsid w:val="00A55487"/>
    <w:rsid w:val="00A55B9F"/>
    <w:rsid w:val="00A5661F"/>
    <w:rsid w:val="00A56642"/>
    <w:rsid w:val="00A57B4B"/>
    <w:rsid w:val="00A60C00"/>
    <w:rsid w:val="00A6171E"/>
    <w:rsid w:val="00A61824"/>
    <w:rsid w:val="00A619B7"/>
    <w:rsid w:val="00A61D60"/>
    <w:rsid w:val="00A62D6A"/>
    <w:rsid w:val="00A63346"/>
    <w:rsid w:val="00A636FA"/>
    <w:rsid w:val="00A63E05"/>
    <w:rsid w:val="00A63E7A"/>
    <w:rsid w:val="00A65A0E"/>
    <w:rsid w:val="00A661BA"/>
    <w:rsid w:val="00A6629E"/>
    <w:rsid w:val="00A66731"/>
    <w:rsid w:val="00A66733"/>
    <w:rsid w:val="00A66766"/>
    <w:rsid w:val="00A66A3D"/>
    <w:rsid w:val="00A7095A"/>
    <w:rsid w:val="00A70FC4"/>
    <w:rsid w:val="00A71603"/>
    <w:rsid w:val="00A71A7B"/>
    <w:rsid w:val="00A71AD5"/>
    <w:rsid w:val="00A7201E"/>
    <w:rsid w:val="00A7225B"/>
    <w:rsid w:val="00A735D7"/>
    <w:rsid w:val="00A739A6"/>
    <w:rsid w:val="00A7443A"/>
    <w:rsid w:val="00A74648"/>
    <w:rsid w:val="00A74EF1"/>
    <w:rsid w:val="00A75714"/>
    <w:rsid w:val="00A7588C"/>
    <w:rsid w:val="00A75A23"/>
    <w:rsid w:val="00A778E7"/>
    <w:rsid w:val="00A801B1"/>
    <w:rsid w:val="00A802A2"/>
    <w:rsid w:val="00A806D3"/>
    <w:rsid w:val="00A80C61"/>
    <w:rsid w:val="00A80DB7"/>
    <w:rsid w:val="00A81251"/>
    <w:rsid w:val="00A8197D"/>
    <w:rsid w:val="00A819BA"/>
    <w:rsid w:val="00A82F93"/>
    <w:rsid w:val="00A830D4"/>
    <w:rsid w:val="00A832FB"/>
    <w:rsid w:val="00A83877"/>
    <w:rsid w:val="00A84126"/>
    <w:rsid w:val="00A846A1"/>
    <w:rsid w:val="00A8480A"/>
    <w:rsid w:val="00A84E52"/>
    <w:rsid w:val="00A85612"/>
    <w:rsid w:val="00A85710"/>
    <w:rsid w:val="00A86457"/>
    <w:rsid w:val="00A86752"/>
    <w:rsid w:val="00A86BE0"/>
    <w:rsid w:val="00A86FE1"/>
    <w:rsid w:val="00A872F4"/>
    <w:rsid w:val="00A87DDE"/>
    <w:rsid w:val="00A87E05"/>
    <w:rsid w:val="00A900BB"/>
    <w:rsid w:val="00A90320"/>
    <w:rsid w:val="00A90383"/>
    <w:rsid w:val="00A904F3"/>
    <w:rsid w:val="00A90587"/>
    <w:rsid w:val="00A909DA"/>
    <w:rsid w:val="00A90A60"/>
    <w:rsid w:val="00A90FA5"/>
    <w:rsid w:val="00A9178F"/>
    <w:rsid w:val="00A91A34"/>
    <w:rsid w:val="00A91CDA"/>
    <w:rsid w:val="00A920CE"/>
    <w:rsid w:val="00A92ADD"/>
    <w:rsid w:val="00A92F68"/>
    <w:rsid w:val="00A93101"/>
    <w:rsid w:val="00A93600"/>
    <w:rsid w:val="00A9538A"/>
    <w:rsid w:val="00A9552C"/>
    <w:rsid w:val="00A9689A"/>
    <w:rsid w:val="00A96B07"/>
    <w:rsid w:val="00A96E8E"/>
    <w:rsid w:val="00A9735F"/>
    <w:rsid w:val="00A97C95"/>
    <w:rsid w:val="00A97D2A"/>
    <w:rsid w:val="00AA16DC"/>
    <w:rsid w:val="00AA1758"/>
    <w:rsid w:val="00AA1838"/>
    <w:rsid w:val="00AA1B6B"/>
    <w:rsid w:val="00AA1CEF"/>
    <w:rsid w:val="00AA1DCB"/>
    <w:rsid w:val="00AA2034"/>
    <w:rsid w:val="00AA2A28"/>
    <w:rsid w:val="00AA2F50"/>
    <w:rsid w:val="00AA31AB"/>
    <w:rsid w:val="00AA3624"/>
    <w:rsid w:val="00AA37E9"/>
    <w:rsid w:val="00AA46A1"/>
    <w:rsid w:val="00AA4BAD"/>
    <w:rsid w:val="00AA5044"/>
    <w:rsid w:val="00AA55F7"/>
    <w:rsid w:val="00AA5989"/>
    <w:rsid w:val="00AA5BCE"/>
    <w:rsid w:val="00AA6FBF"/>
    <w:rsid w:val="00AA7A6E"/>
    <w:rsid w:val="00AA7D13"/>
    <w:rsid w:val="00AB0027"/>
    <w:rsid w:val="00AB09B5"/>
    <w:rsid w:val="00AB16C7"/>
    <w:rsid w:val="00AB19D2"/>
    <w:rsid w:val="00AB2AF3"/>
    <w:rsid w:val="00AB2B26"/>
    <w:rsid w:val="00AB33AF"/>
    <w:rsid w:val="00AB39DC"/>
    <w:rsid w:val="00AB39FF"/>
    <w:rsid w:val="00AB44D7"/>
    <w:rsid w:val="00AB4A74"/>
    <w:rsid w:val="00AB6021"/>
    <w:rsid w:val="00AB64C6"/>
    <w:rsid w:val="00AB66C7"/>
    <w:rsid w:val="00AB7840"/>
    <w:rsid w:val="00AB79D7"/>
    <w:rsid w:val="00AB7CD0"/>
    <w:rsid w:val="00AC0656"/>
    <w:rsid w:val="00AC0D36"/>
    <w:rsid w:val="00AC0F56"/>
    <w:rsid w:val="00AC2010"/>
    <w:rsid w:val="00AC2051"/>
    <w:rsid w:val="00AC3559"/>
    <w:rsid w:val="00AC3CB1"/>
    <w:rsid w:val="00AC3D50"/>
    <w:rsid w:val="00AC3E2D"/>
    <w:rsid w:val="00AC436B"/>
    <w:rsid w:val="00AC45E4"/>
    <w:rsid w:val="00AC4C38"/>
    <w:rsid w:val="00AC4F4D"/>
    <w:rsid w:val="00AC4F6F"/>
    <w:rsid w:val="00AC607D"/>
    <w:rsid w:val="00AC68A6"/>
    <w:rsid w:val="00AC754E"/>
    <w:rsid w:val="00AC78D3"/>
    <w:rsid w:val="00AD02CE"/>
    <w:rsid w:val="00AD1672"/>
    <w:rsid w:val="00AD1B81"/>
    <w:rsid w:val="00AD1FA1"/>
    <w:rsid w:val="00AD2B42"/>
    <w:rsid w:val="00AD351F"/>
    <w:rsid w:val="00AD4B5C"/>
    <w:rsid w:val="00AD4E23"/>
    <w:rsid w:val="00AD4E91"/>
    <w:rsid w:val="00AD57E5"/>
    <w:rsid w:val="00AD5F68"/>
    <w:rsid w:val="00AD62BD"/>
    <w:rsid w:val="00AE00B5"/>
    <w:rsid w:val="00AE01A3"/>
    <w:rsid w:val="00AE0DA1"/>
    <w:rsid w:val="00AE12CE"/>
    <w:rsid w:val="00AE258B"/>
    <w:rsid w:val="00AE26AE"/>
    <w:rsid w:val="00AE277A"/>
    <w:rsid w:val="00AE2899"/>
    <w:rsid w:val="00AE2B68"/>
    <w:rsid w:val="00AE2D29"/>
    <w:rsid w:val="00AE3B6C"/>
    <w:rsid w:val="00AE4212"/>
    <w:rsid w:val="00AE4588"/>
    <w:rsid w:val="00AE4CE4"/>
    <w:rsid w:val="00AE4E12"/>
    <w:rsid w:val="00AE5799"/>
    <w:rsid w:val="00AE57BC"/>
    <w:rsid w:val="00AE59AD"/>
    <w:rsid w:val="00AE5A03"/>
    <w:rsid w:val="00AE5BDF"/>
    <w:rsid w:val="00AE60ED"/>
    <w:rsid w:val="00AE628B"/>
    <w:rsid w:val="00AE6D9A"/>
    <w:rsid w:val="00AE6E36"/>
    <w:rsid w:val="00AE7B50"/>
    <w:rsid w:val="00AF11E7"/>
    <w:rsid w:val="00AF16C2"/>
    <w:rsid w:val="00AF1C80"/>
    <w:rsid w:val="00AF2398"/>
    <w:rsid w:val="00AF2C28"/>
    <w:rsid w:val="00AF31CB"/>
    <w:rsid w:val="00AF356E"/>
    <w:rsid w:val="00AF36BB"/>
    <w:rsid w:val="00AF38AE"/>
    <w:rsid w:val="00AF3A32"/>
    <w:rsid w:val="00AF5394"/>
    <w:rsid w:val="00AF57C7"/>
    <w:rsid w:val="00AF6D77"/>
    <w:rsid w:val="00AF7007"/>
    <w:rsid w:val="00AF7E7A"/>
    <w:rsid w:val="00AF7F39"/>
    <w:rsid w:val="00B000FD"/>
    <w:rsid w:val="00B0101C"/>
    <w:rsid w:val="00B01288"/>
    <w:rsid w:val="00B01E2E"/>
    <w:rsid w:val="00B0247D"/>
    <w:rsid w:val="00B02874"/>
    <w:rsid w:val="00B03228"/>
    <w:rsid w:val="00B03DB3"/>
    <w:rsid w:val="00B04536"/>
    <w:rsid w:val="00B04949"/>
    <w:rsid w:val="00B04C60"/>
    <w:rsid w:val="00B053A4"/>
    <w:rsid w:val="00B05D78"/>
    <w:rsid w:val="00B0642A"/>
    <w:rsid w:val="00B06A03"/>
    <w:rsid w:val="00B07411"/>
    <w:rsid w:val="00B0760B"/>
    <w:rsid w:val="00B103C2"/>
    <w:rsid w:val="00B11590"/>
    <w:rsid w:val="00B11F4B"/>
    <w:rsid w:val="00B12ADC"/>
    <w:rsid w:val="00B132B3"/>
    <w:rsid w:val="00B13435"/>
    <w:rsid w:val="00B13C96"/>
    <w:rsid w:val="00B13F6A"/>
    <w:rsid w:val="00B1461E"/>
    <w:rsid w:val="00B1485C"/>
    <w:rsid w:val="00B1586E"/>
    <w:rsid w:val="00B15D9A"/>
    <w:rsid w:val="00B1653E"/>
    <w:rsid w:val="00B16541"/>
    <w:rsid w:val="00B16724"/>
    <w:rsid w:val="00B16BDC"/>
    <w:rsid w:val="00B17566"/>
    <w:rsid w:val="00B201BB"/>
    <w:rsid w:val="00B2114F"/>
    <w:rsid w:val="00B21414"/>
    <w:rsid w:val="00B2167C"/>
    <w:rsid w:val="00B21C65"/>
    <w:rsid w:val="00B21D09"/>
    <w:rsid w:val="00B22346"/>
    <w:rsid w:val="00B225A9"/>
    <w:rsid w:val="00B22861"/>
    <w:rsid w:val="00B2364F"/>
    <w:rsid w:val="00B24DAE"/>
    <w:rsid w:val="00B254E3"/>
    <w:rsid w:val="00B26725"/>
    <w:rsid w:val="00B26B33"/>
    <w:rsid w:val="00B277BB"/>
    <w:rsid w:val="00B2789A"/>
    <w:rsid w:val="00B27D0B"/>
    <w:rsid w:val="00B30130"/>
    <w:rsid w:val="00B30277"/>
    <w:rsid w:val="00B304DA"/>
    <w:rsid w:val="00B314E7"/>
    <w:rsid w:val="00B317CC"/>
    <w:rsid w:val="00B31F9D"/>
    <w:rsid w:val="00B326D9"/>
    <w:rsid w:val="00B32778"/>
    <w:rsid w:val="00B32C68"/>
    <w:rsid w:val="00B3333F"/>
    <w:rsid w:val="00B3335F"/>
    <w:rsid w:val="00B336A6"/>
    <w:rsid w:val="00B337DC"/>
    <w:rsid w:val="00B351F4"/>
    <w:rsid w:val="00B35492"/>
    <w:rsid w:val="00B35864"/>
    <w:rsid w:val="00B359B7"/>
    <w:rsid w:val="00B36287"/>
    <w:rsid w:val="00B406C4"/>
    <w:rsid w:val="00B408CE"/>
    <w:rsid w:val="00B40AED"/>
    <w:rsid w:val="00B40D1B"/>
    <w:rsid w:val="00B430B7"/>
    <w:rsid w:val="00B432A0"/>
    <w:rsid w:val="00B434AC"/>
    <w:rsid w:val="00B4352A"/>
    <w:rsid w:val="00B435DC"/>
    <w:rsid w:val="00B43A0D"/>
    <w:rsid w:val="00B43AF3"/>
    <w:rsid w:val="00B43D2A"/>
    <w:rsid w:val="00B43E84"/>
    <w:rsid w:val="00B444C1"/>
    <w:rsid w:val="00B44591"/>
    <w:rsid w:val="00B44709"/>
    <w:rsid w:val="00B44FD6"/>
    <w:rsid w:val="00B45733"/>
    <w:rsid w:val="00B45919"/>
    <w:rsid w:val="00B45DAC"/>
    <w:rsid w:val="00B46C27"/>
    <w:rsid w:val="00B46EB8"/>
    <w:rsid w:val="00B47CE6"/>
    <w:rsid w:val="00B47FD2"/>
    <w:rsid w:val="00B50415"/>
    <w:rsid w:val="00B50D86"/>
    <w:rsid w:val="00B50EAA"/>
    <w:rsid w:val="00B51010"/>
    <w:rsid w:val="00B51974"/>
    <w:rsid w:val="00B52248"/>
    <w:rsid w:val="00B52695"/>
    <w:rsid w:val="00B52D2A"/>
    <w:rsid w:val="00B53464"/>
    <w:rsid w:val="00B53653"/>
    <w:rsid w:val="00B53D36"/>
    <w:rsid w:val="00B54371"/>
    <w:rsid w:val="00B54716"/>
    <w:rsid w:val="00B55956"/>
    <w:rsid w:val="00B55D19"/>
    <w:rsid w:val="00B56077"/>
    <w:rsid w:val="00B560DE"/>
    <w:rsid w:val="00B56398"/>
    <w:rsid w:val="00B56613"/>
    <w:rsid w:val="00B56614"/>
    <w:rsid w:val="00B56870"/>
    <w:rsid w:val="00B56AAC"/>
    <w:rsid w:val="00B56D81"/>
    <w:rsid w:val="00B57C8B"/>
    <w:rsid w:val="00B600FB"/>
    <w:rsid w:val="00B602B8"/>
    <w:rsid w:val="00B60428"/>
    <w:rsid w:val="00B611BD"/>
    <w:rsid w:val="00B61BA8"/>
    <w:rsid w:val="00B63783"/>
    <w:rsid w:val="00B637D1"/>
    <w:rsid w:val="00B64108"/>
    <w:rsid w:val="00B649F9"/>
    <w:rsid w:val="00B64C98"/>
    <w:rsid w:val="00B65256"/>
    <w:rsid w:val="00B655C4"/>
    <w:rsid w:val="00B65C28"/>
    <w:rsid w:val="00B65D79"/>
    <w:rsid w:val="00B65E67"/>
    <w:rsid w:val="00B665A9"/>
    <w:rsid w:val="00B66677"/>
    <w:rsid w:val="00B66D55"/>
    <w:rsid w:val="00B70088"/>
    <w:rsid w:val="00B702BC"/>
    <w:rsid w:val="00B703C3"/>
    <w:rsid w:val="00B708A7"/>
    <w:rsid w:val="00B715A8"/>
    <w:rsid w:val="00B717D2"/>
    <w:rsid w:val="00B717D4"/>
    <w:rsid w:val="00B71D97"/>
    <w:rsid w:val="00B722BD"/>
    <w:rsid w:val="00B72A76"/>
    <w:rsid w:val="00B73293"/>
    <w:rsid w:val="00B73B17"/>
    <w:rsid w:val="00B74917"/>
    <w:rsid w:val="00B7495E"/>
    <w:rsid w:val="00B7603A"/>
    <w:rsid w:val="00B76AB3"/>
    <w:rsid w:val="00B76B21"/>
    <w:rsid w:val="00B76D76"/>
    <w:rsid w:val="00B76E98"/>
    <w:rsid w:val="00B7706C"/>
    <w:rsid w:val="00B774E2"/>
    <w:rsid w:val="00B7772F"/>
    <w:rsid w:val="00B77A01"/>
    <w:rsid w:val="00B77D8F"/>
    <w:rsid w:val="00B77DCF"/>
    <w:rsid w:val="00B80007"/>
    <w:rsid w:val="00B80456"/>
    <w:rsid w:val="00B80D66"/>
    <w:rsid w:val="00B822AE"/>
    <w:rsid w:val="00B82D75"/>
    <w:rsid w:val="00B833D3"/>
    <w:rsid w:val="00B83647"/>
    <w:rsid w:val="00B83B79"/>
    <w:rsid w:val="00B83FAF"/>
    <w:rsid w:val="00B8403F"/>
    <w:rsid w:val="00B84301"/>
    <w:rsid w:val="00B844A3"/>
    <w:rsid w:val="00B8462F"/>
    <w:rsid w:val="00B85C8A"/>
    <w:rsid w:val="00B85F5E"/>
    <w:rsid w:val="00B86082"/>
    <w:rsid w:val="00B86435"/>
    <w:rsid w:val="00B86CE7"/>
    <w:rsid w:val="00B87EF2"/>
    <w:rsid w:val="00B903DE"/>
    <w:rsid w:val="00B90462"/>
    <w:rsid w:val="00B9062D"/>
    <w:rsid w:val="00B913A3"/>
    <w:rsid w:val="00B914E4"/>
    <w:rsid w:val="00B9167A"/>
    <w:rsid w:val="00B9216C"/>
    <w:rsid w:val="00B923F5"/>
    <w:rsid w:val="00B92423"/>
    <w:rsid w:val="00B9360E"/>
    <w:rsid w:val="00B93739"/>
    <w:rsid w:val="00B93BE4"/>
    <w:rsid w:val="00B945D8"/>
    <w:rsid w:val="00B94883"/>
    <w:rsid w:val="00B95C33"/>
    <w:rsid w:val="00B95EF1"/>
    <w:rsid w:val="00B9617E"/>
    <w:rsid w:val="00B96653"/>
    <w:rsid w:val="00B97755"/>
    <w:rsid w:val="00BA06E0"/>
    <w:rsid w:val="00BA0B07"/>
    <w:rsid w:val="00BA0CF7"/>
    <w:rsid w:val="00BA0E7E"/>
    <w:rsid w:val="00BA1007"/>
    <w:rsid w:val="00BA1963"/>
    <w:rsid w:val="00BA1D0D"/>
    <w:rsid w:val="00BA20C7"/>
    <w:rsid w:val="00BA221B"/>
    <w:rsid w:val="00BA2ECF"/>
    <w:rsid w:val="00BA39F5"/>
    <w:rsid w:val="00BA4A1D"/>
    <w:rsid w:val="00BA4AE2"/>
    <w:rsid w:val="00BA73EF"/>
    <w:rsid w:val="00BA7FC9"/>
    <w:rsid w:val="00BB00FA"/>
    <w:rsid w:val="00BB05B1"/>
    <w:rsid w:val="00BB0816"/>
    <w:rsid w:val="00BB0AE9"/>
    <w:rsid w:val="00BB0D0B"/>
    <w:rsid w:val="00BB0E97"/>
    <w:rsid w:val="00BB1545"/>
    <w:rsid w:val="00BB1D0D"/>
    <w:rsid w:val="00BB247C"/>
    <w:rsid w:val="00BB34D8"/>
    <w:rsid w:val="00BB3D0D"/>
    <w:rsid w:val="00BB4612"/>
    <w:rsid w:val="00BB4C2C"/>
    <w:rsid w:val="00BB4E89"/>
    <w:rsid w:val="00BB4EE8"/>
    <w:rsid w:val="00BB53B4"/>
    <w:rsid w:val="00BB651D"/>
    <w:rsid w:val="00BB6808"/>
    <w:rsid w:val="00BB6ABD"/>
    <w:rsid w:val="00BB7B04"/>
    <w:rsid w:val="00BC036B"/>
    <w:rsid w:val="00BC0A06"/>
    <w:rsid w:val="00BC0C87"/>
    <w:rsid w:val="00BC0DCA"/>
    <w:rsid w:val="00BC13BE"/>
    <w:rsid w:val="00BC1679"/>
    <w:rsid w:val="00BC1BAC"/>
    <w:rsid w:val="00BC25A3"/>
    <w:rsid w:val="00BC339A"/>
    <w:rsid w:val="00BC3B43"/>
    <w:rsid w:val="00BC50AE"/>
    <w:rsid w:val="00BC5B2D"/>
    <w:rsid w:val="00BC5DD0"/>
    <w:rsid w:val="00BC5F04"/>
    <w:rsid w:val="00BC644F"/>
    <w:rsid w:val="00BC6B04"/>
    <w:rsid w:val="00BC6B6E"/>
    <w:rsid w:val="00BC7150"/>
    <w:rsid w:val="00BC79FB"/>
    <w:rsid w:val="00BC7EFB"/>
    <w:rsid w:val="00BD0C10"/>
    <w:rsid w:val="00BD12A0"/>
    <w:rsid w:val="00BD25AF"/>
    <w:rsid w:val="00BD2C50"/>
    <w:rsid w:val="00BD307C"/>
    <w:rsid w:val="00BD32CB"/>
    <w:rsid w:val="00BD3AA5"/>
    <w:rsid w:val="00BD3B13"/>
    <w:rsid w:val="00BD3F03"/>
    <w:rsid w:val="00BD41EB"/>
    <w:rsid w:val="00BD4253"/>
    <w:rsid w:val="00BD42A4"/>
    <w:rsid w:val="00BD44F7"/>
    <w:rsid w:val="00BD4A2C"/>
    <w:rsid w:val="00BD4D0C"/>
    <w:rsid w:val="00BD5375"/>
    <w:rsid w:val="00BD5AA4"/>
    <w:rsid w:val="00BD60C6"/>
    <w:rsid w:val="00BD6703"/>
    <w:rsid w:val="00BD67B5"/>
    <w:rsid w:val="00BD68D4"/>
    <w:rsid w:val="00BD70E7"/>
    <w:rsid w:val="00BD73C2"/>
    <w:rsid w:val="00BD7C20"/>
    <w:rsid w:val="00BD7D0A"/>
    <w:rsid w:val="00BE0F98"/>
    <w:rsid w:val="00BE105D"/>
    <w:rsid w:val="00BE2131"/>
    <w:rsid w:val="00BE24A2"/>
    <w:rsid w:val="00BE2D41"/>
    <w:rsid w:val="00BE34AE"/>
    <w:rsid w:val="00BE44C8"/>
    <w:rsid w:val="00BE5866"/>
    <w:rsid w:val="00BE6369"/>
    <w:rsid w:val="00BE6CB3"/>
    <w:rsid w:val="00BE6E0D"/>
    <w:rsid w:val="00BE785D"/>
    <w:rsid w:val="00BF0434"/>
    <w:rsid w:val="00BF04FE"/>
    <w:rsid w:val="00BF0571"/>
    <w:rsid w:val="00BF0684"/>
    <w:rsid w:val="00BF0BF0"/>
    <w:rsid w:val="00BF13CD"/>
    <w:rsid w:val="00BF1556"/>
    <w:rsid w:val="00BF2881"/>
    <w:rsid w:val="00BF2FA7"/>
    <w:rsid w:val="00BF362F"/>
    <w:rsid w:val="00BF41F6"/>
    <w:rsid w:val="00BF4359"/>
    <w:rsid w:val="00BF4790"/>
    <w:rsid w:val="00BF53A7"/>
    <w:rsid w:val="00BF5EBD"/>
    <w:rsid w:val="00BF68AF"/>
    <w:rsid w:val="00BF6A83"/>
    <w:rsid w:val="00BF7178"/>
    <w:rsid w:val="00BF7194"/>
    <w:rsid w:val="00C00927"/>
    <w:rsid w:val="00C00BD3"/>
    <w:rsid w:val="00C00C7A"/>
    <w:rsid w:val="00C015D4"/>
    <w:rsid w:val="00C01601"/>
    <w:rsid w:val="00C017A8"/>
    <w:rsid w:val="00C01DD8"/>
    <w:rsid w:val="00C0247C"/>
    <w:rsid w:val="00C039EF"/>
    <w:rsid w:val="00C03D85"/>
    <w:rsid w:val="00C0509D"/>
    <w:rsid w:val="00C05A07"/>
    <w:rsid w:val="00C070C0"/>
    <w:rsid w:val="00C07613"/>
    <w:rsid w:val="00C07A10"/>
    <w:rsid w:val="00C10533"/>
    <w:rsid w:val="00C106FB"/>
    <w:rsid w:val="00C112C1"/>
    <w:rsid w:val="00C11F0C"/>
    <w:rsid w:val="00C127BF"/>
    <w:rsid w:val="00C1294E"/>
    <w:rsid w:val="00C129BC"/>
    <w:rsid w:val="00C13A7B"/>
    <w:rsid w:val="00C1403E"/>
    <w:rsid w:val="00C14160"/>
    <w:rsid w:val="00C145B7"/>
    <w:rsid w:val="00C14D85"/>
    <w:rsid w:val="00C16485"/>
    <w:rsid w:val="00C16510"/>
    <w:rsid w:val="00C165B8"/>
    <w:rsid w:val="00C169F8"/>
    <w:rsid w:val="00C16C69"/>
    <w:rsid w:val="00C17154"/>
    <w:rsid w:val="00C173E9"/>
    <w:rsid w:val="00C175B2"/>
    <w:rsid w:val="00C1790B"/>
    <w:rsid w:val="00C2000E"/>
    <w:rsid w:val="00C2018A"/>
    <w:rsid w:val="00C203E8"/>
    <w:rsid w:val="00C20C66"/>
    <w:rsid w:val="00C20FF5"/>
    <w:rsid w:val="00C211BB"/>
    <w:rsid w:val="00C21444"/>
    <w:rsid w:val="00C21EB2"/>
    <w:rsid w:val="00C222B4"/>
    <w:rsid w:val="00C224D0"/>
    <w:rsid w:val="00C22732"/>
    <w:rsid w:val="00C22B83"/>
    <w:rsid w:val="00C22EB5"/>
    <w:rsid w:val="00C23994"/>
    <w:rsid w:val="00C25113"/>
    <w:rsid w:val="00C256DE"/>
    <w:rsid w:val="00C25B30"/>
    <w:rsid w:val="00C25CD7"/>
    <w:rsid w:val="00C262DB"/>
    <w:rsid w:val="00C26356"/>
    <w:rsid w:val="00C265FC"/>
    <w:rsid w:val="00C26C39"/>
    <w:rsid w:val="00C26D5E"/>
    <w:rsid w:val="00C27F0C"/>
    <w:rsid w:val="00C3008E"/>
    <w:rsid w:val="00C307F8"/>
    <w:rsid w:val="00C30911"/>
    <w:rsid w:val="00C315AE"/>
    <w:rsid w:val="00C31AE1"/>
    <w:rsid w:val="00C3359E"/>
    <w:rsid w:val="00C342AF"/>
    <w:rsid w:val="00C3440B"/>
    <w:rsid w:val="00C3446C"/>
    <w:rsid w:val="00C3455A"/>
    <w:rsid w:val="00C3468A"/>
    <w:rsid w:val="00C346F5"/>
    <w:rsid w:val="00C34DC8"/>
    <w:rsid w:val="00C35CF0"/>
    <w:rsid w:val="00C3617A"/>
    <w:rsid w:val="00C36202"/>
    <w:rsid w:val="00C36B29"/>
    <w:rsid w:val="00C373E2"/>
    <w:rsid w:val="00C4056E"/>
    <w:rsid w:val="00C40988"/>
    <w:rsid w:val="00C40CA5"/>
    <w:rsid w:val="00C40F08"/>
    <w:rsid w:val="00C41774"/>
    <w:rsid w:val="00C420FD"/>
    <w:rsid w:val="00C42154"/>
    <w:rsid w:val="00C42165"/>
    <w:rsid w:val="00C4296B"/>
    <w:rsid w:val="00C42C46"/>
    <w:rsid w:val="00C42DFB"/>
    <w:rsid w:val="00C43884"/>
    <w:rsid w:val="00C438F9"/>
    <w:rsid w:val="00C43A08"/>
    <w:rsid w:val="00C43C87"/>
    <w:rsid w:val="00C43DF4"/>
    <w:rsid w:val="00C4428C"/>
    <w:rsid w:val="00C4452E"/>
    <w:rsid w:val="00C44BD5"/>
    <w:rsid w:val="00C44E51"/>
    <w:rsid w:val="00C45288"/>
    <w:rsid w:val="00C45841"/>
    <w:rsid w:val="00C459D9"/>
    <w:rsid w:val="00C45EC8"/>
    <w:rsid w:val="00C46BFF"/>
    <w:rsid w:val="00C46CE8"/>
    <w:rsid w:val="00C46D35"/>
    <w:rsid w:val="00C4744A"/>
    <w:rsid w:val="00C4765D"/>
    <w:rsid w:val="00C47676"/>
    <w:rsid w:val="00C478ED"/>
    <w:rsid w:val="00C47B7E"/>
    <w:rsid w:val="00C51486"/>
    <w:rsid w:val="00C523B7"/>
    <w:rsid w:val="00C52EFA"/>
    <w:rsid w:val="00C530BF"/>
    <w:rsid w:val="00C53420"/>
    <w:rsid w:val="00C53678"/>
    <w:rsid w:val="00C5381E"/>
    <w:rsid w:val="00C53902"/>
    <w:rsid w:val="00C541F6"/>
    <w:rsid w:val="00C54662"/>
    <w:rsid w:val="00C54CD7"/>
    <w:rsid w:val="00C5545C"/>
    <w:rsid w:val="00C55817"/>
    <w:rsid w:val="00C55BAE"/>
    <w:rsid w:val="00C5608C"/>
    <w:rsid w:val="00C57F7B"/>
    <w:rsid w:val="00C60258"/>
    <w:rsid w:val="00C62868"/>
    <w:rsid w:val="00C63047"/>
    <w:rsid w:val="00C6354D"/>
    <w:rsid w:val="00C64502"/>
    <w:rsid w:val="00C646DF"/>
    <w:rsid w:val="00C6493B"/>
    <w:rsid w:val="00C64C6F"/>
    <w:rsid w:val="00C64F3D"/>
    <w:rsid w:val="00C6540A"/>
    <w:rsid w:val="00C657DF"/>
    <w:rsid w:val="00C65910"/>
    <w:rsid w:val="00C66140"/>
    <w:rsid w:val="00C66B5F"/>
    <w:rsid w:val="00C673E9"/>
    <w:rsid w:val="00C67D81"/>
    <w:rsid w:val="00C67F01"/>
    <w:rsid w:val="00C702BE"/>
    <w:rsid w:val="00C7058A"/>
    <w:rsid w:val="00C70915"/>
    <w:rsid w:val="00C70A13"/>
    <w:rsid w:val="00C71892"/>
    <w:rsid w:val="00C72375"/>
    <w:rsid w:val="00C726D6"/>
    <w:rsid w:val="00C73285"/>
    <w:rsid w:val="00C73773"/>
    <w:rsid w:val="00C73D9D"/>
    <w:rsid w:val="00C74A8F"/>
    <w:rsid w:val="00C74C4F"/>
    <w:rsid w:val="00C74F21"/>
    <w:rsid w:val="00C74FCD"/>
    <w:rsid w:val="00C75885"/>
    <w:rsid w:val="00C75985"/>
    <w:rsid w:val="00C76294"/>
    <w:rsid w:val="00C762C6"/>
    <w:rsid w:val="00C76893"/>
    <w:rsid w:val="00C76FCD"/>
    <w:rsid w:val="00C776EB"/>
    <w:rsid w:val="00C77A34"/>
    <w:rsid w:val="00C77DF0"/>
    <w:rsid w:val="00C800B6"/>
    <w:rsid w:val="00C804ED"/>
    <w:rsid w:val="00C80CC7"/>
    <w:rsid w:val="00C80E55"/>
    <w:rsid w:val="00C81DBF"/>
    <w:rsid w:val="00C82572"/>
    <w:rsid w:val="00C8270F"/>
    <w:rsid w:val="00C828CE"/>
    <w:rsid w:val="00C84168"/>
    <w:rsid w:val="00C845F1"/>
    <w:rsid w:val="00C847A5"/>
    <w:rsid w:val="00C84A4C"/>
    <w:rsid w:val="00C84BE6"/>
    <w:rsid w:val="00C84DCC"/>
    <w:rsid w:val="00C84FC0"/>
    <w:rsid w:val="00C85A61"/>
    <w:rsid w:val="00C86496"/>
    <w:rsid w:val="00C867A1"/>
    <w:rsid w:val="00C86A98"/>
    <w:rsid w:val="00C86B58"/>
    <w:rsid w:val="00C86F2D"/>
    <w:rsid w:val="00C87152"/>
    <w:rsid w:val="00C878E3"/>
    <w:rsid w:val="00C87FE6"/>
    <w:rsid w:val="00C90172"/>
    <w:rsid w:val="00C90622"/>
    <w:rsid w:val="00C907A5"/>
    <w:rsid w:val="00C90F35"/>
    <w:rsid w:val="00C91140"/>
    <w:rsid w:val="00C91328"/>
    <w:rsid w:val="00C9141C"/>
    <w:rsid w:val="00C91E0D"/>
    <w:rsid w:val="00C91ED9"/>
    <w:rsid w:val="00C92477"/>
    <w:rsid w:val="00C92710"/>
    <w:rsid w:val="00C9301E"/>
    <w:rsid w:val="00C931B8"/>
    <w:rsid w:val="00C93424"/>
    <w:rsid w:val="00C93B07"/>
    <w:rsid w:val="00C94B49"/>
    <w:rsid w:val="00C953A2"/>
    <w:rsid w:val="00C9546D"/>
    <w:rsid w:val="00C955E5"/>
    <w:rsid w:val="00C95780"/>
    <w:rsid w:val="00C96362"/>
    <w:rsid w:val="00C969A3"/>
    <w:rsid w:val="00C96F8E"/>
    <w:rsid w:val="00C97387"/>
    <w:rsid w:val="00CA0B13"/>
    <w:rsid w:val="00CA1B77"/>
    <w:rsid w:val="00CA1F8C"/>
    <w:rsid w:val="00CA26AB"/>
    <w:rsid w:val="00CA2EBC"/>
    <w:rsid w:val="00CA321D"/>
    <w:rsid w:val="00CA37D0"/>
    <w:rsid w:val="00CA461B"/>
    <w:rsid w:val="00CA4926"/>
    <w:rsid w:val="00CA4D63"/>
    <w:rsid w:val="00CA591B"/>
    <w:rsid w:val="00CA6157"/>
    <w:rsid w:val="00CA6549"/>
    <w:rsid w:val="00CA6EA3"/>
    <w:rsid w:val="00CA6F5F"/>
    <w:rsid w:val="00CA7554"/>
    <w:rsid w:val="00CA762E"/>
    <w:rsid w:val="00CB2037"/>
    <w:rsid w:val="00CB246D"/>
    <w:rsid w:val="00CB2B62"/>
    <w:rsid w:val="00CB2D07"/>
    <w:rsid w:val="00CB2F34"/>
    <w:rsid w:val="00CB2F8F"/>
    <w:rsid w:val="00CB461F"/>
    <w:rsid w:val="00CB50CC"/>
    <w:rsid w:val="00CB5615"/>
    <w:rsid w:val="00CB59C9"/>
    <w:rsid w:val="00CB6744"/>
    <w:rsid w:val="00CB6DDD"/>
    <w:rsid w:val="00CB7D23"/>
    <w:rsid w:val="00CC0884"/>
    <w:rsid w:val="00CC0887"/>
    <w:rsid w:val="00CC089C"/>
    <w:rsid w:val="00CC09F8"/>
    <w:rsid w:val="00CC246F"/>
    <w:rsid w:val="00CC25B2"/>
    <w:rsid w:val="00CC28EE"/>
    <w:rsid w:val="00CC2D94"/>
    <w:rsid w:val="00CC3238"/>
    <w:rsid w:val="00CC4FC7"/>
    <w:rsid w:val="00CC5026"/>
    <w:rsid w:val="00CC51D0"/>
    <w:rsid w:val="00CC55EC"/>
    <w:rsid w:val="00CC596F"/>
    <w:rsid w:val="00CC5DDB"/>
    <w:rsid w:val="00CC5F51"/>
    <w:rsid w:val="00CC661A"/>
    <w:rsid w:val="00CC6C8A"/>
    <w:rsid w:val="00CC74CD"/>
    <w:rsid w:val="00CC77CE"/>
    <w:rsid w:val="00CC7925"/>
    <w:rsid w:val="00CC7C62"/>
    <w:rsid w:val="00CD1591"/>
    <w:rsid w:val="00CD1765"/>
    <w:rsid w:val="00CD220C"/>
    <w:rsid w:val="00CD2D42"/>
    <w:rsid w:val="00CD3788"/>
    <w:rsid w:val="00CD4A65"/>
    <w:rsid w:val="00CD4BEE"/>
    <w:rsid w:val="00CD597D"/>
    <w:rsid w:val="00CD5BF1"/>
    <w:rsid w:val="00CD5C53"/>
    <w:rsid w:val="00CD6042"/>
    <w:rsid w:val="00CD6230"/>
    <w:rsid w:val="00CD62C3"/>
    <w:rsid w:val="00CD6AA0"/>
    <w:rsid w:val="00CD6B17"/>
    <w:rsid w:val="00CD750A"/>
    <w:rsid w:val="00CD79FE"/>
    <w:rsid w:val="00CE0641"/>
    <w:rsid w:val="00CE0906"/>
    <w:rsid w:val="00CE1D4E"/>
    <w:rsid w:val="00CE1E25"/>
    <w:rsid w:val="00CE3AAD"/>
    <w:rsid w:val="00CE41A3"/>
    <w:rsid w:val="00CE4600"/>
    <w:rsid w:val="00CE48E2"/>
    <w:rsid w:val="00CE4B07"/>
    <w:rsid w:val="00CE5BA2"/>
    <w:rsid w:val="00CE7075"/>
    <w:rsid w:val="00CE7329"/>
    <w:rsid w:val="00CF0116"/>
    <w:rsid w:val="00CF065B"/>
    <w:rsid w:val="00CF1173"/>
    <w:rsid w:val="00CF180D"/>
    <w:rsid w:val="00CF2216"/>
    <w:rsid w:val="00CF2B27"/>
    <w:rsid w:val="00CF30E5"/>
    <w:rsid w:val="00CF32AE"/>
    <w:rsid w:val="00CF33C8"/>
    <w:rsid w:val="00CF3BA2"/>
    <w:rsid w:val="00CF4204"/>
    <w:rsid w:val="00CF446C"/>
    <w:rsid w:val="00CF4A72"/>
    <w:rsid w:val="00CF4D3F"/>
    <w:rsid w:val="00CF4ED7"/>
    <w:rsid w:val="00CF5AAA"/>
    <w:rsid w:val="00CF5CAE"/>
    <w:rsid w:val="00CF609E"/>
    <w:rsid w:val="00CF6E2A"/>
    <w:rsid w:val="00CF74F9"/>
    <w:rsid w:val="00CF7CF8"/>
    <w:rsid w:val="00D00C7E"/>
    <w:rsid w:val="00D013A1"/>
    <w:rsid w:val="00D017EA"/>
    <w:rsid w:val="00D01A3F"/>
    <w:rsid w:val="00D01A94"/>
    <w:rsid w:val="00D01AC8"/>
    <w:rsid w:val="00D01DED"/>
    <w:rsid w:val="00D020D6"/>
    <w:rsid w:val="00D036F8"/>
    <w:rsid w:val="00D03EAE"/>
    <w:rsid w:val="00D03F01"/>
    <w:rsid w:val="00D0438D"/>
    <w:rsid w:val="00D043A9"/>
    <w:rsid w:val="00D04B60"/>
    <w:rsid w:val="00D05A99"/>
    <w:rsid w:val="00D06D07"/>
    <w:rsid w:val="00D06D49"/>
    <w:rsid w:val="00D07805"/>
    <w:rsid w:val="00D07A26"/>
    <w:rsid w:val="00D10D82"/>
    <w:rsid w:val="00D11AF6"/>
    <w:rsid w:val="00D11E73"/>
    <w:rsid w:val="00D11EAD"/>
    <w:rsid w:val="00D120E5"/>
    <w:rsid w:val="00D12284"/>
    <w:rsid w:val="00D12811"/>
    <w:rsid w:val="00D13234"/>
    <w:rsid w:val="00D13A1E"/>
    <w:rsid w:val="00D13B34"/>
    <w:rsid w:val="00D1402A"/>
    <w:rsid w:val="00D15A2A"/>
    <w:rsid w:val="00D15BCC"/>
    <w:rsid w:val="00D15C05"/>
    <w:rsid w:val="00D162E8"/>
    <w:rsid w:val="00D16884"/>
    <w:rsid w:val="00D17EA0"/>
    <w:rsid w:val="00D17F2C"/>
    <w:rsid w:val="00D2015B"/>
    <w:rsid w:val="00D2047E"/>
    <w:rsid w:val="00D20731"/>
    <w:rsid w:val="00D20899"/>
    <w:rsid w:val="00D2173B"/>
    <w:rsid w:val="00D21746"/>
    <w:rsid w:val="00D21916"/>
    <w:rsid w:val="00D2223A"/>
    <w:rsid w:val="00D2243F"/>
    <w:rsid w:val="00D22509"/>
    <w:rsid w:val="00D226B1"/>
    <w:rsid w:val="00D226FA"/>
    <w:rsid w:val="00D22FCC"/>
    <w:rsid w:val="00D238DF"/>
    <w:rsid w:val="00D24B4D"/>
    <w:rsid w:val="00D24FD4"/>
    <w:rsid w:val="00D25217"/>
    <w:rsid w:val="00D258A1"/>
    <w:rsid w:val="00D25C33"/>
    <w:rsid w:val="00D25CC1"/>
    <w:rsid w:val="00D26378"/>
    <w:rsid w:val="00D27608"/>
    <w:rsid w:val="00D27A74"/>
    <w:rsid w:val="00D27BBE"/>
    <w:rsid w:val="00D30354"/>
    <w:rsid w:val="00D31C8E"/>
    <w:rsid w:val="00D31F27"/>
    <w:rsid w:val="00D322BF"/>
    <w:rsid w:val="00D32CFC"/>
    <w:rsid w:val="00D33200"/>
    <w:rsid w:val="00D337DF"/>
    <w:rsid w:val="00D3427B"/>
    <w:rsid w:val="00D35937"/>
    <w:rsid w:val="00D35D2D"/>
    <w:rsid w:val="00D35F3D"/>
    <w:rsid w:val="00D36442"/>
    <w:rsid w:val="00D37174"/>
    <w:rsid w:val="00D37B05"/>
    <w:rsid w:val="00D37B74"/>
    <w:rsid w:val="00D40061"/>
    <w:rsid w:val="00D407D6"/>
    <w:rsid w:val="00D408D7"/>
    <w:rsid w:val="00D40F14"/>
    <w:rsid w:val="00D41A1C"/>
    <w:rsid w:val="00D420C4"/>
    <w:rsid w:val="00D42D66"/>
    <w:rsid w:val="00D441ED"/>
    <w:rsid w:val="00D4436E"/>
    <w:rsid w:val="00D445B1"/>
    <w:rsid w:val="00D45923"/>
    <w:rsid w:val="00D45BA9"/>
    <w:rsid w:val="00D46527"/>
    <w:rsid w:val="00D46668"/>
    <w:rsid w:val="00D46BFD"/>
    <w:rsid w:val="00D470F3"/>
    <w:rsid w:val="00D47E96"/>
    <w:rsid w:val="00D50BEB"/>
    <w:rsid w:val="00D51036"/>
    <w:rsid w:val="00D517AD"/>
    <w:rsid w:val="00D51F56"/>
    <w:rsid w:val="00D52656"/>
    <w:rsid w:val="00D52E61"/>
    <w:rsid w:val="00D53220"/>
    <w:rsid w:val="00D535E9"/>
    <w:rsid w:val="00D539A0"/>
    <w:rsid w:val="00D53D8F"/>
    <w:rsid w:val="00D541C3"/>
    <w:rsid w:val="00D541CF"/>
    <w:rsid w:val="00D54519"/>
    <w:rsid w:val="00D546D0"/>
    <w:rsid w:val="00D54A72"/>
    <w:rsid w:val="00D55268"/>
    <w:rsid w:val="00D55474"/>
    <w:rsid w:val="00D55559"/>
    <w:rsid w:val="00D55C24"/>
    <w:rsid w:val="00D56132"/>
    <w:rsid w:val="00D572B8"/>
    <w:rsid w:val="00D60979"/>
    <w:rsid w:val="00D60DC8"/>
    <w:rsid w:val="00D60DCD"/>
    <w:rsid w:val="00D6237D"/>
    <w:rsid w:val="00D62926"/>
    <w:rsid w:val="00D62B5F"/>
    <w:rsid w:val="00D6446C"/>
    <w:rsid w:val="00D64588"/>
    <w:rsid w:val="00D64D1A"/>
    <w:rsid w:val="00D64FCA"/>
    <w:rsid w:val="00D651A9"/>
    <w:rsid w:val="00D652E2"/>
    <w:rsid w:val="00D6590E"/>
    <w:rsid w:val="00D66258"/>
    <w:rsid w:val="00D662F2"/>
    <w:rsid w:val="00D66E6F"/>
    <w:rsid w:val="00D67394"/>
    <w:rsid w:val="00D67B56"/>
    <w:rsid w:val="00D70B4E"/>
    <w:rsid w:val="00D70F4E"/>
    <w:rsid w:val="00D71021"/>
    <w:rsid w:val="00D714B7"/>
    <w:rsid w:val="00D72E37"/>
    <w:rsid w:val="00D72EE7"/>
    <w:rsid w:val="00D733A4"/>
    <w:rsid w:val="00D73D03"/>
    <w:rsid w:val="00D73EE1"/>
    <w:rsid w:val="00D7424A"/>
    <w:rsid w:val="00D7483D"/>
    <w:rsid w:val="00D7495F"/>
    <w:rsid w:val="00D7521B"/>
    <w:rsid w:val="00D7544C"/>
    <w:rsid w:val="00D755A3"/>
    <w:rsid w:val="00D7602E"/>
    <w:rsid w:val="00D76397"/>
    <w:rsid w:val="00D7662F"/>
    <w:rsid w:val="00D77328"/>
    <w:rsid w:val="00D7742C"/>
    <w:rsid w:val="00D77B46"/>
    <w:rsid w:val="00D77E12"/>
    <w:rsid w:val="00D801BE"/>
    <w:rsid w:val="00D80BA0"/>
    <w:rsid w:val="00D8109B"/>
    <w:rsid w:val="00D814E1"/>
    <w:rsid w:val="00D81F97"/>
    <w:rsid w:val="00D82269"/>
    <w:rsid w:val="00D822AD"/>
    <w:rsid w:val="00D83370"/>
    <w:rsid w:val="00D838BA"/>
    <w:rsid w:val="00D842DE"/>
    <w:rsid w:val="00D84729"/>
    <w:rsid w:val="00D84DF5"/>
    <w:rsid w:val="00D85032"/>
    <w:rsid w:val="00D85D80"/>
    <w:rsid w:val="00D85F29"/>
    <w:rsid w:val="00D86291"/>
    <w:rsid w:val="00D86431"/>
    <w:rsid w:val="00D875EC"/>
    <w:rsid w:val="00D90C27"/>
    <w:rsid w:val="00D9180C"/>
    <w:rsid w:val="00D9197C"/>
    <w:rsid w:val="00D91D24"/>
    <w:rsid w:val="00D921F9"/>
    <w:rsid w:val="00D9265A"/>
    <w:rsid w:val="00D9284F"/>
    <w:rsid w:val="00D92E75"/>
    <w:rsid w:val="00D93C5A"/>
    <w:rsid w:val="00D93EE6"/>
    <w:rsid w:val="00D95736"/>
    <w:rsid w:val="00D959F0"/>
    <w:rsid w:val="00D963EA"/>
    <w:rsid w:val="00D96C8E"/>
    <w:rsid w:val="00D96DC6"/>
    <w:rsid w:val="00D96EBE"/>
    <w:rsid w:val="00D970AC"/>
    <w:rsid w:val="00D97B6C"/>
    <w:rsid w:val="00D97C63"/>
    <w:rsid w:val="00DA0468"/>
    <w:rsid w:val="00DA1179"/>
    <w:rsid w:val="00DA1E88"/>
    <w:rsid w:val="00DA2985"/>
    <w:rsid w:val="00DA2E09"/>
    <w:rsid w:val="00DA42FF"/>
    <w:rsid w:val="00DA452B"/>
    <w:rsid w:val="00DA494F"/>
    <w:rsid w:val="00DA5358"/>
    <w:rsid w:val="00DA5D94"/>
    <w:rsid w:val="00DA627B"/>
    <w:rsid w:val="00DA6551"/>
    <w:rsid w:val="00DB00A7"/>
    <w:rsid w:val="00DB00A9"/>
    <w:rsid w:val="00DB1657"/>
    <w:rsid w:val="00DB1B0E"/>
    <w:rsid w:val="00DB1B97"/>
    <w:rsid w:val="00DB39BD"/>
    <w:rsid w:val="00DB3CA1"/>
    <w:rsid w:val="00DB4291"/>
    <w:rsid w:val="00DB4424"/>
    <w:rsid w:val="00DB4FFC"/>
    <w:rsid w:val="00DB5153"/>
    <w:rsid w:val="00DB57B1"/>
    <w:rsid w:val="00DB58B4"/>
    <w:rsid w:val="00DB5C3A"/>
    <w:rsid w:val="00DB6F1D"/>
    <w:rsid w:val="00DB745E"/>
    <w:rsid w:val="00DB7DA6"/>
    <w:rsid w:val="00DC0BAA"/>
    <w:rsid w:val="00DC1775"/>
    <w:rsid w:val="00DC1782"/>
    <w:rsid w:val="00DC1820"/>
    <w:rsid w:val="00DC1DE8"/>
    <w:rsid w:val="00DC2160"/>
    <w:rsid w:val="00DC27E6"/>
    <w:rsid w:val="00DC2844"/>
    <w:rsid w:val="00DC3265"/>
    <w:rsid w:val="00DC3D64"/>
    <w:rsid w:val="00DC3DB7"/>
    <w:rsid w:val="00DC3F0E"/>
    <w:rsid w:val="00DC41F7"/>
    <w:rsid w:val="00DC4693"/>
    <w:rsid w:val="00DC566C"/>
    <w:rsid w:val="00DC5D6A"/>
    <w:rsid w:val="00DC636E"/>
    <w:rsid w:val="00DC638A"/>
    <w:rsid w:val="00DC66DC"/>
    <w:rsid w:val="00DC6809"/>
    <w:rsid w:val="00DC69C2"/>
    <w:rsid w:val="00DC6EA6"/>
    <w:rsid w:val="00DC73AA"/>
    <w:rsid w:val="00DC74C7"/>
    <w:rsid w:val="00DC7703"/>
    <w:rsid w:val="00DC7749"/>
    <w:rsid w:val="00DC7EDA"/>
    <w:rsid w:val="00DD00DD"/>
    <w:rsid w:val="00DD0357"/>
    <w:rsid w:val="00DD0A79"/>
    <w:rsid w:val="00DD13A8"/>
    <w:rsid w:val="00DD15EC"/>
    <w:rsid w:val="00DD2763"/>
    <w:rsid w:val="00DD30D4"/>
    <w:rsid w:val="00DD32F5"/>
    <w:rsid w:val="00DD364F"/>
    <w:rsid w:val="00DD3C18"/>
    <w:rsid w:val="00DD5705"/>
    <w:rsid w:val="00DD6BA6"/>
    <w:rsid w:val="00DD6F3A"/>
    <w:rsid w:val="00DD7A38"/>
    <w:rsid w:val="00DE0096"/>
    <w:rsid w:val="00DE0477"/>
    <w:rsid w:val="00DE1370"/>
    <w:rsid w:val="00DE1C69"/>
    <w:rsid w:val="00DE1FCE"/>
    <w:rsid w:val="00DE202A"/>
    <w:rsid w:val="00DE22DF"/>
    <w:rsid w:val="00DE2875"/>
    <w:rsid w:val="00DE2AD3"/>
    <w:rsid w:val="00DE355B"/>
    <w:rsid w:val="00DE3C55"/>
    <w:rsid w:val="00DE3E55"/>
    <w:rsid w:val="00DE40D7"/>
    <w:rsid w:val="00DE417F"/>
    <w:rsid w:val="00DE4309"/>
    <w:rsid w:val="00DE450A"/>
    <w:rsid w:val="00DE4D5D"/>
    <w:rsid w:val="00DE4FA1"/>
    <w:rsid w:val="00DE5F2E"/>
    <w:rsid w:val="00DE5FA7"/>
    <w:rsid w:val="00DE60A9"/>
    <w:rsid w:val="00DE66D3"/>
    <w:rsid w:val="00DE6EF5"/>
    <w:rsid w:val="00DE7A5C"/>
    <w:rsid w:val="00DE7D74"/>
    <w:rsid w:val="00DF00A1"/>
    <w:rsid w:val="00DF02BA"/>
    <w:rsid w:val="00DF0726"/>
    <w:rsid w:val="00DF0C6B"/>
    <w:rsid w:val="00DF0F2C"/>
    <w:rsid w:val="00DF11F4"/>
    <w:rsid w:val="00DF166E"/>
    <w:rsid w:val="00DF2274"/>
    <w:rsid w:val="00DF248D"/>
    <w:rsid w:val="00DF2FB5"/>
    <w:rsid w:val="00DF312F"/>
    <w:rsid w:val="00DF3EEE"/>
    <w:rsid w:val="00DF40F1"/>
    <w:rsid w:val="00DF4656"/>
    <w:rsid w:val="00DF54AE"/>
    <w:rsid w:val="00DF5B10"/>
    <w:rsid w:val="00DF5EC5"/>
    <w:rsid w:val="00DF6053"/>
    <w:rsid w:val="00DF6EE2"/>
    <w:rsid w:val="00DF76A8"/>
    <w:rsid w:val="00E003A1"/>
    <w:rsid w:val="00E00E5A"/>
    <w:rsid w:val="00E00E99"/>
    <w:rsid w:val="00E01BAF"/>
    <w:rsid w:val="00E01D96"/>
    <w:rsid w:val="00E0252B"/>
    <w:rsid w:val="00E03D54"/>
    <w:rsid w:val="00E03F6A"/>
    <w:rsid w:val="00E04715"/>
    <w:rsid w:val="00E04763"/>
    <w:rsid w:val="00E0498E"/>
    <w:rsid w:val="00E053D9"/>
    <w:rsid w:val="00E055CA"/>
    <w:rsid w:val="00E05AB3"/>
    <w:rsid w:val="00E0626A"/>
    <w:rsid w:val="00E06B64"/>
    <w:rsid w:val="00E06CBF"/>
    <w:rsid w:val="00E109A6"/>
    <w:rsid w:val="00E10BB2"/>
    <w:rsid w:val="00E10BB4"/>
    <w:rsid w:val="00E10BEA"/>
    <w:rsid w:val="00E10FC2"/>
    <w:rsid w:val="00E11428"/>
    <w:rsid w:val="00E119CC"/>
    <w:rsid w:val="00E12337"/>
    <w:rsid w:val="00E12F6C"/>
    <w:rsid w:val="00E13B2E"/>
    <w:rsid w:val="00E13E43"/>
    <w:rsid w:val="00E14956"/>
    <w:rsid w:val="00E15048"/>
    <w:rsid w:val="00E154D8"/>
    <w:rsid w:val="00E15626"/>
    <w:rsid w:val="00E15CC3"/>
    <w:rsid w:val="00E16450"/>
    <w:rsid w:val="00E16988"/>
    <w:rsid w:val="00E169E1"/>
    <w:rsid w:val="00E16A71"/>
    <w:rsid w:val="00E16EDA"/>
    <w:rsid w:val="00E16FBE"/>
    <w:rsid w:val="00E17B80"/>
    <w:rsid w:val="00E17D0F"/>
    <w:rsid w:val="00E200EE"/>
    <w:rsid w:val="00E2080B"/>
    <w:rsid w:val="00E208E5"/>
    <w:rsid w:val="00E209B5"/>
    <w:rsid w:val="00E20E2E"/>
    <w:rsid w:val="00E21144"/>
    <w:rsid w:val="00E2144F"/>
    <w:rsid w:val="00E216A6"/>
    <w:rsid w:val="00E220EC"/>
    <w:rsid w:val="00E222E0"/>
    <w:rsid w:val="00E22B0E"/>
    <w:rsid w:val="00E2352B"/>
    <w:rsid w:val="00E23C17"/>
    <w:rsid w:val="00E24DF0"/>
    <w:rsid w:val="00E25539"/>
    <w:rsid w:val="00E25ACD"/>
    <w:rsid w:val="00E25EBB"/>
    <w:rsid w:val="00E25F05"/>
    <w:rsid w:val="00E26B5A"/>
    <w:rsid w:val="00E27827"/>
    <w:rsid w:val="00E27BBF"/>
    <w:rsid w:val="00E27BDC"/>
    <w:rsid w:val="00E30895"/>
    <w:rsid w:val="00E3105E"/>
    <w:rsid w:val="00E31FBB"/>
    <w:rsid w:val="00E335ED"/>
    <w:rsid w:val="00E34BDF"/>
    <w:rsid w:val="00E350F1"/>
    <w:rsid w:val="00E35910"/>
    <w:rsid w:val="00E3593D"/>
    <w:rsid w:val="00E35EBE"/>
    <w:rsid w:val="00E360C2"/>
    <w:rsid w:val="00E36889"/>
    <w:rsid w:val="00E36BBE"/>
    <w:rsid w:val="00E37168"/>
    <w:rsid w:val="00E37742"/>
    <w:rsid w:val="00E3798F"/>
    <w:rsid w:val="00E40667"/>
    <w:rsid w:val="00E409B3"/>
    <w:rsid w:val="00E41137"/>
    <w:rsid w:val="00E4123D"/>
    <w:rsid w:val="00E41EAE"/>
    <w:rsid w:val="00E4205F"/>
    <w:rsid w:val="00E42291"/>
    <w:rsid w:val="00E42C0A"/>
    <w:rsid w:val="00E42F30"/>
    <w:rsid w:val="00E43588"/>
    <w:rsid w:val="00E437BE"/>
    <w:rsid w:val="00E440A1"/>
    <w:rsid w:val="00E440E8"/>
    <w:rsid w:val="00E447C1"/>
    <w:rsid w:val="00E44D89"/>
    <w:rsid w:val="00E4534C"/>
    <w:rsid w:val="00E453B6"/>
    <w:rsid w:val="00E467B6"/>
    <w:rsid w:val="00E46C5F"/>
    <w:rsid w:val="00E4700D"/>
    <w:rsid w:val="00E476BA"/>
    <w:rsid w:val="00E500D3"/>
    <w:rsid w:val="00E50306"/>
    <w:rsid w:val="00E5083B"/>
    <w:rsid w:val="00E51B48"/>
    <w:rsid w:val="00E51F17"/>
    <w:rsid w:val="00E51F61"/>
    <w:rsid w:val="00E533C0"/>
    <w:rsid w:val="00E53E68"/>
    <w:rsid w:val="00E5454D"/>
    <w:rsid w:val="00E54FC9"/>
    <w:rsid w:val="00E5653C"/>
    <w:rsid w:val="00E56848"/>
    <w:rsid w:val="00E56A15"/>
    <w:rsid w:val="00E56BC3"/>
    <w:rsid w:val="00E56CC3"/>
    <w:rsid w:val="00E573C3"/>
    <w:rsid w:val="00E60B22"/>
    <w:rsid w:val="00E60E9A"/>
    <w:rsid w:val="00E61373"/>
    <w:rsid w:val="00E61F96"/>
    <w:rsid w:val="00E62110"/>
    <w:rsid w:val="00E635C5"/>
    <w:rsid w:val="00E63D11"/>
    <w:rsid w:val="00E63E4F"/>
    <w:rsid w:val="00E641D6"/>
    <w:rsid w:val="00E66630"/>
    <w:rsid w:val="00E667C4"/>
    <w:rsid w:val="00E66AE4"/>
    <w:rsid w:val="00E66FA0"/>
    <w:rsid w:val="00E6720F"/>
    <w:rsid w:val="00E67229"/>
    <w:rsid w:val="00E67970"/>
    <w:rsid w:val="00E67F5E"/>
    <w:rsid w:val="00E707EB"/>
    <w:rsid w:val="00E71307"/>
    <w:rsid w:val="00E72EE5"/>
    <w:rsid w:val="00E734B8"/>
    <w:rsid w:val="00E73C6F"/>
    <w:rsid w:val="00E74833"/>
    <w:rsid w:val="00E74F0D"/>
    <w:rsid w:val="00E74F44"/>
    <w:rsid w:val="00E7537B"/>
    <w:rsid w:val="00E753A5"/>
    <w:rsid w:val="00E756EB"/>
    <w:rsid w:val="00E75BC4"/>
    <w:rsid w:val="00E75F8A"/>
    <w:rsid w:val="00E76A39"/>
    <w:rsid w:val="00E76C7E"/>
    <w:rsid w:val="00E76EA9"/>
    <w:rsid w:val="00E76F3F"/>
    <w:rsid w:val="00E7712E"/>
    <w:rsid w:val="00E77898"/>
    <w:rsid w:val="00E779B0"/>
    <w:rsid w:val="00E813AF"/>
    <w:rsid w:val="00E824F0"/>
    <w:rsid w:val="00E82663"/>
    <w:rsid w:val="00E82C92"/>
    <w:rsid w:val="00E82DA4"/>
    <w:rsid w:val="00E83292"/>
    <w:rsid w:val="00E8407E"/>
    <w:rsid w:val="00E84A81"/>
    <w:rsid w:val="00E86D37"/>
    <w:rsid w:val="00E8701E"/>
    <w:rsid w:val="00E87790"/>
    <w:rsid w:val="00E8785B"/>
    <w:rsid w:val="00E87A7F"/>
    <w:rsid w:val="00E902A1"/>
    <w:rsid w:val="00E90503"/>
    <w:rsid w:val="00E91146"/>
    <w:rsid w:val="00E9118C"/>
    <w:rsid w:val="00E91255"/>
    <w:rsid w:val="00E915E9"/>
    <w:rsid w:val="00E92981"/>
    <w:rsid w:val="00E92982"/>
    <w:rsid w:val="00E92C22"/>
    <w:rsid w:val="00E931F9"/>
    <w:rsid w:val="00E9324C"/>
    <w:rsid w:val="00E934AB"/>
    <w:rsid w:val="00E93D62"/>
    <w:rsid w:val="00E94A9F"/>
    <w:rsid w:val="00E95C02"/>
    <w:rsid w:val="00E96396"/>
    <w:rsid w:val="00E96B4C"/>
    <w:rsid w:val="00E978F8"/>
    <w:rsid w:val="00EA0BCF"/>
    <w:rsid w:val="00EA0E03"/>
    <w:rsid w:val="00EA10E7"/>
    <w:rsid w:val="00EA12DC"/>
    <w:rsid w:val="00EA17FB"/>
    <w:rsid w:val="00EA1E23"/>
    <w:rsid w:val="00EA2317"/>
    <w:rsid w:val="00EA2F2D"/>
    <w:rsid w:val="00EA317C"/>
    <w:rsid w:val="00EA3320"/>
    <w:rsid w:val="00EA4832"/>
    <w:rsid w:val="00EA4CA4"/>
    <w:rsid w:val="00EA524F"/>
    <w:rsid w:val="00EA601C"/>
    <w:rsid w:val="00EA670F"/>
    <w:rsid w:val="00EA68A4"/>
    <w:rsid w:val="00EA721B"/>
    <w:rsid w:val="00EA7666"/>
    <w:rsid w:val="00EA781D"/>
    <w:rsid w:val="00EA7C0F"/>
    <w:rsid w:val="00EB0720"/>
    <w:rsid w:val="00EB07CC"/>
    <w:rsid w:val="00EB1476"/>
    <w:rsid w:val="00EB16BC"/>
    <w:rsid w:val="00EB2AC5"/>
    <w:rsid w:val="00EB2F87"/>
    <w:rsid w:val="00EB3660"/>
    <w:rsid w:val="00EB3D3F"/>
    <w:rsid w:val="00EB3DA8"/>
    <w:rsid w:val="00EB45E3"/>
    <w:rsid w:val="00EB47B7"/>
    <w:rsid w:val="00EB481F"/>
    <w:rsid w:val="00EB4B56"/>
    <w:rsid w:val="00EB4D52"/>
    <w:rsid w:val="00EB5DA6"/>
    <w:rsid w:val="00EB614F"/>
    <w:rsid w:val="00EB6685"/>
    <w:rsid w:val="00EB6B90"/>
    <w:rsid w:val="00EB6C8A"/>
    <w:rsid w:val="00EB6DFC"/>
    <w:rsid w:val="00EB7410"/>
    <w:rsid w:val="00EB7C86"/>
    <w:rsid w:val="00EC001D"/>
    <w:rsid w:val="00EC0241"/>
    <w:rsid w:val="00EC14EC"/>
    <w:rsid w:val="00EC16BB"/>
    <w:rsid w:val="00EC1B2E"/>
    <w:rsid w:val="00EC1BCC"/>
    <w:rsid w:val="00EC1D81"/>
    <w:rsid w:val="00EC2285"/>
    <w:rsid w:val="00EC3241"/>
    <w:rsid w:val="00EC3AFD"/>
    <w:rsid w:val="00EC4837"/>
    <w:rsid w:val="00EC542F"/>
    <w:rsid w:val="00EC6436"/>
    <w:rsid w:val="00EC6F85"/>
    <w:rsid w:val="00EC799C"/>
    <w:rsid w:val="00EC7F08"/>
    <w:rsid w:val="00ED0767"/>
    <w:rsid w:val="00ED0857"/>
    <w:rsid w:val="00ED09D5"/>
    <w:rsid w:val="00ED0AC3"/>
    <w:rsid w:val="00ED0EC7"/>
    <w:rsid w:val="00ED1C46"/>
    <w:rsid w:val="00ED1C87"/>
    <w:rsid w:val="00ED23C1"/>
    <w:rsid w:val="00ED2D98"/>
    <w:rsid w:val="00ED334C"/>
    <w:rsid w:val="00ED3875"/>
    <w:rsid w:val="00ED3920"/>
    <w:rsid w:val="00ED3A8E"/>
    <w:rsid w:val="00ED3C07"/>
    <w:rsid w:val="00ED3DCB"/>
    <w:rsid w:val="00ED3FE9"/>
    <w:rsid w:val="00ED4424"/>
    <w:rsid w:val="00ED4508"/>
    <w:rsid w:val="00ED48B5"/>
    <w:rsid w:val="00ED4DFC"/>
    <w:rsid w:val="00ED5662"/>
    <w:rsid w:val="00ED5A1F"/>
    <w:rsid w:val="00ED5C33"/>
    <w:rsid w:val="00ED61DB"/>
    <w:rsid w:val="00ED679B"/>
    <w:rsid w:val="00ED7432"/>
    <w:rsid w:val="00ED768C"/>
    <w:rsid w:val="00ED7784"/>
    <w:rsid w:val="00EE0248"/>
    <w:rsid w:val="00EE029E"/>
    <w:rsid w:val="00EE0670"/>
    <w:rsid w:val="00EE0F23"/>
    <w:rsid w:val="00EE1AF5"/>
    <w:rsid w:val="00EE2683"/>
    <w:rsid w:val="00EE2DB8"/>
    <w:rsid w:val="00EE3D96"/>
    <w:rsid w:val="00EE4361"/>
    <w:rsid w:val="00EE5A2D"/>
    <w:rsid w:val="00EE5D20"/>
    <w:rsid w:val="00EE623D"/>
    <w:rsid w:val="00EE659F"/>
    <w:rsid w:val="00EE7032"/>
    <w:rsid w:val="00EE77C0"/>
    <w:rsid w:val="00EF01B6"/>
    <w:rsid w:val="00EF0356"/>
    <w:rsid w:val="00EF0A66"/>
    <w:rsid w:val="00EF135F"/>
    <w:rsid w:val="00EF195E"/>
    <w:rsid w:val="00EF1BAA"/>
    <w:rsid w:val="00EF1D28"/>
    <w:rsid w:val="00EF243A"/>
    <w:rsid w:val="00EF253F"/>
    <w:rsid w:val="00EF28CB"/>
    <w:rsid w:val="00EF37EC"/>
    <w:rsid w:val="00EF4345"/>
    <w:rsid w:val="00EF46DD"/>
    <w:rsid w:val="00EF5088"/>
    <w:rsid w:val="00EF579D"/>
    <w:rsid w:val="00EF5B06"/>
    <w:rsid w:val="00EF641C"/>
    <w:rsid w:val="00EF7346"/>
    <w:rsid w:val="00EF78DC"/>
    <w:rsid w:val="00F00D24"/>
    <w:rsid w:val="00F00E8F"/>
    <w:rsid w:val="00F01176"/>
    <w:rsid w:val="00F01643"/>
    <w:rsid w:val="00F01E97"/>
    <w:rsid w:val="00F02685"/>
    <w:rsid w:val="00F02948"/>
    <w:rsid w:val="00F02CAB"/>
    <w:rsid w:val="00F03B61"/>
    <w:rsid w:val="00F03F7D"/>
    <w:rsid w:val="00F05A9E"/>
    <w:rsid w:val="00F067FB"/>
    <w:rsid w:val="00F07732"/>
    <w:rsid w:val="00F07AE4"/>
    <w:rsid w:val="00F118BB"/>
    <w:rsid w:val="00F122EC"/>
    <w:rsid w:val="00F122F5"/>
    <w:rsid w:val="00F1251C"/>
    <w:rsid w:val="00F12FFF"/>
    <w:rsid w:val="00F1349A"/>
    <w:rsid w:val="00F13E60"/>
    <w:rsid w:val="00F140A3"/>
    <w:rsid w:val="00F14305"/>
    <w:rsid w:val="00F14BA5"/>
    <w:rsid w:val="00F1502A"/>
    <w:rsid w:val="00F15DC2"/>
    <w:rsid w:val="00F165E3"/>
    <w:rsid w:val="00F168F0"/>
    <w:rsid w:val="00F16C06"/>
    <w:rsid w:val="00F17103"/>
    <w:rsid w:val="00F17F31"/>
    <w:rsid w:val="00F202DC"/>
    <w:rsid w:val="00F21571"/>
    <w:rsid w:val="00F2174D"/>
    <w:rsid w:val="00F21EF1"/>
    <w:rsid w:val="00F22697"/>
    <w:rsid w:val="00F22BE1"/>
    <w:rsid w:val="00F23575"/>
    <w:rsid w:val="00F23AD4"/>
    <w:rsid w:val="00F24039"/>
    <w:rsid w:val="00F24138"/>
    <w:rsid w:val="00F2428E"/>
    <w:rsid w:val="00F2440F"/>
    <w:rsid w:val="00F24748"/>
    <w:rsid w:val="00F259C6"/>
    <w:rsid w:val="00F26128"/>
    <w:rsid w:val="00F26E43"/>
    <w:rsid w:val="00F27346"/>
    <w:rsid w:val="00F27547"/>
    <w:rsid w:val="00F27C6A"/>
    <w:rsid w:val="00F3052C"/>
    <w:rsid w:val="00F30760"/>
    <w:rsid w:val="00F31DAF"/>
    <w:rsid w:val="00F32334"/>
    <w:rsid w:val="00F324D2"/>
    <w:rsid w:val="00F32AB5"/>
    <w:rsid w:val="00F32E9E"/>
    <w:rsid w:val="00F33646"/>
    <w:rsid w:val="00F34A1B"/>
    <w:rsid w:val="00F34B84"/>
    <w:rsid w:val="00F35246"/>
    <w:rsid w:val="00F355DC"/>
    <w:rsid w:val="00F36E4C"/>
    <w:rsid w:val="00F374F4"/>
    <w:rsid w:val="00F37525"/>
    <w:rsid w:val="00F37677"/>
    <w:rsid w:val="00F3776D"/>
    <w:rsid w:val="00F377E2"/>
    <w:rsid w:val="00F3789A"/>
    <w:rsid w:val="00F400AC"/>
    <w:rsid w:val="00F402AC"/>
    <w:rsid w:val="00F4038A"/>
    <w:rsid w:val="00F404CB"/>
    <w:rsid w:val="00F40C2C"/>
    <w:rsid w:val="00F41227"/>
    <w:rsid w:val="00F412A0"/>
    <w:rsid w:val="00F417A1"/>
    <w:rsid w:val="00F41D22"/>
    <w:rsid w:val="00F41E58"/>
    <w:rsid w:val="00F42277"/>
    <w:rsid w:val="00F42522"/>
    <w:rsid w:val="00F42B52"/>
    <w:rsid w:val="00F42E35"/>
    <w:rsid w:val="00F42E74"/>
    <w:rsid w:val="00F4356A"/>
    <w:rsid w:val="00F43588"/>
    <w:rsid w:val="00F437A4"/>
    <w:rsid w:val="00F441ED"/>
    <w:rsid w:val="00F44B68"/>
    <w:rsid w:val="00F44E48"/>
    <w:rsid w:val="00F44F0E"/>
    <w:rsid w:val="00F44F17"/>
    <w:rsid w:val="00F45A17"/>
    <w:rsid w:val="00F45ABA"/>
    <w:rsid w:val="00F45AFD"/>
    <w:rsid w:val="00F45E6C"/>
    <w:rsid w:val="00F460A0"/>
    <w:rsid w:val="00F4628B"/>
    <w:rsid w:val="00F46402"/>
    <w:rsid w:val="00F466D9"/>
    <w:rsid w:val="00F46BC3"/>
    <w:rsid w:val="00F47330"/>
    <w:rsid w:val="00F50A69"/>
    <w:rsid w:val="00F50D32"/>
    <w:rsid w:val="00F5141C"/>
    <w:rsid w:val="00F51751"/>
    <w:rsid w:val="00F51BE1"/>
    <w:rsid w:val="00F528B4"/>
    <w:rsid w:val="00F52E51"/>
    <w:rsid w:val="00F539C3"/>
    <w:rsid w:val="00F551A2"/>
    <w:rsid w:val="00F55805"/>
    <w:rsid w:val="00F55A42"/>
    <w:rsid w:val="00F55EED"/>
    <w:rsid w:val="00F56170"/>
    <w:rsid w:val="00F56390"/>
    <w:rsid w:val="00F5656E"/>
    <w:rsid w:val="00F56CB4"/>
    <w:rsid w:val="00F57F5E"/>
    <w:rsid w:val="00F60D6B"/>
    <w:rsid w:val="00F61231"/>
    <w:rsid w:val="00F6158D"/>
    <w:rsid w:val="00F619CE"/>
    <w:rsid w:val="00F64042"/>
    <w:rsid w:val="00F6432F"/>
    <w:rsid w:val="00F64809"/>
    <w:rsid w:val="00F64DBA"/>
    <w:rsid w:val="00F6561C"/>
    <w:rsid w:val="00F6579C"/>
    <w:rsid w:val="00F66C24"/>
    <w:rsid w:val="00F66F13"/>
    <w:rsid w:val="00F66FA8"/>
    <w:rsid w:val="00F6738F"/>
    <w:rsid w:val="00F67439"/>
    <w:rsid w:val="00F6758A"/>
    <w:rsid w:val="00F67920"/>
    <w:rsid w:val="00F6792D"/>
    <w:rsid w:val="00F7061E"/>
    <w:rsid w:val="00F7090C"/>
    <w:rsid w:val="00F70FC9"/>
    <w:rsid w:val="00F712D3"/>
    <w:rsid w:val="00F713BF"/>
    <w:rsid w:val="00F71C48"/>
    <w:rsid w:val="00F71C8A"/>
    <w:rsid w:val="00F71E69"/>
    <w:rsid w:val="00F72D12"/>
    <w:rsid w:val="00F72ED6"/>
    <w:rsid w:val="00F7305F"/>
    <w:rsid w:val="00F73338"/>
    <w:rsid w:val="00F738FE"/>
    <w:rsid w:val="00F73964"/>
    <w:rsid w:val="00F73C47"/>
    <w:rsid w:val="00F753A8"/>
    <w:rsid w:val="00F756DA"/>
    <w:rsid w:val="00F764BB"/>
    <w:rsid w:val="00F765E1"/>
    <w:rsid w:val="00F76DAF"/>
    <w:rsid w:val="00F77D61"/>
    <w:rsid w:val="00F8067C"/>
    <w:rsid w:val="00F80AC9"/>
    <w:rsid w:val="00F80D03"/>
    <w:rsid w:val="00F81131"/>
    <w:rsid w:val="00F8123F"/>
    <w:rsid w:val="00F813C5"/>
    <w:rsid w:val="00F81DD2"/>
    <w:rsid w:val="00F81FAC"/>
    <w:rsid w:val="00F8202F"/>
    <w:rsid w:val="00F822D1"/>
    <w:rsid w:val="00F8261A"/>
    <w:rsid w:val="00F826BF"/>
    <w:rsid w:val="00F828C8"/>
    <w:rsid w:val="00F82B67"/>
    <w:rsid w:val="00F82C98"/>
    <w:rsid w:val="00F83224"/>
    <w:rsid w:val="00F83390"/>
    <w:rsid w:val="00F84076"/>
    <w:rsid w:val="00F84284"/>
    <w:rsid w:val="00F84934"/>
    <w:rsid w:val="00F860A0"/>
    <w:rsid w:val="00F863AD"/>
    <w:rsid w:val="00F86B48"/>
    <w:rsid w:val="00F86EBC"/>
    <w:rsid w:val="00F874C6"/>
    <w:rsid w:val="00F8796D"/>
    <w:rsid w:val="00F9012A"/>
    <w:rsid w:val="00F90D1E"/>
    <w:rsid w:val="00F90E4D"/>
    <w:rsid w:val="00F910EF"/>
    <w:rsid w:val="00F9110E"/>
    <w:rsid w:val="00F9123A"/>
    <w:rsid w:val="00F91665"/>
    <w:rsid w:val="00F91B25"/>
    <w:rsid w:val="00F91C83"/>
    <w:rsid w:val="00F92229"/>
    <w:rsid w:val="00F93293"/>
    <w:rsid w:val="00F935ED"/>
    <w:rsid w:val="00F9374D"/>
    <w:rsid w:val="00F938A2"/>
    <w:rsid w:val="00F940BC"/>
    <w:rsid w:val="00F940E7"/>
    <w:rsid w:val="00F94DBA"/>
    <w:rsid w:val="00F95266"/>
    <w:rsid w:val="00F9535A"/>
    <w:rsid w:val="00F95518"/>
    <w:rsid w:val="00F9611F"/>
    <w:rsid w:val="00F9663A"/>
    <w:rsid w:val="00F96D15"/>
    <w:rsid w:val="00F9701A"/>
    <w:rsid w:val="00F97252"/>
    <w:rsid w:val="00F9769D"/>
    <w:rsid w:val="00FA0475"/>
    <w:rsid w:val="00FA0739"/>
    <w:rsid w:val="00FA2558"/>
    <w:rsid w:val="00FA43FC"/>
    <w:rsid w:val="00FA450D"/>
    <w:rsid w:val="00FA4D18"/>
    <w:rsid w:val="00FA56F8"/>
    <w:rsid w:val="00FA601C"/>
    <w:rsid w:val="00FA6903"/>
    <w:rsid w:val="00FA69B3"/>
    <w:rsid w:val="00FA6B55"/>
    <w:rsid w:val="00FA7982"/>
    <w:rsid w:val="00FB0545"/>
    <w:rsid w:val="00FB0573"/>
    <w:rsid w:val="00FB0787"/>
    <w:rsid w:val="00FB2E99"/>
    <w:rsid w:val="00FB3054"/>
    <w:rsid w:val="00FB3D08"/>
    <w:rsid w:val="00FB424F"/>
    <w:rsid w:val="00FB4FA2"/>
    <w:rsid w:val="00FB5153"/>
    <w:rsid w:val="00FB54D6"/>
    <w:rsid w:val="00FB5B6C"/>
    <w:rsid w:val="00FB5E9A"/>
    <w:rsid w:val="00FB6257"/>
    <w:rsid w:val="00FB6552"/>
    <w:rsid w:val="00FB6AD1"/>
    <w:rsid w:val="00FB7B26"/>
    <w:rsid w:val="00FB7BB8"/>
    <w:rsid w:val="00FC090D"/>
    <w:rsid w:val="00FC0C2E"/>
    <w:rsid w:val="00FC0FC1"/>
    <w:rsid w:val="00FC1228"/>
    <w:rsid w:val="00FC1278"/>
    <w:rsid w:val="00FC1871"/>
    <w:rsid w:val="00FC1E3F"/>
    <w:rsid w:val="00FC2C8B"/>
    <w:rsid w:val="00FC3E7C"/>
    <w:rsid w:val="00FC3F41"/>
    <w:rsid w:val="00FC4705"/>
    <w:rsid w:val="00FC4A76"/>
    <w:rsid w:val="00FC524B"/>
    <w:rsid w:val="00FC61A4"/>
    <w:rsid w:val="00FC65E2"/>
    <w:rsid w:val="00FC6AA5"/>
    <w:rsid w:val="00FC6B78"/>
    <w:rsid w:val="00FC6C00"/>
    <w:rsid w:val="00FC77AA"/>
    <w:rsid w:val="00FD04D3"/>
    <w:rsid w:val="00FD06B7"/>
    <w:rsid w:val="00FD0EF4"/>
    <w:rsid w:val="00FD14D2"/>
    <w:rsid w:val="00FD15E4"/>
    <w:rsid w:val="00FD19F9"/>
    <w:rsid w:val="00FD26A3"/>
    <w:rsid w:val="00FD2C40"/>
    <w:rsid w:val="00FD31C0"/>
    <w:rsid w:val="00FD3759"/>
    <w:rsid w:val="00FD3CC2"/>
    <w:rsid w:val="00FD42B9"/>
    <w:rsid w:val="00FD4523"/>
    <w:rsid w:val="00FD4987"/>
    <w:rsid w:val="00FD4CD4"/>
    <w:rsid w:val="00FD5183"/>
    <w:rsid w:val="00FD6D8A"/>
    <w:rsid w:val="00FE0095"/>
    <w:rsid w:val="00FE00CD"/>
    <w:rsid w:val="00FE0D56"/>
    <w:rsid w:val="00FE0E66"/>
    <w:rsid w:val="00FE1381"/>
    <w:rsid w:val="00FE183C"/>
    <w:rsid w:val="00FE19DB"/>
    <w:rsid w:val="00FE1FF7"/>
    <w:rsid w:val="00FE2325"/>
    <w:rsid w:val="00FE25F0"/>
    <w:rsid w:val="00FE2710"/>
    <w:rsid w:val="00FE3F48"/>
    <w:rsid w:val="00FE4187"/>
    <w:rsid w:val="00FE5938"/>
    <w:rsid w:val="00FE59B4"/>
    <w:rsid w:val="00FE5DF4"/>
    <w:rsid w:val="00FE5F99"/>
    <w:rsid w:val="00FE662C"/>
    <w:rsid w:val="00FE7B14"/>
    <w:rsid w:val="00FF0844"/>
    <w:rsid w:val="00FF0EB9"/>
    <w:rsid w:val="00FF10A6"/>
    <w:rsid w:val="00FF111F"/>
    <w:rsid w:val="00FF122B"/>
    <w:rsid w:val="00FF15CC"/>
    <w:rsid w:val="00FF22C4"/>
    <w:rsid w:val="00FF2A1A"/>
    <w:rsid w:val="00FF3102"/>
    <w:rsid w:val="00FF3BD4"/>
    <w:rsid w:val="00FF4CE6"/>
    <w:rsid w:val="00FF4EC2"/>
    <w:rsid w:val="00FF5E2F"/>
    <w:rsid w:val="00FF62BF"/>
    <w:rsid w:val="00FF6593"/>
    <w:rsid w:val="00FF6915"/>
    <w:rsid w:val="00FF6D72"/>
    <w:rsid w:val="00FF6EAB"/>
    <w:rsid w:val="00FF6EEF"/>
    <w:rsid w:val="00FF75D0"/>
    <w:rsid w:val="00FF79FC"/>
    <w:rsid w:val="00FF7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4785"/>
    <o:shapelayout v:ext="edit">
      <o:idmap v:ext="edit" data="1"/>
    </o:shapelayout>
  </w:shapeDefaults>
  <w:decimalSymbol w:val="."/>
  <w:listSeparator w:val=";"/>
  <w14:docId w14:val="3F8A84B7"/>
  <w15:docId w15:val="{2782CA9A-FCBE-419B-B34B-732A360B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6E8B"/>
  </w:style>
  <w:style w:type="paragraph" w:styleId="1">
    <w:name w:val="heading 1"/>
    <w:basedOn w:val="a"/>
    <w:next w:val="a"/>
    <w:link w:val="12"/>
    <w:qFormat/>
    <w:rsid w:val="00756E8B"/>
    <w:pPr>
      <w:keepNext/>
      <w:numPr>
        <w:numId w:val="4"/>
      </w:numPr>
      <w:spacing w:after="120"/>
      <w:jc w:val="both"/>
      <w:outlineLvl w:val="0"/>
    </w:pPr>
    <w:rPr>
      <w:b/>
      <w:caps/>
    </w:rPr>
  </w:style>
  <w:style w:type="paragraph" w:styleId="2">
    <w:name w:val="heading 2"/>
    <w:basedOn w:val="a"/>
    <w:next w:val="a"/>
    <w:link w:val="20"/>
    <w:qFormat/>
    <w:rsid w:val="00756E8B"/>
    <w:pPr>
      <w:numPr>
        <w:ilvl w:val="1"/>
        <w:numId w:val="4"/>
      </w:numPr>
      <w:spacing w:before="120"/>
      <w:jc w:val="both"/>
      <w:outlineLvl w:val="1"/>
    </w:pPr>
    <w:rPr>
      <w:b/>
    </w:rPr>
  </w:style>
  <w:style w:type="paragraph" w:styleId="30">
    <w:name w:val="heading 3"/>
    <w:basedOn w:val="a"/>
    <w:next w:val="a"/>
    <w:qFormat/>
    <w:rsid w:val="00756E8B"/>
    <w:pPr>
      <w:numPr>
        <w:ilvl w:val="2"/>
        <w:numId w:val="4"/>
      </w:numPr>
      <w:spacing w:before="120"/>
      <w:jc w:val="both"/>
      <w:outlineLvl w:val="2"/>
    </w:pPr>
    <w:rPr>
      <w:sz w:val="24"/>
    </w:rPr>
  </w:style>
  <w:style w:type="paragraph" w:styleId="4">
    <w:name w:val="heading 4"/>
    <w:basedOn w:val="a"/>
    <w:next w:val="a"/>
    <w:link w:val="40"/>
    <w:qFormat/>
    <w:rsid w:val="00231CAC"/>
    <w:pPr>
      <w:numPr>
        <w:ilvl w:val="3"/>
        <w:numId w:val="4"/>
      </w:numPr>
      <w:suppressLineNumbers/>
      <w:tabs>
        <w:tab w:val="left" w:pos="1418"/>
      </w:tabs>
      <w:autoSpaceDE w:val="0"/>
      <w:autoSpaceDN w:val="0"/>
      <w:jc w:val="both"/>
      <w:outlineLvl w:val="3"/>
    </w:pPr>
    <w:rPr>
      <w:kern w:val="24"/>
      <w:sz w:val="24"/>
      <w:szCs w:val="24"/>
    </w:rPr>
  </w:style>
  <w:style w:type="paragraph" w:styleId="5">
    <w:name w:val="heading 5"/>
    <w:basedOn w:val="a"/>
    <w:next w:val="a"/>
    <w:qFormat/>
    <w:rsid w:val="00756E8B"/>
    <w:pPr>
      <w:numPr>
        <w:ilvl w:val="4"/>
        <w:numId w:val="4"/>
      </w:numPr>
      <w:spacing w:before="240" w:after="60"/>
      <w:jc w:val="both"/>
      <w:outlineLvl w:val="4"/>
    </w:pPr>
    <w:rPr>
      <w:sz w:val="22"/>
    </w:rPr>
  </w:style>
  <w:style w:type="paragraph" w:styleId="6">
    <w:name w:val="heading 6"/>
    <w:basedOn w:val="a"/>
    <w:next w:val="a"/>
    <w:qFormat/>
    <w:rsid w:val="00756E8B"/>
    <w:pPr>
      <w:numPr>
        <w:ilvl w:val="5"/>
        <w:numId w:val="4"/>
      </w:numPr>
      <w:spacing w:before="240" w:after="60"/>
      <w:jc w:val="both"/>
      <w:outlineLvl w:val="5"/>
    </w:pPr>
    <w:rPr>
      <w:i/>
      <w:sz w:val="22"/>
    </w:rPr>
  </w:style>
  <w:style w:type="paragraph" w:styleId="7">
    <w:name w:val="heading 7"/>
    <w:basedOn w:val="a"/>
    <w:next w:val="a"/>
    <w:qFormat/>
    <w:rsid w:val="00756E8B"/>
    <w:pPr>
      <w:numPr>
        <w:ilvl w:val="6"/>
        <w:numId w:val="4"/>
      </w:numPr>
      <w:spacing w:before="240" w:after="60"/>
      <w:jc w:val="both"/>
      <w:outlineLvl w:val="6"/>
    </w:pPr>
    <w:rPr>
      <w:rFonts w:ascii="Arial" w:hAnsi="Arial"/>
      <w:sz w:val="24"/>
    </w:rPr>
  </w:style>
  <w:style w:type="paragraph" w:styleId="8">
    <w:name w:val="heading 8"/>
    <w:basedOn w:val="a"/>
    <w:next w:val="a"/>
    <w:qFormat/>
    <w:rsid w:val="00756E8B"/>
    <w:pPr>
      <w:numPr>
        <w:ilvl w:val="7"/>
        <w:numId w:val="4"/>
      </w:numPr>
      <w:spacing w:before="240" w:after="60"/>
      <w:jc w:val="both"/>
      <w:outlineLvl w:val="7"/>
    </w:pPr>
    <w:rPr>
      <w:rFonts w:ascii="Arial" w:hAnsi="Arial"/>
      <w:i/>
      <w:sz w:val="24"/>
    </w:rPr>
  </w:style>
  <w:style w:type="paragraph" w:styleId="9">
    <w:name w:val="heading 9"/>
    <w:basedOn w:val="a"/>
    <w:next w:val="a"/>
    <w:qFormat/>
    <w:rsid w:val="00756E8B"/>
    <w:pPr>
      <w:numPr>
        <w:ilvl w:val="8"/>
        <w:numId w:val="4"/>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semiHidden/>
    <w:rsid w:val="00756E8B"/>
    <w:rPr>
      <w:vertAlign w:val="superscript"/>
    </w:rPr>
  </w:style>
  <w:style w:type="character" w:styleId="a4">
    <w:name w:val="footnote reference"/>
    <w:uiPriority w:val="99"/>
    <w:semiHidden/>
    <w:rsid w:val="00756E8B"/>
    <w:rPr>
      <w:vertAlign w:val="superscript"/>
    </w:rPr>
  </w:style>
  <w:style w:type="paragraph" w:styleId="13">
    <w:name w:val="toc 1"/>
    <w:basedOn w:val="a"/>
    <w:next w:val="a"/>
    <w:autoRedefine/>
    <w:uiPriority w:val="39"/>
    <w:qFormat/>
    <w:rsid w:val="00756E8B"/>
    <w:pPr>
      <w:spacing w:before="120" w:after="120"/>
    </w:pPr>
    <w:rPr>
      <w:b/>
      <w:caps/>
    </w:rPr>
  </w:style>
  <w:style w:type="paragraph" w:styleId="70">
    <w:name w:val="index 7"/>
    <w:basedOn w:val="a"/>
    <w:next w:val="a"/>
    <w:autoRedefine/>
    <w:semiHidden/>
    <w:rsid w:val="00756E8B"/>
    <w:pPr>
      <w:ind w:left="1400" w:hanging="200"/>
    </w:pPr>
    <w:rPr>
      <w:sz w:val="24"/>
    </w:rPr>
  </w:style>
  <w:style w:type="paragraph" w:styleId="60">
    <w:name w:val="index 6"/>
    <w:basedOn w:val="a"/>
    <w:next w:val="a"/>
    <w:autoRedefine/>
    <w:semiHidden/>
    <w:rsid w:val="00756E8B"/>
    <w:pPr>
      <w:ind w:left="1200" w:hanging="200"/>
    </w:pPr>
    <w:rPr>
      <w:sz w:val="24"/>
    </w:rPr>
  </w:style>
  <w:style w:type="paragraph" w:styleId="50">
    <w:name w:val="index 5"/>
    <w:basedOn w:val="a"/>
    <w:next w:val="a"/>
    <w:autoRedefine/>
    <w:semiHidden/>
    <w:rsid w:val="00756E8B"/>
    <w:pPr>
      <w:ind w:left="1000" w:hanging="200"/>
    </w:pPr>
    <w:rPr>
      <w:sz w:val="24"/>
    </w:rPr>
  </w:style>
  <w:style w:type="paragraph" w:styleId="41">
    <w:name w:val="index 4"/>
    <w:basedOn w:val="a"/>
    <w:next w:val="a"/>
    <w:autoRedefine/>
    <w:semiHidden/>
    <w:rsid w:val="00756E8B"/>
    <w:pPr>
      <w:ind w:left="800" w:hanging="200"/>
    </w:pPr>
    <w:rPr>
      <w:sz w:val="24"/>
    </w:rPr>
  </w:style>
  <w:style w:type="paragraph" w:styleId="31">
    <w:name w:val="index 3"/>
    <w:basedOn w:val="a"/>
    <w:next w:val="a"/>
    <w:autoRedefine/>
    <w:semiHidden/>
    <w:rsid w:val="00756E8B"/>
    <w:pPr>
      <w:ind w:left="600" w:hanging="200"/>
    </w:pPr>
    <w:rPr>
      <w:sz w:val="24"/>
    </w:rPr>
  </w:style>
  <w:style w:type="paragraph" w:styleId="21">
    <w:name w:val="index 2"/>
    <w:basedOn w:val="a"/>
    <w:next w:val="a"/>
    <w:autoRedefine/>
    <w:semiHidden/>
    <w:rsid w:val="00756E8B"/>
    <w:pPr>
      <w:ind w:left="400" w:hanging="200"/>
    </w:pPr>
    <w:rPr>
      <w:sz w:val="24"/>
    </w:rPr>
  </w:style>
  <w:style w:type="paragraph" w:styleId="14">
    <w:name w:val="index 1"/>
    <w:basedOn w:val="a"/>
    <w:next w:val="a"/>
    <w:autoRedefine/>
    <w:semiHidden/>
    <w:rsid w:val="00756E8B"/>
    <w:pPr>
      <w:ind w:left="200" w:hanging="200"/>
    </w:pPr>
    <w:rPr>
      <w:sz w:val="24"/>
    </w:rPr>
  </w:style>
  <w:style w:type="paragraph" w:styleId="a5">
    <w:name w:val="index heading"/>
    <w:basedOn w:val="a"/>
    <w:next w:val="14"/>
    <w:semiHidden/>
    <w:rsid w:val="00756E8B"/>
    <w:pPr>
      <w:ind w:left="426"/>
    </w:pPr>
    <w:rPr>
      <w:sz w:val="24"/>
    </w:rPr>
  </w:style>
  <w:style w:type="paragraph" w:styleId="a6">
    <w:name w:val="footer"/>
    <w:basedOn w:val="a"/>
    <w:link w:val="a7"/>
    <w:uiPriority w:val="99"/>
    <w:rsid w:val="00756E8B"/>
    <w:pPr>
      <w:tabs>
        <w:tab w:val="center" w:pos="4153"/>
        <w:tab w:val="right" w:pos="8306"/>
      </w:tabs>
      <w:ind w:left="426"/>
    </w:pPr>
    <w:rPr>
      <w:sz w:val="24"/>
    </w:rPr>
  </w:style>
  <w:style w:type="paragraph" w:styleId="a8">
    <w:name w:val="header"/>
    <w:basedOn w:val="a"/>
    <w:link w:val="a9"/>
    <w:rsid w:val="00756E8B"/>
    <w:pPr>
      <w:tabs>
        <w:tab w:val="center" w:pos="4153"/>
        <w:tab w:val="right" w:pos="8306"/>
      </w:tabs>
      <w:ind w:left="426"/>
    </w:pPr>
    <w:rPr>
      <w:sz w:val="24"/>
    </w:rPr>
  </w:style>
  <w:style w:type="paragraph" w:styleId="aa">
    <w:name w:val="footnote text"/>
    <w:basedOn w:val="a"/>
    <w:link w:val="ab"/>
    <w:semiHidden/>
    <w:rsid w:val="00756E8B"/>
    <w:pPr>
      <w:ind w:left="426"/>
    </w:pPr>
    <w:rPr>
      <w:sz w:val="24"/>
    </w:rPr>
  </w:style>
  <w:style w:type="paragraph" w:customStyle="1" w:styleId="iiaienueiauaeoo">
    <w:name w:val="iiaienu e iauaeoo"/>
    <w:rsid w:val="00756E8B"/>
    <w:pPr>
      <w:ind w:left="426"/>
      <w:jc w:val="center"/>
    </w:pPr>
    <w:rPr>
      <w:rFonts w:ascii="Arial" w:hAnsi="Arial"/>
      <w:b/>
      <w:sz w:val="24"/>
    </w:rPr>
  </w:style>
  <w:style w:type="paragraph" w:styleId="ac">
    <w:name w:val="Body Text"/>
    <w:basedOn w:val="a"/>
    <w:link w:val="ad"/>
    <w:rsid w:val="00756E8B"/>
    <w:pPr>
      <w:ind w:left="426"/>
      <w:jc w:val="both"/>
    </w:pPr>
    <w:rPr>
      <w:rFonts w:ascii="Arial" w:hAnsi="Arial"/>
      <w:sz w:val="24"/>
    </w:rPr>
  </w:style>
  <w:style w:type="paragraph" w:styleId="22">
    <w:name w:val="Body Text Indent 2"/>
    <w:basedOn w:val="a"/>
    <w:rsid w:val="00756E8B"/>
    <w:pPr>
      <w:ind w:left="426"/>
    </w:pPr>
  </w:style>
  <w:style w:type="paragraph" w:styleId="ae">
    <w:name w:val="Body Text Indent"/>
    <w:basedOn w:val="a"/>
    <w:rsid w:val="00756E8B"/>
    <w:pPr>
      <w:jc w:val="both"/>
    </w:pPr>
    <w:rPr>
      <w:rFonts w:ascii="Arial" w:hAnsi="Arial"/>
    </w:rPr>
  </w:style>
  <w:style w:type="paragraph" w:styleId="32">
    <w:name w:val="Body Text 3"/>
    <w:basedOn w:val="a"/>
    <w:link w:val="33"/>
    <w:uiPriority w:val="99"/>
    <w:rsid w:val="00756E8B"/>
    <w:pPr>
      <w:spacing w:before="120"/>
    </w:pPr>
  </w:style>
  <w:style w:type="paragraph" w:customStyle="1" w:styleId="oeacaoaeu8">
    <w:name w:val="oeacaoaeu 8"/>
    <w:rsid w:val="00756E8B"/>
    <w:pPr>
      <w:ind w:left="1600" w:hanging="200"/>
    </w:pPr>
    <w:rPr>
      <w:sz w:val="24"/>
    </w:rPr>
  </w:style>
  <w:style w:type="paragraph" w:customStyle="1" w:styleId="oeacaoaeu9">
    <w:name w:val="oeacaoaeu 9"/>
    <w:rsid w:val="00756E8B"/>
    <w:pPr>
      <w:ind w:left="1800" w:hanging="200"/>
    </w:pPr>
    <w:rPr>
      <w:sz w:val="24"/>
    </w:rPr>
  </w:style>
  <w:style w:type="paragraph" w:styleId="34">
    <w:name w:val="Body Text Indent 3"/>
    <w:basedOn w:val="a"/>
    <w:rsid w:val="00756E8B"/>
    <w:pPr>
      <w:tabs>
        <w:tab w:val="left" w:pos="564"/>
      </w:tabs>
      <w:ind w:firstLine="709"/>
      <w:jc w:val="both"/>
    </w:pPr>
    <w:rPr>
      <w:b/>
      <w:i/>
    </w:rPr>
  </w:style>
  <w:style w:type="paragraph" w:styleId="23">
    <w:name w:val="toc 2"/>
    <w:basedOn w:val="a"/>
    <w:next w:val="a"/>
    <w:autoRedefine/>
    <w:uiPriority w:val="39"/>
    <w:qFormat/>
    <w:rsid w:val="00756E8B"/>
    <w:pPr>
      <w:ind w:left="240"/>
    </w:pPr>
    <w:rPr>
      <w:smallCaps/>
    </w:rPr>
  </w:style>
  <w:style w:type="paragraph" w:styleId="35">
    <w:name w:val="toc 3"/>
    <w:basedOn w:val="a"/>
    <w:next w:val="a"/>
    <w:autoRedefine/>
    <w:uiPriority w:val="39"/>
    <w:qFormat/>
    <w:rsid w:val="00756E8B"/>
    <w:pPr>
      <w:ind w:left="480"/>
    </w:pPr>
    <w:rPr>
      <w:i/>
    </w:rPr>
  </w:style>
  <w:style w:type="paragraph" w:styleId="42">
    <w:name w:val="toc 4"/>
    <w:basedOn w:val="a"/>
    <w:next w:val="a"/>
    <w:autoRedefine/>
    <w:uiPriority w:val="39"/>
    <w:rsid w:val="00756E8B"/>
    <w:pPr>
      <w:ind w:left="720"/>
    </w:pPr>
    <w:rPr>
      <w:sz w:val="18"/>
    </w:rPr>
  </w:style>
  <w:style w:type="paragraph" w:styleId="51">
    <w:name w:val="toc 5"/>
    <w:basedOn w:val="a"/>
    <w:next w:val="a"/>
    <w:autoRedefine/>
    <w:uiPriority w:val="39"/>
    <w:rsid w:val="00756E8B"/>
    <w:pPr>
      <w:ind w:left="960"/>
    </w:pPr>
    <w:rPr>
      <w:sz w:val="18"/>
    </w:rPr>
  </w:style>
  <w:style w:type="paragraph" w:styleId="61">
    <w:name w:val="toc 6"/>
    <w:basedOn w:val="a"/>
    <w:next w:val="a"/>
    <w:autoRedefine/>
    <w:uiPriority w:val="39"/>
    <w:rsid w:val="00756E8B"/>
    <w:pPr>
      <w:ind w:left="1200"/>
    </w:pPr>
    <w:rPr>
      <w:sz w:val="18"/>
    </w:rPr>
  </w:style>
  <w:style w:type="paragraph" w:styleId="71">
    <w:name w:val="toc 7"/>
    <w:basedOn w:val="a"/>
    <w:next w:val="a"/>
    <w:autoRedefine/>
    <w:uiPriority w:val="39"/>
    <w:rsid w:val="00756E8B"/>
    <w:pPr>
      <w:ind w:left="1440"/>
    </w:pPr>
    <w:rPr>
      <w:sz w:val="18"/>
    </w:rPr>
  </w:style>
  <w:style w:type="paragraph" w:styleId="80">
    <w:name w:val="toc 8"/>
    <w:basedOn w:val="a"/>
    <w:next w:val="a"/>
    <w:autoRedefine/>
    <w:uiPriority w:val="39"/>
    <w:rsid w:val="00756E8B"/>
    <w:pPr>
      <w:ind w:left="1680"/>
    </w:pPr>
    <w:rPr>
      <w:sz w:val="18"/>
    </w:rPr>
  </w:style>
  <w:style w:type="paragraph" w:styleId="90">
    <w:name w:val="toc 9"/>
    <w:basedOn w:val="a"/>
    <w:next w:val="a"/>
    <w:autoRedefine/>
    <w:uiPriority w:val="39"/>
    <w:rsid w:val="00756E8B"/>
    <w:pPr>
      <w:ind w:left="1920"/>
    </w:pPr>
    <w:rPr>
      <w:sz w:val="18"/>
    </w:rPr>
  </w:style>
  <w:style w:type="character" w:styleId="af">
    <w:name w:val="Hyperlink"/>
    <w:uiPriority w:val="99"/>
    <w:rsid w:val="00756E8B"/>
    <w:rPr>
      <w:color w:val="0000FF"/>
      <w:u w:val="single"/>
    </w:rPr>
  </w:style>
  <w:style w:type="character" w:styleId="af0">
    <w:name w:val="FollowedHyperlink"/>
    <w:rsid w:val="00756E8B"/>
    <w:rPr>
      <w:color w:val="800080"/>
      <w:u w:val="single"/>
    </w:rPr>
  </w:style>
  <w:style w:type="paragraph" w:styleId="af1">
    <w:name w:val="Document Map"/>
    <w:basedOn w:val="a"/>
    <w:semiHidden/>
    <w:rsid w:val="00756E8B"/>
    <w:pPr>
      <w:shd w:val="clear" w:color="auto" w:fill="000080"/>
      <w:ind w:left="426"/>
    </w:pPr>
    <w:rPr>
      <w:rFonts w:ascii="Tahoma" w:hAnsi="Tahoma"/>
      <w:sz w:val="24"/>
    </w:rPr>
  </w:style>
  <w:style w:type="character" w:styleId="af2">
    <w:name w:val="annotation reference"/>
    <w:semiHidden/>
    <w:rsid w:val="00756E8B"/>
    <w:rPr>
      <w:sz w:val="16"/>
    </w:rPr>
  </w:style>
  <w:style w:type="paragraph" w:styleId="af3">
    <w:name w:val="annotation text"/>
    <w:basedOn w:val="a"/>
    <w:link w:val="af4"/>
    <w:uiPriority w:val="99"/>
    <w:semiHidden/>
    <w:rsid w:val="00756E8B"/>
    <w:pPr>
      <w:ind w:left="426"/>
    </w:pPr>
  </w:style>
  <w:style w:type="character" w:styleId="af5">
    <w:name w:val="page number"/>
    <w:basedOn w:val="a0"/>
    <w:rsid w:val="00756E8B"/>
  </w:style>
  <w:style w:type="paragraph" w:styleId="3">
    <w:name w:val="List Bullet 3"/>
    <w:basedOn w:val="a"/>
    <w:autoRedefine/>
    <w:rsid w:val="00756E8B"/>
    <w:pPr>
      <w:numPr>
        <w:numId w:val="1"/>
      </w:numPr>
      <w:tabs>
        <w:tab w:val="num" w:pos="570"/>
      </w:tabs>
      <w:jc w:val="both"/>
    </w:pPr>
    <w:rPr>
      <w:rFonts w:ascii="Arial" w:hAnsi="Arial"/>
      <w:sz w:val="22"/>
    </w:rPr>
  </w:style>
  <w:style w:type="paragraph" w:styleId="af6">
    <w:name w:val="Normal Indent"/>
    <w:basedOn w:val="a"/>
    <w:rsid w:val="00756E8B"/>
    <w:pPr>
      <w:spacing w:before="120"/>
      <w:ind w:firstLine="720"/>
      <w:jc w:val="both"/>
    </w:pPr>
    <w:rPr>
      <w:rFonts w:ascii="Courier New" w:hAnsi="Courier New"/>
      <w:sz w:val="24"/>
    </w:rPr>
  </w:style>
  <w:style w:type="paragraph" w:customStyle="1" w:styleId="ConsPlusNormal">
    <w:name w:val="ConsPlusNormal"/>
    <w:rsid w:val="00756E8B"/>
    <w:pPr>
      <w:widowControl w:val="0"/>
      <w:autoSpaceDE w:val="0"/>
      <w:autoSpaceDN w:val="0"/>
      <w:adjustRightInd w:val="0"/>
      <w:ind w:firstLine="720"/>
    </w:pPr>
    <w:rPr>
      <w:sz w:val="24"/>
      <w:szCs w:val="24"/>
    </w:rPr>
  </w:style>
  <w:style w:type="paragraph" w:customStyle="1" w:styleId="ConsPlusTitle">
    <w:name w:val="ConsPlusTitle"/>
    <w:rsid w:val="00756E8B"/>
    <w:pPr>
      <w:widowControl w:val="0"/>
      <w:autoSpaceDE w:val="0"/>
      <w:autoSpaceDN w:val="0"/>
      <w:adjustRightInd w:val="0"/>
    </w:pPr>
    <w:rPr>
      <w:rFonts w:ascii="Arial" w:hAnsi="Arial" w:cs="Arial"/>
      <w:b/>
      <w:bCs/>
    </w:rPr>
  </w:style>
  <w:style w:type="paragraph" w:styleId="24">
    <w:name w:val="Body Text 2"/>
    <w:basedOn w:val="a"/>
    <w:link w:val="25"/>
    <w:rsid w:val="00756E8B"/>
    <w:pPr>
      <w:jc w:val="both"/>
    </w:pPr>
  </w:style>
  <w:style w:type="paragraph" w:styleId="af7">
    <w:name w:val="Balloon Text"/>
    <w:basedOn w:val="a"/>
    <w:semiHidden/>
    <w:rsid w:val="00756E8B"/>
    <w:rPr>
      <w:rFonts w:ascii="Tahoma" w:hAnsi="Tahoma" w:cs="Tahoma"/>
      <w:sz w:val="16"/>
      <w:szCs w:val="16"/>
    </w:rPr>
  </w:style>
  <w:style w:type="paragraph" w:styleId="af8">
    <w:name w:val="Block Text"/>
    <w:basedOn w:val="a"/>
    <w:rsid w:val="00756E8B"/>
    <w:pPr>
      <w:tabs>
        <w:tab w:val="left" w:pos="851"/>
      </w:tabs>
      <w:ind w:left="340" w:right="340"/>
      <w:jc w:val="center"/>
    </w:pPr>
    <w:rPr>
      <w:snapToGrid w:val="0"/>
      <w:sz w:val="16"/>
    </w:rPr>
  </w:style>
  <w:style w:type="paragraph" w:customStyle="1" w:styleId="af9">
    <w:name w:val="Обычный без отступа"/>
    <w:basedOn w:val="a"/>
    <w:rsid w:val="00774BD4"/>
    <w:pPr>
      <w:autoSpaceDE w:val="0"/>
      <w:autoSpaceDN w:val="0"/>
      <w:jc w:val="both"/>
    </w:pPr>
    <w:rPr>
      <w:kern w:val="24"/>
      <w:sz w:val="24"/>
      <w:szCs w:val="24"/>
    </w:rPr>
  </w:style>
  <w:style w:type="paragraph" w:customStyle="1" w:styleId="spisok">
    <w:name w:val="Оspisok"/>
    <w:basedOn w:val="a"/>
    <w:rsid w:val="00231CAC"/>
    <w:pPr>
      <w:keepLines/>
      <w:widowControl w:val="0"/>
      <w:numPr>
        <w:numId w:val="2"/>
      </w:numPr>
      <w:autoSpaceDE w:val="0"/>
      <w:autoSpaceDN w:val="0"/>
      <w:jc w:val="both"/>
    </w:pPr>
    <w:rPr>
      <w:kern w:val="24"/>
      <w:sz w:val="24"/>
      <w:szCs w:val="24"/>
    </w:rPr>
  </w:style>
  <w:style w:type="paragraph" w:customStyle="1" w:styleId="afa">
    <w:name w:val="Текст_изменения"/>
    <w:basedOn w:val="a"/>
    <w:next w:val="a"/>
    <w:autoRedefine/>
    <w:rsid w:val="00231CAC"/>
    <w:pPr>
      <w:widowControl w:val="0"/>
      <w:autoSpaceDE w:val="0"/>
      <w:autoSpaceDN w:val="0"/>
      <w:ind w:firstLine="567"/>
      <w:jc w:val="both"/>
    </w:pPr>
    <w:rPr>
      <w:kern w:val="24"/>
      <w:sz w:val="24"/>
      <w:szCs w:val="24"/>
    </w:rPr>
  </w:style>
  <w:style w:type="paragraph" w:customStyle="1" w:styleId="1-">
    <w:name w:val="Список ненумер. 1-го уровня"/>
    <w:basedOn w:val="a"/>
    <w:autoRedefine/>
    <w:rsid w:val="00AE12CE"/>
    <w:pPr>
      <w:keepLines/>
      <w:widowControl w:val="0"/>
      <w:tabs>
        <w:tab w:val="left" w:pos="851"/>
      </w:tabs>
      <w:autoSpaceDE w:val="0"/>
      <w:autoSpaceDN w:val="0"/>
      <w:ind w:left="360"/>
      <w:jc w:val="both"/>
    </w:pPr>
    <w:rPr>
      <w:rFonts w:eastAsia="Arial Unicode MS"/>
      <w:kern w:val="24"/>
      <w:sz w:val="24"/>
      <w:szCs w:val="24"/>
    </w:rPr>
  </w:style>
  <w:style w:type="paragraph" w:customStyle="1" w:styleId="afb">
    <w:name w:val="Стиль"/>
    <w:basedOn w:val="a"/>
    <w:rsid w:val="00033346"/>
    <w:pPr>
      <w:spacing w:after="160" w:line="240" w:lineRule="exact"/>
    </w:pPr>
    <w:rPr>
      <w:rFonts w:ascii="Tahoma" w:hAnsi="Tahoma" w:cs="Tahoma"/>
      <w:lang w:val="en-US" w:eastAsia="en-US"/>
    </w:rPr>
  </w:style>
  <w:style w:type="character" w:customStyle="1" w:styleId="36">
    <w:name w:val="Заголовок 3 Знак"/>
    <w:rsid w:val="00B432A0"/>
    <w:rPr>
      <w:kern w:val="24"/>
      <w:sz w:val="24"/>
      <w:szCs w:val="24"/>
      <w:lang w:val="ru-RU" w:eastAsia="ru-RU" w:bidi="ar-SA"/>
    </w:rPr>
  </w:style>
  <w:style w:type="paragraph" w:styleId="afc">
    <w:name w:val="Plain Text"/>
    <w:basedOn w:val="a"/>
    <w:rsid w:val="009F7D8F"/>
    <w:rPr>
      <w:rFonts w:ascii="Courier New" w:hAnsi="Courier New" w:cs="Courier New"/>
    </w:rPr>
  </w:style>
  <w:style w:type="character" w:customStyle="1" w:styleId="40">
    <w:name w:val="Заголовок 4 Знак"/>
    <w:link w:val="4"/>
    <w:rsid w:val="00360707"/>
    <w:rPr>
      <w:kern w:val="24"/>
      <w:sz w:val="24"/>
      <w:szCs w:val="24"/>
    </w:rPr>
  </w:style>
  <w:style w:type="paragraph" w:styleId="afd">
    <w:name w:val="annotation subject"/>
    <w:basedOn w:val="af3"/>
    <w:next w:val="af3"/>
    <w:link w:val="afe"/>
    <w:rsid w:val="003944CF"/>
    <w:pPr>
      <w:ind w:left="0"/>
    </w:pPr>
    <w:rPr>
      <w:b/>
      <w:bCs/>
    </w:rPr>
  </w:style>
  <w:style w:type="character" w:customStyle="1" w:styleId="af4">
    <w:name w:val="Текст примечания Знак"/>
    <w:basedOn w:val="a0"/>
    <w:link w:val="af3"/>
    <w:uiPriority w:val="99"/>
    <w:semiHidden/>
    <w:rsid w:val="003944CF"/>
  </w:style>
  <w:style w:type="character" w:customStyle="1" w:styleId="afe">
    <w:name w:val="Тема примечания Знак"/>
    <w:basedOn w:val="af4"/>
    <w:link w:val="afd"/>
    <w:rsid w:val="003944CF"/>
  </w:style>
  <w:style w:type="character" w:customStyle="1" w:styleId="ms-sitemapdirectional">
    <w:name w:val="ms-sitemapdirectional"/>
    <w:basedOn w:val="a0"/>
    <w:rsid w:val="002E444D"/>
  </w:style>
  <w:style w:type="paragraph" w:customStyle="1" w:styleId="15">
    <w:name w:val="Стиль1"/>
    <w:basedOn w:val="2"/>
    <w:autoRedefine/>
    <w:rsid w:val="007F5C4B"/>
    <w:pPr>
      <w:numPr>
        <w:ilvl w:val="0"/>
        <w:numId w:val="0"/>
      </w:numPr>
      <w:tabs>
        <w:tab w:val="num" w:pos="1000"/>
      </w:tabs>
      <w:ind w:left="1134" w:right="340" w:hanging="567"/>
    </w:pPr>
    <w:rPr>
      <w:sz w:val="24"/>
      <w:szCs w:val="24"/>
    </w:rPr>
  </w:style>
  <w:style w:type="paragraph" w:customStyle="1" w:styleId="43">
    <w:name w:val="Стиль4"/>
    <w:basedOn w:val="ae"/>
    <w:autoRedefine/>
    <w:rsid w:val="007F5C4B"/>
    <w:pPr>
      <w:tabs>
        <w:tab w:val="left" w:pos="284"/>
        <w:tab w:val="num" w:pos="1728"/>
      </w:tabs>
      <w:ind w:left="567" w:right="5" w:firstLine="567"/>
    </w:pPr>
    <w:rPr>
      <w:rFonts w:ascii="Times New Roman" w:hAnsi="Times New Roman"/>
      <w:sz w:val="24"/>
      <w:szCs w:val="24"/>
    </w:rPr>
  </w:style>
  <w:style w:type="paragraph" w:customStyle="1" w:styleId="26">
    <w:name w:val="Стиль2"/>
    <w:basedOn w:val="a"/>
    <w:link w:val="27"/>
    <w:autoRedefine/>
    <w:rsid w:val="005F5642"/>
    <w:pPr>
      <w:tabs>
        <w:tab w:val="left" w:pos="0"/>
        <w:tab w:val="left" w:pos="9923"/>
      </w:tabs>
      <w:spacing w:before="120"/>
      <w:ind w:left="284" w:right="28"/>
      <w:jc w:val="center"/>
    </w:pPr>
    <w:rPr>
      <w:bCs/>
    </w:rPr>
  </w:style>
  <w:style w:type="character" w:customStyle="1" w:styleId="27">
    <w:name w:val="Стиль2 Знак"/>
    <w:link w:val="26"/>
    <w:rsid w:val="005F5642"/>
    <w:rPr>
      <w:bCs/>
    </w:rPr>
  </w:style>
  <w:style w:type="paragraph" w:styleId="aff">
    <w:name w:val="Title"/>
    <w:basedOn w:val="a"/>
    <w:link w:val="aff0"/>
    <w:qFormat/>
    <w:rsid w:val="000E46FA"/>
    <w:pPr>
      <w:jc w:val="center"/>
    </w:pPr>
    <w:rPr>
      <w:b/>
      <w:bCs/>
      <w:sz w:val="24"/>
      <w:szCs w:val="24"/>
    </w:rPr>
  </w:style>
  <w:style w:type="character" w:customStyle="1" w:styleId="aff0">
    <w:name w:val="Заголовок Знак"/>
    <w:link w:val="aff"/>
    <w:rsid w:val="000E46FA"/>
    <w:rPr>
      <w:b/>
      <w:bCs/>
      <w:sz w:val="24"/>
      <w:szCs w:val="24"/>
    </w:rPr>
  </w:style>
  <w:style w:type="character" w:styleId="aff1">
    <w:name w:val="Strong"/>
    <w:qFormat/>
    <w:rsid w:val="000E46FA"/>
    <w:rPr>
      <w:b/>
      <w:bCs/>
    </w:rPr>
  </w:style>
  <w:style w:type="paragraph" w:styleId="aff2">
    <w:name w:val="List Paragraph"/>
    <w:basedOn w:val="a"/>
    <w:uiPriority w:val="34"/>
    <w:qFormat/>
    <w:rsid w:val="009578BF"/>
    <w:pPr>
      <w:ind w:left="708"/>
    </w:pPr>
  </w:style>
  <w:style w:type="paragraph" w:styleId="aff3">
    <w:name w:val="TOC Heading"/>
    <w:basedOn w:val="1"/>
    <w:next w:val="a"/>
    <w:uiPriority w:val="39"/>
    <w:qFormat/>
    <w:rsid w:val="004E4220"/>
    <w:pPr>
      <w:keepLines/>
      <w:numPr>
        <w:numId w:val="0"/>
      </w:numPr>
      <w:spacing w:before="480" w:after="0" w:line="276" w:lineRule="auto"/>
      <w:jc w:val="left"/>
      <w:outlineLvl w:val="9"/>
    </w:pPr>
    <w:rPr>
      <w:rFonts w:ascii="Cambria" w:hAnsi="Cambria"/>
      <w:bCs/>
      <w:caps w:val="0"/>
      <w:color w:val="365F91"/>
      <w:sz w:val="28"/>
      <w:szCs w:val="28"/>
      <w:lang w:eastAsia="en-US"/>
    </w:rPr>
  </w:style>
  <w:style w:type="paragraph" w:customStyle="1" w:styleId="ConsNonformat">
    <w:name w:val="ConsNonformat"/>
    <w:basedOn w:val="a"/>
    <w:rsid w:val="00E25ACD"/>
    <w:pPr>
      <w:snapToGrid w:val="0"/>
      <w:ind w:right="19772"/>
    </w:pPr>
    <w:rPr>
      <w:rFonts w:ascii="Courier New" w:eastAsia="Calibri" w:hAnsi="Courier New" w:cs="Courier New"/>
      <w:sz w:val="24"/>
      <w:szCs w:val="24"/>
    </w:rPr>
  </w:style>
  <w:style w:type="paragraph" w:styleId="aff4">
    <w:name w:val="caption"/>
    <w:basedOn w:val="a"/>
    <w:next w:val="a"/>
    <w:qFormat/>
    <w:rsid w:val="009B0E4E"/>
    <w:pPr>
      <w:ind w:right="227"/>
      <w:jc w:val="center"/>
    </w:pPr>
    <w:rPr>
      <w:b/>
      <w:sz w:val="24"/>
    </w:rPr>
  </w:style>
  <w:style w:type="character" w:customStyle="1" w:styleId="25">
    <w:name w:val="Основной текст 2 Знак"/>
    <w:basedOn w:val="a0"/>
    <w:link w:val="24"/>
    <w:rsid w:val="009B0E4E"/>
  </w:style>
  <w:style w:type="paragraph" w:customStyle="1" w:styleId="-">
    <w:name w:val="Обычный-отступ"/>
    <w:basedOn w:val="a"/>
    <w:rsid w:val="009B0E4E"/>
    <w:pPr>
      <w:ind w:firstLine="709"/>
      <w:jc w:val="both"/>
    </w:pPr>
    <w:rPr>
      <w:sz w:val="24"/>
      <w:lang w:eastAsia="en-US"/>
    </w:rPr>
  </w:style>
  <w:style w:type="paragraph" w:styleId="aff5">
    <w:name w:val="Normal (Web)"/>
    <w:basedOn w:val="a"/>
    <w:rsid w:val="009B0E4E"/>
    <w:pPr>
      <w:spacing w:before="100" w:beforeAutospacing="1" w:after="100" w:afterAutospacing="1"/>
    </w:pPr>
    <w:rPr>
      <w:rFonts w:ascii="Arial CYR" w:eastAsia="Arial Unicode MS" w:hAnsi="Arial CYR" w:cs="Arial CYR"/>
      <w:color w:val="000080"/>
    </w:rPr>
  </w:style>
  <w:style w:type="character" w:customStyle="1" w:styleId="33">
    <w:name w:val="Основной текст 3 Знак"/>
    <w:basedOn w:val="a0"/>
    <w:link w:val="32"/>
    <w:uiPriority w:val="99"/>
    <w:rsid w:val="009B0E4E"/>
  </w:style>
  <w:style w:type="paragraph" w:customStyle="1" w:styleId="-0">
    <w:name w:val="Приложение-назв_документа"/>
    <w:basedOn w:val="a"/>
    <w:autoRedefine/>
    <w:rsid w:val="00E71307"/>
    <w:pPr>
      <w:widowControl w:val="0"/>
      <w:autoSpaceDE w:val="0"/>
      <w:autoSpaceDN w:val="0"/>
      <w:ind w:left="5954"/>
      <w:jc w:val="center"/>
    </w:pPr>
    <w:rPr>
      <w:i/>
      <w:iCs/>
      <w:kern w:val="24"/>
      <w:szCs w:val="24"/>
    </w:rPr>
  </w:style>
  <w:style w:type="paragraph" w:customStyle="1" w:styleId="-1">
    <w:name w:val="Приложение-номер"/>
    <w:basedOn w:val="a"/>
    <w:rsid w:val="009B0E4E"/>
    <w:pPr>
      <w:autoSpaceDE w:val="0"/>
      <w:autoSpaceDN w:val="0"/>
      <w:jc w:val="right"/>
    </w:pPr>
    <w:rPr>
      <w:kern w:val="24"/>
      <w:sz w:val="24"/>
      <w:szCs w:val="24"/>
    </w:rPr>
  </w:style>
  <w:style w:type="paragraph" w:customStyle="1" w:styleId="10">
    <w:name w:val="Изменения 1."/>
    <w:basedOn w:val="1"/>
    <w:autoRedefine/>
    <w:rsid w:val="009B0E4E"/>
    <w:pPr>
      <w:keepNext w:val="0"/>
      <w:keepLines/>
      <w:numPr>
        <w:numId w:val="7"/>
      </w:numPr>
      <w:suppressLineNumbers/>
      <w:tabs>
        <w:tab w:val="left" w:pos="567"/>
      </w:tabs>
      <w:autoSpaceDE w:val="0"/>
      <w:autoSpaceDN w:val="0"/>
      <w:spacing w:before="360"/>
      <w:ind w:left="567"/>
    </w:pPr>
    <w:rPr>
      <w:i/>
      <w:caps w:val="0"/>
      <w:kern w:val="28"/>
      <w:sz w:val="24"/>
      <w:szCs w:val="24"/>
    </w:rPr>
  </w:style>
  <w:style w:type="paragraph" w:customStyle="1" w:styleId="11">
    <w:name w:val="Изменения 1.1."/>
    <w:basedOn w:val="a"/>
    <w:autoRedefine/>
    <w:rsid w:val="009B0E4E"/>
    <w:pPr>
      <w:widowControl w:val="0"/>
      <w:numPr>
        <w:ilvl w:val="1"/>
        <w:numId w:val="7"/>
      </w:numPr>
      <w:autoSpaceDE w:val="0"/>
      <w:autoSpaceDN w:val="0"/>
      <w:spacing w:before="100" w:beforeAutospacing="1"/>
      <w:jc w:val="both"/>
    </w:pPr>
    <w:rPr>
      <w:b/>
      <w:kern w:val="28"/>
      <w:sz w:val="24"/>
      <w:szCs w:val="24"/>
    </w:rPr>
  </w:style>
  <w:style w:type="paragraph" w:customStyle="1" w:styleId="111">
    <w:name w:val="Изменения 1.1.1."/>
    <w:basedOn w:val="a"/>
    <w:autoRedefine/>
    <w:rsid w:val="009B0E4E"/>
    <w:pPr>
      <w:widowControl w:val="0"/>
      <w:numPr>
        <w:ilvl w:val="2"/>
        <w:numId w:val="7"/>
      </w:numPr>
      <w:tabs>
        <w:tab w:val="clear" w:pos="2564"/>
        <w:tab w:val="num" w:pos="1560"/>
      </w:tabs>
      <w:autoSpaceDE w:val="0"/>
      <w:autoSpaceDN w:val="0"/>
      <w:spacing w:before="120"/>
      <w:ind w:left="0" w:firstLine="852"/>
      <w:jc w:val="both"/>
    </w:pPr>
    <w:rPr>
      <w:i/>
      <w:kern w:val="24"/>
      <w:sz w:val="24"/>
      <w:szCs w:val="24"/>
    </w:rPr>
  </w:style>
  <w:style w:type="character" w:customStyle="1" w:styleId="12">
    <w:name w:val="Заголовок 1 Знак"/>
    <w:link w:val="1"/>
    <w:rsid w:val="009B0E4E"/>
    <w:rPr>
      <w:b/>
      <w:caps/>
    </w:rPr>
  </w:style>
  <w:style w:type="paragraph" w:styleId="aff6">
    <w:name w:val="Revision"/>
    <w:hidden/>
    <w:uiPriority w:val="99"/>
    <w:semiHidden/>
    <w:rsid w:val="00A92F68"/>
  </w:style>
  <w:style w:type="character" w:customStyle="1" w:styleId="a9">
    <w:name w:val="Верхний колонтитул Знак"/>
    <w:link w:val="a8"/>
    <w:rsid w:val="00B87EF2"/>
    <w:rPr>
      <w:sz w:val="24"/>
    </w:rPr>
  </w:style>
  <w:style w:type="character" w:customStyle="1" w:styleId="a7">
    <w:name w:val="Нижний колонтитул Знак"/>
    <w:link w:val="a6"/>
    <w:uiPriority w:val="99"/>
    <w:rsid w:val="00B87EF2"/>
    <w:rPr>
      <w:sz w:val="24"/>
    </w:rPr>
  </w:style>
  <w:style w:type="paragraph" w:customStyle="1" w:styleId="Default">
    <w:name w:val="Default"/>
    <w:rsid w:val="007B290D"/>
    <w:pPr>
      <w:autoSpaceDE w:val="0"/>
      <w:autoSpaceDN w:val="0"/>
      <w:adjustRightInd w:val="0"/>
    </w:pPr>
    <w:rPr>
      <w:rFonts w:eastAsia="Calibri"/>
      <w:color w:val="000000"/>
      <w:sz w:val="24"/>
      <w:szCs w:val="24"/>
      <w:lang w:eastAsia="en-US"/>
    </w:rPr>
  </w:style>
  <w:style w:type="character" w:styleId="aff7">
    <w:name w:val="Emphasis"/>
    <w:uiPriority w:val="20"/>
    <w:qFormat/>
    <w:rsid w:val="00987E37"/>
    <w:rPr>
      <w:i/>
      <w:iCs/>
    </w:rPr>
  </w:style>
  <w:style w:type="character" w:customStyle="1" w:styleId="ad">
    <w:name w:val="Основной текст Знак"/>
    <w:link w:val="ac"/>
    <w:rsid w:val="0048109A"/>
    <w:rPr>
      <w:rFonts w:ascii="Arial" w:hAnsi="Arial"/>
      <w:sz w:val="24"/>
    </w:rPr>
  </w:style>
  <w:style w:type="table" w:styleId="aff8">
    <w:name w:val="Table Grid"/>
    <w:basedOn w:val="a1"/>
    <w:uiPriority w:val="39"/>
    <w:rsid w:val="00B13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сноски Знак"/>
    <w:link w:val="aa"/>
    <w:semiHidden/>
    <w:rsid w:val="002E2A89"/>
    <w:rPr>
      <w:sz w:val="24"/>
    </w:rPr>
  </w:style>
  <w:style w:type="character" w:customStyle="1" w:styleId="20">
    <w:name w:val="Заголовок 2 Знак"/>
    <w:link w:val="2"/>
    <w:rsid w:val="008807D8"/>
    <w:rPr>
      <w:b/>
    </w:rPr>
  </w:style>
  <w:style w:type="character" w:customStyle="1" w:styleId="aff9">
    <w:name w:val="Основной текст_"/>
    <w:link w:val="28"/>
    <w:rsid w:val="0029615A"/>
    <w:rPr>
      <w:shd w:val="clear" w:color="auto" w:fill="FFFFFF"/>
    </w:rPr>
  </w:style>
  <w:style w:type="character" w:customStyle="1" w:styleId="16">
    <w:name w:val="Основной текст1"/>
    <w:rsid w:val="0029615A"/>
    <w:rPr>
      <w:color w:val="000000"/>
      <w:spacing w:val="0"/>
      <w:w w:val="100"/>
      <w:position w:val="0"/>
      <w:sz w:val="24"/>
      <w:szCs w:val="24"/>
      <w:shd w:val="clear" w:color="auto" w:fill="FFFFFF"/>
      <w:lang w:val="ru-RU"/>
    </w:rPr>
  </w:style>
  <w:style w:type="paragraph" w:customStyle="1" w:styleId="28">
    <w:name w:val="Основной текст2"/>
    <w:basedOn w:val="a"/>
    <w:link w:val="aff9"/>
    <w:rsid w:val="0029615A"/>
    <w:pPr>
      <w:widowControl w:val="0"/>
      <w:shd w:val="clear" w:color="auto" w:fill="FFFFFF"/>
      <w:spacing w:line="277" w:lineRule="exact"/>
      <w:jc w:val="both"/>
    </w:pPr>
  </w:style>
  <w:style w:type="character" w:customStyle="1" w:styleId="155pt">
    <w:name w:val="Основной текст + 15.5 pt;Полужирный"/>
    <w:rsid w:val="0029615A"/>
    <w:rPr>
      <w:b/>
      <w:bCs/>
      <w:color w:val="000000"/>
      <w:spacing w:val="0"/>
      <w:w w:val="100"/>
      <w:position w:val="0"/>
      <w:sz w:val="31"/>
      <w:szCs w:val="31"/>
      <w:shd w:val="clear" w:color="auto" w:fill="FFFFFF"/>
      <w:lang w:val="ru-RU"/>
    </w:rPr>
  </w:style>
  <w:style w:type="character" w:customStyle="1" w:styleId="115pt">
    <w:name w:val="Основной текст + 11.5 pt"/>
    <w:rsid w:val="0029615A"/>
    <w:rPr>
      <w:color w:val="000000"/>
      <w:spacing w:val="0"/>
      <w:w w:val="100"/>
      <w:position w:val="0"/>
      <w:sz w:val="23"/>
      <w:szCs w:val="23"/>
      <w:shd w:val="clear" w:color="auto" w:fill="FFFFFF"/>
      <w:lang w:val="ru-RU"/>
    </w:rPr>
  </w:style>
  <w:style w:type="character" w:customStyle="1" w:styleId="85pt">
    <w:name w:val="Основной текст + 8.5 pt"/>
    <w:rsid w:val="0029615A"/>
    <w:rPr>
      <w:color w:val="000000"/>
      <w:spacing w:val="0"/>
      <w:w w:val="100"/>
      <w:position w:val="0"/>
      <w:sz w:val="17"/>
      <w:szCs w:val="17"/>
      <w:shd w:val="clear" w:color="auto" w:fill="FFFFFF"/>
      <w:lang w:val="ru-RU"/>
    </w:rPr>
  </w:style>
  <w:style w:type="character" w:customStyle="1" w:styleId="6pt">
    <w:name w:val="Основной текст + 6 pt;Полужирный"/>
    <w:rsid w:val="0029615A"/>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rPr>
  </w:style>
  <w:style w:type="character" w:customStyle="1" w:styleId="affa">
    <w:name w:val="Подпись к таблице_"/>
    <w:link w:val="affb"/>
    <w:rsid w:val="0029615A"/>
    <w:rPr>
      <w:sz w:val="16"/>
      <w:szCs w:val="16"/>
      <w:shd w:val="clear" w:color="auto" w:fill="FFFFFF"/>
    </w:rPr>
  </w:style>
  <w:style w:type="paragraph" w:customStyle="1" w:styleId="affb">
    <w:name w:val="Подпись к таблице"/>
    <w:basedOn w:val="a"/>
    <w:link w:val="affa"/>
    <w:rsid w:val="0029615A"/>
    <w:pPr>
      <w:widowControl w:val="0"/>
      <w:shd w:val="clear" w:color="auto" w:fill="FFFFFF"/>
      <w:spacing w:line="0" w:lineRule="atLeast"/>
    </w:pPr>
    <w:rPr>
      <w:sz w:val="16"/>
      <w:szCs w:val="16"/>
    </w:rPr>
  </w:style>
  <w:style w:type="character" w:customStyle="1" w:styleId="55pt">
    <w:name w:val="Основной текст + 5.5 pt"/>
    <w:rsid w:val="00A55469"/>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37">
    <w:name w:val="Основной текст (3)_"/>
    <w:link w:val="38"/>
    <w:rsid w:val="00A55469"/>
    <w:rPr>
      <w:shd w:val="clear" w:color="auto" w:fill="FFFFFF"/>
    </w:rPr>
  </w:style>
  <w:style w:type="paragraph" w:customStyle="1" w:styleId="38">
    <w:name w:val="Основной текст (3)"/>
    <w:basedOn w:val="a"/>
    <w:link w:val="37"/>
    <w:rsid w:val="00A55469"/>
    <w:pPr>
      <w:widowControl w:val="0"/>
      <w:shd w:val="clear" w:color="auto" w:fill="FFFFFF"/>
      <w:spacing w:before="60" w:after="180" w:line="0" w:lineRule="atLeast"/>
      <w:jc w:val="center"/>
    </w:pPr>
  </w:style>
  <w:style w:type="character" w:customStyle="1" w:styleId="9pt">
    <w:name w:val="Основной текст + 9 pt"/>
    <w:rsid w:val="005E2AC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85pt0">
    <w:name w:val="Основной текст + 8.5 pt;Полужирный"/>
    <w:rsid w:val="006D2D3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17">
    <w:name w:val="Основной текст Знак1"/>
    <w:uiPriority w:val="99"/>
    <w:rsid w:val="006F37E3"/>
    <w:rPr>
      <w:rFonts w:ascii="Times New Roman" w:hAnsi="Times New Roman" w:cs="Times New Roman"/>
      <w:spacing w:val="4"/>
      <w:sz w:val="19"/>
      <w:szCs w:val="19"/>
      <w:shd w:val="clear" w:color="auto" w:fill="FFFFFF"/>
    </w:rPr>
  </w:style>
  <w:style w:type="character" w:customStyle="1" w:styleId="18">
    <w:name w:val="Заголовок №1_"/>
    <w:link w:val="19"/>
    <w:uiPriority w:val="99"/>
    <w:rsid w:val="00BB651D"/>
    <w:rPr>
      <w:b/>
      <w:bCs/>
      <w:spacing w:val="1"/>
      <w:sz w:val="25"/>
      <w:szCs w:val="25"/>
      <w:shd w:val="clear" w:color="auto" w:fill="FFFFFF"/>
      <w:lang w:val="en-US"/>
    </w:rPr>
  </w:style>
  <w:style w:type="character" w:customStyle="1" w:styleId="190">
    <w:name w:val="Заголовок №1 + 9"/>
    <w:aliases w:val="5 pt1,Не полужирный,Интервал 0 pt1"/>
    <w:uiPriority w:val="99"/>
    <w:rsid w:val="00BB651D"/>
    <w:rPr>
      <w:rFonts w:ascii="Times New Roman" w:hAnsi="Times New Roman" w:cs="Times New Roman"/>
      <w:b w:val="0"/>
      <w:bCs w:val="0"/>
      <w:noProof/>
      <w:spacing w:val="4"/>
      <w:sz w:val="19"/>
      <w:szCs w:val="19"/>
      <w:shd w:val="clear" w:color="auto" w:fill="FFFFFF"/>
      <w:lang w:val="en-US"/>
    </w:rPr>
  </w:style>
  <w:style w:type="paragraph" w:customStyle="1" w:styleId="19">
    <w:name w:val="Заголовок №1"/>
    <w:basedOn w:val="a"/>
    <w:link w:val="18"/>
    <w:uiPriority w:val="99"/>
    <w:rsid w:val="00BB651D"/>
    <w:pPr>
      <w:widowControl w:val="0"/>
      <w:shd w:val="clear" w:color="auto" w:fill="FFFFFF"/>
      <w:spacing w:before="120" w:after="240" w:line="240" w:lineRule="atLeast"/>
      <w:outlineLvl w:val="0"/>
    </w:pPr>
    <w:rPr>
      <w:b/>
      <w:bCs/>
      <w:spacing w:val="1"/>
      <w:sz w:val="25"/>
      <w:szCs w:val="25"/>
      <w:lang w:val="en-US"/>
    </w:rPr>
  </w:style>
  <w:style w:type="character" w:customStyle="1" w:styleId="29">
    <w:name w:val="Основной текст (2)_"/>
    <w:link w:val="2a"/>
    <w:rsid w:val="005D5823"/>
    <w:rPr>
      <w:rFonts w:ascii="Verdana" w:eastAsia="Verdana" w:hAnsi="Verdana" w:cs="Verdana"/>
      <w:sz w:val="16"/>
      <w:szCs w:val="16"/>
      <w:shd w:val="clear" w:color="auto" w:fill="FFFFFF"/>
    </w:rPr>
  </w:style>
  <w:style w:type="character" w:customStyle="1" w:styleId="27pt">
    <w:name w:val="Основной текст (2) + 7 pt"/>
    <w:rsid w:val="005D5823"/>
    <w:rPr>
      <w:rFonts w:ascii="Verdana" w:eastAsia="Verdana" w:hAnsi="Verdana" w:cs="Verdana"/>
      <w:color w:val="000000"/>
      <w:spacing w:val="0"/>
      <w:w w:val="100"/>
      <w:position w:val="0"/>
      <w:sz w:val="14"/>
      <w:szCs w:val="14"/>
      <w:shd w:val="clear" w:color="auto" w:fill="FFFFFF"/>
      <w:lang w:val="ru-RU" w:eastAsia="ru-RU" w:bidi="ru-RU"/>
    </w:rPr>
  </w:style>
  <w:style w:type="paragraph" w:customStyle="1" w:styleId="2a">
    <w:name w:val="Основной текст (2)"/>
    <w:basedOn w:val="a"/>
    <w:link w:val="29"/>
    <w:rsid w:val="005D5823"/>
    <w:pPr>
      <w:widowControl w:val="0"/>
      <w:shd w:val="clear" w:color="auto" w:fill="FFFFFF"/>
      <w:spacing w:before="120" w:line="192" w:lineRule="exact"/>
      <w:ind w:hanging="920"/>
      <w:jc w:val="both"/>
    </w:pPr>
    <w:rPr>
      <w:rFonts w:ascii="Verdana" w:eastAsia="Verdana" w:hAnsi="Verdana"/>
      <w:sz w:val="16"/>
      <w:szCs w:val="16"/>
    </w:rPr>
  </w:style>
  <w:style w:type="character" w:customStyle="1" w:styleId="102">
    <w:name w:val="Заголовок №10 (2)_"/>
    <w:link w:val="1020"/>
    <w:rsid w:val="005D5823"/>
    <w:rPr>
      <w:rFonts w:ascii="Verdana" w:eastAsia="Verdana" w:hAnsi="Verdana" w:cs="Verdana"/>
      <w:sz w:val="16"/>
      <w:szCs w:val="16"/>
      <w:shd w:val="clear" w:color="auto" w:fill="FFFFFF"/>
    </w:rPr>
  </w:style>
  <w:style w:type="paragraph" w:customStyle="1" w:styleId="1020">
    <w:name w:val="Заголовок №10 (2)"/>
    <w:basedOn w:val="a"/>
    <w:link w:val="102"/>
    <w:rsid w:val="005D5823"/>
    <w:pPr>
      <w:widowControl w:val="0"/>
      <w:shd w:val="clear" w:color="auto" w:fill="FFFFFF"/>
      <w:spacing w:before="420" w:line="192" w:lineRule="exact"/>
      <w:jc w:val="right"/>
    </w:pPr>
    <w:rPr>
      <w:rFonts w:ascii="Verdana" w:eastAsia="Verdana" w:hAnsi="Verdana"/>
      <w:sz w:val="16"/>
      <w:szCs w:val="16"/>
    </w:rPr>
  </w:style>
  <w:style w:type="character" w:customStyle="1" w:styleId="150">
    <w:name w:val="Основной текст (15)_"/>
    <w:link w:val="151"/>
    <w:rsid w:val="005D5823"/>
    <w:rPr>
      <w:rFonts w:ascii="Verdana" w:eastAsia="Verdana" w:hAnsi="Verdana" w:cs="Verdana"/>
      <w:sz w:val="14"/>
      <w:szCs w:val="14"/>
      <w:shd w:val="clear" w:color="auto" w:fill="FFFFFF"/>
    </w:rPr>
  </w:style>
  <w:style w:type="paragraph" w:customStyle="1" w:styleId="151">
    <w:name w:val="Основной текст (15)"/>
    <w:basedOn w:val="a"/>
    <w:link w:val="150"/>
    <w:rsid w:val="005D5823"/>
    <w:pPr>
      <w:widowControl w:val="0"/>
      <w:shd w:val="clear" w:color="auto" w:fill="FFFFFF"/>
      <w:spacing w:before="120" w:after="300" w:line="0" w:lineRule="atLeast"/>
      <w:ind w:hanging="420"/>
      <w:jc w:val="both"/>
    </w:pPr>
    <w:rPr>
      <w:rFonts w:ascii="Verdana" w:eastAsia="Verdana" w:hAnsi="Verdana"/>
      <w:sz w:val="14"/>
      <w:szCs w:val="14"/>
    </w:rPr>
  </w:style>
  <w:style w:type="paragraph" w:styleId="affc">
    <w:name w:val="endnote text"/>
    <w:basedOn w:val="a"/>
    <w:link w:val="affd"/>
    <w:rsid w:val="00FC61A4"/>
    <w:pPr>
      <w:autoSpaceDE w:val="0"/>
      <w:autoSpaceDN w:val="0"/>
    </w:pPr>
  </w:style>
  <w:style w:type="character" w:customStyle="1" w:styleId="affd">
    <w:name w:val="Текст концевой сноски Знак"/>
    <w:basedOn w:val="a0"/>
    <w:link w:val="affc"/>
    <w:rsid w:val="00FC61A4"/>
  </w:style>
  <w:style w:type="table" w:customStyle="1" w:styleId="Calendar1">
    <w:name w:val="Calendar 1"/>
    <w:basedOn w:val="a1"/>
    <w:uiPriority w:val="99"/>
    <w:qFormat/>
    <w:rsid w:val="006F0A74"/>
    <w:rPr>
      <w:rFonts w:ascii="Calibri" w:hAnsi="Calibr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affe">
    <w:name w:val="Заголовки разделов ЛНА Банка ЮГРА"/>
    <w:basedOn w:val="a"/>
    <w:link w:val="afff"/>
    <w:autoRedefine/>
    <w:qFormat/>
    <w:rsid w:val="006D0E7B"/>
    <w:pPr>
      <w:ind w:firstLine="284"/>
    </w:pPr>
    <w:rPr>
      <w:b/>
      <w:sz w:val="24"/>
      <w:szCs w:val="24"/>
    </w:rPr>
  </w:style>
  <w:style w:type="character" w:customStyle="1" w:styleId="afff">
    <w:name w:val="Заголовки разделов ЛНА Банка ЮГРА Знак"/>
    <w:link w:val="affe"/>
    <w:locked/>
    <w:rsid w:val="006D0E7B"/>
    <w:rPr>
      <w:b/>
      <w:sz w:val="24"/>
      <w:szCs w:val="24"/>
    </w:rPr>
  </w:style>
  <w:style w:type="character" w:customStyle="1" w:styleId="extended-textfull">
    <w:name w:val="extended-text__full"/>
    <w:basedOn w:val="a0"/>
    <w:rsid w:val="00445EC7"/>
  </w:style>
  <w:style w:type="paragraph" w:customStyle="1" w:styleId="00">
    <w:name w:val="00 НАИМЕНОВАНИЕ ПОЛЕЙ"/>
    <w:rsid w:val="00CD4A65"/>
    <w:pPr>
      <w:spacing w:after="284"/>
      <w:ind w:left="-85"/>
    </w:pPr>
    <w:rPr>
      <w:rFonts w:ascii="Arial" w:hAnsi="Arial" w:cs="Arial"/>
      <w:lang w:eastAsia="en-US"/>
    </w:rPr>
  </w:style>
  <w:style w:type="character" w:customStyle="1" w:styleId="FontStyle17">
    <w:name w:val="Font Style17"/>
    <w:basedOn w:val="a0"/>
    <w:uiPriority w:val="99"/>
    <w:rsid w:val="00F37677"/>
    <w:rPr>
      <w:rFonts w:ascii="Arial" w:hAnsi="Arial" w:cs="Arial"/>
      <w:sz w:val="18"/>
      <w:szCs w:val="18"/>
    </w:rPr>
  </w:style>
  <w:style w:type="paragraph" w:customStyle="1" w:styleId="06">
    <w:name w:val="06 ТАБЛИЦА В ТЕКСТЕ"/>
    <w:link w:val="060"/>
    <w:qFormat/>
    <w:rsid w:val="008D7CCF"/>
    <w:pPr>
      <w:spacing w:before="120"/>
      <w:ind w:left="-85" w:right="-85"/>
    </w:pPr>
    <w:rPr>
      <w:rFonts w:ascii="Arial" w:hAnsi="Arial"/>
      <w:szCs w:val="22"/>
      <w:lang w:eastAsia="en-US"/>
    </w:rPr>
  </w:style>
  <w:style w:type="character" w:customStyle="1" w:styleId="060">
    <w:name w:val="06 ТАБЛИЦА В ТЕКСТЕ Знак"/>
    <w:link w:val="06"/>
    <w:rsid w:val="008D7CCF"/>
    <w:rPr>
      <w:rFonts w:ascii="Arial" w:hAnsi="Arial"/>
      <w:szCs w:val="22"/>
      <w:lang w:eastAsia="en-US"/>
    </w:rPr>
  </w:style>
  <w:style w:type="paragraph" w:customStyle="1" w:styleId="ID">
    <w:name w:val="ID"/>
    <w:rsid w:val="008D7CCF"/>
    <w:pPr>
      <w:ind w:left="-113"/>
    </w:pPr>
    <w:rPr>
      <w:rFonts w:ascii="Arial" w:hAnsi="Arial" w:cs="Arial"/>
      <w:sz w:val="14"/>
      <w:szCs w:val="14"/>
      <w:lang w:val="en-US" w:eastAsia="en-US"/>
    </w:rPr>
  </w:style>
  <w:style w:type="paragraph" w:customStyle="1" w:styleId="52">
    <w:name w:val="Стиль5"/>
    <w:basedOn w:val="4"/>
    <w:autoRedefine/>
    <w:rsid w:val="004D241D"/>
    <w:pPr>
      <w:numPr>
        <w:ilvl w:val="0"/>
        <w:numId w:val="0"/>
      </w:numPr>
      <w:tabs>
        <w:tab w:val="num" w:pos="2232"/>
      </w:tabs>
      <w:spacing w:before="100" w:beforeAutospacing="1"/>
      <w:ind w:left="2232" w:hanging="792"/>
    </w:pPr>
  </w:style>
  <w:style w:type="paragraph" w:customStyle="1" w:styleId="Style4">
    <w:name w:val="Style4"/>
    <w:basedOn w:val="a"/>
    <w:uiPriority w:val="99"/>
    <w:rsid w:val="00715711"/>
    <w:pPr>
      <w:widowControl w:val="0"/>
      <w:autoSpaceDE w:val="0"/>
      <w:autoSpaceDN w:val="0"/>
      <w:adjustRightInd w:val="0"/>
    </w:pPr>
    <w:rPr>
      <w:rFonts w:ascii="Arial" w:hAnsi="Arial" w:cs="Arial"/>
      <w:sz w:val="24"/>
      <w:szCs w:val="24"/>
    </w:rPr>
  </w:style>
  <w:style w:type="character" w:customStyle="1" w:styleId="FontStyle12">
    <w:name w:val="Font Style12"/>
    <w:basedOn w:val="a0"/>
    <w:uiPriority w:val="99"/>
    <w:rsid w:val="00715711"/>
    <w:rPr>
      <w:rFonts w:ascii="Arial" w:hAnsi="Arial" w:cs="Arial"/>
      <w:sz w:val="18"/>
      <w:szCs w:val="18"/>
    </w:rPr>
  </w:style>
  <w:style w:type="character" w:customStyle="1" w:styleId="FontStyle13">
    <w:name w:val="Font Style13"/>
    <w:basedOn w:val="a0"/>
    <w:uiPriority w:val="99"/>
    <w:rsid w:val="00715711"/>
    <w:rPr>
      <w:rFonts w:ascii="Arial" w:hAnsi="Arial" w:cs="Arial"/>
      <w:b/>
      <w:bCs/>
      <w:sz w:val="20"/>
      <w:szCs w:val="20"/>
    </w:rPr>
  </w:style>
  <w:style w:type="paragraph" w:customStyle="1" w:styleId="000">
    <w:name w:val="00 ИМЯ ДОКУМЕНТА"/>
    <w:basedOn w:val="a"/>
    <w:rsid w:val="00715711"/>
    <w:pPr>
      <w:spacing w:after="284"/>
      <w:ind w:left="-108" w:right="-108"/>
      <w:jc w:val="center"/>
      <w:outlineLvl w:val="0"/>
    </w:pPr>
    <w:rPr>
      <w:rFonts w:ascii="Arial" w:hAnsi="Arial" w:cs="Arial"/>
      <w:b/>
      <w:sz w:val="22"/>
      <w:szCs w:val="22"/>
    </w:rPr>
  </w:style>
  <w:style w:type="paragraph" w:customStyle="1" w:styleId="Style1">
    <w:name w:val="Style1"/>
    <w:basedOn w:val="a"/>
    <w:uiPriority w:val="99"/>
    <w:rsid w:val="00715711"/>
    <w:pPr>
      <w:widowControl w:val="0"/>
      <w:autoSpaceDE w:val="0"/>
      <w:autoSpaceDN w:val="0"/>
      <w:adjustRightInd w:val="0"/>
    </w:pPr>
    <w:rPr>
      <w:rFonts w:ascii="Arial" w:hAnsi="Arial" w:cs="Arial"/>
      <w:sz w:val="24"/>
      <w:szCs w:val="24"/>
    </w:rPr>
  </w:style>
  <w:style w:type="paragraph" w:customStyle="1" w:styleId="Style2">
    <w:name w:val="Style2"/>
    <w:basedOn w:val="a"/>
    <w:uiPriority w:val="99"/>
    <w:rsid w:val="00715711"/>
    <w:pPr>
      <w:widowControl w:val="0"/>
      <w:autoSpaceDE w:val="0"/>
      <w:autoSpaceDN w:val="0"/>
      <w:adjustRightInd w:val="0"/>
    </w:pPr>
    <w:rPr>
      <w:rFonts w:ascii="Arial" w:hAnsi="Arial" w:cs="Arial"/>
      <w:sz w:val="24"/>
      <w:szCs w:val="24"/>
    </w:rPr>
  </w:style>
  <w:style w:type="character" w:customStyle="1" w:styleId="FontStyle11">
    <w:name w:val="Font Style11"/>
    <w:basedOn w:val="a0"/>
    <w:uiPriority w:val="99"/>
    <w:rsid w:val="00715711"/>
    <w:rPr>
      <w:rFonts w:ascii="Arial" w:hAnsi="Arial" w:cs="Arial"/>
      <w:sz w:val="16"/>
      <w:szCs w:val="16"/>
    </w:rPr>
  </w:style>
  <w:style w:type="character" w:styleId="afff0">
    <w:name w:val="Unresolved Mention"/>
    <w:basedOn w:val="a0"/>
    <w:uiPriority w:val="99"/>
    <w:semiHidden/>
    <w:unhideWhenUsed/>
    <w:rsid w:val="00133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097502">
      <w:bodyDiv w:val="1"/>
      <w:marLeft w:val="0"/>
      <w:marRight w:val="0"/>
      <w:marTop w:val="0"/>
      <w:marBottom w:val="0"/>
      <w:divBdr>
        <w:top w:val="none" w:sz="0" w:space="0" w:color="auto"/>
        <w:left w:val="none" w:sz="0" w:space="0" w:color="auto"/>
        <w:bottom w:val="none" w:sz="0" w:space="0" w:color="auto"/>
        <w:right w:val="none" w:sz="0" w:space="0" w:color="auto"/>
      </w:divBdr>
    </w:div>
    <w:div w:id="942304059">
      <w:bodyDiv w:val="1"/>
      <w:marLeft w:val="0"/>
      <w:marRight w:val="0"/>
      <w:marTop w:val="0"/>
      <w:marBottom w:val="0"/>
      <w:divBdr>
        <w:top w:val="none" w:sz="0" w:space="0" w:color="auto"/>
        <w:left w:val="none" w:sz="0" w:space="0" w:color="auto"/>
        <w:bottom w:val="none" w:sz="0" w:space="0" w:color="auto"/>
        <w:right w:val="none" w:sz="0" w:space="0" w:color="auto"/>
      </w:divBdr>
    </w:div>
    <w:div w:id="945111487">
      <w:bodyDiv w:val="1"/>
      <w:marLeft w:val="0"/>
      <w:marRight w:val="0"/>
      <w:marTop w:val="0"/>
      <w:marBottom w:val="0"/>
      <w:divBdr>
        <w:top w:val="none" w:sz="0" w:space="0" w:color="auto"/>
        <w:left w:val="none" w:sz="0" w:space="0" w:color="auto"/>
        <w:bottom w:val="none" w:sz="0" w:space="0" w:color="auto"/>
        <w:right w:val="none" w:sz="0" w:space="0" w:color="auto"/>
      </w:divBdr>
      <w:divsChild>
        <w:div w:id="1823232064">
          <w:marLeft w:val="0"/>
          <w:marRight w:val="0"/>
          <w:marTop w:val="0"/>
          <w:marBottom w:val="0"/>
          <w:divBdr>
            <w:top w:val="none" w:sz="0" w:space="0" w:color="auto"/>
            <w:left w:val="none" w:sz="0" w:space="0" w:color="auto"/>
            <w:bottom w:val="none" w:sz="0" w:space="0" w:color="auto"/>
            <w:right w:val="none" w:sz="0" w:space="0" w:color="auto"/>
          </w:divBdr>
          <w:divsChild>
            <w:div w:id="1527863885">
              <w:marLeft w:val="0"/>
              <w:marRight w:val="0"/>
              <w:marTop w:val="0"/>
              <w:marBottom w:val="0"/>
              <w:divBdr>
                <w:top w:val="none" w:sz="0" w:space="0" w:color="auto"/>
                <w:left w:val="none" w:sz="0" w:space="0" w:color="auto"/>
                <w:bottom w:val="none" w:sz="0" w:space="0" w:color="auto"/>
                <w:right w:val="none" w:sz="0" w:space="0" w:color="auto"/>
              </w:divBdr>
              <w:divsChild>
                <w:div w:id="1672292440">
                  <w:marLeft w:val="0"/>
                  <w:marRight w:val="0"/>
                  <w:marTop w:val="0"/>
                  <w:marBottom w:val="0"/>
                  <w:divBdr>
                    <w:top w:val="none" w:sz="0" w:space="0" w:color="auto"/>
                    <w:left w:val="none" w:sz="0" w:space="0" w:color="auto"/>
                    <w:bottom w:val="none" w:sz="0" w:space="0" w:color="auto"/>
                    <w:right w:val="none" w:sz="0" w:space="0" w:color="auto"/>
                  </w:divBdr>
                  <w:divsChild>
                    <w:div w:id="1005286948">
                      <w:marLeft w:val="0"/>
                      <w:marRight w:val="0"/>
                      <w:marTop w:val="250"/>
                      <w:marBottom w:val="0"/>
                      <w:divBdr>
                        <w:top w:val="none" w:sz="0" w:space="0" w:color="auto"/>
                        <w:left w:val="none" w:sz="0" w:space="0" w:color="auto"/>
                        <w:bottom w:val="none" w:sz="0" w:space="0" w:color="auto"/>
                        <w:right w:val="none" w:sz="0" w:space="0" w:color="auto"/>
                      </w:divBdr>
                      <w:divsChild>
                        <w:div w:id="6159884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034976">
      <w:bodyDiv w:val="1"/>
      <w:marLeft w:val="0"/>
      <w:marRight w:val="0"/>
      <w:marTop w:val="0"/>
      <w:marBottom w:val="0"/>
      <w:divBdr>
        <w:top w:val="none" w:sz="0" w:space="0" w:color="auto"/>
        <w:left w:val="none" w:sz="0" w:space="0" w:color="auto"/>
        <w:bottom w:val="none" w:sz="0" w:space="0" w:color="auto"/>
        <w:right w:val="none" w:sz="0" w:space="0" w:color="auto"/>
      </w:divBdr>
    </w:div>
    <w:div w:id="1312950808">
      <w:bodyDiv w:val="1"/>
      <w:marLeft w:val="0"/>
      <w:marRight w:val="0"/>
      <w:marTop w:val="0"/>
      <w:marBottom w:val="0"/>
      <w:divBdr>
        <w:top w:val="none" w:sz="0" w:space="0" w:color="auto"/>
        <w:left w:val="none" w:sz="0" w:space="0" w:color="auto"/>
        <w:bottom w:val="none" w:sz="0" w:space="0" w:color="auto"/>
        <w:right w:val="none" w:sz="0" w:space="0" w:color="auto"/>
      </w:divBdr>
    </w:div>
    <w:div w:id="1355693986">
      <w:bodyDiv w:val="1"/>
      <w:marLeft w:val="0"/>
      <w:marRight w:val="0"/>
      <w:marTop w:val="0"/>
      <w:marBottom w:val="0"/>
      <w:divBdr>
        <w:top w:val="none" w:sz="0" w:space="0" w:color="auto"/>
        <w:left w:val="none" w:sz="0" w:space="0" w:color="auto"/>
        <w:bottom w:val="none" w:sz="0" w:space="0" w:color="auto"/>
        <w:right w:val="none" w:sz="0" w:space="0" w:color="auto"/>
      </w:divBdr>
    </w:div>
    <w:div w:id="1453936656">
      <w:bodyDiv w:val="1"/>
      <w:marLeft w:val="0"/>
      <w:marRight w:val="0"/>
      <w:marTop w:val="0"/>
      <w:marBottom w:val="0"/>
      <w:divBdr>
        <w:top w:val="none" w:sz="0" w:space="0" w:color="auto"/>
        <w:left w:val="none" w:sz="0" w:space="0" w:color="auto"/>
        <w:bottom w:val="none" w:sz="0" w:space="0" w:color="auto"/>
        <w:right w:val="none" w:sz="0" w:space="0" w:color="auto"/>
      </w:divBdr>
    </w:div>
    <w:div w:id="1456866723">
      <w:bodyDiv w:val="1"/>
      <w:marLeft w:val="0"/>
      <w:marRight w:val="0"/>
      <w:marTop w:val="0"/>
      <w:marBottom w:val="0"/>
      <w:divBdr>
        <w:top w:val="none" w:sz="0" w:space="0" w:color="auto"/>
        <w:left w:val="none" w:sz="0" w:space="0" w:color="auto"/>
        <w:bottom w:val="none" w:sz="0" w:space="0" w:color="auto"/>
        <w:right w:val="none" w:sz="0" w:space="0" w:color="auto"/>
      </w:divBdr>
    </w:div>
    <w:div w:id="1667779714">
      <w:bodyDiv w:val="1"/>
      <w:marLeft w:val="0"/>
      <w:marRight w:val="0"/>
      <w:marTop w:val="0"/>
      <w:marBottom w:val="0"/>
      <w:divBdr>
        <w:top w:val="none" w:sz="0" w:space="0" w:color="auto"/>
        <w:left w:val="none" w:sz="0" w:space="0" w:color="auto"/>
        <w:bottom w:val="none" w:sz="0" w:space="0" w:color="auto"/>
        <w:right w:val="none" w:sz="0" w:space="0" w:color="auto"/>
      </w:divBdr>
    </w:div>
    <w:div w:id="1721514650">
      <w:bodyDiv w:val="1"/>
      <w:marLeft w:val="0"/>
      <w:marRight w:val="0"/>
      <w:marTop w:val="0"/>
      <w:marBottom w:val="0"/>
      <w:divBdr>
        <w:top w:val="none" w:sz="0" w:space="0" w:color="auto"/>
        <w:left w:val="none" w:sz="0" w:space="0" w:color="auto"/>
        <w:bottom w:val="none" w:sz="0" w:space="0" w:color="auto"/>
        <w:right w:val="none" w:sz="0" w:space="0" w:color="auto"/>
      </w:divBdr>
    </w:div>
    <w:div w:id="1931229930">
      <w:bodyDiv w:val="1"/>
      <w:marLeft w:val="0"/>
      <w:marRight w:val="0"/>
      <w:marTop w:val="0"/>
      <w:marBottom w:val="0"/>
      <w:divBdr>
        <w:top w:val="none" w:sz="0" w:space="0" w:color="auto"/>
        <w:left w:val="none" w:sz="0" w:space="0" w:color="auto"/>
        <w:bottom w:val="none" w:sz="0" w:space="0" w:color="auto"/>
        <w:right w:val="none" w:sz="0" w:space="0" w:color="auto"/>
      </w:divBdr>
    </w:div>
    <w:div w:id="2114200761">
      <w:bodyDiv w:val="1"/>
      <w:marLeft w:val="0"/>
      <w:marRight w:val="0"/>
      <w:marTop w:val="0"/>
      <w:marBottom w:val="0"/>
      <w:divBdr>
        <w:top w:val="none" w:sz="0" w:space="0" w:color="auto"/>
        <w:left w:val="none" w:sz="0" w:space="0" w:color="auto"/>
        <w:bottom w:val="none" w:sz="0" w:space="0" w:color="auto"/>
        <w:right w:val="none" w:sz="0" w:space="0" w:color="auto"/>
      </w:divBdr>
    </w:div>
    <w:div w:id="212811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EA9AE026AC571C8A88DB48550B2A91E6E1E4A29EEC008173306E58284A2B700988AEA8A8ECF509A72277E65FDAF4D13CC09802171BLFsBH" TargetMode="External"/><Relationship Id="rId18" Type="http://schemas.openxmlformats.org/officeDocument/2006/relationships/hyperlink" Target="file:///U:\&#1053;&#1054;&#1056;&#1052;&#1040;&#1058;&#1048;&#1042;&#1053;&#1067;&#1045;%20&#1044;&#1054;&#1050;&#1059;&#1052;&#1045;&#1053;&#1058;&#1067;\&#1041;&#1072;&#1079;&#1086;&#1074;&#1099;&#1081;%20&#1089;&#1090;&#1072;&#1085;&#1076;&#1072;&#1088;&#1090;%20&#1073;&#1088;&#1086;&#1082;&#1077;&#1088;&#1086;&#1074;%20-%20&#1089;&#1088;&#1072;&#1074;&#1085;&#1077;&#1085;&#1080;&#1077;.docx" TargetMode="External"/><Relationship Id="rId26" Type="http://schemas.openxmlformats.org/officeDocument/2006/relationships/hyperlink" Target="consultantplus://offline/ref=23CF9C7E7F5B355F794C9539C1C219FB2D97B2BB56807995E74537CBDFF2C0F1D3D08846173BC1138FF227EF23F92B10097DC3535F1BAC3FX4LFM" TargetMode="External"/><Relationship Id="rId39" Type="http://schemas.openxmlformats.org/officeDocument/2006/relationships/hyperlink" Target="http://arqatech.com/ru/products/quik/" TargetMode="External"/><Relationship Id="rId21" Type="http://schemas.openxmlformats.org/officeDocument/2006/relationships/hyperlink" Target="consultantplus://offline/ref=FF1CFDA8ADEECD0AE55BE90DBA30FE057DCD10223226E17DF539141A37B76F54D3E09BD0F155B77E367C0AD5F40532BB3AA9EFB4327D912D2EA7M" TargetMode="External"/><Relationship Id="rId34" Type="http://schemas.openxmlformats.org/officeDocument/2006/relationships/hyperlink" Target="consultantplus://offline/ref=23F5394981DD1F23E2D8481D71694A46A74BA27D6098E53A3AA1D53F8B0421EF0D3AD793CB4172F1B4xCJ" TargetMode="External"/><Relationship Id="rId42" Type="http://schemas.openxmlformats.org/officeDocument/2006/relationships/hyperlink" Target="https://www.gibank.ru/trading/" TargetMode="External"/><Relationship Id="rId47" Type="http://schemas.openxmlformats.org/officeDocument/2006/relationships/image" Target="media/image3.png"/><Relationship Id="rId50" Type="http://schemas.openxmlformats.org/officeDocument/2006/relationships/hyperlink" Target="mailto:backoffice@gibank.ru"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FEA9AE026AC571C8A88DB48550B2A91E6E1E4A29EEC008173306E58284A2B700988AEA8A8E3FF09A72277E65FDAF4D13CC09802171BLFsBH" TargetMode="External"/><Relationship Id="rId29" Type="http://schemas.openxmlformats.org/officeDocument/2006/relationships/hyperlink" Target="consultantplus://offline/ref=23CF9C7E7F5B355F794C9539C1C219FB2D97B2BB56807995E74537CBDFF2C0F1D3D08846173BC11087F227EF23F92B10097DC3535F1BAC3FX4LFM" TargetMode="External"/><Relationship Id="rId11" Type="http://schemas.openxmlformats.org/officeDocument/2006/relationships/hyperlink" Target="http://www.gibank.ru" TargetMode="External"/><Relationship Id="rId24" Type="http://schemas.openxmlformats.org/officeDocument/2006/relationships/hyperlink" Target="consultantplus://offline/ref=FF1CFDA8ADEECD0AE55BE90DBA30FE057DCD10223226E17DF539141A37B76F54D3E09BD0F155B77E367C0AD5F40532BB3AA9EFB4327D912D2EA7M" TargetMode="External"/><Relationship Id="rId32" Type="http://schemas.openxmlformats.org/officeDocument/2006/relationships/hyperlink" Target="consultantplus://offline/ref=23CF9C7E7F5B355F794C9539C1C219FB2D97B2BB56807995E74537CBDFF2C0F1D3D08846173BC11086F227EF23F92B10097DC3535F1BAC3FX4LFM" TargetMode="External"/><Relationship Id="rId37" Type="http://schemas.openxmlformats.org/officeDocument/2006/relationships/hyperlink" Target="consultantplus://offline/ref=3313D2F8F3E59B3FA79C30A90F634FD1448DFE42CA45F20BF215D7A083F125D129BC36A90A6DjES7K" TargetMode="External"/><Relationship Id="rId40" Type="http://schemas.openxmlformats.org/officeDocument/2006/relationships/hyperlink" Target="https://arqatech.com/ru/products/quik/requirements/" TargetMode="External"/><Relationship Id="rId45" Type="http://schemas.openxmlformats.org/officeDocument/2006/relationships/hyperlink" Target="http://arqatech.com/ru/products/quik/"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rqatech.com/ru/products/quik/" TargetMode="External"/><Relationship Id="rId19" Type="http://schemas.openxmlformats.org/officeDocument/2006/relationships/hyperlink" Target="mailto:orders@gibank.ru" TargetMode="External"/><Relationship Id="rId31" Type="http://schemas.openxmlformats.org/officeDocument/2006/relationships/hyperlink" Target="consultantplus://offline/ref=23CF9C7E7F5B355F794C9539C1C219FB2D97B2BB56807995E74537CBDFF2C0F1D3D08846173BC11086F227EF23F92B10097DC3535F1BAC3FX4LFM" TargetMode="External"/><Relationship Id="rId44" Type="http://schemas.openxmlformats.org/officeDocument/2006/relationships/hyperlink" Target="mailto:backoffice@gibank.ru"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ibank.ru" TargetMode="External"/><Relationship Id="rId14" Type="http://schemas.openxmlformats.org/officeDocument/2006/relationships/hyperlink" Target="consultantplus://offline/ref=CFEA9AE026AC571C8A88DB48550B2A91E6E1E4A29EEC008173306E58284A2B700988AEA8A8E3F209A72277E65FDAF4D13CC09802171BLFsBH" TargetMode="External"/><Relationship Id="rId22" Type="http://schemas.openxmlformats.org/officeDocument/2006/relationships/hyperlink" Target="consultantplus://offline/ref=FF1CFDA8ADEECD0AE55BE90DBA30FE057DCD10223226E17DF539141A37B76F54D3E09BD0F155B77D3E7C0AD5F40532BB3AA9EFB4327D912D2EA7M" TargetMode="External"/><Relationship Id="rId27" Type="http://schemas.openxmlformats.org/officeDocument/2006/relationships/hyperlink" Target="consultantplus://offline/ref=23CF9C7E7F5B355F794C9539C1C219FB2D97B2BB56807995E74537CBDFF2C0F1D3D08846173BC11087F227EF23F92B10097DC3535F1BAC3FX4LFM" TargetMode="External"/><Relationship Id="rId30" Type="http://schemas.openxmlformats.org/officeDocument/2006/relationships/hyperlink" Target="consultantplus://offline/ref=23CF9C7E7F5B355F794C9539C1C219FB2D97B2BB56807995E74537CBDFF2C0F1D3D08846173BC1138FF227EF23F92B10097DC3535F1BAC3FX4LFM" TargetMode="External"/><Relationship Id="rId35" Type="http://schemas.openxmlformats.org/officeDocument/2006/relationships/hyperlink" Target="consultantplus://offline/ref=5C8E1E16E9A5245A06FC6EBEAAA24C94B025E475008B8B15623FDA007E0482EC51ECCF2AD44AF1A8A9EDK" TargetMode="External"/><Relationship Id="rId43" Type="http://schemas.openxmlformats.org/officeDocument/2006/relationships/hyperlink" Target="https://www.gibank.ru/trading-corp/" TargetMode="External"/><Relationship Id="rId48" Type="http://schemas.openxmlformats.org/officeDocument/2006/relationships/image" Target="media/image4.png"/><Relationship Id="rId8" Type="http://schemas.openxmlformats.org/officeDocument/2006/relationships/image" Target="media/image1.jpeg"/><Relationship Id="rId51" Type="http://schemas.openxmlformats.org/officeDocument/2006/relationships/hyperlink" Target="mailto:backoffice@gibank.ru" TargetMode="External"/><Relationship Id="rId3" Type="http://schemas.openxmlformats.org/officeDocument/2006/relationships/styles" Target="styles.xml"/><Relationship Id="rId12" Type="http://schemas.openxmlformats.org/officeDocument/2006/relationships/hyperlink" Target="http://www.bankmrb.ru/documents/fatca/fw8bene.pdf" TargetMode="External"/><Relationship Id="rId17" Type="http://schemas.openxmlformats.org/officeDocument/2006/relationships/hyperlink" Target="consultantplus://offline/ref=CFEA9AE026AC571C8A88DB48550B2A91E6E1E4A29EEC008173306E58284A2B700988AEA8A8E3FE09A72277E65FDAF4D13CC09802171BLFsBH" TargetMode="External"/><Relationship Id="rId25" Type="http://schemas.openxmlformats.org/officeDocument/2006/relationships/hyperlink" Target="consultantplus://offline/ref=23CF9C7E7F5B355F794C9539C1C219FB2D97B2BB56807995E74537CBDFF2C0F1D3D08846173BC11087F227EF23F92B10097DC3535F1BAC3FX4LFM" TargetMode="External"/><Relationship Id="rId33" Type="http://schemas.openxmlformats.org/officeDocument/2006/relationships/hyperlink" Target="consultantplus://offline/ref=85F7BEA49DE8E4EB6141F7EE332D59BC476E5FFC8B6A8244CE20AFE5A2885C5EEAE48C1D841AE09EF757E11123BC3B68DFE04C1B3142vABDK" TargetMode="External"/><Relationship Id="rId38" Type="http://schemas.openxmlformats.org/officeDocument/2006/relationships/hyperlink" Target="consultantplus://offline/ref=3313D2F8F3E59B3FA79C30A90F634FD1448DFE42CA45F20BF215D7A083F125D129BC36A90A6DjES7K" TargetMode="External"/><Relationship Id="rId46" Type="http://schemas.openxmlformats.org/officeDocument/2006/relationships/image" Target="media/image2.png"/><Relationship Id="rId20" Type="http://schemas.openxmlformats.org/officeDocument/2006/relationships/hyperlink" Target="https://fs.moex.com/files/7064" TargetMode="External"/><Relationship Id="rId41" Type="http://schemas.openxmlformats.org/officeDocument/2006/relationships/hyperlink" Target="http://arqatech.com/ru/products/qui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FEA9AE026AC571C8A88DB48550B2A91E6E1E4A29EEC008173306E58284A2B700988AEA8A8E3F109A72277E65FDAF4D13CC09802171BLFsBH" TargetMode="External"/><Relationship Id="rId23" Type="http://schemas.openxmlformats.org/officeDocument/2006/relationships/hyperlink" Target="consultantplus://offline/ref=FF1CFDA8ADEECD0AE55BE90DBA30FE057DCD10223226E17DF539141A37B76F54D3E09BD0F155B77D3D7C0AD5F40532BB3AA9EFB4327D912D2EA7M" TargetMode="External"/><Relationship Id="rId28" Type="http://schemas.openxmlformats.org/officeDocument/2006/relationships/hyperlink" Target="consultantplus://offline/ref=23CF9C7E7F5B355F794C9539C1C219FB2D97B2BB56807995E74537CBDFF2C0F1D3D08846173BC11087F227EF23F92B10097DC3535F1BAC3FX4LFM" TargetMode="External"/><Relationship Id="rId36" Type="http://schemas.openxmlformats.org/officeDocument/2006/relationships/hyperlink" Target="consultantplus://offline/ref=5C8E1E16E9A5245A06FC6EBEAAA24C94B025ED7C078E8B15623FDA007E0482EC51ECCF2AD44AF2A8A9EBK" TargetMode="External"/><Relationship Id="rId4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8BA1F-F9FE-47EE-8105-A78F85D2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90</Pages>
  <Words>41261</Words>
  <Characters>307301</Characters>
  <Application>Microsoft Office Word</Application>
  <DocSecurity>0</DocSecurity>
  <Lines>2560</Lines>
  <Paragraphs>695</Paragraphs>
  <ScaleCrop>false</ScaleCrop>
  <HeadingPairs>
    <vt:vector size="2" baseType="variant">
      <vt:variant>
        <vt:lpstr>Название</vt:lpstr>
      </vt:variant>
      <vt:variant>
        <vt:i4>1</vt:i4>
      </vt:variant>
    </vt:vector>
  </HeadingPairs>
  <TitlesOfParts>
    <vt:vector size="1" baseType="lpstr">
      <vt:lpstr>Регламент</vt:lpstr>
    </vt:vector>
  </TitlesOfParts>
  <Company>Hewlett-Packard Company</Company>
  <LinksUpToDate>false</LinksUpToDate>
  <CharactersWithSpaces>347867</CharactersWithSpaces>
  <SharedDoc>false</SharedDoc>
  <HLinks>
    <vt:vector size="90" baseType="variant">
      <vt:variant>
        <vt:i4>1769537</vt:i4>
      </vt:variant>
      <vt:variant>
        <vt:i4>42</vt:i4>
      </vt:variant>
      <vt:variant>
        <vt:i4>0</vt:i4>
      </vt:variant>
      <vt:variant>
        <vt:i4>5</vt:i4>
      </vt:variant>
      <vt:variant>
        <vt:lpwstr>http://www.gibank.ru/</vt:lpwstr>
      </vt:variant>
      <vt:variant>
        <vt:lpwstr/>
      </vt:variant>
      <vt:variant>
        <vt:i4>1769537</vt:i4>
      </vt:variant>
      <vt:variant>
        <vt:i4>39</vt:i4>
      </vt:variant>
      <vt:variant>
        <vt:i4>0</vt:i4>
      </vt:variant>
      <vt:variant>
        <vt:i4>5</vt:i4>
      </vt:variant>
      <vt:variant>
        <vt:lpwstr>http://www.gibank.ru/</vt:lpwstr>
      </vt:variant>
      <vt:variant>
        <vt:lpwstr/>
      </vt:variant>
      <vt:variant>
        <vt:i4>1769537</vt:i4>
      </vt:variant>
      <vt:variant>
        <vt:i4>36</vt:i4>
      </vt:variant>
      <vt:variant>
        <vt:i4>0</vt:i4>
      </vt:variant>
      <vt:variant>
        <vt:i4>5</vt:i4>
      </vt:variant>
      <vt:variant>
        <vt:lpwstr>http://www.gibank.ru/</vt:lpwstr>
      </vt:variant>
      <vt:variant>
        <vt:lpwstr/>
      </vt:variant>
      <vt:variant>
        <vt:i4>1769537</vt:i4>
      </vt:variant>
      <vt:variant>
        <vt:i4>33</vt:i4>
      </vt:variant>
      <vt:variant>
        <vt:i4>0</vt:i4>
      </vt:variant>
      <vt:variant>
        <vt:i4>5</vt:i4>
      </vt:variant>
      <vt:variant>
        <vt:lpwstr>http://www.gibank.ru/</vt:lpwstr>
      </vt:variant>
      <vt:variant>
        <vt:lpwstr/>
      </vt:variant>
      <vt:variant>
        <vt:i4>5046361</vt:i4>
      </vt:variant>
      <vt:variant>
        <vt:i4>30</vt:i4>
      </vt:variant>
      <vt:variant>
        <vt:i4>0</vt:i4>
      </vt:variant>
      <vt:variant>
        <vt:i4>5</vt:i4>
      </vt:variant>
      <vt:variant>
        <vt:lpwstr>http://www.bankmrb.ru/documents/fatca/fw8bene.pdf</vt:lpwstr>
      </vt:variant>
      <vt:variant>
        <vt:lpwstr/>
      </vt:variant>
      <vt:variant>
        <vt:i4>1114118</vt:i4>
      </vt:variant>
      <vt:variant>
        <vt:i4>27</vt:i4>
      </vt:variant>
      <vt:variant>
        <vt:i4>0</vt:i4>
      </vt:variant>
      <vt:variant>
        <vt:i4>5</vt:i4>
      </vt:variant>
      <vt:variant>
        <vt:lpwstr>http://www.bankmrb.ru/documents/fatca/fw8ben.pdf</vt:lpwstr>
      </vt:variant>
      <vt:variant>
        <vt:lpwstr/>
      </vt:variant>
      <vt:variant>
        <vt:i4>4259928</vt:i4>
      </vt:variant>
      <vt:variant>
        <vt:i4>24</vt:i4>
      </vt:variant>
      <vt:variant>
        <vt:i4>0</vt:i4>
      </vt:variant>
      <vt:variant>
        <vt:i4>5</vt:i4>
      </vt:variant>
      <vt:variant>
        <vt:lpwstr>http://www.bankmrb.ru/documents/fatca/fw9.pdf</vt:lpwstr>
      </vt:variant>
      <vt:variant>
        <vt:lpwstr/>
      </vt:variant>
      <vt:variant>
        <vt:i4>5046361</vt:i4>
      </vt:variant>
      <vt:variant>
        <vt:i4>21</vt:i4>
      </vt:variant>
      <vt:variant>
        <vt:i4>0</vt:i4>
      </vt:variant>
      <vt:variant>
        <vt:i4>5</vt:i4>
      </vt:variant>
      <vt:variant>
        <vt:lpwstr>http://www.bankmrb.ru/documents/fatca/fw8bene.pdf</vt:lpwstr>
      </vt:variant>
      <vt:variant>
        <vt:lpwstr/>
      </vt:variant>
      <vt:variant>
        <vt:i4>1114118</vt:i4>
      </vt:variant>
      <vt:variant>
        <vt:i4>18</vt:i4>
      </vt:variant>
      <vt:variant>
        <vt:i4>0</vt:i4>
      </vt:variant>
      <vt:variant>
        <vt:i4>5</vt:i4>
      </vt:variant>
      <vt:variant>
        <vt:lpwstr>http://www.bankmrb.ru/documents/fatca/fw8ben.pdf</vt:lpwstr>
      </vt:variant>
      <vt:variant>
        <vt:lpwstr/>
      </vt:variant>
      <vt:variant>
        <vt:i4>4259928</vt:i4>
      </vt:variant>
      <vt:variant>
        <vt:i4>15</vt:i4>
      </vt:variant>
      <vt:variant>
        <vt:i4>0</vt:i4>
      </vt:variant>
      <vt:variant>
        <vt:i4>5</vt:i4>
      </vt:variant>
      <vt:variant>
        <vt:lpwstr>http://www.bankmrb.ru/documents/fatca/fw9.pdf</vt:lpwstr>
      </vt:variant>
      <vt:variant>
        <vt:lpwstr/>
      </vt:variant>
      <vt:variant>
        <vt:i4>5046361</vt:i4>
      </vt:variant>
      <vt:variant>
        <vt:i4>12</vt:i4>
      </vt:variant>
      <vt:variant>
        <vt:i4>0</vt:i4>
      </vt:variant>
      <vt:variant>
        <vt:i4>5</vt:i4>
      </vt:variant>
      <vt:variant>
        <vt:lpwstr>http://www.bankmrb.ru/documents/fatca/fw8bene.pdf</vt:lpwstr>
      </vt:variant>
      <vt:variant>
        <vt:lpwstr/>
      </vt:variant>
      <vt:variant>
        <vt:i4>1114118</vt:i4>
      </vt:variant>
      <vt:variant>
        <vt:i4>9</vt:i4>
      </vt:variant>
      <vt:variant>
        <vt:i4>0</vt:i4>
      </vt:variant>
      <vt:variant>
        <vt:i4>5</vt:i4>
      </vt:variant>
      <vt:variant>
        <vt:lpwstr>http://www.bankmrb.ru/documents/fatca/fw8ben.pdf</vt:lpwstr>
      </vt:variant>
      <vt:variant>
        <vt:lpwstr/>
      </vt:variant>
      <vt:variant>
        <vt:i4>4259928</vt:i4>
      </vt:variant>
      <vt:variant>
        <vt:i4>6</vt:i4>
      </vt:variant>
      <vt:variant>
        <vt:i4>0</vt:i4>
      </vt:variant>
      <vt:variant>
        <vt:i4>5</vt:i4>
      </vt:variant>
      <vt:variant>
        <vt:lpwstr>http://www.bankmrb.ru/documents/fatca/fw9.pdf</vt:lpwstr>
      </vt:variant>
      <vt:variant>
        <vt:lpwstr/>
      </vt:variant>
      <vt:variant>
        <vt:i4>1769537</vt:i4>
      </vt:variant>
      <vt:variant>
        <vt:i4>3</vt:i4>
      </vt:variant>
      <vt:variant>
        <vt:i4>0</vt:i4>
      </vt:variant>
      <vt:variant>
        <vt:i4>5</vt:i4>
      </vt:variant>
      <vt:variant>
        <vt:lpwstr>http://www.gibank.ru/</vt:lpwstr>
      </vt:variant>
      <vt:variant>
        <vt:lpwstr/>
      </vt:variant>
      <vt:variant>
        <vt:i4>1769537</vt:i4>
      </vt:variant>
      <vt:variant>
        <vt:i4>0</vt:i4>
      </vt:variant>
      <vt:variant>
        <vt:i4>0</vt:i4>
      </vt:variant>
      <vt:variant>
        <vt:i4>5</vt:i4>
      </vt:variant>
      <vt:variant>
        <vt:lpwstr>http://www.gibank.ru/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creator>Панасенко Е.Г.</dc:creator>
  <cp:lastModifiedBy>Варакина Ника Вениаминовна</cp:lastModifiedBy>
  <cp:revision>24</cp:revision>
  <cp:lastPrinted>2022-09-16T10:31:00Z</cp:lastPrinted>
  <dcterms:created xsi:type="dcterms:W3CDTF">2022-08-25T08:42:00Z</dcterms:created>
  <dcterms:modified xsi:type="dcterms:W3CDTF">2022-09-16T12:08:00Z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ulationindication">
    <vt:lpwstr>ОНД-102</vt:lpwstr>
  </property>
  <property fmtid="{D5CDD505-2E9C-101B-9397-08002B2CF9AE}" pid="3" name="ActivityDirection">
    <vt:lpwstr>11;#Операции на финансовых рынках</vt:lpwstr>
  </property>
  <property fmtid="{D5CDD505-2E9C-101B-9397-08002B2CF9AE}" pid="4" name="DocBeginDate">
    <vt:lpwstr>2007-06-14T00:00:00Z</vt:lpwstr>
  </property>
  <property fmtid="{D5CDD505-2E9C-101B-9397-08002B2CF9AE}" pid="5" name="ProductsRegistryUsing">
    <vt:lpwstr/>
  </property>
  <property fmtid="{D5CDD505-2E9C-101B-9397-08002B2CF9AE}" pid="6" name="num_utv">
    <vt:lpwstr>386</vt:lpwstr>
  </property>
  <property fmtid="{D5CDD505-2E9C-101B-9397-08002B2CF9AE}" pid="7" name="RegulationType">
    <vt:lpwstr>7</vt:lpwstr>
  </property>
  <property fmtid="{D5CDD505-2E9C-101B-9397-08002B2CF9AE}" pid="8" name="LinkToRegulation">
    <vt:lpwstr/>
  </property>
  <property fmtid="{D5CDD505-2E9C-101B-9397-08002B2CF9AE}" pid="9" name="ContentType">
    <vt:lpwstr>Документ</vt:lpwstr>
  </property>
  <property fmtid="{D5CDD505-2E9C-101B-9397-08002B2CF9AE}" pid="10" name="DocVersion">
    <vt:lpwstr>3.0.</vt:lpwstr>
  </property>
  <property fmtid="{D5CDD505-2E9C-101B-9397-08002B2CF9AE}" pid="11" name="CancelDocDescription">
    <vt:lpwstr/>
  </property>
  <property fmtid="{D5CDD505-2E9C-101B-9397-08002B2CF9AE}" pid="12" name="SubmitDocDate">
    <vt:lpwstr>2007-06-14T00:00:00Z</vt:lpwstr>
  </property>
  <property fmtid="{D5CDD505-2E9C-101B-9397-08002B2CF9AE}" pid="13" name="SubmitDocType">
    <vt:lpwstr>1</vt:lpwstr>
  </property>
  <property fmtid="{D5CDD505-2E9C-101B-9397-08002B2CF9AE}" pid="14" name="SubdivisionCreator">
    <vt:lpwstr>13</vt:lpwstr>
  </property>
  <property fmtid="{D5CDD505-2E9C-101B-9397-08002B2CF9AE}" pid="15" name="RegistrationDate">
    <vt:lpwstr>2007-06-15T00:00:00Z</vt:lpwstr>
  </property>
  <property fmtid="{D5CDD505-2E9C-101B-9397-08002B2CF9AE}" pid="16" name="Name">
    <vt:lpwstr>Регламент оказания “НОМОС-БАНКом” (ОАО) услуг на рынке ценных бумаг (быв. ПДК-280)-ПОЛНАЯ ВЕРСИЯ</vt:lpwstr>
  </property>
  <property fmtid="{D5CDD505-2E9C-101B-9397-08002B2CF9AE}" pid="17" name="Status">
    <vt:lpwstr>1</vt:lpwstr>
  </property>
  <property fmtid="{D5CDD505-2E9C-101B-9397-08002B2CF9AE}" pid="18" name="Creator">
    <vt:lpwstr>Пелевина М.В. </vt:lpwstr>
  </property>
  <property fmtid="{D5CDD505-2E9C-101B-9397-08002B2CF9AE}" pid="19" name="LinkedDocs">
    <vt:lpwstr/>
  </property>
  <property fmtid="{D5CDD505-2E9C-101B-9397-08002B2CF9AE}" pid="20" name="Type">
    <vt:lpwstr>1</vt:lpwstr>
  </property>
  <property fmtid="{D5CDD505-2E9C-101B-9397-08002B2CF9AE}" pid="21" name="Subdivisions">
    <vt:lpwstr/>
  </property>
  <property fmtid="{D5CDD505-2E9C-101B-9397-08002B2CF9AE}" pid="22" name="Обозначение заменяющего документа">
    <vt:lpwstr>0</vt:lpwstr>
  </property>
  <property fmtid="{D5CDD505-2E9C-101B-9397-08002B2CF9AE}" pid="23" name="Subject">
    <vt:lpwstr/>
  </property>
  <property fmtid="{D5CDD505-2E9C-101B-9397-08002B2CF9AE}" pid="24" name="_Author">
    <vt:lpwstr>Закривидорога Е.В.</vt:lpwstr>
  </property>
  <property fmtid="{D5CDD505-2E9C-101B-9397-08002B2CF9AE}" pid="25" name="_Category">
    <vt:lpwstr/>
  </property>
  <property fmtid="{D5CDD505-2E9C-101B-9397-08002B2CF9AE}" pid="26" name="Categories">
    <vt:lpwstr/>
  </property>
  <property fmtid="{D5CDD505-2E9C-101B-9397-08002B2CF9AE}" pid="27" name="Approval Level">
    <vt:lpwstr/>
  </property>
  <property fmtid="{D5CDD505-2E9C-101B-9397-08002B2CF9AE}" pid="28" name="_Comments">
    <vt:lpwstr/>
  </property>
  <property fmtid="{D5CDD505-2E9C-101B-9397-08002B2CF9AE}" pid="29" name="Assigned To">
    <vt:lpwstr/>
  </property>
  <property fmtid="{D5CDD505-2E9C-101B-9397-08002B2CF9AE}" pid="30" name="Keywords">
    <vt:lpwstr/>
  </property>
  <property fmtid="{D5CDD505-2E9C-101B-9397-08002B2CF9AE}" pid="31" name="Ответственное подразделение">
    <vt:lpwstr>Не указано</vt:lpwstr>
  </property>
  <property fmtid="{D5CDD505-2E9C-101B-9397-08002B2CF9AE}" pid="32" name="Периодичность обновления">
    <vt:lpwstr>-</vt:lpwstr>
  </property>
</Properties>
</file>