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0C80" w14:textId="77777777" w:rsidR="00396CAC" w:rsidRDefault="00396CAC" w:rsidP="007067F8">
      <w:pPr>
        <w:spacing w:after="0"/>
        <w:jc w:val="center"/>
        <w:rPr>
          <w:rFonts w:ascii="Tahoma" w:hAnsi="Tahoma" w:cs="Tahoma"/>
          <w:b/>
        </w:rPr>
      </w:pPr>
      <w:r w:rsidRPr="00396CAC">
        <w:rPr>
          <w:rFonts w:ascii="Tahoma" w:hAnsi="Tahoma" w:cs="Tahoma"/>
          <w:b/>
          <w:noProof/>
          <w:lang w:eastAsia="ru-RU"/>
        </w:rPr>
        <w:drawing>
          <wp:inline distT="0" distB="0" distL="0" distR="0" wp14:anchorId="187A03E4" wp14:editId="1BF4111B">
            <wp:extent cx="1943100" cy="1079500"/>
            <wp:effectExtent l="0" t="0" r="12700" b="12700"/>
            <wp:docPr id="3"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1079500"/>
                    </a:xfrm>
                    <a:prstGeom prst="rect">
                      <a:avLst/>
                    </a:prstGeom>
                    <a:noFill/>
                    <a:ln>
                      <a:noFill/>
                    </a:ln>
                  </pic:spPr>
                </pic:pic>
              </a:graphicData>
            </a:graphic>
          </wp:inline>
        </w:drawing>
      </w:r>
    </w:p>
    <w:p w14:paraId="168E5057" w14:textId="77777777" w:rsidR="00396CAC" w:rsidRDefault="00396CAC" w:rsidP="00547742">
      <w:pPr>
        <w:spacing w:after="0"/>
        <w:jc w:val="both"/>
        <w:rPr>
          <w:rFonts w:ascii="Tahoma" w:hAnsi="Tahoma" w:cs="Tahoma"/>
          <w:b/>
        </w:rPr>
      </w:pPr>
    </w:p>
    <w:p w14:paraId="6CACC8CF" w14:textId="77777777" w:rsidR="002B264A" w:rsidRDefault="002B264A" w:rsidP="007130E5">
      <w:pPr>
        <w:spacing w:after="0" w:line="240" w:lineRule="auto"/>
        <w:ind w:left="5670"/>
        <w:jc w:val="both"/>
        <w:rPr>
          <w:rFonts w:ascii="Times New Roman" w:eastAsia="Calibri" w:hAnsi="Times New Roman" w:cs="Times New Roman"/>
          <w:b/>
          <w:sz w:val="24"/>
          <w:szCs w:val="24"/>
        </w:rPr>
      </w:pPr>
    </w:p>
    <w:p w14:paraId="3BA097AC" w14:textId="77777777" w:rsidR="002B264A" w:rsidRDefault="002B264A" w:rsidP="007130E5">
      <w:pPr>
        <w:spacing w:after="0" w:line="240" w:lineRule="auto"/>
        <w:ind w:left="5670"/>
        <w:jc w:val="both"/>
        <w:rPr>
          <w:rFonts w:ascii="Times New Roman" w:eastAsia="Calibri" w:hAnsi="Times New Roman" w:cs="Times New Roman"/>
          <w:b/>
          <w:sz w:val="24"/>
          <w:szCs w:val="24"/>
        </w:rPr>
      </w:pPr>
    </w:p>
    <w:p w14:paraId="1AE77FAC" w14:textId="77777777" w:rsidR="002B264A" w:rsidRPr="00D5102E" w:rsidRDefault="002B264A" w:rsidP="007130E5">
      <w:pPr>
        <w:spacing w:after="0" w:line="240" w:lineRule="auto"/>
        <w:ind w:left="5670"/>
        <w:jc w:val="both"/>
        <w:rPr>
          <w:rFonts w:ascii="Times New Roman" w:eastAsia="Calibri" w:hAnsi="Times New Roman" w:cs="Times New Roman"/>
          <w:b/>
          <w:sz w:val="24"/>
          <w:szCs w:val="24"/>
        </w:rPr>
      </w:pPr>
    </w:p>
    <w:p w14:paraId="3E19A953" w14:textId="77777777" w:rsidR="0038676B" w:rsidRPr="00D5102E" w:rsidRDefault="00F82C27" w:rsidP="007130E5">
      <w:pPr>
        <w:spacing w:after="0" w:line="240" w:lineRule="auto"/>
        <w:ind w:left="5670"/>
        <w:jc w:val="both"/>
        <w:rPr>
          <w:rFonts w:ascii="Times New Roman" w:eastAsia="Calibri" w:hAnsi="Times New Roman" w:cs="Times New Roman"/>
          <w:b/>
          <w:sz w:val="24"/>
          <w:szCs w:val="24"/>
        </w:rPr>
      </w:pPr>
      <w:r w:rsidRPr="00D5102E">
        <w:rPr>
          <w:rFonts w:ascii="Times New Roman" w:eastAsia="Calibri" w:hAnsi="Times New Roman" w:cs="Times New Roman"/>
          <w:b/>
          <w:sz w:val="24"/>
          <w:szCs w:val="24"/>
        </w:rPr>
        <w:t>У</w:t>
      </w:r>
      <w:r w:rsidR="006C4218" w:rsidRPr="00D5102E">
        <w:rPr>
          <w:rFonts w:ascii="Times New Roman" w:eastAsia="Calibri" w:hAnsi="Times New Roman" w:cs="Times New Roman"/>
          <w:b/>
          <w:sz w:val="24"/>
          <w:szCs w:val="24"/>
        </w:rPr>
        <w:t>ТВЕРЖД</w:t>
      </w:r>
      <w:r w:rsidRPr="00D5102E">
        <w:rPr>
          <w:rFonts w:ascii="Times New Roman" w:eastAsia="Calibri" w:hAnsi="Times New Roman" w:cs="Times New Roman"/>
          <w:b/>
          <w:sz w:val="24"/>
          <w:szCs w:val="24"/>
        </w:rPr>
        <w:t>ЕНО</w:t>
      </w:r>
    </w:p>
    <w:p w14:paraId="7981A5B2" w14:textId="77777777" w:rsidR="0038676B" w:rsidRPr="00D5102E" w:rsidRDefault="00F82C27" w:rsidP="007130E5">
      <w:pPr>
        <w:spacing w:after="0" w:line="240" w:lineRule="auto"/>
        <w:ind w:left="5670"/>
        <w:jc w:val="both"/>
        <w:rPr>
          <w:rFonts w:ascii="Times New Roman" w:hAnsi="Times New Roman" w:cs="Times New Roman"/>
          <w:b/>
          <w:sz w:val="24"/>
          <w:szCs w:val="24"/>
        </w:rPr>
      </w:pPr>
      <w:r w:rsidRPr="00D5102E">
        <w:rPr>
          <w:rFonts w:ascii="Times New Roman" w:eastAsia="Calibri" w:hAnsi="Times New Roman" w:cs="Times New Roman"/>
          <w:b/>
          <w:sz w:val="24"/>
          <w:szCs w:val="24"/>
        </w:rPr>
        <w:t xml:space="preserve">Решением Совета директоров </w:t>
      </w:r>
      <w:r w:rsidR="001F26B4" w:rsidRPr="00D5102E">
        <w:rPr>
          <w:rFonts w:ascii="Times New Roman" w:hAnsi="Times New Roman" w:cs="Times New Roman"/>
          <w:b/>
          <w:sz w:val="24"/>
          <w:szCs w:val="24"/>
        </w:rPr>
        <w:t xml:space="preserve"> </w:t>
      </w:r>
    </w:p>
    <w:p w14:paraId="7DBEA7FA" w14:textId="77777777" w:rsidR="0038676B" w:rsidRPr="00D5102E" w:rsidRDefault="006C4218" w:rsidP="007130E5">
      <w:pPr>
        <w:spacing w:after="0" w:line="240" w:lineRule="auto"/>
        <w:ind w:left="5670"/>
        <w:jc w:val="both"/>
        <w:rPr>
          <w:rFonts w:ascii="Times New Roman" w:eastAsia="Calibri" w:hAnsi="Times New Roman" w:cs="Times New Roman"/>
          <w:b/>
          <w:sz w:val="24"/>
          <w:szCs w:val="24"/>
        </w:rPr>
      </w:pPr>
      <w:r w:rsidRPr="00D5102E">
        <w:rPr>
          <w:rFonts w:ascii="Times New Roman" w:eastAsia="Calibri" w:hAnsi="Times New Roman" w:cs="Times New Roman"/>
          <w:b/>
          <w:sz w:val="24"/>
          <w:szCs w:val="24"/>
        </w:rPr>
        <w:t>КБ «Гарант-Инвест» (АО)</w:t>
      </w:r>
    </w:p>
    <w:p w14:paraId="163F2E04" w14:textId="5636FCDE" w:rsidR="0038676B" w:rsidRPr="00D5102E" w:rsidRDefault="005E4748" w:rsidP="005E4748">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07468F">
        <w:rPr>
          <w:rFonts w:ascii="Times New Roman" w:eastAsia="Calibri" w:hAnsi="Times New Roman" w:cs="Times New Roman"/>
          <w:b/>
          <w:sz w:val="24"/>
          <w:szCs w:val="24"/>
        </w:rPr>
        <w:t xml:space="preserve">     </w:t>
      </w:r>
      <w:r w:rsidR="00F82C27" w:rsidRPr="00D5102E">
        <w:rPr>
          <w:rFonts w:ascii="Times New Roman" w:eastAsia="Calibri" w:hAnsi="Times New Roman" w:cs="Times New Roman"/>
          <w:b/>
          <w:sz w:val="24"/>
          <w:szCs w:val="24"/>
        </w:rPr>
        <w:t>(Протокол №</w:t>
      </w:r>
      <w:r w:rsidR="00D91360">
        <w:rPr>
          <w:rFonts w:ascii="Times New Roman" w:eastAsia="Calibri" w:hAnsi="Times New Roman" w:cs="Times New Roman"/>
          <w:b/>
          <w:sz w:val="24"/>
          <w:szCs w:val="24"/>
        </w:rPr>
        <w:t xml:space="preserve">43 </w:t>
      </w:r>
      <w:r w:rsidR="006F5B14">
        <w:rPr>
          <w:rFonts w:ascii="Times New Roman" w:eastAsia="Calibri" w:hAnsi="Times New Roman" w:cs="Times New Roman"/>
          <w:b/>
          <w:sz w:val="24"/>
          <w:szCs w:val="24"/>
        </w:rPr>
        <w:t>от</w:t>
      </w:r>
      <w:r w:rsidR="0007468F">
        <w:rPr>
          <w:rFonts w:ascii="Times New Roman" w:eastAsia="Calibri" w:hAnsi="Times New Roman" w:cs="Times New Roman"/>
          <w:b/>
          <w:sz w:val="24"/>
          <w:szCs w:val="24"/>
        </w:rPr>
        <w:t xml:space="preserve"> </w:t>
      </w:r>
      <w:r w:rsidR="00D91360">
        <w:rPr>
          <w:rFonts w:ascii="Times New Roman" w:eastAsia="Calibri" w:hAnsi="Times New Roman" w:cs="Times New Roman"/>
          <w:b/>
          <w:sz w:val="24"/>
          <w:szCs w:val="24"/>
        </w:rPr>
        <w:t>01.11.</w:t>
      </w:r>
      <w:r w:rsidR="006F5B14">
        <w:rPr>
          <w:rFonts w:ascii="Times New Roman" w:eastAsia="Calibri" w:hAnsi="Times New Roman" w:cs="Times New Roman"/>
          <w:b/>
          <w:sz w:val="24"/>
          <w:szCs w:val="24"/>
        </w:rPr>
        <w:t>202</w:t>
      </w:r>
      <w:r>
        <w:rPr>
          <w:rFonts w:ascii="Times New Roman" w:eastAsia="Calibri" w:hAnsi="Times New Roman" w:cs="Times New Roman"/>
          <w:b/>
          <w:sz w:val="24"/>
          <w:szCs w:val="24"/>
        </w:rPr>
        <w:t>2</w:t>
      </w:r>
      <w:r w:rsidR="00F82C27" w:rsidRPr="00D5102E">
        <w:rPr>
          <w:rFonts w:ascii="Times New Roman" w:eastAsia="Calibri" w:hAnsi="Times New Roman" w:cs="Times New Roman"/>
          <w:b/>
          <w:sz w:val="24"/>
          <w:szCs w:val="24"/>
        </w:rPr>
        <w:t>)</w:t>
      </w:r>
    </w:p>
    <w:p w14:paraId="10D4FD3D" w14:textId="77777777" w:rsidR="00323EA5" w:rsidRPr="00D5102E" w:rsidRDefault="00323EA5" w:rsidP="00A861B7">
      <w:pPr>
        <w:spacing w:before="100" w:beforeAutospacing="1" w:after="100" w:afterAutospacing="1"/>
        <w:jc w:val="right"/>
        <w:rPr>
          <w:rFonts w:ascii="Times New Roman" w:eastAsia="Times New Roman" w:hAnsi="Times New Roman" w:cs="Times New Roman"/>
          <w:sz w:val="24"/>
          <w:szCs w:val="24"/>
          <w:lang w:eastAsia="ru-RU"/>
        </w:rPr>
      </w:pPr>
    </w:p>
    <w:p w14:paraId="5603BFF6" w14:textId="77777777" w:rsidR="001F26B4" w:rsidRPr="00D5102E" w:rsidRDefault="001F26B4" w:rsidP="00C74C8E">
      <w:pPr>
        <w:spacing w:before="100" w:beforeAutospacing="1" w:after="100" w:afterAutospacing="1"/>
        <w:jc w:val="center"/>
        <w:rPr>
          <w:rFonts w:ascii="Times New Roman" w:eastAsia="Times New Roman" w:hAnsi="Times New Roman" w:cs="Times New Roman"/>
          <w:sz w:val="24"/>
          <w:szCs w:val="24"/>
          <w:lang w:eastAsia="ru-RU"/>
        </w:rPr>
      </w:pPr>
    </w:p>
    <w:p w14:paraId="68E8200C" w14:textId="77777777" w:rsidR="001F26B4" w:rsidRPr="002A7AEC" w:rsidRDefault="001F26B4" w:rsidP="00C74C8E">
      <w:pPr>
        <w:spacing w:before="100" w:beforeAutospacing="1" w:after="100" w:afterAutospacing="1"/>
        <w:jc w:val="center"/>
        <w:rPr>
          <w:rFonts w:ascii="Times New Roman" w:eastAsia="Times New Roman" w:hAnsi="Times New Roman" w:cs="Times New Roman"/>
          <w:sz w:val="24"/>
          <w:szCs w:val="24"/>
          <w:lang w:eastAsia="ru-RU"/>
        </w:rPr>
      </w:pPr>
    </w:p>
    <w:p w14:paraId="2C226AD7" w14:textId="77777777" w:rsidR="00B8679E" w:rsidRDefault="006C4218" w:rsidP="00B8679E">
      <w:pPr>
        <w:autoSpaceDE w:val="0"/>
        <w:autoSpaceDN w:val="0"/>
        <w:adjustRightInd w:val="0"/>
        <w:spacing w:after="0"/>
        <w:jc w:val="center"/>
        <w:rPr>
          <w:rFonts w:ascii="Times New Roman" w:hAnsi="Times New Roman" w:cs="Times New Roman"/>
          <w:b/>
          <w:bCs/>
          <w:sz w:val="28"/>
          <w:szCs w:val="28"/>
        </w:rPr>
      </w:pPr>
      <w:r w:rsidRPr="007130E5">
        <w:rPr>
          <w:rFonts w:ascii="Times New Roman" w:hAnsi="Times New Roman" w:cs="Times New Roman"/>
          <w:b/>
          <w:bCs/>
          <w:sz w:val="28"/>
          <w:szCs w:val="28"/>
        </w:rPr>
        <w:t>ПЕРЕЧЕНЬ МЕР</w:t>
      </w:r>
      <w:r w:rsidR="002920DE">
        <w:rPr>
          <w:rFonts w:ascii="Times New Roman" w:hAnsi="Times New Roman" w:cs="Times New Roman"/>
          <w:b/>
          <w:bCs/>
          <w:sz w:val="28"/>
          <w:szCs w:val="28"/>
        </w:rPr>
        <w:t xml:space="preserve">, НАПРАВЛЕННЫХ НА </w:t>
      </w:r>
      <w:r w:rsidR="00B8679E">
        <w:rPr>
          <w:rFonts w:ascii="Times New Roman" w:hAnsi="Times New Roman" w:cs="Times New Roman"/>
          <w:b/>
          <w:bCs/>
          <w:sz w:val="28"/>
          <w:szCs w:val="28"/>
        </w:rPr>
        <w:t>ИСКЛЮЧЕНИЕ</w:t>
      </w:r>
      <w:r w:rsidR="002920DE">
        <w:rPr>
          <w:rFonts w:ascii="Times New Roman" w:hAnsi="Times New Roman" w:cs="Times New Roman"/>
          <w:b/>
          <w:bCs/>
          <w:sz w:val="28"/>
          <w:szCs w:val="28"/>
        </w:rPr>
        <w:t xml:space="preserve"> КОНФЛИКТА ИНТЕРЕСОВ</w:t>
      </w:r>
      <w:r w:rsidR="00B8679E">
        <w:rPr>
          <w:rFonts w:ascii="Times New Roman" w:hAnsi="Times New Roman" w:cs="Times New Roman"/>
          <w:b/>
          <w:bCs/>
          <w:sz w:val="28"/>
          <w:szCs w:val="28"/>
        </w:rPr>
        <w:t>,</w:t>
      </w:r>
      <w:r w:rsidR="002920DE">
        <w:rPr>
          <w:rFonts w:ascii="Times New Roman" w:hAnsi="Times New Roman" w:cs="Times New Roman"/>
          <w:b/>
          <w:bCs/>
          <w:sz w:val="28"/>
          <w:szCs w:val="28"/>
        </w:rPr>
        <w:t xml:space="preserve"> </w:t>
      </w:r>
      <w:r w:rsidR="00757DC3" w:rsidRPr="00757DC3">
        <w:rPr>
          <w:rFonts w:ascii="Times New Roman" w:hAnsi="Times New Roman" w:cs="Times New Roman"/>
          <w:b/>
          <w:bCs/>
          <w:sz w:val="28"/>
          <w:szCs w:val="28"/>
        </w:rPr>
        <w:t>ВЫЯВЛЕНИЕ И КОНТРОЛЬ КОНФЛИКТА ИНТЕРЕСОВ</w:t>
      </w:r>
      <w:r w:rsidR="00757DC3">
        <w:rPr>
          <w:rFonts w:ascii="Times New Roman" w:hAnsi="Times New Roman" w:cs="Times New Roman"/>
          <w:b/>
          <w:bCs/>
          <w:sz w:val="28"/>
          <w:szCs w:val="28"/>
        </w:rPr>
        <w:t xml:space="preserve">, </w:t>
      </w:r>
      <w:r w:rsidR="00B8679E" w:rsidRPr="007130E5">
        <w:rPr>
          <w:rFonts w:ascii="Times New Roman" w:hAnsi="Times New Roman" w:cs="Times New Roman"/>
          <w:b/>
          <w:bCs/>
          <w:sz w:val="28"/>
          <w:szCs w:val="28"/>
        </w:rPr>
        <w:t>А ТАКЖЕ ПРЕДОТВРАЩЕНИ</w:t>
      </w:r>
      <w:r w:rsidR="00B8679E">
        <w:rPr>
          <w:rFonts w:ascii="Times New Roman" w:hAnsi="Times New Roman" w:cs="Times New Roman"/>
          <w:b/>
          <w:bCs/>
          <w:sz w:val="28"/>
          <w:szCs w:val="28"/>
        </w:rPr>
        <w:t>Е</w:t>
      </w:r>
      <w:r w:rsidR="00B8679E" w:rsidRPr="007130E5">
        <w:rPr>
          <w:rFonts w:ascii="Times New Roman" w:hAnsi="Times New Roman" w:cs="Times New Roman"/>
          <w:b/>
          <w:bCs/>
          <w:sz w:val="28"/>
          <w:szCs w:val="28"/>
        </w:rPr>
        <w:t xml:space="preserve"> ЕГО ПОСЛЕДСТВИЙ</w:t>
      </w:r>
      <w:r w:rsidR="00B8679E">
        <w:rPr>
          <w:rFonts w:ascii="Times New Roman" w:hAnsi="Times New Roman" w:cs="Times New Roman"/>
          <w:b/>
          <w:bCs/>
          <w:sz w:val="28"/>
          <w:szCs w:val="28"/>
        </w:rPr>
        <w:t xml:space="preserve"> </w:t>
      </w:r>
      <w:r w:rsidRPr="007130E5">
        <w:rPr>
          <w:rFonts w:ascii="Times New Roman" w:hAnsi="Times New Roman" w:cs="Times New Roman"/>
          <w:b/>
          <w:bCs/>
          <w:sz w:val="28"/>
          <w:szCs w:val="28"/>
        </w:rPr>
        <w:t>ПРИ ОСУЩЕСТВЛЕНИИ ПРОФЕССИОНАЛЬНОЙ ДЕЯТЕЛЬНОСТИ</w:t>
      </w:r>
      <w:r w:rsidR="00B8679E">
        <w:rPr>
          <w:rFonts w:ascii="Times New Roman" w:hAnsi="Times New Roman" w:cs="Times New Roman"/>
          <w:b/>
          <w:bCs/>
          <w:sz w:val="28"/>
          <w:szCs w:val="28"/>
        </w:rPr>
        <w:t xml:space="preserve"> </w:t>
      </w:r>
      <w:r w:rsidRPr="007130E5">
        <w:rPr>
          <w:rFonts w:ascii="Times New Roman" w:hAnsi="Times New Roman" w:cs="Times New Roman"/>
          <w:b/>
          <w:bCs/>
          <w:sz w:val="28"/>
          <w:szCs w:val="28"/>
        </w:rPr>
        <w:t xml:space="preserve">НА РЫНКЕ ЦЕННЫХ БУМАГ </w:t>
      </w:r>
    </w:p>
    <w:p w14:paraId="3F6984F6" w14:textId="77777777" w:rsidR="00323EA5" w:rsidRDefault="006C4218" w:rsidP="00B8679E">
      <w:pPr>
        <w:autoSpaceDE w:val="0"/>
        <w:autoSpaceDN w:val="0"/>
        <w:adjustRightInd w:val="0"/>
        <w:spacing w:after="0"/>
        <w:jc w:val="center"/>
        <w:rPr>
          <w:rFonts w:ascii="Times New Roman" w:hAnsi="Times New Roman" w:cs="Times New Roman"/>
          <w:b/>
          <w:bCs/>
          <w:sz w:val="28"/>
          <w:szCs w:val="28"/>
        </w:rPr>
      </w:pPr>
      <w:r w:rsidRPr="007130E5">
        <w:rPr>
          <w:rFonts w:ascii="Times New Roman" w:hAnsi="Times New Roman" w:cs="Times New Roman"/>
          <w:b/>
          <w:bCs/>
          <w:sz w:val="28"/>
          <w:szCs w:val="28"/>
        </w:rPr>
        <w:t>КБ «Г</w:t>
      </w:r>
      <w:r w:rsidR="00C8225D" w:rsidRPr="007130E5">
        <w:rPr>
          <w:rFonts w:ascii="Times New Roman" w:hAnsi="Times New Roman" w:cs="Times New Roman"/>
          <w:b/>
          <w:bCs/>
          <w:sz w:val="28"/>
          <w:szCs w:val="28"/>
        </w:rPr>
        <w:t>АРАНТ</w:t>
      </w:r>
      <w:r w:rsidRPr="007130E5">
        <w:rPr>
          <w:rFonts w:ascii="Times New Roman" w:hAnsi="Times New Roman" w:cs="Times New Roman"/>
          <w:b/>
          <w:bCs/>
          <w:sz w:val="28"/>
          <w:szCs w:val="28"/>
        </w:rPr>
        <w:t>-И</w:t>
      </w:r>
      <w:r w:rsidR="00C8225D" w:rsidRPr="007130E5">
        <w:rPr>
          <w:rFonts w:ascii="Times New Roman" w:hAnsi="Times New Roman" w:cs="Times New Roman"/>
          <w:b/>
          <w:bCs/>
          <w:sz w:val="28"/>
          <w:szCs w:val="28"/>
        </w:rPr>
        <w:t>НВЕСТ</w:t>
      </w:r>
      <w:r w:rsidRPr="007130E5">
        <w:rPr>
          <w:rFonts w:ascii="Times New Roman" w:hAnsi="Times New Roman" w:cs="Times New Roman"/>
          <w:b/>
          <w:bCs/>
          <w:sz w:val="28"/>
          <w:szCs w:val="28"/>
        </w:rPr>
        <w:t>»</w:t>
      </w:r>
      <w:r w:rsidR="00C53497" w:rsidRPr="007130E5">
        <w:rPr>
          <w:rFonts w:ascii="Times New Roman" w:hAnsi="Times New Roman" w:cs="Times New Roman"/>
          <w:b/>
          <w:bCs/>
          <w:sz w:val="28"/>
          <w:szCs w:val="28"/>
        </w:rPr>
        <w:t xml:space="preserve"> </w:t>
      </w:r>
      <w:r w:rsidRPr="007130E5">
        <w:rPr>
          <w:rFonts w:ascii="Times New Roman" w:hAnsi="Times New Roman" w:cs="Times New Roman"/>
          <w:b/>
          <w:bCs/>
          <w:sz w:val="28"/>
          <w:szCs w:val="28"/>
        </w:rPr>
        <w:t>(АО)</w:t>
      </w:r>
    </w:p>
    <w:p w14:paraId="4E1E9673" w14:textId="77777777" w:rsidR="002920DE" w:rsidRDefault="002920DE" w:rsidP="00C74C8E">
      <w:pPr>
        <w:autoSpaceDE w:val="0"/>
        <w:autoSpaceDN w:val="0"/>
        <w:adjustRightInd w:val="0"/>
        <w:spacing w:after="0"/>
        <w:jc w:val="center"/>
        <w:rPr>
          <w:rFonts w:ascii="Times New Roman" w:hAnsi="Times New Roman" w:cs="Times New Roman"/>
          <w:b/>
          <w:bCs/>
          <w:sz w:val="28"/>
          <w:szCs w:val="28"/>
        </w:rPr>
      </w:pPr>
    </w:p>
    <w:p w14:paraId="067EA5C1" w14:textId="77777777" w:rsidR="00323EA5" w:rsidRPr="002A7AEC" w:rsidRDefault="00323EA5" w:rsidP="00C74C8E">
      <w:pPr>
        <w:spacing w:before="100" w:beforeAutospacing="1" w:after="100" w:afterAutospacing="1"/>
        <w:jc w:val="center"/>
        <w:rPr>
          <w:rFonts w:ascii="Times New Roman" w:eastAsia="Times New Roman" w:hAnsi="Times New Roman" w:cs="Times New Roman"/>
          <w:sz w:val="24"/>
          <w:szCs w:val="24"/>
          <w:lang w:eastAsia="ru-RU"/>
        </w:rPr>
      </w:pPr>
    </w:p>
    <w:p w14:paraId="43A986C6" w14:textId="77777777" w:rsidR="00323EA5" w:rsidRPr="002A7AEC" w:rsidRDefault="00323EA5" w:rsidP="00C74C8E">
      <w:pPr>
        <w:spacing w:before="100" w:beforeAutospacing="1" w:after="100" w:afterAutospacing="1"/>
        <w:jc w:val="center"/>
        <w:rPr>
          <w:rFonts w:ascii="Times New Roman" w:eastAsia="Times New Roman" w:hAnsi="Times New Roman" w:cs="Times New Roman"/>
          <w:sz w:val="24"/>
          <w:szCs w:val="24"/>
          <w:lang w:eastAsia="ru-RU"/>
        </w:rPr>
      </w:pPr>
    </w:p>
    <w:p w14:paraId="59A43378" w14:textId="77777777" w:rsidR="00323EA5" w:rsidRPr="002A7AEC" w:rsidRDefault="00323EA5" w:rsidP="00C74C8E">
      <w:pPr>
        <w:spacing w:before="100" w:beforeAutospacing="1" w:after="100" w:afterAutospacing="1"/>
        <w:jc w:val="center"/>
        <w:rPr>
          <w:rFonts w:ascii="Times New Roman" w:eastAsia="Times New Roman" w:hAnsi="Times New Roman" w:cs="Times New Roman"/>
          <w:sz w:val="24"/>
          <w:szCs w:val="24"/>
          <w:lang w:eastAsia="ru-RU"/>
        </w:rPr>
      </w:pPr>
    </w:p>
    <w:p w14:paraId="0B575EC2" w14:textId="77777777" w:rsidR="003450D5" w:rsidRDefault="003450D5" w:rsidP="00C74C8E">
      <w:pPr>
        <w:spacing w:before="100" w:beforeAutospacing="1" w:after="100" w:afterAutospacing="1"/>
        <w:jc w:val="center"/>
        <w:rPr>
          <w:rFonts w:ascii="Times New Roman" w:eastAsia="Times New Roman" w:hAnsi="Times New Roman" w:cs="Times New Roman"/>
          <w:b/>
          <w:sz w:val="24"/>
          <w:szCs w:val="24"/>
          <w:lang w:eastAsia="ru-RU"/>
        </w:rPr>
      </w:pPr>
    </w:p>
    <w:p w14:paraId="31DAFBFD" w14:textId="77777777" w:rsidR="009C5B7A" w:rsidRDefault="009C5B7A" w:rsidP="00C74C8E">
      <w:pPr>
        <w:spacing w:before="100" w:beforeAutospacing="1" w:after="100" w:afterAutospacing="1"/>
        <w:jc w:val="center"/>
        <w:rPr>
          <w:rFonts w:ascii="Times New Roman" w:eastAsia="Times New Roman" w:hAnsi="Times New Roman" w:cs="Times New Roman"/>
          <w:b/>
          <w:sz w:val="24"/>
          <w:szCs w:val="24"/>
          <w:lang w:eastAsia="ru-RU"/>
        </w:rPr>
      </w:pPr>
    </w:p>
    <w:p w14:paraId="3901E5A3" w14:textId="77777777" w:rsidR="007130E5" w:rsidRDefault="007130E5" w:rsidP="00C74C8E">
      <w:pPr>
        <w:spacing w:before="100" w:beforeAutospacing="1" w:after="100" w:afterAutospacing="1"/>
        <w:jc w:val="center"/>
        <w:rPr>
          <w:rFonts w:ascii="Times New Roman" w:eastAsia="Times New Roman" w:hAnsi="Times New Roman" w:cs="Times New Roman"/>
          <w:b/>
          <w:sz w:val="24"/>
          <w:szCs w:val="24"/>
          <w:lang w:eastAsia="ru-RU"/>
        </w:rPr>
      </w:pPr>
    </w:p>
    <w:p w14:paraId="18D3780E" w14:textId="77777777" w:rsidR="00D14EFC" w:rsidRDefault="00D14EFC" w:rsidP="00C74C8E">
      <w:pPr>
        <w:spacing w:before="100" w:beforeAutospacing="1" w:after="100" w:afterAutospacing="1"/>
        <w:jc w:val="center"/>
        <w:rPr>
          <w:rFonts w:ascii="Times New Roman" w:eastAsia="Times New Roman" w:hAnsi="Times New Roman" w:cs="Times New Roman"/>
          <w:b/>
          <w:sz w:val="24"/>
          <w:szCs w:val="24"/>
          <w:lang w:eastAsia="ru-RU"/>
        </w:rPr>
      </w:pPr>
    </w:p>
    <w:p w14:paraId="03B182C3" w14:textId="77777777" w:rsidR="00D14EFC" w:rsidRDefault="00D14EFC" w:rsidP="00C74C8E">
      <w:pPr>
        <w:spacing w:before="100" w:beforeAutospacing="1" w:after="100" w:afterAutospacing="1"/>
        <w:jc w:val="center"/>
        <w:rPr>
          <w:rFonts w:ascii="Times New Roman" w:eastAsia="Times New Roman" w:hAnsi="Times New Roman" w:cs="Times New Roman"/>
          <w:b/>
          <w:sz w:val="24"/>
          <w:szCs w:val="24"/>
          <w:lang w:eastAsia="ru-RU"/>
        </w:rPr>
      </w:pPr>
    </w:p>
    <w:p w14:paraId="4BF225DE" w14:textId="4D7080A0" w:rsidR="00547742" w:rsidRPr="006945AC" w:rsidRDefault="00125C17" w:rsidP="00C74C8E">
      <w:pPr>
        <w:spacing w:before="100" w:beforeAutospacing="1" w:after="100" w:afterAutospacing="1"/>
        <w:jc w:val="center"/>
        <w:rPr>
          <w:rFonts w:ascii="Times New Roman" w:eastAsia="Times New Roman" w:hAnsi="Times New Roman" w:cs="Times New Roman"/>
          <w:b/>
          <w:sz w:val="24"/>
          <w:szCs w:val="24"/>
          <w:lang w:eastAsia="ru-RU"/>
        </w:rPr>
        <w:sectPr w:rsidR="00547742" w:rsidRPr="006945AC" w:rsidSect="00D14EFC">
          <w:footerReference w:type="default" r:id="rId9"/>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r w:rsidRPr="00396CAC">
        <w:rPr>
          <w:rFonts w:ascii="Times New Roman" w:eastAsia="Times New Roman" w:hAnsi="Times New Roman" w:cs="Times New Roman"/>
          <w:b/>
          <w:sz w:val="24"/>
          <w:szCs w:val="24"/>
          <w:lang w:eastAsia="ru-RU"/>
        </w:rPr>
        <w:t>Москва</w:t>
      </w:r>
      <w:r w:rsidR="007130E5">
        <w:rPr>
          <w:rFonts w:ascii="Times New Roman" w:eastAsia="Times New Roman" w:hAnsi="Times New Roman" w:cs="Times New Roman"/>
          <w:b/>
          <w:sz w:val="24"/>
          <w:szCs w:val="24"/>
          <w:lang w:eastAsia="ru-RU"/>
        </w:rPr>
        <w:t xml:space="preserve"> </w:t>
      </w:r>
      <w:r w:rsidRPr="00396CAC">
        <w:rPr>
          <w:rFonts w:ascii="Times New Roman" w:eastAsia="Times New Roman" w:hAnsi="Times New Roman" w:cs="Times New Roman"/>
          <w:b/>
          <w:sz w:val="24"/>
          <w:szCs w:val="24"/>
          <w:lang w:eastAsia="ru-RU"/>
        </w:rPr>
        <w:t>20</w:t>
      </w:r>
      <w:r w:rsidR="00B8679E">
        <w:rPr>
          <w:rFonts w:ascii="Times New Roman" w:eastAsia="Times New Roman" w:hAnsi="Times New Roman" w:cs="Times New Roman"/>
          <w:b/>
          <w:sz w:val="24"/>
          <w:szCs w:val="24"/>
          <w:lang w:eastAsia="ru-RU"/>
        </w:rPr>
        <w:t>2</w:t>
      </w:r>
      <w:r w:rsidR="005C7F30" w:rsidRPr="006F5B14">
        <w:rPr>
          <w:rFonts w:ascii="Times New Roman" w:eastAsia="Times New Roman" w:hAnsi="Times New Roman" w:cs="Times New Roman"/>
          <w:b/>
          <w:sz w:val="24"/>
          <w:szCs w:val="24"/>
          <w:lang w:eastAsia="ru-RU"/>
        </w:rPr>
        <w:t>2</w:t>
      </w:r>
    </w:p>
    <w:p w14:paraId="23A383E0" w14:textId="77777777" w:rsidR="008319F0" w:rsidRPr="00D52084" w:rsidRDefault="008319F0" w:rsidP="00C74C8E">
      <w:pPr>
        <w:pStyle w:val="iiaienueiauaeoo"/>
        <w:spacing w:after="120" w:line="276" w:lineRule="auto"/>
        <w:ind w:left="0"/>
        <w:rPr>
          <w:rFonts w:ascii="Times New Roman" w:hAnsi="Times New Roman"/>
          <w:szCs w:val="24"/>
        </w:rPr>
      </w:pPr>
      <w:r w:rsidRPr="00D52084">
        <w:rPr>
          <w:rFonts w:ascii="Times New Roman" w:hAnsi="Times New Roman"/>
          <w:szCs w:val="24"/>
        </w:rPr>
        <w:lastRenderedPageBreak/>
        <w:t>Содержание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938"/>
        <w:gridCol w:w="816"/>
      </w:tblGrid>
      <w:tr w:rsidR="008319F0" w:rsidRPr="00980361" w14:paraId="6A55588D" w14:textId="77777777" w:rsidTr="00E30F0B">
        <w:trPr>
          <w:jc w:val="center"/>
        </w:trPr>
        <w:tc>
          <w:tcPr>
            <w:tcW w:w="709" w:type="dxa"/>
          </w:tcPr>
          <w:p w14:paraId="5306F420" w14:textId="77777777" w:rsidR="008319F0" w:rsidRPr="00980361" w:rsidRDefault="00920308" w:rsidP="00C74C8E">
            <w:pPr>
              <w:pStyle w:val="iiaienueiauaeoo"/>
              <w:spacing w:after="120" w:line="276" w:lineRule="auto"/>
              <w:ind w:left="0"/>
              <w:rPr>
                <w:rFonts w:ascii="Times New Roman" w:hAnsi="Times New Roman"/>
                <w:b w:val="0"/>
                <w:szCs w:val="24"/>
              </w:rPr>
            </w:pPr>
            <w:r w:rsidRPr="00920308">
              <w:rPr>
                <w:rFonts w:ascii="Times New Roman" w:hAnsi="Times New Roman"/>
                <w:b w:val="0"/>
                <w:szCs w:val="24"/>
              </w:rPr>
              <w:t>№ п/п</w:t>
            </w:r>
          </w:p>
        </w:tc>
        <w:tc>
          <w:tcPr>
            <w:tcW w:w="7938" w:type="dxa"/>
          </w:tcPr>
          <w:p w14:paraId="4CD061F7" w14:textId="77777777" w:rsidR="008319F0" w:rsidRPr="00E25514" w:rsidRDefault="00920308" w:rsidP="00E25514">
            <w:pPr>
              <w:pStyle w:val="iiaienueiauaeoo"/>
              <w:spacing w:after="120" w:line="276" w:lineRule="auto"/>
              <w:ind w:left="0"/>
              <w:jc w:val="left"/>
              <w:rPr>
                <w:rFonts w:ascii="Times New Roman" w:hAnsi="Times New Roman"/>
                <w:b w:val="0"/>
                <w:szCs w:val="24"/>
              </w:rPr>
            </w:pPr>
            <w:r w:rsidRPr="00920308">
              <w:rPr>
                <w:rFonts w:ascii="Times New Roman" w:hAnsi="Times New Roman"/>
                <w:b w:val="0"/>
                <w:szCs w:val="24"/>
              </w:rPr>
              <w:t xml:space="preserve">Наименование </w:t>
            </w:r>
            <w:r w:rsidR="00E25514">
              <w:rPr>
                <w:rFonts w:ascii="Times New Roman" w:hAnsi="Times New Roman"/>
                <w:b w:val="0"/>
                <w:szCs w:val="24"/>
              </w:rPr>
              <w:t>раздела</w:t>
            </w:r>
          </w:p>
        </w:tc>
        <w:tc>
          <w:tcPr>
            <w:tcW w:w="816" w:type="dxa"/>
          </w:tcPr>
          <w:p w14:paraId="714B219C" w14:textId="77777777" w:rsidR="008319F0" w:rsidRPr="00980361" w:rsidRDefault="00920308" w:rsidP="00C74C8E">
            <w:pPr>
              <w:pStyle w:val="iiaienueiauaeoo"/>
              <w:spacing w:after="120" w:line="276" w:lineRule="auto"/>
              <w:ind w:left="0"/>
              <w:rPr>
                <w:rFonts w:ascii="Times New Roman" w:hAnsi="Times New Roman"/>
                <w:b w:val="0"/>
                <w:szCs w:val="24"/>
              </w:rPr>
            </w:pPr>
            <w:r w:rsidRPr="00920308">
              <w:rPr>
                <w:rFonts w:ascii="Times New Roman" w:hAnsi="Times New Roman"/>
                <w:b w:val="0"/>
                <w:szCs w:val="24"/>
              </w:rPr>
              <w:t>Стр.</w:t>
            </w:r>
          </w:p>
        </w:tc>
      </w:tr>
      <w:tr w:rsidR="008319F0" w:rsidRPr="00980361" w14:paraId="1E2F5760" w14:textId="77777777" w:rsidTr="00E30F0B">
        <w:trPr>
          <w:jc w:val="center"/>
        </w:trPr>
        <w:tc>
          <w:tcPr>
            <w:tcW w:w="709" w:type="dxa"/>
          </w:tcPr>
          <w:p w14:paraId="6733153A" w14:textId="77777777" w:rsidR="008319F0" w:rsidRPr="00980361" w:rsidRDefault="00920308" w:rsidP="00C74C8E">
            <w:pPr>
              <w:pStyle w:val="iiaienueiauaeoo"/>
              <w:spacing w:after="120" w:line="276" w:lineRule="auto"/>
              <w:ind w:left="0"/>
              <w:rPr>
                <w:rFonts w:ascii="Times New Roman" w:hAnsi="Times New Roman"/>
                <w:b w:val="0"/>
                <w:szCs w:val="24"/>
              </w:rPr>
            </w:pPr>
            <w:r w:rsidRPr="00920308">
              <w:rPr>
                <w:rFonts w:ascii="Times New Roman" w:hAnsi="Times New Roman"/>
                <w:b w:val="0"/>
                <w:szCs w:val="24"/>
              </w:rPr>
              <w:t>1</w:t>
            </w:r>
          </w:p>
        </w:tc>
        <w:tc>
          <w:tcPr>
            <w:tcW w:w="7938" w:type="dxa"/>
          </w:tcPr>
          <w:p w14:paraId="2DC24383" w14:textId="77777777" w:rsidR="008319F0" w:rsidRPr="00980361" w:rsidRDefault="00920308" w:rsidP="00C74C8E">
            <w:pPr>
              <w:pStyle w:val="iiaienueiauaeoo"/>
              <w:spacing w:after="120" w:line="276" w:lineRule="auto"/>
              <w:ind w:left="0"/>
              <w:jc w:val="left"/>
              <w:rPr>
                <w:rFonts w:ascii="Times New Roman" w:hAnsi="Times New Roman"/>
                <w:b w:val="0"/>
                <w:szCs w:val="24"/>
              </w:rPr>
            </w:pPr>
            <w:r w:rsidRPr="00920308">
              <w:rPr>
                <w:rFonts w:ascii="Times New Roman" w:hAnsi="Times New Roman"/>
                <w:b w:val="0"/>
                <w:szCs w:val="24"/>
              </w:rPr>
              <w:t>Общие положения</w:t>
            </w:r>
          </w:p>
        </w:tc>
        <w:tc>
          <w:tcPr>
            <w:tcW w:w="816" w:type="dxa"/>
          </w:tcPr>
          <w:p w14:paraId="10A4D295" w14:textId="77777777" w:rsidR="008319F0" w:rsidRPr="00980361" w:rsidRDefault="00920308" w:rsidP="00C74C8E">
            <w:pPr>
              <w:pStyle w:val="iiaienueiauaeoo"/>
              <w:spacing w:after="120" w:line="276" w:lineRule="auto"/>
              <w:ind w:left="0"/>
              <w:rPr>
                <w:rFonts w:ascii="Times New Roman" w:hAnsi="Times New Roman"/>
                <w:b w:val="0"/>
                <w:sz w:val="18"/>
                <w:szCs w:val="18"/>
              </w:rPr>
            </w:pPr>
            <w:r w:rsidRPr="00920308">
              <w:rPr>
                <w:rFonts w:ascii="Times New Roman" w:hAnsi="Times New Roman"/>
                <w:b w:val="0"/>
                <w:sz w:val="18"/>
                <w:szCs w:val="18"/>
              </w:rPr>
              <w:t>3</w:t>
            </w:r>
          </w:p>
        </w:tc>
      </w:tr>
      <w:tr w:rsidR="008319F0" w:rsidRPr="00980361" w14:paraId="560C12A7" w14:textId="77777777" w:rsidTr="00E30F0B">
        <w:trPr>
          <w:jc w:val="center"/>
        </w:trPr>
        <w:tc>
          <w:tcPr>
            <w:tcW w:w="709" w:type="dxa"/>
          </w:tcPr>
          <w:p w14:paraId="1937CF06" w14:textId="77777777" w:rsidR="008319F0" w:rsidRPr="00980361" w:rsidRDefault="00920308" w:rsidP="00C74C8E">
            <w:pPr>
              <w:pStyle w:val="iiaienueiauaeoo"/>
              <w:spacing w:after="120" w:line="276" w:lineRule="auto"/>
              <w:ind w:left="0"/>
              <w:rPr>
                <w:rFonts w:ascii="Times New Roman" w:hAnsi="Times New Roman"/>
                <w:b w:val="0"/>
                <w:szCs w:val="24"/>
              </w:rPr>
            </w:pPr>
            <w:r w:rsidRPr="00920308">
              <w:rPr>
                <w:rFonts w:ascii="Times New Roman" w:hAnsi="Times New Roman"/>
                <w:b w:val="0"/>
                <w:szCs w:val="24"/>
              </w:rPr>
              <w:t>2</w:t>
            </w:r>
          </w:p>
        </w:tc>
        <w:tc>
          <w:tcPr>
            <w:tcW w:w="7938" w:type="dxa"/>
          </w:tcPr>
          <w:p w14:paraId="0D0DE828" w14:textId="77777777" w:rsidR="008319F0" w:rsidRPr="00980361" w:rsidRDefault="00920308" w:rsidP="00C74C8E">
            <w:pPr>
              <w:pStyle w:val="iiaienueiauaeoo"/>
              <w:spacing w:after="120" w:line="276" w:lineRule="auto"/>
              <w:ind w:left="0"/>
              <w:jc w:val="left"/>
              <w:rPr>
                <w:rFonts w:ascii="Times New Roman" w:hAnsi="Times New Roman"/>
                <w:b w:val="0"/>
                <w:szCs w:val="24"/>
              </w:rPr>
            </w:pPr>
            <w:r w:rsidRPr="00920308">
              <w:rPr>
                <w:rFonts w:ascii="Times New Roman" w:hAnsi="Times New Roman"/>
                <w:b w:val="0"/>
                <w:szCs w:val="24"/>
              </w:rPr>
              <w:t>Основные понятия</w:t>
            </w:r>
          </w:p>
        </w:tc>
        <w:tc>
          <w:tcPr>
            <w:tcW w:w="816" w:type="dxa"/>
          </w:tcPr>
          <w:p w14:paraId="69900B3D" w14:textId="77777777" w:rsidR="008319F0" w:rsidRPr="00980361" w:rsidRDefault="00920308" w:rsidP="00C74C8E">
            <w:pPr>
              <w:pStyle w:val="iiaienueiauaeoo"/>
              <w:spacing w:after="120" w:line="276" w:lineRule="auto"/>
              <w:ind w:left="0"/>
              <w:rPr>
                <w:rFonts w:ascii="Times New Roman" w:hAnsi="Times New Roman"/>
                <w:b w:val="0"/>
                <w:sz w:val="18"/>
                <w:szCs w:val="18"/>
              </w:rPr>
            </w:pPr>
            <w:r w:rsidRPr="00920308">
              <w:rPr>
                <w:rFonts w:ascii="Times New Roman" w:hAnsi="Times New Roman"/>
                <w:b w:val="0"/>
                <w:sz w:val="18"/>
                <w:szCs w:val="18"/>
              </w:rPr>
              <w:t>3</w:t>
            </w:r>
          </w:p>
        </w:tc>
      </w:tr>
      <w:tr w:rsidR="008319F0" w:rsidRPr="00980361" w14:paraId="4E7BFD69" w14:textId="77777777" w:rsidTr="00E30F0B">
        <w:trPr>
          <w:jc w:val="center"/>
        </w:trPr>
        <w:tc>
          <w:tcPr>
            <w:tcW w:w="709" w:type="dxa"/>
          </w:tcPr>
          <w:p w14:paraId="2834754C" w14:textId="77777777" w:rsidR="008319F0" w:rsidRPr="00980361" w:rsidRDefault="00920308" w:rsidP="00C74C8E">
            <w:pPr>
              <w:pStyle w:val="iiaienueiauaeoo"/>
              <w:spacing w:after="120" w:line="276" w:lineRule="auto"/>
              <w:ind w:left="0"/>
              <w:rPr>
                <w:rFonts w:ascii="Times New Roman" w:hAnsi="Times New Roman"/>
                <w:b w:val="0"/>
                <w:szCs w:val="24"/>
              </w:rPr>
            </w:pPr>
            <w:r w:rsidRPr="00920308">
              <w:rPr>
                <w:rFonts w:ascii="Times New Roman" w:hAnsi="Times New Roman"/>
                <w:b w:val="0"/>
                <w:szCs w:val="24"/>
              </w:rPr>
              <w:t>3</w:t>
            </w:r>
          </w:p>
        </w:tc>
        <w:tc>
          <w:tcPr>
            <w:tcW w:w="7938" w:type="dxa"/>
          </w:tcPr>
          <w:p w14:paraId="7F84BC46" w14:textId="77777777" w:rsidR="008319F0" w:rsidRPr="00980361" w:rsidRDefault="00920308" w:rsidP="00C74C8E">
            <w:pPr>
              <w:pStyle w:val="iiaienueiauaeoo"/>
              <w:spacing w:after="120" w:line="276" w:lineRule="auto"/>
              <w:ind w:left="0"/>
              <w:jc w:val="left"/>
              <w:rPr>
                <w:rFonts w:ascii="Times New Roman" w:hAnsi="Times New Roman"/>
                <w:b w:val="0"/>
                <w:szCs w:val="24"/>
              </w:rPr>
            </w:pPr>
            <w:r w:rsidRPr="00920308">
              <w:rPr>
                <w:rFonts w:ascii="Times New Roman" w:hAnsi="Times New Roman"/>
                <w:b w:val="0"/>
                <w:szCs w:val="24"/>
              </w:rPr>
              <w:t xml:space="preserve">Общие </w:t>
            </w:r>
            <w:r w:rsidR="00910F7C">
              <w:rPr>
                <w:rFonts w:ascii="Times New Roman" w:hAnsi="Times New Roman"/>
                <w:b w:val="0"/>
                <w:szCs w:val="24"/>
              </w:rPr>
              <w:t xml:space="preserve">принципы и </w:t>
            </w:r>
            <w:r w:rsidRPr="00920308">
              <w:rPr>
                <w:rFonts w:ascii="Times New Roman" w:hAnsi="Times New Roman"/>
                <w:b w:val="0"/>
                <w:szCs w:val="24"/>
              </w:rPr>
              <w:t>правила</w:t>
            </w:r>
          </w:p>
        </w:tc>
        <w:tc>
          <w:tcPr>
            <w:tcW w:w="816" w:type="dxa"/>
          </w:tcPr>
          <w:p w14:paraId="2237B734" w14:textId="77777777" w:rsidR="008319F0" w:rsidRPr="00980361" w:rsidRDefault="002E0E31" w:rsidP="00C74C8E">
            <w:pPr>
              <w:pStyle w:val="iiaienueiauaeoo"/>
              <w:spacing w:after="120" w:line="276" w:lineRule="auto"/>
              <w:ind w:left="0"/>
              <w:rPr>
                <w:rFonts w:ascii="Times New Roman" w:hAnsi="Times New Roman"/>
                <w:b w:val="0"/>
                <w:sz w:val="18"/>
                <w:szCs w:val="18"/>
              </w:rPr>
            </w:pPr>
            <w:r>
              <w:rPr>
                <w:rFonts w:ascii="Times New Roman" w:hAnsi="Times New Roman"/>
                <w:b w:val="0"/>
                <w:sz w:val="18"/>
                <w:szCs w:val="18"/>
              </w:rPr>
              <w:t>4</w:t>
            </w:r>
          </w:p>
        </w:tc>
      </w:tr>
      <w:tr w:rsidR="008319F0" w:rsidRPr="00980361" w14:paraId="258D245E" w14:textId="77777777" w:rsidTr="00E30F0B">
        <w:trPr>
          <w:jc w:val="center"/>
        </w:trPr>
        <w:tc>
          <w:tcPr>
            <w:tcW w:w="709" w:type="dxa"/>
          </w:tcPr>
          <w:p w14:paraId="05B595D7" w14:textId="77777777" w:rsidR="008319F0" w:rsidRPr="00980361" w:rsidRDefault="00920308" w:rsidP="00C74C8E">
            <w:pPr>
              <w:pStyle w:val="iiaienueiauaeoo"/>
              <w:spacing w:after="120" w:line="276" w:lineRule="auto"/>
              <w:ind w:left="0"/>
              <w:rPr>
                <w:rFonts w:ascii="Times New Roman" w:hAnsi="Times New Roman"/>
                <w:b w:val="0"/>
                <w:szCs w:val="24"/>
              </w:rPr>
            </w:pPr>
            <w:r w:rsidRPr="00920308">
              <w:rPr>
                <w:rFonts w:ascii="Times New Roman" w:hAnsi="Times New Roman"/>
                <w:b w:val="0"/>
                <w:szCs w:val="24"/>
              </w:rPr>
              <w:t>4</w:t>
            </w:r>
          </w:p>
        </w:tc>
        <w:tc>
          <w:tcPr>
            <w:tcW w:w="7938" w:type="dxa"/>
          </w:tcPr>
          <w:p w14:paraId="224213C7" w14:textId="77777777" w:rsidR="008319F0" w:rsidRPr="00980361" w:rsidRDefault="00920308" w:rsidP="00C74C8E">
            <w:pPr>
              <w:pStyle w:val="iiaienueiauaeoo"/>
              <w:spacing w:after="120" w:line="276" w:lineRule="auto"/>
              <w:ind w:left="0"/>
              <w:jc w:val="left"/>
              <w:rPr>
                <w:rFonts w:ascii="Times New Roman" w:hAnsi="Times New Roman"/>
                <w:b w:val="0"/>
                <w:szCs w:val="24"/>
              </w:rPr>
            </w:pPr>
            <w:r w:rsidRPr="00920308">
              <w:rPr>
                <w:rFonts w:ascii="Times New Roman" w:hAnsi="Times New Roman"/>
                <w:b w:val="0"/>
                <w:szCs w:val="24"/>
              </w:rPr>
              <w:t>В</w:t>
            </w:r>
            <w:r w:rsidR="000C1A04">
              <w:rPr>
                <w:rFonts w:ascii="Times New Roman" w:hAnsi="Times New Roman"/>
                <w:b w:val="0"/>
                <w:szCs w:val="24"/>
              </w:rPr>
              <w:t>озникновение</w:t>
            </w:r>
            <w:r w:rsidRPr="00920308">
              <w:rPr>
                <w:rFonts w:ascii="Times New Roman" w:hAnsi="Times New Roman"/>
                <w:b w:val="0"/>
                <w:szCs w:val="24"/>
              </w:rPr>
              <w:t xml:space="preserve"> конфликт</w:t>
            </w:r>
            <w:r w:rsidR="000C1A04">
              <w:rPr>
                <w:rFonts w:ascii="Times New Roman" w:hAnsi="Times New Roman"/>
                <w:b w:val="0"/>
                <w:szCs w:val="24"/>
              </w:rPr>
              <w:t>а</w:t>
            </w:r>
            <w:r w:rsidRPr="00920308">
              <w:rPr>
                <w:rFonts w:ascii="Times New Roman" w:hAnsi="Times New Roman"/>
                <w:b w:val="0"/>
                <w:szCs w:val="24"/>
              </w:rPr>
              <w:t xml:space="preserve"> интересов</w:t>
            </w:r>
          </w:p>
        </w:tc>
        <w:tc>
          <w:tcPr>
            <w:tcW w:w="816" w:type="dxa"/>
          </w:tcPr>
          <w:p w14:paraId="5BFD7562" w14:textId="77777777" w:rsidR="008319F0" w:rsidRPr="00980361" w:rsidRDefault="002E0E31" w:rsidP="00C74C8E">
            <w:pPr>
              <w:pStyle w:val="iiaienueiauaeoo"/>
              <w:spacing w:after="120" w:line="276" w:lineRule="auto"/>
              <w:ind w:left="0"/>
              <w:rPr>
                <w:rFonts w:ascii="Times New Roman" w:hAnsi="Times New Roman"/>
                <w:b w:val="0"/>
                <w:sz w:val="18"/>
                <w:szCs w:val="18"/>
              </w:rPr>
            </w:pPr>
            <w:r>
              <w:rPr>
                <w:rFonts w:ascii="Times New Roman" w:hAnsi="Times New Roman"/>
                <w:b w:val="0"/>
                <w:sz w:val="18"/>
                <w:szCs w:val="18"/>
              </w:rPr>
              <w:t>6</w:t>
            </w:r>
          </w:p>
        </w:tc>
      </w:tr>
      <w:tr w:rsidR="008319F0" w:rsidRPr="00980361" w14:paraId="1BB061C7" w14:textId="77777777" w:rsidTr="00E30F0B">
        <w:trPr>
          <w:jc w:val="center"/>
        </w:trPr>
        <w:tc>
          <w:tcPr>
            <w:tcW w:w="709" w:type="dxa"/>
          </w:tcPr>
          <w:p w14:paraId="32B8F5FA" w14:textId="77777777" w:rsidR="008319F0" w:rsidRPr="00980361" w:rsidRDefault="00920308" w:rsidP="00C74C8E">
            <w:pPr>
              <w:pStyle w:val="iiaienueiauaeoo"/>
              <w:spacing w:after="120" w:line="276" w:lineRule="auto"/>
              <w:ind w:left="0"/>
              <w:rPr>
                <w:rFonts w:ascii="Times New Roman" w:hAnsi="Times New Roman"/>
                <w:b w:val="0"/>
                <w:szCs w:val="24"/>
              </w:rPr>
            </w:pPr>
            <w:r w:rsidRPr="00920308">
              <w:rPr>
                <w:rFonts w:ascii="Times New Roman" w:hAnsi="Times New Roman"/>
                <w:b w:val="0"/>
                <w:szCs w:val="24"/>
              </w:rPr>
              <w:t>5</w:t>
            </w:r>
          </w:p>
        </w:tc>
        <w:tc>
          <w:tcPr>
            <w:tcW w:w="7938" w:type="dxa"/>
          </w:tcPr>
          <w:p w14:paraId="7CC14AC3" w14:textId="77777777" w:rsidR="008319F0" w:rsidRPr="00980361" w:rsidRDefault="00920308" w:rsidP="00C74C8E">
            <w:pPr>
              <w:pStyle w:val="iiaienueiauaeoo"/>
              <w:spacing w:after="120" w:line="276" w:lineRule="auto"/>
              <w:ind w:left="0"/>
              <w:jc w:val="left"/>
              <w:rPr>
                <w:rFonts w:ascii="Times New Roman" w:hAnsi="Times New Roman"/>
                <w:b w:val="0"/>
                <w:szCs w:val="24"/>
              </w:rPr>
            </w:pPr>
            <w:r w:rsidRPr="00920308">
              <w:rPr>
                <w:rFonts w:ascii="Times New Roman" w:hAnsi="Times New Roman"/>
                <w:b w:val="0"/>
                <w:szCs w:val="24"/>
              </w:rPr>
              <w:t>Служебная этика</w:t>
            </w:r>
          </w:p>
        </w:tc>
        <w:tc>
          <w:tcPr>
            <w:tcW w:w="816" w:type="dxa"/>
          </w:tcPr>
          <w:p w14:paraId="1E5E1DF7" w14:textId="4D2E8014" w:rsidR="008319F0" w:rsidRPr="00980361" w:rsidRDefault="004E148A" w:rsidP="00FF1B69">
            <w:pPr>
              <w:pStyle w:val="iiaienueiauaeoo"/>
              <w:spacing w:after="120" w:line="276" w:lineRule="auto"/>
              <w:ind w:left="0"/>
              <w:rPr>
                <w:rFonts w:ascii="Times New Roman" w:hAnsi="Times New Roman"/>
                <w:b w:val="0"/>
                <w:sz w:val="18"/>
                <w:szCs w:val="18"/>
              </w:rPr>
            </w:pPr>
            <w:r>
              <w:rPr>
                <w:rFonts w:ascii="Times New Roman" w:hAnsi="Times New Roman"/>
                <w:b w:val="0"/>
                <w:sz w:val="18"/>
                <w:szCs w:val="18"/>
                <w:lang w:val="en-US"/>
              </w:rPr>
              <w:t>8</w:t>
            </w:r>
          </w:p>
        </w:tc>
      </w:tr>
      <w:tr w:rsidR="008319F0" w:rsidRPr="00980361" w14:paraId="57A6F247" w14:textId="77777777" w:rsidTr="00E30F0B">
        <w:trPr>
          <w:jc w:val="center"/>
        </w:trPr>
        <w:tc>
          <w:tcPr>
            <w:tcW w:w="709" w:type="dxa"/>
          </w:tcPr>
          <w:p w14:paraId="58A3C8FD" w14:textId="77777777" w:rsidR="008319F0" w:rsidRPr="00980361" w:rsidRDefault="00920308" w:rsidP="00C74C8E">
            <w:pPr>
              <w:pStyle w:val="iiaienueiauaeoo"/>
              <w:spacing w:after="120" w:line="276" w:lineRule="auto"/>
              <w:ind w:left="0"/>
              <w:rPr>
                <w:rFonts w:ascii="Times New Roman" w:hAnsi="Times New Roman"/>
                <w:b w:val="0"/>
                <w:szCs w:val="24"/>
              </w:rPr>
            </w:pPr>
            <w:r w:rsidRPr="00920308">
              <w:rPr>
                <w:rFonts w:ascii="Times New Roman" w:hAnsi="Times New Roman"/>
                <w:b w:val="0"/>
                <w:szCs w:val="24"/>
              </w:rPr>
              <w:t>6</w:t>
            </w:r>
          </w:p>
        </w:tc>
        <w:tc>
          <w:tcPr>
            <w:tcW w:w="7938" w:type="dxa"/>
          </w:tcPr>
          <w:p w14:paraId="1E626682" w14:textId="77777777" w:rsidR="008319F0" w:rsidRPr="00980361" w:rsidRDefault="00920308" w:rsidP="00C74C8E">
            <w:pPr>
              <w:pStyle w:val="iiaienueiauaeoo"/>
              <w:spacing w:after="120" w:line="276" w:lineRule="auto"/>
              <w:ind w:left="0"/>
              <w:jc w:val="left"/>
              <w:rPr>
                <w:rFonts w:ascii="Times New Roman" w:hAnsi="Times New Roman"/>
                <w:b w:val="0"/>
                <w:szCs w:val="24"/>
              </w:rPr>
            </w:pPr>
            <w:r w:rsidRPr="00920308">
              <w:rPr>
                <w:rFonts w:ascii="Times New Roman" w:hAnsi="Times New Roman"/>
                <w:b w:val="0"/>
                <w:szCs w:val="24"/>
              </w:rPr>
              <w:t>Общие требования к работникам Банка в целях предотвращения конфликта интересов</w:t>
            </w:r>
          </w:p>
        </w:tc>
        <w:tc>
          <w:tcPr>
            <w:tcW w:w="816" w:type="dxa"/>
          </w:tcPr>
          <w:p w14:paraId="40033F7A" w14:textId="77777777" w:rsidR="0078226C" w:rsidRDefault="00910F7C">
            <w:pPr>
              <w:pStyle w:val="iiaienueiauaeoo"/>
              <w:spacing w:after="120" w:line="276" w:lineRule="auto"/>
              <w:ind w:left="0"/>
              <w:rPr>
                <w:rFonts w:ascii="Times New Roman" w:hAnsi="Times New Roman"/>
                <w:b w:val="0"/>
                <w:sz w:val="18"/>
                <w:szCs w:val="18"/>
              </w:rPr>
            </w:pPr>
            <w:r>
              <w:rPr>
                <w:rFonts w:ascii="Times New Roman" w:hAnsi="Times New Roman"/>
                <w:b w:val="0"/>
                <w:sz w:val="18"/>
                <w:szCs w:val="18"/>
              </w:rPr>
              <w:t>8</w:t>
            </w:r>
          </w:p>
        </w:tc>
      </w:tr>
      <w:tr w:rsidR="008319F0" w:rsidRPr="00980361" w14:paraId="6E0F032E" w14:textId="77777777" w:rsidTr="00E30F0B">
        <w:trPr>
          <w:jc w:val="center"/>
        </w:trPr>
        <w:tc>
          <w:tcPr>
            <w:tcW w:w="709" w:type="dxa"/>
          </w:tcPr>
          <w:p w14:paraId="3AA96828" w14:textId="77777777" w:rsidR="008319F0" w:rsidRPr="00980361" w:rsidRDefault="00920308" w:rsidP="00C74C8E">
            <w:pPr>
              <w:pStyle w:val="iiaienueiauaeoo"/>
              <w:spacing w:after="120" w:line="276" w:lineRule="auto"/>
              <w:ind w:left="0"/>
              <w:rPr>
                <w:rFonts w:ascii="Times New Roman" w:hAnsi="Times New Roman"/>
                <w:b w:val="0"/>
                <w:szCs w:val="24"/>
              </w:rPr>
            </w:pPr>
            <w:r w:rsidRPr="00920308">
              <w:rPr>
                <w:rFonts w:ascii="Times New Roman" w:hAnsi="Times New Roman"/>
                <w:b w:val="0"/>
                <w:szCs w:val="24"/>
              </w:rPr>
              <w:t>7</w:t>
            </w:r>
          </w:p>
        </w:tc>
        <w:tc>
          <w:tcPr>
            <w:tcW w:w="7938" w:type="dxa"/>
          </w:tcPr>
          <w:p w14:paraId="100DA29F" w14:textId="77777777" w:rsidR="008319F0" w:rsidRPr="00980361" w:rsidRDefault="00920308" w:rsidP="00C74C8E">
            <w:pPr>
              <w:pStyle w:val="iiaienueiauaeoo"/>
              <w:spacing w:after="120" w:line="276" w:lineRule="auto"/>
              <w:ind w:left="0"/>
              <w:jc w:val="left"/>
              <w:rPr>
                <w:rFonts w:ascii="Times New Roman" w:hAnsi="Times New Roman"/>
                <w:b w:val="0"/>
                <w:szCs w:val="24"/>
              </w:rPr>
            </w:pPr>
            <w:r w:rsidRPr="00920308">
              <w:rPr>
                <w:rFonts w:ascii="Times New Roman" w:hAnsi="Times New Roman"/>
                <w:b w:val="0"/>
                <w:szCs w:val="24"/>
              </w:rPr>
              <w:t>Обеспечение защиты интересов Клиент</w:t>
            </w:r>
            <w:r w:rsidR="00EB155A">
              <w:rPr>
                <w:rFonts w:ascii="Times New Roman" w:hAnsi="Times New Roman"/>
                <w:b w:val="0"/>
                <w:szCs w:val="24"/>
              </w:rPr>
              <w:t>ов</w:t>
            </w:r>
          </w:p>
        </w:tc>
        <w:tc>
          <w:tcPr>
            <w:tcW w:w="816" w:type="dxa"/>
          </w:tcPr>
          <w:p w14:paraId="76246A4D" w14:textId="0BF46AF1" w:rsidR="0078226C" w:rsidRDefault="000F1BEF">
            <w:pPr>
              <w:pStyle w:val="iiaienueiauaeoo"/>
              <w:spacing w:after="120" w:line="276" w:lineRule="auto"/>
              <w:ind w:left="0"/>
              <w:rPr>
                <w:rFonts w:ascii="Times New Roman" w:hAnsi="Times New Roman"/>
                <w:b w:val="0"/>
                <w:sz w:val="18"/>
                <w:szCs w:val="18"/>
              </w:rPr>
            </w:pPr>
            <w:r>
              <w:rPr>
                <w:rFonts w:ascii="Times New Roman" w:hAnsi="Times New Roman"/>
                <w:b w:val="0"/>
                <w:sz w:val="18"/>
                <w:szCs w:val="18"/>
              </w:rPr>
              <w:t>9</w:t>
            </w:r>
          </w:p>
        </w:tc>
      </w:tr>
      <w:tr w:rsidR="008319F0" w:rsidRPr="00980361" w14:paraId="32D12040" w14:textId="77777777" w:rsidTr="00E30F0B">
        <w:trPr>
          <w:jc w:val="center"/>
        </w:trPr>
        <w:tc>
          <w:tcPr>
            <w:tcW w:w="709" w:type="dxa"/>
          </w:tcPr>
          <w:p w14:paraId="50F9FB9D" w14:textId="77777777" w:rsidR="008319F0" w:rsidRPr="00980361" w:rsidRDefault="00920308" w:rsidP="00C74C8E">
            <w:pPr>
              <w:pStyle w:val="iiaienueiauaeoo"/>
              <w:spacing w:after="120" w:line="276" w:lineRule="auto"/>
              <w:ind w:left="0"/>
              <w:rPr>
                <w:rFonts w:ascii="Times New Roman" w:hAnsi="Times New Roman"/>
                <w:b w:val="0"/>
                <w:szCs w:val="24"/>
              </w:rPr>
            </w:pPr>
            <w:r w:rsidRPr="00920308">
              <w:rPr>
                <w:rFonts w:ascii="Times New Roman" w:hAnsi="Times New Roman"/>
                <w:b w:val="0"/>
                <w:szCs w:val="24"/>
              </w:rPr>
              <w:t>8</w:t>
            </w:r>
          </w:p>
        </w:tc>
        <w:tc>
          <w:tcPr>
            <w:tcW w:w="7938" w:type="dxa"/>
          </w:tcPr>
          <w:p w14:paraId="21369246" w14:textId="77777777" w:rsidR="008319F0" w:rsidRPr="00980361" w:rsidRDefault="00920308" w:rsidP="00C74C8E">
            <w:pPr>
              <w:pStyle w:val="iiaienueiauaeoo"/>
              <w:spacing w:after="120" w:line="276" w:lineRule="auto"/>
              <w:ind w:left="0"/>
              <w:jc w:val="left"/>
              <w:rPr>
                <w:rFonts w:ascii="Times New Roman" w:hAnsi="Times New Roman"/>
                <w:b w:val="0"/>
                <w:szCs w:val="24"/>
              </w:rPr>
            </w:pPr>
            <w:r w:rsidRPr="00920308">
              <w:rPr>
                <w:rFonts w:ascii="Times New Roman" w:hAnsi="Times New Roman"/>
                <w:b w:val="0"/>
                <w:szCs w:val="24"/>
              </w:rPr>
              <w:t>Общие меры по предотвращению конфликта интересов</w:t>
            </w:r>
          </w:p>
        </w:tc>
        <w:tc>
          <w:tcPr>
            <w:tcW w:w="816" w:type="dxa"/>
          </w:tcPr>
          <w:p w14:paraId="459651E9" w14:textId="77777777" w:rsidR="0078226C" w:rsidRDefault="00D64EFF">
            <w:pPr>
              <w:pStyle w:val="iiaienueiauaeoo"/>
              <w:spacing w:after="120" w:line="276" w:lineRule="auto"/>
              <w:ind w:left="0"/>
              <w:rPr>
                <w:rFonts w:ascii="Times New Roman" w:hAnsi="Times New Roman"/>
                <w:b w:val="0"/>
                <w:sz w:val="18"/>
                <w:szCs w:val="18"/>
              </w:rPr>
            </w:pPr>
            <w:r>
              <w:rPr>
                <w:rFonts w:ascii="Times New Roman" w:hAnsi="Times New Roman"/>
                <w:b w:val="0"/>
                <w:sz w:val="18"/>
                <w:szCs w:val="18"/>
              </w:rPr>
              <w:t>9</w:t>
            </w:r>
          </w:p>
        </w:tc>
      </w:tr>
      <w:tr w:rsidR="008319F0" w:rsidRPr="00980361" w14:paraId="61051A36" w14:textId="77777777" w:rsidTr="00E30F0B">
        <w:trPr>
          <w:jc w:val="center"/>
        </w:trPr>
        <w:tc>
          <w:tcPr>
            <w:tcW w:w="709" w:type="dxa"/>
          </w:tcPr>
          <w:p w14:paraId="1BCF1177" w14:textId="77777777" w:rsidR="008319F0" w:rsidRPr="00980361" w:rsidRDefault="00920308" w:rsidP="00C74C8E">
            <w:pPr>
              <w:pStyle w:val="iiaienueiauaeoo"/>
              <w:spacing w:after="120" w:line="276" w:lineRule="auto"/>
              <w:ind w:left="0"/>
              <w:rPr>
                <w:rFonts w:ascii="Times New Roman" w:hAnsi="Times New Roman"/>
                <w:b w:val="0"/>
                <w:szCs w:val="24"/>
              </w:rPr>
            </w:pPr>
            <w:r w:rsidRPr="00920308">
              <w:rPr>
                <w:rFonts w:ascii="Times New Roman" w:hAnsi="Times New Roman"/>
                <w:b w:val="0"/>
                <w:szCs w:val="24"/>
              </w:rPr>
              <w:t>9</w:t>
            </w:r>
          </w:p>
        </w:tc>
        <w:tc>
          <w:tcPr>
            <w:tcW w:w="7938" w:type="dxa"/>
          </w:tcPr>
          <w:p w14:paraId="71DDD061" w14:textId="77777777" w:rsidR="008319F0" w:rsidRPr="00980361" w:rsidRDefault="00920308" w:rsidP="00C74C8E">
            <w:pPr>
              <w:pStyle w:val="iiaienueiauaeoo"/>
              <w:spacing w:after="120" w:line="276" w:lineRule="auto"/>
              <w:ind w:left="0"/>
              <w:jc w:val="left"/>
              <w:rPr>
                <w:rFonts w:ascii="Times New Roman" w:hAnsi="Times New Roman"/>
                <w:b w:val="0"/>
                <w:szCs w:val="24"/>
              </w:rPr>
            </w:pPr>
            <w:r w:rsidRPr="00920308">
              <w:rPr>
                <w:rFonts w:ascii="Times New Roman" w:hAnsi="Times New Roman"/>
                <w:b w:val="0"/>
                <w:szCs w:val="24"/>
              </w:rPr>
              <w:t>Предотвращение конфликта интересов в отдельных видах профессиональной деятельности</w:t>
            </w:r>
          </w:p>
        </w:tc>
        <w:tc>
          <w:tcPr>
            <w:tcW w:w="816" w:type="dxa"/>
          </w:tcPr>
          <w:p w14:paraId="65900462" w14:textId="2612E40E" w:rsidR="008319F0" w:rsidRPr="00980361" w:rsidRDefault="000F1BEF" w:rsidP="00BC45B8">
            <w:pPr>
              <w:pStyle w:val="iiaienueiauaeoo"/>
              <w:spacing w:after="120" w:line="276" w:lineRule="auto"/>
              <w:ind w:left="0"/>
              <w:rPr>
                <w:rFonts w:ascii="Times New Roman" w:hAnsi="Times New Roman"/>
                <w:b w:val="0"/>
                <w:sz w:val="18"/>
                <w:szCs w:val="18"/>
              </w:rPr>
            </w:pPr>
            <w:r>
              <w:rPr>
                <w:rFonts w:ascii="Times New Roman" w:hAnsi="Times New Roman"/>
                <w:b w:val="0"/>
                <w:sz w:val="18"/>
                <w:szCs w:val="18"/>
              </w:rPr>
              <w:t>11</w:t>
            </w:r>
          </w:p>
        </w:tc>
      </w:tr>
      <w:tr w:rsidR="008319F0" w:rsidRPr="00980361" w14:paraId="4742BCA5" w14:textId="77777777" w:rsidTr="00E30F0B">
        <w:trPr>
          <w:trHeight w:val="1051"/>
          <w:jc w:val="center"/>
        </w:trPr>
        <w:tc>
          <w:tcPr>
            <w:tcW w:w="709" w:type="dxa"/>
          </w:tcPr>
          <w:p w14:paraId="1BCB7810" w14:textId="77777777" w:rsidR="008319F0" w:rsidRPr="00980361" w:rsidRDefault="00920308" w:rsidP="00C74C8E">
            <w:pPr>
              <w:pStyle w:val="iiaienueiauaeoo"/>
              <w:spacing w:line="276" w:lineRule="auto"/>
              <w:ind w:left="0"/>
              <w:rPr>
                <w:rFonts w:ascii="Times New Roman" w:hAnsi="Times New Roman"/>
                <w:b w:val="0"/>
                <w:szCs w:val="24"/>
              </w:rPr>
            </w:pPr>
            <w:r w:rsidRPr="00920308">
              <w:rPr>
                <w:rFonts w:ascii="Times New Roman" w:hAnsi="Times New Roman"/>
                <w:b w:val="0"/>
                <w:szCs w:val="24"/>
              </w:rPr>
              <w:t>10</w:t>
            </w:r>
          </w:p>
        </w:tc>
        <w:tc>
          <w:tcPr>
            <w:tcW w:w="7938" w:type="dxa"/>
          </w:tcPr>
          <w:p w14:paraId="67C9CD9C" w14:textId="77777777" w:rsidR="008319F0" w:rsidRPr="00980361" w:rsidRDefault="005D2153" w:rsidP="00C74C8E">
            <w:pPr>
              <w:pStyle w:val="iiaienueiauaeoo"/>
              <w:spacing w:line="276" w:lineRule="auto"/>
              <w:ind w:left="0"/>
              <w:jc w:val="left"/>
              <w:rPr>
                <w:rFonts w:ascii="Times New Roman" w:hAnsi="Times New Roman"/>
                <w:b w:val="0"/>
                <w:szCs w:val="24"/>
              </w:rPr>
            </w:pPr>
            <w:r w:rsidRPr="00980361">
              <w:rPr>
                <w:rFonts w:ascii="Times New Roman" w:hAnsi="Times New Roman"/>
                <w:b w:val="0"/>
                <w:szCs w:val="24"/>
              </w:rPr>
              <w:t xml:space="preserve">Требования, обеспечивающие предотвращение конфликта интересов при предоставлении </w:t>
            </w:r>
            <w:r w:rsidR="00C54E56" w:rsidRPr="00C54E56">
              <w:rPr>
                <w:rFonts w:ascii="Times New Roman" w:hAnsi="Times New Roman"/>
                <w:b w:val="0"/>
                <w:szCs w:val="24"/>
              </w:rPr>
              <w:t>Клиентам информации или рекомендаций, связанных с операциями на рынке ценных бумаг</w:t>
            </w:r>
          </w:p>
        </w:tc>
        <w:tc>
          <w:tcPr>
            <w:tcW w:w="816" w:type="dxa"/>
          </w:tcPr>
          <w:p w14:paraId="43E1C4AB" w14:textId="77777777" w:rsidR="008319F0" w:rsidRPr="00980361" w:rsidRDefault="00920308" w:rsidP="00BC45B8">
            <w:pPr>
              <w:pStyle w:val="iiaienueiauaeoo"/>
              <w:spacing w:line="276" w:lineRule="auto"/>
              <w:ind w:left="0"/>
              <w:rPr>
                <w:rFonts w:ascii="Times New Roman" w:hAnsi="Times New Roman"/>
                <w:b w:val="0"/>
                <w:sz w:val="18"/>
                <w:szCs w:val="18"/>
              </w:rPr>
            </w:pPr>
            <w:r w:rsidRPr="00920308">
              <w:rPr>
                <w:rFonts w:ascii="Times New Roman" w:hAnsi="Times New Roman"/>
                <w:b w:val="0"/>
                <w:sz w:val="18"/>
                <w:szCs w:val="18"/>
              </w:rPr>
              <w:t>1</w:t>
            </w:r>
            <w:r w:rsidR="00910F7C">
              <w:rPr>
                <w:rFonts w:ascii="Times New Roman" w:hAnsi="Times New Roman"/>
                <w:b w:val="0"/>
                <w:sz w:val="18"/>
                <w:szCs w:val="18"/>
              </w:rPr>
              <w:t>4</w:t>
            </w:r>
          </w:p>
        </w:tc>
      </w:tr>
      <w:tr w:rsidR="008319F0" w:rsidRPr="00980361" w14:paraId="7EA732DA" w14:textId="77777777" w:rsidTr="00E30F0B">
        <w:trPr>
          <w:jc w:val="center"/>
        </w:trPr>
        <w:tc>
          <w:tcPr>
            <w:tcW w:w="709" w:type="dxa"/>
          </w:tcPr>
          <w:p w14:paraId="664BEEB0" w14:textId="77777777" w:rsidR="008319F0" w:rsidRPr="00980361" w:rsidRDefault="00920308" w:rsidP="00C74C8E">
            <w:pPr>
              <w:pStyle w:val="iiaienueiauaeoo"/>
              <w:spacing w:after="120" w:line="276" w:lineRule="auto"/>
              <w:ind w:left="0"/>
              <w:rPr>
                <w:rFonts w:ascii="Times New Roman" w:hAnsi="Times New Roman"/>
                <w:b w:val="0"/>
                <w:szCs w:val="24"/>
              </w:rPr>
            </w:pPr>
            <w:r w:rsidRPr="00920308">
              <w:rPr>
                <w:rFonts w:ascii="Times New Roman" w:hAnsi="Times New Roman"/>
                <w:b w:val="0"/>
                <w:szCs w:val="24"/>
              </w:rPr>
              <w:t>11</w:t>
            </w:r>
          </w:p>
        </w:tc>
        <w:tc>
          <w:tcPr>
            <w:tcW w:w="7938" w:type="dxa"/>
          </w:tcPr>
          <w:p w14:paraId="0A10D399" w14:textId="77777777" w:rsidR="008319F0" w:rsidRPr="00980361" w:rsidRDefault="00920308" w:rsidP="00C74C8E">
            <w:pPr>
              <w:pStyle w:val="iiaienueiauaeoo"/>
              <w:spacing w:after="120" w:line="276" w:lineRule="auto"/>
              <w:ind w:left="0"/>
              <w:jc w:val="both"/>
              <w:rPr>
                <w:rFonts w:ascii="Times New Roman" w:hAnsi="Times New Roman"/>
                <w:b w:val="0"/>
                <w:szCs w:val="24"/>
              </w:rPr>
            </w:pPr>
            <w:r w:rsidRPr="00920308">
              <w:rPr>
                <w:rFonts w:ascii="Times New Roman" w:hAnsi="Times New Roman"/>
                <w:b w:val="0"/>
                <w:szCs w:val="24"/>
              </w:rPr>
              <w:t>Предотвращение последствий конфликта интересов</w:t>
            </w:r>
          </w:p>
        </w:tc>
        <w:tc>
          <w:tcPr>
            <w:tcW w:w="816" w:type="dxa"/>
          </w:tcPr>
          <w:p w14:paraId="42923926" w14:textId="77777777" w:rsidR="008319F0" w:rsidRPr="00980361" w:rsidRDefault="00920308" w:rsidP="00E25514">
            <w:pPr>
              <w:pStyle w:val="iiaienueiauaeoo"/>
              <w:spacing w:after="120" w:line="276" w:lineRule="auto"/>
              <w:ind w:left="0"/>
              <w:rPr>
                <w:rFonts w:ascii="Times New Roman" w:hAnsi="Times New Roman"/>
                <w:b w:val="0"/>
                <w:sz w:val="18"/>
                <w:szCs w:val="18"/>
              </w:rPr>
            </w:pPr>
            <w:r w:rsidRPr="00920308">
              <w:rPr>
                <w:rFonts w:ascii="Times New Roman" w:hAnsi="Times New Roman"/>
                <w:b w:val="0"/>
                <w:sz w:val="18"/>
                <w:szCs w:val="18"/>
              </w:rPr>
              <w:t>1</w:t>
            </w:r>
            <w:r w:rsidR="00910F7C">
              <w:rPr>
                <w:rFonts w:ascii="Times New Roman" w:hAnsi="Times New Roman"/>
                <w:b w:val="0"/>
                <w:sz w:val="18"/>
                <w:szCs w:val="18"/>
              </w:rPr>
              <w:t>5</w:t>
            </w:r>
          </w:p>
        </w:tc>
      </w:tr>
      <w:tr w:rsidR="008319F0" w:rsidRPr="00980361" w14:paraId="49F7603C" w14:textId="77777777" w:rsidTr="00E30F0B">
        <w:trPr>
          <w:jc w:val="center"/>
        </w:trPr>
        <w:tc>
          <w:tcPr>
            <w:tcW w:w="709" w:type="dxa"/>
          </w:tcPr>
          <w:p w14:paraId="6F56E368" w14:textId="77777777" w:rsidR="008319F0" w:rsidRPr="00980361" w:rsidRDefault="00920308" w:rsidP="00C74C8E">
            <w:pPr>
              <w:pStyle w:val="iiaienueiauaeoo"/>
              <w:spacing w:after="120" w:line="276" w:lineRule="auto"/>
              <w:ind w:left="0"/>
              <w:rPr>
                <w:rFonts w:ascii="Times New Roman" w:hAnsi="Times New Roman"/>
                <w:b w:val="0"/>
                <w:szCs w:val="24"/>
              </w:rPr>
            </w:pPr>
            <w:r w:rsidRPr="00920308">
              <w:rPr>
                <w:rFonts w:ascii="Times New Roman" w:hAnsi="Times New Roman"/>
                <w:b w:val="0"/>
                <w:szCs w:val="24"/>
              </w:rPr>
              <w:t>12</w:t>
            </w:r>
          </w:p>
        </w:tc>
        <w:tc>
          <w:tcPr>
            <w:tcW w:w="7938" w:type="dxa"/>
          </w:tcPr>
          <w:p w14:paraId="735F03B1" w14:textId="77777777" w:rsidR="008319F0" w:rsidRPr="00980361" w:rsidRDefault="00920308" w:rsidP="00C74C8E">
            <w:pPr>
              <w:pStyle w:val="iiaienueiauaeoo"/>
              <w:spacing w:after="120" w:line="276" w:lineRule="auto"/>
              <w:ind w:left="0"/>
              <w:jc w:val="both"/>
              <w:rPr>
                <w:rFonts w:ascii="Times New Roman" w:hAnsi="Times New Roman"/>
                <w:b w:val="0"/>
                <w:szCs w:val="24"/>
              </w:rPr>
            </w:pPr>
            <w:r w:rsidRPr="00920308">
              <w:rPr>
                <w:rFonts w:ascii="Times New Roman" w:hAnsi="Times New Roman"/>
                <w:b w:val="0"/>
                <w:szCs w:val="24"/>
              </w:rPr>
              <w:t>Общие требования к организации учета и отчетности Банка, обеспечивающие предотвращение конфликта интересов Банка и его Клиентов</w:t>
            </w:r>
          </w:p>
        </w:tc>
        <w:tc>
          <w:tcPr>
            <w:tcW w:w="816" w:type="dxa"/>
          </w:tcPr>
          <w:p w14:paraId="1F1D8155" w14:textId="3DC3A163" w:rsidR="008319F0" w:rsidRPr="00980361" w:rsidRDefault="00920308" w:rsidP="00E25514">
            <w:pPr>
              <w:pStyle w:val="iiaienueiauaeoo"/>
              <w:spacing w:after="120" w:line="276" w:lineRule="auto"/>
              <w:ind w:left="0"/>
              <w:rPr>
                <w:rFonts w:ascii="Times New Roman" w:hAnsi="Times New Roman"/>
                <w:b w:val="0"/>
                <w:sz w:val="18"/>
                <w:szCs w:val="18"/>
              </w:rPr>
            </w:pPr>
            <w:r w:rsidRPr="00920308">
              <w:rPr>
                <w:rFonts w:ascii="Times New Roman" w:hAnsi="Times New Roman"/>
                <w:b w:val="0"/>
                <w:sz w:val="18"/>
                <w:szCs w:val="18"/>
              </w:rPr>
              <w:t>1</w:t>
            </w:r>
            <w:r w:rsidR="00E1255D">
              <w:rPr>
                <w:rFonts w:ascii="Times New Roman" w:hAnsi="Times New Roman"/>
                <w:b w:val="0"/>
                <w:sz w:val="18"/>
                <w:szCs w:val="18"/>
              </w:rPr>
              <w:t>6</w:t>
            </w:r>
          </w:p>
        </w:tc>
      </w:tr>
      <w:tr w:rsidR="008319F0" w:rsidRPr="00980361" w14:paraId="6A8E13FA" w14:textId="77777777" w:rsidTr="00E30F0B">
        <w:trPr>
          <w:jc w:val="center"/>
        </w:trPr>
        <w:tc>
          <w:tcPr>
            <w:tcW w:w="709" w:type="dxa"/>
          </w:tcPr>
          <w:p w14:paraId="3233CD24" w14:textId="77777777" w:rsidR="008319F0" w:rsidRPr="00980361" w:rsidRDefault="00920308" w:rsidP="00C74C8E">
            <w:pPr>
              <w:pStyle w:val="iiaienueiauaeoo"/>
              <w:spacing w:after="120" w:line="276" w:lineRule="auto"/>
              <w:ind w:left="0"/>
              <w:rPr>
                <w:rFonts w:ascii="Times New Roman" w:hAnsi="Times New Roman"/>
                <w:b w:val="0"/>
                <w:szCs w:val="24"/>
              </w:rPr>
            </w:pPr>
            <w:r w:rsidRPr="00920308">
              <w:rPr>
                <w:rFonts w:ascii="Times New Roman" w:hAnsi="Times New Roman"/>
                <w:b w:val="0"/>
                <w:szCs w:val="24"/>
              </w:rPr>
              <w:t>13</w:t>
            </w:r>
          </w:p>
        </w:tc>
        <w:tc>
          <w:tcPr>
            <w:tcW w:w="7938" w:type="dxa"/>
          </w:tcPr>
          <w:p w14:paraId="0851B4C6" w14:textId="77777777" w:rsidR="008319F0" w:rsidRPr="00980361" w:rsidRDefault="00920308" w:rsidP="00C74C8E">
            <w:pPr>
              <w:pStyle w:val="iiaienueiauaeoo"/>
              <w:spacing w:after="120" w:line="276" w:lineRule="auto"/>
              <w:ind w:left="0"/>
              <w:jc w:val="both"/>
              <w:rPr>
                <w:rFonts w:ascii="Times New Roman" w:hAnsi="Times New Roman"/>
                <w:b w:val="0"/>
                <w:szCs w:val="24"/>
              </w:rPr>
            </w:pPr>
            <w:r w:rsidRPr="00920308">
              <w:rPr>
                <w:rFonts w:ascii="Times New Roman" w:hAnsi="Times New Roman"/>
                <w:b w:val="0"/>
                <w:szCs w:val="24"/>
              </w:rPr>
              <w:t>Защита инсайдерской информации от несанкционированного использования и распространения</w:t>
            </w:r>
          </w:p>
        </w:tc>
        <w:tc>
          <w:tcPr>
            <w:tcW w:w="816" w:type="dxa"/>
          </w:tcPr>
          <w:p w14:paraId="4190C97A" w14:textId="77777777" w:rsidR="008319F0" w:rsidRPr="00980361" w:rsidRDefault="00920308" w:rsidP="00BC45B8">
            <w:pPr>
              <w:pStyle w:val="iiaienueiauaeoo"/>
              <w:spacing w:after="120" w:line="276" w:lineRule="auto"/>
              <w:ind w:left="0"/>
              <w:rPr>
                <w:rFonts w:ascii="Times New Roman" w:hAnsi="Times New Roman"/>
                <w:b w:val="0"/>
                <w:sz w:val="18"/>
                <w:szCs w:val="18"/>
              </w:rPr>
            </w:pPr>
            <w:r w:rsidRPr="00920308">
              <w:rPr>
                <w:rFonts w:ascii="Times New Roman" w:hAnsi="Times New Roman"/>
                <w:b w:val="0"/>
                <w:sz w:val="18"/>
                <w:szCs w:val="18"/>
              </w:rPr>
              <w:t>1</w:t>
            </w:r>
            <w:r w:rsidR="00910F7C">
              <w:rPr>
                <w:rFonts w:ascii="Times New Roman" w:hAnsi="Times New Roman"/>
                <w:b w:val="0"/>
                <w:sz w:val="18"/>
                <w:szCs w:val="18"/>
              </w:rPr>
              <w:t>6</w:t>
            </w:r>
          </w:p>
        </w:tc>
      </w:tr>
      <w:tr w:rsidR="008319F0" w:rsidRPr="00980361" w14:paraId="00EC67B6" w14:textId="77777777" w:rsidTr="00E30F0B">
        <w:trPr>
          <w:jc w:val="center"/>
        </w:trPr>
        <w:tc>
          <w:tcPr>
            <w:tcW w:w="709" w:type="dxa"/>
          </w:tcPr>
          <w:p w14:paraId="67A142AC" w14:textId="77777777" w:rsidR="008319F0" w:rsidRPr="00980361" w:rsidRDefault="00920308" w:rsidP="00C74C8E">
            <w:pPr>
              <w:pStyle w:val="iiaienueiauaeoo"/>
              <w:spacing w:after="120" w:line="276" w:lineRule="auto"/>
              <w:ind w:left="0"/>
              <w:rPr>
                <w:rFonts w:ascii="Times New Roman" w:hAnsi="Times New Roman"/>
                <w:b w:val="0"/>
                <w:szCs w:val="24"/>
              </w:rPr>
            </w:pPr>
            <w:r w:rsidRPr="00920308">
              <w:rPr>
                <w:rFonts w:ascii="Times New Roman" w:hAnsi="Times New Roman"/>
                <w:b w:val="0"/>
                <w:szCs w:val="24"/>
              </w:rPr>
              <w:t>14</w:t>
            </w:r>
          </w:p>
        </w:tc>
        <w:tc>
          <w:tcPr>
            <w:tcW w:w="7938" w:type="dxa"/>
          </w:tcPr>
          <w:p w14:paraId="3087AD0F" w14:textId="77777777" w:rsidR="008319F0" w:rsidRPr="00980361" w:rsidRDefault="00920308" w:rsidP="00C74C8E">
            <w:pPr>
              <w:pStyle w:val="iiaienueiauaeoo"/>
              <w:spacing w:after="120" w:line="276" w:lineRule="auto"/>
              <w:ind w:left="0"/>
              <w:jc w:val="both"/>
              <w:rPr>
                <w:rFonts w:ascii="Times New Roman" w:hAnsi="Times New Roman"/>
                <w:b w:val="0"/>
                <w:szCs w:val="24"/>
              </w:rPr>
            </w:pPr>
            <w:r w:rsidRPr="00920308">
              <w:rPr>
                <w:rFonts w:ascii="Times New Roman" w:hAnsi="Times New Roman"/>
                <w:b w:val="0"/>
                <w:szCs w:val="24"/>
              </w:rPr>
              <w:t>Контроль и ответственность за исполнением требований настоящего перечня</w:t>
            </w:r>
          </w:p>
        </w:tc>
        <w:tc>
          <w:tcPr>
            <w:tcW w:w="816" w:type="dxa"/>
          </w:tcPr>
          <w:p w14:paraId="6006D37E" w14:textId="77777777" w:rsidR="008319F0" w:rsidRPr="00980361" w:rsidRDefault="00920308" w:rsidP="00BC45B8">
            <w:pPr>
              <w:pStyle w:val="iiaienueiauaeoo"/>
              <w:spacing w:after="120" w:line="276" w:lineRule="auto"/>
              <w:ind w:left="0"/>
              <w:rPr>
                <w:rFonts w:ascii="Times New Roman" w:hAnsi="Times New Roman"/>
                <w:b w:val="0"/>
                <w:sz w:val="18"/>
                <w:szCs w:val="18"/>
              </w:rPr>
            </w:pPr>
            <w:r w:rsidRPr="00920308">
              <w:rPr>
                <w:rFonts w:ascii="Times New Roman" w:hAnsi="Times New Roman"/>
                <w:b w:val="0"/>
                <w:sz w:val="18"/>
                <w:szCs w:val="18"/>
              </w:rPr>
              <w:t>1</w:t>
            </w:r>
            <w:r w:rsidR="00910F7C">
              <w:rPr>
                <w:rFonts w:ascii="Times New Roman" w:hAnsi="Times New Roman"/>
                <w:b w:val="0"/>
                <w:sz w:val="18"/>
                <w:szCs w:val="18"/>
              </w:rPr>
              <w:t>6</w:t>
            </w:r>
          </w:p>
        </w:tc>
      </w:tr>
      <w:tr w:rsidR="00D52084" w:rsidRPr="00980361" w14:paraId="1B906D1E" w14:textId="77777777" w:rsidTr="00E30F0B">
        <w:trPr>
          <w:jc w:val="center"/>
        </w:trPr>
        <w:tc>
          <w:tcPr>
            <w:tcW w:w="709" w:type="dxa"/>
          </w:tcPr>
          <w:p w14:paraId="085369EB" w14:textId="77777777" w:rsidR="00D52084" w:rsidRPr="00980361" w:rsidRDefault="00920308" w:rsidP="00C74C8E">
            <w:pPr>
              <w:pStyle w:val="iiaienueiauaeoo"/>
              <w:spacing w:after="120" w:line="276" w:lineRule="auto"/>
              <w:ind w:left="0"/>
              <w:rPr>
                <w:rFonts w:ascii="Times New Roman" w:hAnsi="Times New Roman"/>
                <w:b w:val="0"/>
                <w:szCs w:val="24"/>
              </w:rPr>
            </w:pPr>
            <w:r w:rsidRPr="00920308">
              <w:rPr>
                <w:rFonts w:ascii="Times New Roman" w:hAnsi="Times New Roman"/>
                <w:b w:val="0"/>
                <w:szCs w:val="24"/>
              </w:rPr>
              <w:t>15</w:t>
            </w:r>
          </w:p>
        </w:tc>
        <w:tc>
          <w:tcPr>
            <w:tcW w:w="7938" w:type="dxa"/>
          </w:tcPr>
          <w:p w14:paraId="031303B7" w14:textId="77777777" w:rsidR="00D52084" w:rsidRPr="00980361" w:rsidRDefault="00920308" w:rsidP="00C74C8E">
            <w:pPr>
              <w:pStyle w:val="iiaienueiauaeoo"/>
              <w:spacing w:after="120" w:line="276" w:lineRule="auto"/>
              <w:ind w:left="0"/>
              <w:jc w:val="both"/>
              <w:rPr>
                <w:rFonts w:ascii="Times New Roman" w:hAnsi="Times New Roman"/>
                <w:b w:val="0"/>
                <w:szCs w:val="24"/>
              </w:rPr>
            </w:pPr>
            <w:r w:rsidRPr="00920308">
              <w:rPr>
                <w:rFonts w:ascii="Times New Roman" w:hAnsi="Times New Roman"/>
                <w:b w:val="0"/>
                <w:szCs w:val="24"/>
              </w:rPr>
              <w:t>Заключительные положения</w:t>
            </w:r>
          </w:p>
        </w:tc>
        <w:tc>
          <w:tcPr>
            <w:tcW w:w="816" w:type="dxa"/>
          </w:tcPr>
          <w:p w14:paraId="0B8229F6" w14:textId="77777777" w:rsidR="00D52084" w:rsidRPr="00980361" w:rsidRDefault="00920308" w:rsidP="0027319D">
            <w:pPr>
              <w:pStyle w:val="iiaienueiauaeoo"/>
              <w:spacing w:after="120" w:line="276" w:lineRule="auto"/>
              <w:ind w:left="0"/>
              <w:rPr>
                <w:rFonts w:ascii="Times New Roman" w:hAnsi="Times New Roman"/>
                <w:b w:val="0"/>
                <w:sz w:val="18"/>
                <w:szCs w:val="18"/>
              </w:rPr>
            </w:pPr>
            <w:r w:rsidRPr="00920308">
              <w:rPr>
                <w:rFonts w:ascii="Times New Roman" w:hAnsi="Times New Roman"/>
                <w:b w:val="0"/>
                <w:sz w:val="18"/>
                <w:szCs w:val="18"/>
              </w:rPr>
              <w:t>1</w:t>
            </w:r>
            <w:r w:rsidR="00910F7C">
              <w:rPr>
                <w:rFonts w:ascii="Times New Roman" w:hAnsi="Times New Roman"/>
                <w:b w:val="0"/>
                <w:sz w:val="18"/>
                <w:szCs w:val="18"/>
              </w:rPr>
              <w:t>6</w:t>
            </w:r>
          </w:p>
        </w:tc>
      </w:tr>
    </w:tbl>
    <w:p w14:paraId="0EB6E734" w14:textId="77777777" w:rsidR="008319F0" w:rsidRDefault="008319F0" w:rsidP="00C74C8E">
      <w:pPr>
        <w:spacing w:before="100" w:beforeAutospacing="1" w:after="100" w:afterAutospacing="1"/>
        <w:jc w:val="center"/>
        <w:rPr>
          <w:rFonts w:ascii="Times New Roman" w:eastAsia="Times New Roman" w:hAnsi="Times New Roman" w:cs="Times New Roman"/>
          <w:sz w:val="24"/>
          <w:szCs w:val="24"/>
          <w:lang w:eastAsia="ru-RU"/>
        </w:rPr>
      </w:pPr>
    </w:p>
    <w:p w14:paraId="19D07788" w14:textId="77777777" w:rsidR="00547742" w:rsidRDefault="00547742" w:rsidP="00C74C8E">
      <w:pPr>
        <w:spacing w:before="100" w:beforeAutospacing="1" w:after="100" w:afterAutospacing="1"/>
        <w:jc w:val="center"/>
        <w:rPr>
          <w:rFonts w:ascii="Times New Roman" w:eastAsia="Times New Roman" w:hAnsi="Times New Roman" w:cs="Times New Roman"/>
          <w:sz w:val="24"/>
          <w:szCs w:val="24"/>
          <w:lang w:eastAsia="ru-RU"/>
        </w:rPr>
      </w:pPr>
    </w:p>
    <w:p w14:paraId="6D865460" w14:textId="77777777" w:rsidR="00547742" w:rsidRPr="002A7AEC" w:rsidRDefault="00547742" w:rsidP="00C74C8E">
      <w:pPr>
        <w:spacing w:before="100" w:beforeAutospacing="1" w:after="100" w:afterAutospacing="1"/>
        <w:jc w:val="center"/>
        <w:rPr>
          <w:rFonts w:ascii="Times New Roman" w:eastAsia="Times New Roman" w:hAnsi="Times New Roman" w:cs="Times New Roman"/>
          <w:sz w:val="24"/>
          <w:szCs w:val="24"/>
          <w:lang w:eastAsia="ru-RU"/>
        </w:rPr>
      </w:pPr>
    </w:p>
    <w:p w14:paraId="555FDB03" w14:textId="77777777" w:rsidR="008319F0" w:rsidRPr="002A7AEC" w:rsidRDefault="008319F0" w:rsidP="00C74C8E">
      <w:pPr>
        <w:spacing w:before="100" w:beforeAutospacing="1" w:after="100" w:afterAutospacing="1"/>
        <w:jc w:val="center"/>
        <w:rPr>
          <w:rFonts w:ascii="Times New Roman" w:eastAsia="Times New Roman" w:hAnsi="Times New Roman" w:cs="Times New Roman"/>
          <w:sz w:val="24"/>
          <w:szCs w:val="24"/>
          <w:lang w:eastAsia="ru-RU"/>
        </w:rPr>
      </w:pPr>
    </w:p>
    <w:p w14:paraId="5961F0E8" w14:textId="77777777" w:rsidR="008319F0" w:rsidRPr="002A7AEC" w:rsidRDefault="008319F0" w:rsidP="00C74C8E">
      <w:pPr>
        <w:spacing w:before="100" w:beforeAutospacing="1" w:after="100" w:afterAutospacing="1"/>
        <w:jc w:val="center"/>
        <w:rPr>
          <w:rFonts w:ascii="Times New Roman" w:eastAsia="Times New Roman" w:hAnsi="Times New Roman" w:cs="Times New Roman"/>
          <w:sz w:val="24"/>
          <w:szCs w:val="24"/>
          <w:lang w:eastAsia="ru-RU"/>
        </w:rPr>
      </w:pPr>
    </w:p>
    <w:p w14:paraId="1D63E6ED" w14:textId="77777777" w:rsidR="00D5102E" w:rsidRDefault="00D5102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1C9EC221" w14:textId="77777777" w:rsidR="00920308" w:rsidRPr="00920308" w:rsidRDefault="00920308" w:rsidP="00CF52BF">
      <w:pPr>
        <w:pStyle w:val="af0"/>
        <w:numPr>
          <w:ilvl w:val="0"/>
          <w:numId w:val="4"/>
        </w:numPr>
        <w:spacing w:after="0" w:line="240" w:lineRule="auto"/>
        <w:jc w:val="center"/>
        <w:rPr>
          <w:rFonts w:ascii="Times New Roman" w:hAnsi="Times New Roman" w:cs="Times New Roman"/>
          <w:b/>
          <w:bCs/>
          <w:sz w:val="24"/>
          <w:szCs w:val="24"/>
        </w:rPr>
      </w:pPr>
      <w:r w:rsidRPr="00920308">
        <w:rPr>
          <w:rFonts w:ascii="Times New Roman" w:hAnsi="Times New Roman" w:cs="Times New Roman"/>
          <w:b/>
          <w:bCs/>
          <w:sz w:val="24"/>
          <w:szCs w:val="24"/>
        </w:rPr>
        <w:lastRenderedPageBreak/>
        <w:t>ОБЩИЕ ПОЛОЖЕНИЯ</w:t>
      </w:r>
    </w:p>
    <w:p w14:paraId="118A3007" w14:textId="77777777" w:rsidR="00920308" w:rsidRPr="00920308" w:rsidRDefault="00920308" w:rsidP="00CF52BF">
      <w:pPr>
        <w:pStyle w:val="af0"/>
        <w:spacing w:after="0" w:line="240" w:lineRule="auto"/>
        <w:rPr>
          <w:rFonts w:ascii="Times New Roman" w:eastAsia="Times New Roman" w:hAnsi="Times New Roman" w:cs="Times New Roman"/>
          <w:sz w:val="24"/>
          <w:szCs w:val="24"/>
          <w:lang w:eastAsia="ru-RU"/>
        </w:rPr>
      </w:pPr>
    </w:p>
    <w:p w14:paraId="7D612D51" w14:textId="7C74C0D6" w:rsidR="00345B8F" w:rsidRPr="00E30F0B" w:rsidRDefault="00CF52BF" w:rsidP="00CF52B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00F82C27" w:rsidRPr="002801F1">
        <w:rPr>
          <w:rFonts w:ascii="Times New Roman" w:hAnsi="Times New Roman" w:cs="Times New Roman"/>
          <w:sz w:val="24"/>
          <w:szCs w:val="24"/>
        </w:rPr>
        <w:t>Настоящий Перечень мер</w:t>
      </w:r>
      <w:r w:rsidR="002D6AAB">
        <w:rPr>
          <w:rFonts w:ascii="Times New Roman" w:hAnsi="Times New Roman" w:cs="Times New Roman"/>
          <w:sz w:val="24"/>
          <w:szCs w:val="24"/>
        </w:rPr>
        <w:t xml:space="preserve">, направленных на исключение </w:t>
      </w:r>
      <w:r w:rsidR="00F82C27" w:rsidRPr="002801F1">
        <w:rPr>
          <w:rFonts w:ascii="Times New Roman" w:hAnsi="Times New Roman" w:cs="Times New Roman"/>
          <w:sz w:val="24"/>
          <w:szCs w:val="24"/>
        </w:rPr>
        <w:t xml:space="preserve"> </w:t>
      </w:r>
      <w:r w:rsidR="002D6AAB">
        <w:rPr>
          <w:rFonts w:ascii="Times New Roman" w:hAnsi="Times New Roman" w:cs="Times New Roman"/>
          <w:bCs/>
          <w:sz w:val="24"/>
          <w:szCs w:val="24"/>
        </w:rPr>
        <w:t>конфликта</w:t>
      </w:r>
      <w:r w:rsidR="00920308" w:rsidRPr="002801F1">
        <w:rPr>
          <w:rFonts w:ascii="Times New Roman" w:hAnsi="Times New Roman" w:cs="Times New Roman"/>
          <w:bCs/>
          <w:sz w:val="24"/>
          <w:szCs w:val="24"/>
        </w:rPr>
        <w:t xml:space="preserve"> интересов,</w:t>
      </w:r>
      <w:r w:rsidR="00F82C27" w:rsidRPr="002801F1">
        <w:rPr>
          <w:rFonts w:ascii="Times New Roman" w:hAnsi="Times New Roman" w:cs="Times New Roman"/>
          <w:bCs/>
          <w:sz w:val="24"/>
          <w:szCs w:val="24"/>
        </w:rPr>
        <w:t xml:space="preserve"> </w:t>
      </w:r>
      <w:r w:rsidR="0021406C" w:rsidRPr="0021406C">
        <w:rPr>
          <w:rFonts w:ascii="Times New Roman" w:hAnsi="Times New Roman" w:cs="Times New Roman"/>
          <w:bCs/>
          <w:sz w:val="24"/>
          <w:szCs w:val="24"/>
        </w:rPr>
        <w:t>выявление и контроль конфликта интересов,</w:t>
      </w:r>
      <w:r w:rsidR="00757DC3">
        <w:rPr>
          <w:rFonts w:ascii="Times New Roman" w:hAnsi="Times New Roman" w:cs="Times New Roman"/>
          <w:b/>
          <w:bCs/>
          <w:sz w:val="28"/>
          <w:szCs w:val="28"/>
        </w:rPr>
        <w:t xml:space="preserve"> </w:t>
      </w:r>
      <w:r w:rsidR="00920308" w:rsidRPr="002801F1">
        <w:rPr>
          <w:rFonts w:ascii="Times New Roman" w:hAnsi="Times New Roman" w:cs="Times New Roman"/>
          <w:bCs/>
          <w:sz w:val="24"/>
          <w:szCs w:val="24"/>
        </w:rPr>
        <w:t>а также предотвращени</w:t>
      </w:r>
      <w:r w:rsidR="002D6AAB">
        <w:rPr>
          <w:rFonts w:ascii="Times New Roman" w:hAnsi="Times New Roman" w:cs="Times New Roman"/>
          <w:bCs/>
          <w:sz w:val="24"/>
          <w:szCs w:val="24"/>
        </w:rPr>
        <w:t>е</w:t>
      </w:r>
      <w:r w:rsidR="00920308" w:rsidRPr="002801F1">
        <w:rPr>
          <w:rFonts w:ascii="Times New Roman" w:hAnsi="Times New Roman" w:cs="Times New Roman"/>
          <w:bCs/>
          <w:sz w:val="24"/>
          <w:szCs w:val="24"/>
        </w:rPr>
        <w:t xml:space="preserve"> его последствий</w:t>
      </w:r>
      <w:r w:rsidR="00F82C27" w:rsidRPr="002801F1">
        <w:rPr>
          <w:rFonts w:ascii="Times New Roman" w:hAnsi="Times New Roman" w:cs="Times New Roman"/>
          <w:bCs/>
          <w:sz w:val="24"/>
          <w:szCs w:val="24"/>
        </w:rPr>
        <w:t xml:space="preserve"> </w:t>
      </w:r>
      <w:r w:rsidR="00920308" w:rsidRPr="002801F1">
        <w:rPr>
          <w:rFonts w:ascii="Times New Roman" w:hAnsi="Times New Roman" w:cs="Times New Roman"/>
          <w:bCs/>
          <w:sz w:val="24"/>
          <w:szCs w:val="24"/>
        </w:rPr>
        <w:t>при</w:t>
      </w:r>
      <w:r w:rsidR="00DD14DA">
        <w:rPr>
          <w:rFonts w:ascii="Times New Roman" w:hAnsi="Times New Roman" w:cs="Times New Roman"/>
          <w:bCs/>
          <w:sz w:val="24"/>
          <w:szCs w:val="24"/>
        </w:rPr>
        <w:t xml:space="preserve"> </w:t>
      </w:r>
      <w:r w:rsidR="00920308" w:rsidRPr="002801F1">
        <w:rPr>
          <w:rFonts w:ascii="Times New Roman" w:hAnsi="Times New Roman" w:cs="Times New Roman"/>
          <w:bCs/>
          <w:sz w:val="24"/>
          <w:szCs w:val="24"/>
        </w:rPr>
        <w:t>осуществлении</w:t>
      </w:r>
      <w:r w:rsidR="00F82C27" w:rsidRPr="002801F1">
        <w:rPr>
          <w:rFonts w:ascii="Times New Roman" w:hAnsi="Times New Roman" w:cs="Times New Roman"/>
          <w:bCs/>
          <w:sz w:val="24"/>
          <w:szCs w:val="24"/>
        </w:rPr>
        <w:t xml:space="preserve"> </w:t>
      </w:r>
      <w:r w:rsidR="00920308" w:rsidRPr="002801F1">
        <w:rPr>
          <w:rFonts w:ascii="Times New Roman" w:hAnsi="Times New Roman" w:cs="Times New Roman"/>
          <w:bCs/>
          <w:sz w:val="24"/>
          <w:szCs w:val="24"/>
        </w:rPr>
        <w:t>профессиональной</w:t>
      </w:r>
      <w:r w:rsidR="00DD14DA">
        <w:rPr>
          <w:rFonts w:ascii="Times New Roman" w:hAnsi="Times New Roman" w:cs="Times New Roman"/>
          <w:bCs/>
          <w:sz w:val="24"/>
          <w:szCs w:val="24"/>
        </w:rPr>
        <w:t xml:space="preserve"> </w:t>
      </w:r>
      <w:r w:rsidR="00920308" w:rsidRPr="002801F1">
        <w:rPr>
          <w:rFonts w:ascii="Times New Roman" w:hAnsi="Times New Roman" w:cs="Times New Roman"/>
          <w:bCs/>
          <w:sz w:val="24"/>
          <w:szCs w:val="24"/>
        </w:rPr>
        <w:t>деятельности</w:t>
      </w:r>
      <w:r w:rsidR="002D6AAB">
        <w:rPr>
          <w:rFonts w:ascii="Times New Roman" w:hAnsi="Times New Roman" w:cs="Times New Roman"/>
          <w:bCs/>
          <w:sz w:val="24"/>
          <w:szCs w:val="24"/>
        </w:rPr>
        <w:t xml:space="preserve"> </w:t>
      </w:r>
      <w:r w:rsidR="00920308" w:rsidRPr="002801F1">
        <w:rPr>
          <w:rFonts w:ascii="Times New Roman" w:hAnsi="Times New Roman" w:cs="Times New Roman"/>
          <w:bCs/>
          <w:sz w:val="24"/>
          <w:szCs w:val="24"/>
        </w:rPr>
        <w:t xml:space="preserve">на рынке ценных бумаг </w:t>
      </w:r>
      <w:r w:rsidR="00F82C27" w:rsidRPr="002801F1">
        <w:rPr>
          <w:rFonts w:ascii="Times New Roman" w:hAnsi="Times New Roman" w:cs="Times New Roman"/>
          <w:bCs/>
          <w:sz w:val="24"/>
          <w:szCs w:val="24"/>
        </w:rPr>
        <w:t>КБ</w:t>
      </w:r>
      <w:r w:rsidR="00920308" w:rsidRPr="002801F1">
        <w:rPr>
          <w:rFonts w:ascii="Times New Roman" w:hAnsi="Times New Roman" w:cs="Times New Roman"/>
          <w:bCs/>
          <w:sz w:val="24"/>
          <w:szCs w:val="24"/>
        </w:rPr>
        <w:t xml:space="preserve"> «</w:t>
      </w:r>
      <w:r w:rsidR="00F82C27" w:rsidRPr="002801F1">
        <w:rPr>
          <w:rFonts w:ascii="Times New Roman" w:hAnsi="Times New Roman" w:cs="Times New Roman"/>
          <w:bCs/>
          <w:sz w:val="24"/>
          <w:szCs w:val="24"/>
        </w:rPr>
        <w:t>Г</w:t>
      </w:r>
      <w:r w:rsidR="00920308" w:rsidRPr="002801F1">
        <w:rPr>
          <w:rFonts w:ascii="Times New Roman" w:hAnsi="Times New Roman" w:cs="Times New Roman"/>
          <w:bCs/>
          <w:sz w:val="24"/>
          <w:szCs w:val="24"/>
        </w:rPr>
        <w:t>арант-</w:t>
      </w:r>
      <w:r w:rsidR="00F82C27" w:rsidRPr="002801F1">
        <w:rPr>
          <w:rFonts w:ascii="Times New Roman" w:hAnsi="Times New Roman" w:cs="Times New Roman"/>
          <w:bCs/>
          <w:sz w:val="24"/>
          <w:szCs w:val="24"/>
        </w:rPr>
        <w:t>И</w:t>
      </w:r>
      <w:r w:rsidR="00920308" w:rsidRPr="002801F1">
        <w:rPr>
          <w:rFonts w:ascii="Times New Roman" w:hAnsi="Times New Roman" w:cs="Times New Roman"/>
          <w:bCs/>
          <w:sz w:val="24"/>
          <w:szCs w:val="24"/>
        </w:rPr>
        <w:t>нвест» (</w:t>
      </w:r>
      <w:r w:rsidR="00F82C27" w:rsidRPr="002801F1">
        <w:rPr>
          <w:rFonts w:ascii="Times New Roman" w:hAnsi="Times New Roman" w:cs="Times New Roman"/>
          <w:bCs/>
          <w:sz w:val="24"/>
          <w:szCs w:val="24"/>
        </w:rPr>
        <w:t>АО</w:t>
      </w:r>
      <w:r w:rsidR="00920308" w:rsidRPr="002801F1">
        <w:rPr>
          <w:rFonts w:ascii="Times New Roman" w:hAnsi="Times New Roman" w:cs="Times New Roman"/>
          <w:bCs/>
          <w:sz w:val="24"/>
          <w:szCs w:val="24"/>
        </w:rPr>
        <w:t>)</w:t>
      </w:r>
      <w:r w:rsidR="00F82C27" w:rsidRPr="002801F1">
        <w:rPr>
          <w:rFonts w:ascii="Times New Roman" w:hAnsi="Times New Roman" w:cs="Times New Roman"/>
          <w:bCs/>
          <w:sz w:val="24"/>
          <w:szCs w:val="24"/>
        </w:rPr>
        <w:t xml:space="preserve"> (далее – Перечень)</w:t>
      </w:r>
      <w:r w:rsidR="00F82C27" w:rsidRPr="002801F1">
        <w:rPr>
          <w:rFonts w:ascii="Times New Roman" w:eastAsia="Times New Roman" w:hAnsi="Times New Roman" w:cs="Times New Roman"/>
          <w:sz w:val="24"/>
          <w:szCs w:val="24"/>
          <w:lang w:eastAsia="ru-RU"/>
        </w:rPr>
        <w:t xml:space="preserve"> </w:t>
      </w:r>
      <w:r w:rsidR="004B5BA5" w:rsidRPr="002801F1">
        <w:rPr>
          <w:rFonts w:ascii="Times New Roman" w:hAnsi="Times New Roman" w:cs="Times New Roman"/>
          <w:sz w:val="24"/>
          <w:szCs w:val="24"/>
        </w:rPr>
        <w:t xml:space="preserve">разработан в соответствии </w:t>
      </w:r>
      <w:r w:rsidR="00C54E56" w:rsidRPr="002801F1">
        <w:rPr>
          <w:rFonts w:ascii="Times New Roman" w:hAnsi="Times New Roman" w:cs="Times New Roman"/>
          <w:sz w:val="24"/>
          <w:szCs w:val="24"/>
        </w:rPr>
        <w:t>Положением Банка России от 27</w:t>
      </w:r>
      <w:r w:rsidR="00B44E33">
        <w:rPr>
          <w:rFonts w:ascii="Times New Roman" w:hAnsi="Times New Roman" w:cs="Times New Roman"/>
          <w:sz w:val="24"/>
          <w:szCs w:val="24"/>
        </w:rPr>
        <w:t>.07.</w:t>
      </w:r>
      <w:r w:rsidR="00C54E56" w:rsidRPr="002801F1">
        <w:rPr>
          <w:rFonts w:ascii="Times New Roman" w:hAnsi="Times New Roman" w:cs="Times New Roman"/>
          <w:sz w:val="24"/>
          <w:szCs w:val="24"/>
        </w:rPr>
        <w:t>2015 № 481-П «О лицензионных требованиях и условиях осуществления профессиональной деятельности на рынке ценных бумаг, ограничениях на совмещение отдельных видов профессиональной деятельности на рынке ценных бумаг, а также о порядке и сроках представления в Банк России отчетов о прекращении обязательств, связанных с осуществлением профессиональной деятельности на рынке ценных бумаг, в случае аннулирования лицензии профессионального участника рынка ценных бумаг»,</w:t>
      </w:r>
      <w:r w:rsidR="002255D6" w:rsidRPr="002801F1">
        <w:rPr>
          <w:rFonts w:ascii="Times New Roman" w:hAnsi="Times New Roman" w:cs="Times New Roman"/>
          <w:sz w:val="24"/>
          <w:szCs w:val="24"/>
        </w:rPr>
        <w:t xml:space="preserve"> </w:t>
      </w:r>
      <w:r w:rsidR="004B5BA5" w:rsidRPr="002801F1">
        <w:rPr>
          <w:rFonts w:ascii="Times New Roman" w:hAnsi="Times New Roman" w:cs="Times New Roman"/>
          <w:sz w:val="24"/>
          <w:szCs w:val="24"/>
        </w:rPr>
        <w:t>Положением Банка России от 03</w:t>
      </w:r>
      <w:r w:rsidR="00B44E33">
        <w:rPr>
          <w:rFonts w:ascii="Times New Roman" w:hAnsi="Times New Roman" w:cs="Times New Roman"/>
          <w:sz w:val="24"/>
          <w:szCs w:val="24"/>
        </w:rPr>
        <w:t>.08.</w:t>
      </w:r>
      <w:r w:rsidR="004B5BA5" w:rsidRPr="002801F1">
        <w:rPr>
          <w:rFonts w:ascii="Times New Roman" w:hAnsi="Times New Roman" w:cs="Times New Roman"/>
          <w:sz w:val="24"/>
          <w:szCs w:val="24"/>
        </w:rPr>
        <w:t>2015 № 482-П «О единых требованиях к правилам</w:t>
      </w:r>
      <w:r w:rsidR="002255D6" w:rsidRPr="002801F1">
        <w:rPr>
          <w:rFonts w:ascii="Times New Roman" w:hAnsi="Times New Roman" w:cs="Times New Roman"/>
          <w:sz w:val="24"/>
          <w:szCs w:val="24"/>
        </w:rPr>
        <w:t xml:space="preserve"> </w:t>
      </w:r>
      <w:r w:rsidR="004B5BA5" w:rsidRPr="002801F1">
        <w:rPr>
          <w:rFonts w:ascii="Times New Roman" w:hAnsi="Times New Roman" w:cs="Times New Roman"/>
          <w:sz w:val="24"/>
          <w:szCs w:val="24"/>
        </w:rPr>
        <w:t>осуществления деятельности по управлению ценными бумагами, к порядку раскрытия</w:t>
      </w:r>
      <w:r w:rsidR="002255D6" w:rsidRPr="002801F1">
        <w:rPr>
          <w:rFonts w:ascii="Times New Roman" w:hAnsi="Times New Roman" w:cs="Times New Roman"/>
          <w:sz w:val="24"/>
          <w:szCs w:val="24"/>
        </w:rPr>
        <w:t xml:space="preserve"> </w:t>
      </w:r>
      <w:r w:rsidR="004B5BA5" w:rsidRPr="002801F1">
        <w:rPr>
          <w:rFonts w:ascii="Times New Roman" w:hAnsi="Times New Roman" w:cs="Times New Roman"/>
          <w:sz w:val="24"/>
          <w:szCs w:val="24"/>
        </w:rPr>
        <w:t>управляющим информации, а также требованиях, направленных на исключение конфликта</w:t>
      </w:r>
      <w:r w:rsidR="002255D6" w:rsidRPr="002801F1">
        <w:rPr>
          <w:rFonts w:ascii="Times New Roman" w:hAnsi="Times New Roman" w:cs="Times New Roman"/>
          <w:sz w:val="24"/>
          <w:szCs w:val="24"/>
        </w:rPr>
        <w:t xml:space="preserve"> </w:t>
      </w:r>
      <w:r w:rsidR="004B5BA5" w:rsidRPr="002801F1">
        <w:rPr>
          <w:rFonts w:ascii="Times New Roman" w:hAnsi="Times New Roman" w:cs="Times New Roman"/>
          <w:sz w:val="24"/>
          <w:szCs w:val="24"/>
        </w:rPr>
        <w:t xml:space="preserve">интересов </w:t>
      </w:r>
      <w:r w:rsidR="004B5BA5" w:rsidRPr="00E30F0B">
        <w:rPr>
          <w:rFonts w:ascii="Times New Roman" w:hAnsi="Times New Roman" w:cs="Times New Roman"/>
          <w:sz w:val="24"/>
          <w:szCs w:val="24"/>
        </w:rPr>
        <w:t xml:space="preserve">управляющего», </w:t>
      </w:r>
      <w:r w:rsidR="00275753">
        <w:rPr>
          <w:rFonts w:ascii="Times New Roman" w:hAnsi="Times New Roman" w:cs="Times New Roman"/>
          <w:sz w:val="24"/>
          <w:szCs w:val="24"/>
        </w:rPr>
        <w:t xml:space="preserve">Указанием Банка России от 02.11.2018 № 4956-У «О требованиях к инвестиционным советникам», </w:t>
      </w:r>
      <w:r w:rsidR="00B44E33" w:rsidRPr="00E30F0B">
        <w:rPr>
          <w:rFonts w:ascii="Times New Roman" w:hAnsi="Times New Roman" w:cs="Times New Roman"/>
          <w:sz w:val="24"/>
        </w:rPr>
        <w:t xml:space="preserve">иными законодательными актами Российской Федерации, </w:t>
      </w:r>
      <w:r w:rsidR="008C0B90">
        <w:rPr>
          <w:rFonts w:ascii="Times New Roman" w:hAnsi="Times New Roman" w:cs="Times New Roman"/>
          <w:sz w:val="24"/>
        </w:rPr>
        <w:t xml:space="preserve">Указанием Банка России от 23.08.2021 № 5899-У « Об обязательных </w:t>
      </w:r>
      <w:r w:rsidR="007C2A77">
        <w:rPr>
          <w:rFonts w:ascii="Times New Roman" w:hAnsi="Times New Roman" w:cs="Times New Roman"/>
          <w:sz w:val="24"/>
        </w:rPr>
        <w:t xml:space="preserve">для профессионального участника рынка ценных бумаг требованиях, направленных </w:t>
      </w:r>
      <w:r w:rsidR="00C47E57">
        <w:rPr>
          <w:rFonts w:ascii="Times New Roman" w:hAnsi="Times New Roman" w:cs="Times New Roman"/>
          <w:sz w:val="24"/>
        </w:rPr>
        <w:t xml:space="preserve">на выявление конфликта интересов, управления им </w:t>
      </w:r>
      <w:r w:rsidR="000B2A63">
        <w:rPr>
          <w:rFonts w:ascii="Times New Roman" w:hAnsi="Times New Roman" w:cs="Times New Roman"/>
          <w:sz w:val="24"/>
        </w:rPr>
        <w:t xml:space="preserve">и предотвращение его реализации», </w:t>
      </w:r>
      <w:r w:rsidR="00B44E33" w:rsidRPr="00E30F0B">
        <w:rPr>
          <w:rFonts w:ascii="Times New Roman" w:hAnsi="Times New Roman" w:cs="Times New Roman"/>
          <w:sz w:val="24"/>
        </w:rPr>
        <w:t>нормативными актами Банка России,</w:t>
      </w:r>
      <w:r w:rsidR="00B44E33" w:rsidRPr="00E30F0B">
        <w:rPr>
          <w:rFonts w:ascii="Times New Roman" w:hAnsi="Times New Roman" w:cs="Times New Roman"/>
          <w:snapToGrid w:val="0"/>
          <w:sz w:val="24"/>
          <w:szCs w:val="24"/>
        </w:rPr>
        <w:t xml:space="preserve"> </w:t>
      </w:r>
      <w:r w:rsidR="00A868FE">
        <w:rPr>
          <w:rFonts w:ascii="Times New Roman" w:hAnsi="Times New Roman" w:cs="Times New Roman"/>
          <w:snapToGrid w:val="0"/>
          <w:sz w:val="24"/>
          <w:szCs w:val="24"/>
        </w:rPr>
        <w:t>с</w:t>
      </w:r>
      <w:r w:rsidR="00C54E56" w:rsidRPr="00E30F0B">
        <w:rPr>
          <w:rFonts w:ascii="Times New Roman" w:hAnsi="Times New Roman" w:cs="Times New Roman"/>
          <w:snapToGrid w:val="0"/>
          <w:sz w:val="24"/>
          <w:szCs w:val="24"/>
        </w:rPr>
        <w:t>тандарт</w:t>
      </w:r>
      <w:r w:rsidR="00A868FE">
        <w:rPr>
          <w:rFonts w:ascii="Times New Roman" w:hAnsi="Times New Roman" w:cs="Times New Roman"/>
          <w:snapToGrid w:val="0"/>
          <w:sz w:val="24"/>
          <w:szCs w:val="24"/>
        </w:rPr>
        <w:t>ами</w:t>
      </w:r>
      <w:r w:rsidR="00C54E56" w:rsidRPr="00E30F0B">
        <w:rPr>
          <w:rFonts w:ascii="Times New Roman" w:hAnsi="Times New Roman" w:cs="Times New Roman"/>
          <w:snapToGrid w:val="0"/>
          <w:sz w:val="24"/>
          <w:szCs w:val="24"/>
        </w:rPr>
        <w:t xml:space="preserve"> </w:t>
      </w:r>
      <w:r w:rsidR="0047012A">
        <w:rPr>
          <w:rFonts w:ascii="Times New Roman" w:hAnsi="Times New Roman" w:cs="Times New Roman"/>
          <w:snapToGrid w:val="0"/>
          <w:sz w:val="24"/>
          <w:szCs w:val="24"/>
        </w:rPr>
        <w:t xml:space="preserve">и рекомендациями </w:t>
      </w:r>
      <w:r w:rsidR="006F66D4">
        <w:rPr>
          <w:rFonts w:ascii="Times New Roman" w:hAnsi="Times New Roman" w:cs="Times New Roman"/>
          <w:snapToGrid w:val="0"/>
          <w:sz w:val="24"/>
          <w:szCs w:val="24"/>
        </w:rPr>
        <w:t xml:space="preserve">СРО </w:t>
      </w:r>
      <w:r w:rsidR="00C54E56" w:rsidRPr="00E30F0B">
        <w:rPr>
          <w:rFonts w:ascii="Times New Roman" w:hAnsi="Times New Roman" w:cs="Times New Roman"/>
          <w:snapToGrid w:val="0"/>
          <w:sz w:val="24"/>
          <w:szCs w:val="24"/>
        </w:rPr>
        <w:t>НАУФОР, внутренними документами Банка</w:t>
      </w:r>
      <w:r w:rsidR="00213D36">
        <w:rPr>
          <w:rFonts w:ascii="Times New Roman" w:hAnsi="Times New Roman" w:cs="Times New Roman"/>
          <w:sz w:val="24"/>
          <w:szCs w:val="24"/>
        </w:rPr>
        <w:t>.</w:t>
      </w:r>
    </w:p>
    <w:p w14:paraId="14148626" w14:textId="499A7CF5" w:rsidR="002E058C" w:rsidRDefault="00213D36" w:rsidP="00CF52BF">
      <w:pPr>
        <w:spacing w:after="0" w:line="240" w:lineRule="auto"/>
        <w:ind w:firstLine="567"/>
        <w:jc w:val="both"/>
        <w:rPr>
          <w:rFonts w:ascii="Times New Roman" w:hAnsi="Times New Roman" w:cs="Times New Roman"/>
          <w:sz w:val="24"/>
          <w:szCs w:val="24"/>
        </w:rPr>
      </w:pPr>
      <w:r w:rsidRPr="00213D36">
        <w:rPr>
          <w:rFonts w:ascii="Times New Roman" w:hAnsi="Times New Roman" w:cs="Times New Roman"/>
          <w:sz w:val="24"/>
          <w:szCs w:val="24"/>
        </w:rPr>
        <w:t xml:space="preserve"> </w:t>
      </w:r>
      <w:r w:rsidR="00CF52BF">
        <w:rPr>
          <w:rFonts w:ascii="Times New Roman" w:hAnsi="Times New Roman" w:cs="Times New Roman"/>
          <w:sz w:val="24"/>
          <w:szCs w:val="24"/>
        </w:rPr>
        <w:t xml:space="preserve">1.2. </w:t>
      </w:r>
      <w:r w:rsidR="002E058C" w:rsidRPr="00CF52BF">
        <w:rPr>
          <w:rFonts w:ascii="Times New Roman" w:hAnsi="Times New Roman" w:cs="Times New Roman"/>
          <w:sz w:val="24"/>
          <w:szCs w:val="24"/>
        </w:rPr>
        <w:t>Настоящий Перечень закрепляет принципы профессиональной деятельности</w:t>
      </w:r>
      <w:r w:rsidR="0047012A">
        <w:rPr>
          <w:rFonts w:ascii="Times New Roman" w:hAnsi="Times New Roman" w:cs="Times New Roman"/>
          <w:sz w:val="24"/>
          <w:szCs w:val="24"/>
        </w:rPr>
        <w:t xml:space="preserve"> на рынке ценных бумаг</w:t>
      </w:r>
      <w:r w:rsidR="002E058C" w:rsidRPr="00CF52BF">
        <w:rPr>
          <w:rFonts w:ascii="Times New Roman" w:hAnsi="Times New Roman" w:cs="Times New Roman"/>
          <w:sz w:val="24"/>
          <w:szCs w:val="24"/>
        </w:rPr>
        <w:t xml:space="preserve">, принципы работы с </w:t>
      </w:r>
      <w:r w:rsidR="00B52E3D">
        <w:rPr>
          <w:rFonts w:ascii="Times New Roman" w:hAnsi="Times New Roman" w:cs="Times New Roman"/>
          <w:sz w:val="24"/>
          <w:szCs w:val="24"/>
        </w:rPr>
        <w:t>К</w:t>
      </w:r>
      <w:r w:rsidR="002E058C" w:rsidRPr="00CF52BF">
        <w:rPr>
          <w:rFonts w:ascii="Times New Roman" w:hAnsi="Times New Roman" w:cs="Times New Roman"/>
          <w:sz w:val="24"/>
          <w:szCs w:val="24"/>
        </w:rPr>
        <w:t xml:space="preserve">лиентами, а также механизмы реализации указанных принципов в целях снижения риска возникновения и урегулирования конфликта </w:t>
      </w:r>
      <w:r w:rsidR="0047012A">
        <w:rPr>
          <w:rFonts w:ascii="Times New Roman" w:hAnsi="Times New Roman" w:cs="Times New Roman"/>
          <w:sz w:val="24"/>
          <w:szCs w:val="24"/>
        </w:rPr>
        <w:t>интересов, описывает действия Банка по выявлению и контролю конфликта интересов, меры по исключению возникновения конфликта интересов и предотвращению</w:t>
      </w:r>
      <w:r w:rsidR="007B6981">
        <w:rPr>
          <w:rFonts w:ascii="Times New Roman" w:hAnsi="Times New Roman" w:cs="Times New Roman"/>
          <w:sz w:val="24"/>
          <w:szCs w:val="24"/>
        </w:rPr>
        <w:t xml:space="preserve"> его последствий</w:t>
      </w:r>
      <w:r w:rsidR="0047012A">
        <w:rPr>
          <w:rFonts w:ascii="Times New Roman" w:hAnsi="Times New Roman" w:cs="Times New Roman"/>
          <w:sz w:val="24"/>
          <w:szCs w:val="24"/>
        </w:rPr>
        <w:t>.</w:t>
      </w:r>
    </w:p>
    <w:p w14:paraId="46B8AC8A" w14:textId="36769DE9" w:rsidR="001114C4" w:rsidRPr="00CF52BF" w:rsidRDefault="001114C4" w:rsidP="00CF52B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Настоящий перечень является </w:t>
      </w:r>
      <w:r w:rsidR="002D4682">
        <w:rPr>
          <w:rFonts w:ascii="Times New Roman" w:hAnsi="Times New Roman" w:cs="Times New Roman"/>
          <w:sz w:val="24"/>
          <w:szCs w:val="24"/>
        </w:rPr>
        <w:t xml:space="preserve">неотъемлемой </w:t>
      </w:r>
      <w:r>
        <w:rPr>
          <w:rFonts w:ascii="Times New Roman" w:hAnsi="Times New Roman" w:cs="Times New Roman"/>
          <w:sz w:val="24"/>
          <w:szCs w:val="24"/>
        </w:rPr>
        <w:t>частью</w:t>
      </w:r>
      <w:r w:rsidR="002D4682">
        <w:rPr>
          <w:rFonts w:ascii="Times New Roman" w:hAnsi="Times New Roman" w:cs="Times New Roman"/>
          <w:sz w:val="24"/>
          <w:szCs w:val="24"/>
        </w:rPr>
        <w:t xml:space="preserve"> комплекта документов, регламентирующих </w:t>
      </w:r>
      <w:r w:rsidR="00592673">
        <w:rPr>
          <w:rFonts w:ascii="Times New Roman" w:hAnsi="Times New Roman" w:cs="Times New Roman"/>
          <w:sz w:val="24"/>
          <w:szCs w:val="24"/>
        </w:rPr>
        <w:t xml:space="preserve">действующие в Банке подходы, порядок и процедуры выявления, </w:t>
      </w:r>
      <w:r w:rsidR="00CD6042">
        <w:rPr>
          <w:rFonts w:ascii="Times New Roman" w:hAnsi="Times New Roman" w:cs="Times New Roman"/>
          <w:sz w:val="24"/>
          <w:szCs w:val="24"/>
        </w:rPr>
        <w:t xml:space="preserve">управления и предотвращения реализации конфликта интересов, организации и осуществления внутреннего контроля </w:t>
      </w:r>
      <w:r w:rsidR="00B245A6">
        <w:rPr>
          <w:rFonts w:ascii="Times New Roman" w:hAnsi="Times New Roman" w:cs="Times New Roman"/>
          <w:sz w:val="24"/>
          <w:szCs w:val="24"/>
        </w:rPr>
        <w:t>как Банка в целом, так и в части деятельности Банка, как профессионального участника рынка ценных бумаг.</w:t>
      </w:r>
    </w:p>
    <w:p w14:paraId="726B0DE2" w14:textId="15132491" w:rsidR="004B5BA5" w:rsidRPr="002801F1" w:rsidRDefault="00CF52BF" w:rsidP="00CF52B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B245A6">
        <w:rPr>
          <w:rFonts w:ascii="Times New Roman" w:hAnsi="Times New Roman" w:cs="Times New Roman"/>
          <w:sz w:val="24"/>
          <w:szCs w:val="24"/>
        </w:rPr>
        <w:t>4</w:t>
      </w:r>
      <w:r>
        <w:rPr>
          <w:rFonts w:ascii="Times New Roman" w:hAnsi="Times New Roman" w:cs="Times New Roman"/>
          <w:sz w:val="24"/>
          <w:szCs w:val="24"/>
        </w:rPr>
        <w:t xml:space="preserve">. </w:t>
      </w:r>
      <w:r w:rsidR="004B5BA5" w:rsidRPr="002801F1">
        <w:rPr>
          <w:rFonts w:ascii="Times New Roman" w:hAnsi="Times New Roman" w:cs="Times New Roman"/>
          <w:sz w:val="24"/>
          <w:szCs w:val="24"/>
        </w:rPr>
        <w:t xml:space="preserve">Настоящий Перечень распространяется на следующие виды </w:t>
      </w:r>
      <w:r w:rsidR="00F82C27" w:rsidRPr="002801F1">
        <w:rPr>
          <w:rFonts w:ascii="Times New Roman" w:hAnsi="Times New Roman" w:cs="Times New Roman"/>
          <w:sz w:val="24"/>
          <w:szCs w:val="24"/>
        </w:rPr>
        <w:t xml:space="preserve">профессиональной </w:t>
      </w:r>
      <w:r w:rsidR="004B5BA5" w:rsidRPr="002801F1">
        <w:rPr>
          <w:rFonts w:ascii="Times New Roman" w:hAnsi="Times New Roman" w:cs="Times New Roman"/>
          <w:sz w:val="24"/>
          <w:szCs w:val="24"/>
        </w:rPr>
        <w:t xml:space="preserve">деятельности </w:t>
      </w:r>
      <w:r w:rsidR="00F82C27" w:rsidRPr="002801F1">
        <w:rPr>
          <w:rFonts w:ascii="Times New Roman" w:hAnsi="Times New Roman" w:cs="Times New Roman"/>
          <w:sz w:val="24"/>
          <w:szCs w:val="24"/>
        </w:rPr>
        <w:t>на рынке ценных бумаг</w:t>
      </w:r>
      <w:r w:rsidR="004B5BA5" w:rsidRPr="002801F1">
        <w:rPr>
          <w:rFonts w:ascii="Times New Roman" w:hAnsi="Times New Roman" w:cs="Times New Roman"/>
          <w:sz w:val="24"/>
          <w:szCs w:val="24"/>
        </w:rPr>
        <w:t>:</w:t>
      </w:r>
    </w:p>
    <w:p w14:paraId="10008C25" w14:textId="77777777" w:rsidR="004B5BA5" w:rsidRPr="002801F1" w:rsidRDefault="00F82C27" w:rsidP="00CF52BF">
      <w:pPr>
        <w:autoSpaceDE w:val="0"/>
        <w:autoSpaceDN w:val="0"/>
        <w:adjustRightInd w:val="0"/>
        <w:spacing w:after="0" w:line="240" w:lineRule="auto"/>
        <w:ind w:left="567"/>
        <w:jc w:val="both"/>
        <w:rPr>
          <w:rFonts w:ascii="Times New Roman" w:hAnsi="Times New Roman" w:cs="Times New Roman"/>
          <w:sz w:val="24"/>
          <w:szCs w:val="24"/>
        </w:rPr>
      </w:pPr>
      <w:r w:rsidRPr="002801F1">
        <w:rPr>
          <w:rFonts w:ascii="Times New Roman" w:hAnsi="Times New Roman" w:cs="Times New Roman"/>
          <w:sz w:val="24"/>
          <w:szCs w:val="24"/>
        </w:rPr>
        <w:t>-</w:t>
      </w:r>
      <w:r w:rsidR="004B5BA5" w:rsidRPr="002801F1">
        <w:rPr>
          <w:rFonts w:ascii="Times New Roman" w:hAnsi="Times New Roman" w:cs="Times New Roman"/>
          <w:sz w:val="24"/>
          <w:szCs w:val="24"/>
        </w:rPr>
        <w:t xml:space="preserve"> Брокерскую деятельность;</w:t>
      </w:r>
    </w:p>
    <w:p w14:paraId="000D106E" w14:textId="77777777" w:rsidR="004B5BA5" w:rsidRPr="002801F1" w:rsidRDefault="00F82C27" w:rsidP="00CF52BF">
      <w:pPr>
        <w:autoSpaceDE w:val="0"/>
        <w:autoSpaceDN w:val="0"/>
        <w:adjustRightInd w:val="0"/>
        <w:spacing w:after="0" w:line="240" w:lineRule="auto"/>
        <w:ind w:left="567"/>
        <w:jc w:val="both"/>
        <w:rPr>
          <w:rFonts w:ascii="Times New Roman" w:hAnsi="Times New Roman" w:cs="Times New Roman"/>
          <w:sz w:val="24"/>
          <w:szCs w:val="24"/>
        </w:rPr>
      </w:pPr>
      <w:r w:rsidRPr="002801F1">
        <w:rPr>
          <w:rFonts w:ascii="Times New Roman" w:hAnsi="Times New Roman" w:cs="Times New Roman"/>
          <w:sz w:val="24"/>
          <w:szCs w:val="24"/>
        </w:rPr>
        <w:t>-</w:t>
      </w:r>
      <w:r w:rsidR="004B5BA5" w:rsidRPr="002801F1">
        <w:rPr>
          <w:rFonts w:ascii="Times New Roman" w:hAnsi="Times New Roman" w:cs="Times New Roman"/>
          <w:sz w:val="24"/>
          <w:szCs w:val="24"/>
        </w:rPr>
        <w:t xml:space="preserve"> Дилерскую деятельность;</w:t>
      </w:r>
    </w:p>
    <w:p w14:paraId="103C0D27" w14:textId="77777777" w:rsidR="00F82C27" w:rsidRDefault="00F82C27" w:rsidP="00CF52BF">
      <w:pPr>
        <w:autoSpaceDE w:val="0"/>
        <w:autoSpaceDN w:val="0"/>
        <w:adjustRightInd w:val="0"/>
        <w:spacing w:after="0" w:line="240" w:lineRule="auto"/>
        <w:ind w:left="567"/>
        <w:jc w:val="both"/>
        <w:rPr>
          <w:rFonts w:ascii="Times New Roman" w:hAnsi="Times New Roman" w:cs="Times New Roman"/>
          <w:sz w:val="24"/>
          <w:szCs w:val="24"/>
        </w:rPr>
      </w:pPr>
      <w:r w:rsidRPr="002801F1">
        <w:rPr>
          <w:rFonts w:ascii="Times New Roman" w:hAnsi="Times New Roman" w:cs="Times New Roman"/>
          <w:sz w:val="24"/>
          <w:szCs w:val="24"/>
        </w:rPr>
        <w:t>-</w:t>
      </w:r>
      <w:r w:rsidR="004B5BA5" w:rsidRPr="002801F1">
        <w:rPr>
          <w:rFonts w:ascii="Times New Roman" w:hAnsi="Times New Roman" w:cs="Times New Roman"/>
          <w:sz w:val="24"/>
          <w:szCs w:val="24"/>
        </w:rPr>
        <w:t xml:space="preserve"> Деятельность по управлению ценными бумагами</w:t>
      </w:r>
      <w:r w:rsidRPr="002801F1">
        <w:rPr>
          <w:rFonts w:ascii="Times New Roman" w:hAnsi="Times New Roman" w:cs="Times New Roman"/>
          <w:sz w:val="24"/>
          <w:szCs w:val="24"/>
        </w:rPr>
        <w:t>;</w:t>
      </w:r>
    </w:p>
    <w:p w14:paraId="6AD145B1" w14:textId="77777777" w:rsidR="00D97C00" w:rsidRDefault="00D97C00">
      <w:pPr>
        <w:autoSpaceDE w:val="0"/>
        <w:autoSpaceDN w:val="0"/>
        <w:adjustRightInd w:val="0"/>
        <w:spacing w:after="0" w:line="240" w:lineRule="auto"/>
        <w:ind w:left="567"/>
        <w:jc w:val="both"/>
        <w:rPr>
          <w:rFonts w:ascii="Times New Roman" w:hAnsi="Times New Roman" w:cs="Times New Roman"/>
          <w:sz w:val="24"/>
          <w:szCs w:val="24"/>
        </w:rPr>
      </w:pPr>
      <w:r w:rsidRPr="002801F1">
        <w:rPr>
          <w:rFonts w:ascii="Times New Roman" w:hAnsi="Times New Roman" w:cs="Times New Roman"/>
          <w:sz w:val="24"/>
          <w:szCs w:val="24"/>
        </w:rPr>
        <w:t>- Депозитарную деятельность</w:t>
      </w:r>
      <w:r>
        <w:rPr>
          <w:rFonts w:ascii="Times New Roman" w:hAnsi="Times New Roman" w:cs="Times New Roman"/>
          <w:sz w:val="24"/>
          <w:szCs w:val="24"/>
        </w:rPr>
        <w:t>;</w:t>
      </w:r>
    </w:p>
    <w:p w14:paraId="796B8B75" w14:textId="08D35913" w:rsidR="007C781C" w:rsidRDefault="007C781C" w:rsidP="00CF52BF">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7C781C">
        <w:rPr>
          <w:rFonts w:ascii="Times New Roman" w:hAnsi="Times New Roman" w:cs="Times New Roman"/>
          <w:sz w:val="24"/>
          <w:szCs w:val="24"/>
        </w:rPr>
        <w:t>Деятельность по инвестиционному консультированию</w:t>
      </w:r>
      <w:r w:rsidR="00D97C00">
        <w:rPr>
          <w:rFonts w:ascii="Times New Roman" w:hAnsi="Times New Roman" w:cs="Times New Roman"/>
          <w:sz w:val="24"/>
          <w:szCs w:val="24"/>
        </w:rPr>
        <w:t>.</w:t>
      </w:r>
    </w:p>
    <w:p w14:paraId="2F0CE43A" w14:textId="77777777" w:rsidR="00696C93" w:rsidRPr="007C781C" w:rsidRDefault="00696C93" w:rsidP="00CF52BF">
      <w:pPr>
        <w:autoSpaceDE w:val="0"/>
        <w:autoSpaceDN w:val="0"/>
        <w:adjustRightInd w:val="0"/>
        <w:spacing w:after="0" w:line="240" w:lineRule="auto"/>
        <w:ind w:left="567"/>
        <w:jc w:val="both"/>
        <w:rPr>
          <w:rFonts w:ascii="Times New Roman" w:hAnsi="Times New Roman" w:cs="Times New Roman"/>
          <w:sz w:val="24"/>
          <w:szCs w:val="24"/>
        </w:rPr>
      </w:pPr>
    </w:p>
    <w:p w14:paraId="2DD1EE62" w14:textId="77777777" w:rsidR="003E6C82" w:rsidRPr="002801F1" w:rsidRDefault="00717EB2" w:rsidP="00CF52BF">
      <w:pPr>
        <w:spacing w:after="0" w:line="240" w:lineRule="auto"/>
        <w:jc w:val="center"/>
        <w:rPr>
          <w:rFonts w:ascii="Times New Roman" w:hAnsi="Times New Roman" w:cs="Times New Roman"/>
          <w:b/>
          <w:bCs/>
          <w:sz w:val="24"/>
          <w:szCs w:val="24"/>
        </w:rPr>
      </w:pPr>
      <w:r w:rsidRPr="002801F1">
        <w:rPr>
          <w:rFonts w:ascii="Times New Roman" w:hAnsi="Times New Roman" w:cs="Times New Roman"/>
          <w:b/>
          <w:bCs/>
          <w:sz w:val="24"/>
          <w:szCs w:val="24"/>
        </w:rPr>
        <w:t>2. ОСНОВНЫЕ ПОНЯТИЯ</w:t>
      </w:r>
    </w:p>
    <w:p w14:paraId="69B2E836" w14:textId="77777777" w:rsidR="00D6411F" w:rsidRPr="002801F1" w:rsidRDefault="00D6411F" w:rsidP="00CF52BF">
      <w:pPr>
        <w:spacing w:after="0" w:line="240" w:lineRule="auto"/>
        <w:jc w:val="center"/>
        <w:rPr>
          <w:rFonts w:ascii="Times New Roman" w:eastAsia="Times New Roman" w:hAnsi="Times New Roman" w:cs="Times New Roman"/>
          <w:sz w:val="24"/>
          <w:szCs w:val="24"/>
          <w:lang w:eastAsia="ru-RU"/>
        </w:rPr>
      </w:pPr>
    </w:p>
    <w:p w14:paraId="0F834BD1" w14:textId="77777777" w:rsidR="00D6411F" w:rsidRPr="002801F1" w:rsidRDefault="00CF52BF" w:rsidP="004769C3">
      <w:pPr>
        <w:spacing w:after="12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D6411F" w:rsidRPr="002801F1">
        <w:rPr>
          <w:rFonts w:ascii="Times New Roman" w:eastAsia="Times New Roman" w:hAnsi="Times New Roman" w:cs="Times New Roman"/>
          <w:sz w:val="24"/>
          <w:szCs w:val="24"/>
          <w:lang w:eastAsia="ru-RU"/>
        </w:rPr>
        <w:t xml:space="preserve">Для целей </w:t>
      </w:r>
      <w:r w:rsidR="00275753">
        <w:rPr>
          <w:rFonts w:ascii="Times New Roman" w:eastAsia="Times New Roman" w:hAnsi="Times New Roman" w:cs="Times New Roman"/>
          <w:sz w:val="24"/>
          <w:szCs w:val="24"/>
          <w:lang w:eastAsia="ru-RU"/>
        </w:rPr>
        <w:t xml:space="preserve">настоящего </w:t>
      </w:r>
      <w:r w:rsidR="00D6411F" w:rsidRPr="002801F1">
        <w:rPr>
          <w:rFonts w:ascii="Times New Roman" w:eastAsia="Times New Roman" w:hAnsi="Times New Roman" w:cs="Times New Roman"/>
          <w:sz w:val="24"/>
          <w:szCs w:val="24"/>
          <w:lang w:eastAsia="ru-RU"/>
        </w:rPr>
        <w:t>Перечня используются следующие понятия и определения:</w:t>
      </w:r>
    </w:p>
    <w:p w14:paraId="4007C9DA" w14:textId="1A6E7ABC" w:rsidR="005539A1" w:rsidRDefault="00C54E56" w:rsidP="004769C3">
      <w:pPr>
        <w:spacing w:after="120" w:line="240" w:lineRule="auto"/>
        <w:ind w:firstLine="567"/>
        <w:jc w:val="both"/>
        <w:rPr>
          <w:rFonts w:ascii="Times New Roman" w:hAnsi="Times New Roman" w:cs="Times New Roman"/>
          <w:bCs/>
          <w:sz w:val="24"/>
          <w:szCs w:val="24"/>
        </w:rPr>
      </w:pPr>
      <w:r w:rsidRPr="002801F1">
        <w:rPr>
          <w:rFonts w:ascii="Times New Roman" w:eastAsia="Times New Roman" w:hAnsi="Times New Roman" w:cs="Times New Roman"/>
          <w:b/>
          <w:sz w:val="24"/>
          <w:szCs w:val="24"/>
          <w:lang w:eastAsia="ru-RU"/>
        </w:rPr>
        <w:t>Банк</w:t>
      </w:r>
      <w:r w:rsidR="00DA1561" w:rsidRPr="002801F1">
        <w:rPr>
          <w:rFonts w:ascii="Times New Roman" w:eastAsia="Times New Roman" w:hAnsi="Times New Roman" w:cs="Times New Roman"/>
          <w:sz w:val="24"/>
          <w:szCs w:val="24"/>
          <w:lang w:eastAsia="ru-RU"/>
        </w:rPr>
        <w:t xml:space="preserve"> – </w:t>
      </w:r>
      <w:r w:rsidR="00DA1561" w:rsidRPr="002801F1">
        <w:rPr>
          <w:rFonts w:ascii="Times New Roman" w:hAnsi="Times New Roman" w:cs="Times New Roman"/>
          <w:bCs/>
          <w:sz w:val="24"/>
          <w:szCs w:val="24"/>
        </w:rPr>
        <w:t xml:space="preserve">КБ «Гарант-Инвест» (АО), осуществляющий </w:t>
      </w:r>
      <w:r w:rsidR="00FF27A3">
        <w:rPr>
          <w:rFonts w:ascii="Times New Roman" w:hAnsi="Times New Roman" w:cs="Times New Roman"/>
          <w:bCs/>
          <w:sz w:val="24"/>
          <w:szCs w:val="24"/>
        </w:rPr>
        <w:t>профессиональную деятельность на рынке ценных бумаг</w:t>
      </w:r>
      <w:r w:rsidR="0072409D">
        <w:rPr>
          <w:rFonts w:ascii="Times New Roman" w:hAnsi="Times New Roman" w:cs="Times New Roman"/>
          <w:bCs/>
          <w:sz w:val="24"/>
          <w:szCs w:val="24"/>
        </w:rPr>
        <w:t>;</w:t>
      </w:r>
    </w:p>
    <w:p w14:paraId="6BD0DC83" w14:textId="77777777" w:rsidR="001F2287" w:rsidRDefault="00F6509E" w:rsidP="004769C3">
      <w:pPr>
        <w:spacing w:after="120" w:line="240" w:lineRule="auto"/>
        <w:ind w:firstLine="567"/>
        <w:jc w:val="both"/>
        <w:rPr>
          <w:rFonts w:ascii="Times New Roman" w:hAnsi="Times New Roman" w:cs="Times New Roman"/>
          <w:bCs/>
          <w:sz w:val="24"/>
          <w:szCs w:val="24"/>
        </w:rPr>
      </w:pPr>
      <w:r w:rsidRPr="006F5B14">
        <w:rPr>
          <w:rFonts w:ascii="Times New Roman" w:hAnsi="Times New Roman" w:cs="Times New Roman"/>
          <w:b/>
          <w:sz w:val="24"/>
          <w:szCs w:val="24"/>
        </w:rPr>
        <w:t>Руководитель Банка</w:t>
      </w:r>
      <w:r>
        <w:rPr>
          <w:rFonts w:ascii="Times New Roman" w:hAnsi="Times New Roman" w:cs="Times New Roman"/>
          <w:bCs/>
          <w:sz w:val="24"/>
          <w:szCs w:val="24"/>
        </w:rPr>
        <w:t xml:space="preserve"> – Председатель Правления </w:t>
      </w:r>
      <w:r w:rsidR="005539A1">
        <w:rPr>
          <w:rFonts w:ascii="Times New Roman" w:hAnsi="Times New Roman" w:cs="Times New Roman"/>
          <w:bCs/>
          <w:sz w:val="24"/>
          <w:szCs w:val="24"/>
        </w:rPr>
        <w:t>Б</w:t>
      </w:r>
      <w:r>
        <w:rPr>
          <w:rFonts w:ascii="Times New Roman" w:hAnsi="Times New Roman" w:cs="Times New Roman"/>
          <w:bCs/>
          <w:sz w:val="24"/>
          <w:szCs w:val="24"/>
        </w:rPr>
        <w:t>анка</w:t>
      </w:r>
      <w:r w:rsidR="005539A1">
        <w:rPr>
          <w:rFonts w:ascii="Times New Roman" w:hAnsi="Times New Roman" w:cs="Times New Roman"/>
          <w:bCs/>
          <w:sz w:val="24"/>
          <w:szCs w:val="24"/>
        </w:rPr>
        <w:t xml:space="preserve"> или лицо, его замещающе</w:t>
      </w:r>
      <w:r w:rsidR="003B08EE">
        <w:rPr>
          <w:rFonts w:ascii="Times New Roman" w:hAnsi="Times New Roman" w:cs="Times New Roman"/>
          <w:bCs/>
          <w:sz w:val="24"/>
          <w:szCs w:val="24"/>
        </w:rPr>
        <w:t>е</w:t>
      </w:r>
      <w:r w:rsidR="005539A1">
        <w:rPr>
          <w:rFonts w:ascii="Times New Roman" w:hAnsi="Times New Roman" w:cs="Times New Roman"/>
          <w:bCs/>
          <w:sz w:val="24"/>
          <w:szCs w:val="24"/>
        </w:rPr>
        <w:t>;</w:t>
      </w:r>
    </w:p>
    <w:p w14:paraId="28188491" w14:textId="375A3CBA" w:rsidR="00345B8F" w:rsidRDefault="00C54E56" w:rsidP="004769C3">
      <w:pPr>
        <w:spacing w:after="120" w:line="240" w:lineRule="auto"/>
        <w:ind w:firstLine="567"/>
        <w:jc w:val="both"/>
        <w:rPr>
          <w:rFonts w:ascii="Times New Roman" w:eastAsia="Times New Roman" w:hAnsi="Times New Roman" w:cs="Times New Roman"/>
          <w:sz w:val="24"/>
          <w:szCs w:val="24"/>
          <w:lang w:eastAsia="ru-RU"/>
        </w:rPr>
      </w:pPr>
      <w:r w:rsidRPr="002801F1">
        <w:rPr>
          <w:rFonts w:ascii="Times New Roman" w:hAnsi="Times New Roman" w:cs="Times New Roman"/>
          <w:b/>
          <w:sz w:val="24"/>
          <w:szCs w:val="24"/>
        </w:rPr>
        <w:t>Работники</w:t>
      </w:r>
      <w:r w:rsidRPr="002801F1">
        <w:rPr>
          <w:rFonts w:ascii="Times New Roman" w:hAnsi="Times New Roman" w:cs="Times New Roman"/>
          <w:sz w:val="24"/>
          <w:szCs w:val="24"/>
        </w:rPr>
        <w:t xml:space="preserve"> – лица, выполняющие определенные функции на основании трудового или гражданско-правового договора с Банком в рамках осуществляемой </w:t>
      </w:r>
      <w:r w:rsidR="00DA1561" w:rsidRPr="002801F1">
        <w:rPr>
          <w:rFonts w:ascii="Times New Roman" w:hAnsi="Times New Roman" w:cs="Times New Roman"/>
          <w:sz w:val="24"/>
          <w:szCs w:val="24"/>
        </w:rPr>
        <w:t>им</w:t>
      </w:r>
      <w:r w:rsidRPr="002801F1">
        <w:rPr>
          <w:rFonts w:ascii="Times New Roman" w:hAnsi="Times New Roman" w:cs="Times New Roman"/>
          <w:sz w:val="24"/>
          <w:szCs w:val="24"/>
        </w:rPr>
        <w:t xml:space="preserve"> </w:t>
      </w:r>
      <w:r w:rsidR="00D97C00">
        <w:rPr>
          <w:rFonts w:ascii="Times New Roman" w:hAnsi="Times New Roman" w:cs="Times New Roman"/>
          <w:sz w:val="24"/>
          <w:szCs w:val="24"/>
        </w:rPr>
        <w:t xml:space="preserve">профессиональной </w:t>
      </w:r>
      <w:r w:rsidRPr="002801F1">
        <w:rPr>
          <w:rFonts w:ascii="Times New Roman" w:hAnsi="Times New Roman" w:cs="Times New Roman"/>
          <w:sz w:val="24"/>
          <w:szCs w:val="24"/>
        </w:rPr>
        <w:t>деятельности</w:t>
      </w:r>
      <w:r w:rsidR="00D97C00">
        <w:rPr>
          <w:rFonts w:ascii="Times New Roman" w:hAnsi="Times New Roman" w:cs="Times New Roman"/>
          <w:sz w:val="24"/>
          <w:szCs w:val="24"/>
        </w:rPr>
        <w:t xml:space="preserve"> на рынке ценных бумаг</w:t>
      </w:r>
      <w:r w:rsidR="0072409D">
        <w:rPr>
          <w:rFonts w:ascii="Times New Roman" w:hAnsi="Times New Roman" w:cs="Times New Roman"/>
          <w:sz w:val="24"/>
          <w:szCs w:val="24"/>
        </w:rPr>
        <w:t>;</w:t>
      </w:r>
      <w:r w:rsidR="00DA1561" w:rsidRPr="002801F1">
        <w:rPr>
          <w:rFonts w:ascii="Times New Roman" w:hAnsi="Times New Roman" w:cs="Times New Roman"/>
          <w:bCs/>
          <w:sz w:val="24"/>
          <w:szCs w:val="24"/>
        </w:rPr>
        <w:t xml:space="preserve"> </w:t>
      </w:r>
      <w:r w:rsidR="00EA603E" w:rsidRPr="002801F1">
        <w:rPr>
          <w:rFonts w:ascii="Times New Roman" w:eastAsia="Times New Roman" w:hAnsi="Times New Roman" w:cs="Times New Roman"/>
          <w:b/>
          <w:sz w:val="24"/>
          <w:szCs w:val="24"/>
          <w:lang w:eastAsia="ru-RU"/>
        </w:rPr>
        <w:t>Аффилированные лица</w:t>
      </w:r>
      <w:r w:rsidR="00EA603E" w:rsidRPr="002801F1">
        <w:rPr>
          <w:rFonts w:ascii="Times New Roman" w:eastAsia="Times New Roman" w:hAnsi="Times New Roman" w:cs="Times New Roman"/>
          <w:sz w:val="24"/>
          <w:szCs w:val="24"/>
          <w:lang w:eastAsia="ru-RU"/>
        </w:rPr>
        <w:t xml:space="preserve"> </w:t>
      </w:r>
      <w:r w:rsidR="008F3E09" w:rsidRPr="002801F1">
        <w:rPr>
          <w:rFonts w:ascii="Times New Roman" w:hAnsi="Times New Roman" w:cs="Times New Roman"/>
          <w:sz w:val="24"/>
          <w:szCs w:val="24"/>
        </w:rPr>
        <w:t>–</w:t>
      </w:r>
      <w:r w:rsidR="00EA603E" w:rsidRPr="002801F1">
        <w:rPr>
          <w:rFonts w:ascii="Times New Roman" w:eastAsia="Times New Roman" w:hAnsi="Times New Roman" w:cs="Times New Roman"/>
          <w:sz w:val="24"/>
          <w:szCs w:val="24"/>
          <w:lang w:eastAsia="ru-RU"/>
        </w:rPr>
        <w:t xml:space="preserve"> </w:t>
      </w:r>
      <w:r w:rsidR="009753B4" w:rsidRPr="002801F1">
        <w:rPr>
          <w:rFonts w:ascii="Times New Roman" w:eastAsia="Times New Roman" w:hAnsi="Times New Roman" w:cs="Times New Roman"/>
          <w:sz w:val="24"/>
          <w:szCs w:val="24"/>
          <w:lang w:eastAsia="ru-RU"/>
        </w:rPr>
        <w:t xml:space="preserve">физические и юридические лица, способные оказывать влияние на деятельность </w:t>
      </w:r>
      <w:r w:rsidR="00FF27A3">
        <w:rPr>
          <w:rFonts w:ascii="Times New Roman" w:eastAsia="Times New Roman" w:hAnsi="Times New Roman" w:cs="Times New Roman"/>
          <w:sz w:val="24"/>
          <w:szCs w:val="24"/>
          <w:lang w:eastAsia="ru-RU"/>
        </w:rPr>
        <w:t>Банка</w:t>
      </w:r>
      <w:r w:rsidR="009753B4" w:rsidRPr="002801F1">
        <w:rPr>
          <w:rFonts w:ascii="Times New Roman" w:eastAsia="Times New Roman" w:hAnsi="Times New Roman" w:cs="Times New Roman"/>
          <w:sz w:val="24"/>
          <w:szCs w:val="24"/>
          <w:lang w:eastAsia="ru-RU"/>
        </w:rPr>
        <w:t>.</w:t>
      </w:r>
      <w:r w:rsidR="00FF27A3">
        <w:rPr>
          <w:rFonts w:ascii="Times New Roman" w:eastAsia="Times New Roman" w:hAnsi="Times New Roman" w:cs="Times New Roman"/>
          <w:sz w:val="24"/>
          <w:szCs w:val="24"/>
          <w:lang w:eastAsia="ru-RU"/>
        </w:rPr>
        <w:t xml:space="preserve"> Перечень лиц, признаваемых </w:t>
      </w:r>
      <w:r w:rsidR="008F3E09">
        <w:rPr>
          <w:rFonts w:ascii="Times New Roman" w:eastAsia="Times New Roman" w:hAnsi="Times New Roman" w:cs="Times New Roman"/>
          <w:sz w:val="24"/>
          <w:szCs w:val="24"/>
          <w:lang w:eastAsia="ru-RU"/>
        </w:rPr>
        <w:t xml:space="preserve">аффилированными лицами Банка, определяется </w:t>
      </w:r>
      <w:r w:rsidR="0076146E" w:rsidRPr="002801F1">
        <w:rPr>
          <w:rFonts w:ascii="Times New Roman" w:eastAsia="Times New Roman" w:hAnsi="Times New Roman" w:cs="Times New Roman"/>
          <w:sz w:val="24"/>
          <w:szCs w:val="24"/>
          <w:lang w:eastAsia="ru-RU"/>
        </w:rPr>
        <w:t>в соответствии с Положением</w:t>
      </w:r>
      <w:r w:rsidR="00F82C27" w:rsidRPr="002801F1">
        <w:rPr>
          <w:rFonts w:ascii="Times New Roman" w:eastAsia="Times New Roman" w:hAnsi="Times New Roman" w:cs="Times New Roman"/>
          <w:sz w:val="24"/>
          <w:szCs w:val="24"/>
          <w:lang w:eastAsia="ru-RU"/>
        </w:rPr>
        <w:t xml:space="preserve"> </w:t>
      </w:r>
      <w:r w:rsidR="0076146E" w:rsidRPr="002801F1">
        <w:rPr>
          <w:rFonts w:ascii="Times New Roman" w:eastAsia="Times New Roman" w:hAnsi="Times New Roman" w:cs="Times New Roman"/>
          <w:sz w:val="24"/>
          <w:szCs w:val="24"/>
          <w:lang w:eastAsia="ru-RU"/>
        </w:rPr>
        <w:t>Банка Росси</w:t>
      </w:r>
      <w:r w:rsidR="00FF27A3">
        <w:rPr>
          <w:rFonts w:ascii="Times New Roman" w:eastAsia="Times New Roman" w:hAnsi="Times New Roman" w:cs="Times New Roman"/>
          <w:sz w:val="24"/>
          <w:szCs w:val="24"/>
          <w:lang w:eastAsia="ru-RU"/>
        </w:rPr>
        <w:t>и</w:t>
      </w:r>
      <w:r w:rsidR="008F3E09">
        <w:rPr>
          <w:rFonts w:ascii="Times New Roman" w:eastAsia="Times New Roman" w:hAnsi="Times New Roman" w:cs="Times New Roman"/>
          <w:sz w:val="24"/>
          <w:szCs w:val="24"/>
          <w:lang w:eastAsia="ru-RU"/>
        </w:rPr>
        <w:t xml:space="preserve"> </w:t>
      </w:r>
      <w:r w:rsidR="00FF27A3" w:rsidRPr="002801F1">
        <w:rPr>
          <w:rFonts w:ascii="Times New Roman" w:eastAsia="Times New Roman" w:hAnsi="Times New Roman" w:cs="Times New Roman"/>
          <w:sz w:val="24"/>
          <w:szCs w:val="24"/>
          <w:lang w:eastAsia="ru-RU"/>
        </w:rPr>
        <w:t>от 20.07.2007</w:t>
      </w:r>
      <w:r w:rsidR="00FF27A3">
        <w:rPr>
          <w:rFonts w:ascii="Times New Roman" w:eastAsia="Times New Roman" w:hAnsi="Times New Roman" w:cs="Times New Roman"/>
          <w:sz w:val="24"/>
          <w:szCs w:val="24"/>
          <w:lang w:eastAsia="ru-RU"/>
        </w:rPr>
        <w:t xml:space="preserve"> </w:t>
      </w:r>
      <w:r w:rsidR="0076146E" w:rsidRPr="002801F1">
        <w:rPr>
          <w:rFonts w:ascii="Times New Roman" w:eastAsia="Times New Roman" w:hAnsi="Times New Roman" w:cs="Times New Roman"/>
          <w:sz w:val="24"/>
          <w:szCs w:val="24"/>
          <w:lang w:eastAsia="ru-RU"/>
        </w:rPr>
        <w:t>№ 307-П «О порядке ведения учета и представления информации об аффилированных лицах кредитных организаций»</w:t>
      </w:r>
      <w:r w:rsidR="002B694A">
        <w:rPr>
          <w:rFonts w:ascii="Times New Roman" w:eastAsia="Times New Roman" w:hAnsi="Times New Roman" w:cs="Times New Roman"/>
          <w:sz w:val="24"/>
          <w:szCs w:val="24"/>
          <w:lang w:eastAsia="ru-RU"/>
        </w:rPr>
        <w:t>;</w:t>
      </w:r>
    </w:p>
    <w:p w14:paraId="4FA2679F" w14:textId="77777777" w:rsidR="009517BE" w:rsidRPr="002801F1" w:rsidRDefault="001C4682" w:rsidP="00CF52BF">
      <w:pPr>
        <w:pStyle w:val="Style8"/>
        <w:widowControl/>
        <w:tabs>
          <w:tab w:val="left" w:pos="1565"/>
        </w:tabs>
        <w:spacing w:line="240" w:lineRule="auto"/>
        <w:ind w:firstLine="567"/>
      </w:pPr>
      <w:r w:rsidRPr="002801F1">
        <w:rPr>
          <w:b/>
        </w:rPr>
        <w:t>Заинтересованное лицо</w:t>
      </w:r>
      <w:r w:rsidRPr="002801F1">
        <w:t xml:space="preserve"> – работник Банка, если он или (и) его родственники:</w:t>
      </w:r>
    </w:p>
    <w:p w14:paraId="246E1A67" w14:textId="77777777" w:rsidR="008F3E09" w:rsidRDefault="008F3E09" w:rsidP="00CF52BF">
      <w:pPr>
        <w:pStyle w:val="Style8"/>
        <w:tabs>
          <w:tab w:val="left" w:pos="1560"/>
        </w:tabs>
        <w:spacing w:line="240" w:lineRule="auto"/>
        <w:ind w:firstLine="0"/>
      </w:pPr>
      <w:r w:rsidRPr="002801F1">
        <w:rPr>
          <w:szCs w:val="24"/>
        </w:rPr>
        <w:lastRenderedPageBreak/>
        <w:t>–</w:t>
      </w:r>
      <w:r>
        <w:rPr>
          <w:szCs w:val="24"/>
        </w:rPr>
        <w:t xml:space="preserve"> </w:t>
      </w:r>
      <w:r w:rsidR="001C4682" w:rsidRPr="002801F1">
        <w:t xml:space="preserve">являются стороной или выгодоприобретателем по сделке; </w:t>
      </w:r>
    </w:p>
    <w:p w14:paraId="2EF79A84" w14:textId="77777777" w:rsidR="008F3E09" w:rsidRDefault="008F3E09" w:rsidP="00CF52BF">
      <w:pPr>
        <w:pStyle w:val="Style8"/>
        <w:tabs>
          <w:tab w:val="left" w:pos="1560"/>
        </w:tabs>
        <w:spacing w:line="240" w:lineRule="auto"/>
        <w:ind w:firstLine="0"/>
      </w:pPr>
      <w:r w:rsidRPr="002801F1">
        <w:rPr>
          <w:szCs w:val="24"/>
        </w:rPr>
        <w:t>–</w:t>
      </w:r>
      <w:r>
        <w:rPr>
          <w:szCs w:val="24"/>
        </w:rPr>
        <w:t xml:space="preserve"> </w:t>
      </w:r>
      <w:r w:rsidR="001C4682" w:rsidRPr="002801F1">
        <w:t xml:space="preserve">выступают в интересах третьих лиц в их отношениях с Банком; </w:t>
      </w:r>
    </w:p>
    <w:p w14:paraId="6BEF7D29" w14:textId="77777777" w:rsidR="008F3E09" w:rsidRDefault="008F3E09" w:rsidP="00CF52BF">
      <w:pPr>
        <w:pStyle w:val="Style8"/>
        <w:tabs>
          <w:tab w:val="left" w:pos="1560"/>
        </w:tabs>
        <w:spacing w:line="240" w:lineRule="auto"/>
        <w:ind w:firstLine="0"/>
      </w:pPr>
      <w:r w:rsidRPr="002801F1">
        <w:rPr>
          <w:szCs w:val="24"/>
        </w:rPr>
        <w:t>–</w:t>
      </w:r>
      <w:r>
        <w:rPr>
          <w:szCs w:val="24"/>
        </w:rPr>
        <w:t xml:space="preserve"> </w:t>
      </w:r>
      <w:r w:rsidR="001C4682" w:rsidRPr="002801F1">
        <w:t>владеют самостоятельно или в группе лиц двадцатью и более процентами голосующих акций (долей, паев) юридического лица, являющегося стороной сделки</w:t>
      </w:r>
      <w:r w:rsidR="00FD453D" w:rsidRPr="002801F1">
        <w:t>,</w:t>
      </w:r>
      <w:r w:rsidR="001C4682" w:rsidRPr="002801F1">
        <w:t xml:space="preserve"> или выступают в интересах третьего лица; </w:t>
      </w:r>
    </w:p>
    <w:p w14:paraId="5DA18B79" w14:textId="77777777" w:rsidR="009517BE" w:rsidRPr="002801F1" w:rsidRDefault="008F3E09" w:rsidP="00CF52BF">
      <w:pPr>
        <w:pStyle w:val="Style8"/>
        <w:tabs>
          <w:tab w:val="left" w:pos="1560"/>
        </w:tabs>
        <w:spacing w:line="240" w:lineRule="auto"/>
        <w:ind w:firstLine="0"/>
      </w:pPr>
      <w:r w:rsidRPr="002801F1">
        <w:rPr>
          <w:szCs w:val="24"/>
        </w:rPr>
        <w:t>–</w:t>
      </w:r>
      <w:r>
        <w:rPr>
          <w:szCs w:val="24"/>
        </w:rPr>
        <w:t xml:space="preserve"> </w:t>
      </w:r>
      <w:r w:rsidR="001C4682" w:rsidRPr="002801F1">
        <w:t>занимают должности в органах управления юридического лица, являющегося стороной сделки, или выступают в интересах третьих лиц в их отношениях с Банком.</w:t>
      </w:r>
    </w:p>
    <w:p w14:paraId="19708B48" w14:textId="239A1EC4" w:rsidR="00EA603E" w:rsidRDefault="00EA603E" w:rsidP="00CF52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b/>
          <w:sz w:val="24"/>
          <w:szCs w:val="24"/>
          <w:lang w:eastAsia="ru-RU"/>
        </w:rPr>
        <w:t>Инсайдерская информация</w:t>
      </w:r>
      <w:r w:rsidRPr="002801F1">
        <w:rPr>
          <w:rFonts w:ascii="Times New Roman" w:eastAsia="Times New Roman" w:hAnsi="Times New Roman" w:cs="Times New Roman"/>
          <w:sz w:val="24"/>
          <w:szCs w:val="24"/>
          <w:lang w:eastAsia="ru-RU"/>
        </w:rPr>
        <w:t xml:space="preserve"> </w:t>
      </w:r>
      <w:r w:rsidR="00842974" w:rsidRPr="002801F1">
        <w:t>–</w:t>
      </w:r>
      <w:r w:rsidRPr="002801F1">
        <w:rPr>
          <w:rFonts w:ascii="Times New Roman" w:eastAsia="Times New Roman" w:hAnsi="Times New Roman" w:cs="Times New Roman"/>
          <w:sz w:val="24"/>
          <w:szCs w:val="24"/>
          <w:lang w:eastAsia="ru-RU"/>
        </w:rPr>
        <w:t xml:space="preserve"> точная и конкретная информация, которая не была распространена (в том числе сведения, составляющие коммерческую, служебную, банковскую тайну</w:t>
      </w:r>
      <w:r w:rsidR="008F3E09">
        <w:rPr>
          <w:rFonts w:ascii="Times New Roman" w:eastAsia="Times New Roman" w:hAnsi="Times New Roman" w:cs="Times New Roman"/>
          <w:sz w:val="24"/>
          <w:szCs w:val="24"/>
          <w:lang w:eastAsia="ru-RU"/>
        </w:rPr>
        <w:t xml:space="preserve">, тайну связи </w:t>
      </w:r>
      <w:r w:rsidRPr="002801F1">
        <w:rPr>
          <w:rFonts w:ascii="Times New Roman" w:eastAsia="Times New Roman" w:hAnsi="Times New Roman" w:cs="Times New Roman"/>
          <w:sz w:val="24"/>
          <w:szCs w:val="24"/>
          <w:lang w:eastAsia="ru-RU"/>
        </w:rPr>
        <w:t xml:space="preserve"> </w:t>
      </w:r>
      <w:r w:rsidR="008F3E09" w:rsidRPr="00E30F0B">
        <w:rPr>
          <w:rFonts w:ascii="Times New Roman" w:eastAsia="Times New Roman" w:hAnsi="Times New Roman" w:cs="Times New Roman"/>
          <w:sz w:val="24"/>
          <w:szCs w:val="24"/>
          <w:lang w:eastAsia="ru-RU"/>
        </w:rPr>
        <w:t xml:space="preserve">(в части информации о почтовых переводах денежных средств) </w:t>
      </w:r>
      <w:r w:rsidRPr="002801F1">
        <w:rPr>
          <w:rFonts w:ascii="Times New Roman" w:eastAsia="Times New Roman" w:hAnsi="Times New Roman" w:cs="Times New Roman"/>
          <w:sz w:val="24"/>
          <w:szCs w:val="24"/>
          <w:lang w:eastAsia="ru-RU"/>
        </w:rPr>
        <w:t xml:space="preserve">и иную охраняемую законом тайну) </w:t>
      </w:r>
      <w:r w:rsidR="00FD4397">
        <w:rPr>
          <w:rFonts w:ascii="Times New Roman" w:eastAsia="Times New Roman" w:hAnsi="Times New Roman" w:cs="Times New Roman"/>
          <w:sz w:val="24"/>
          <w:szCs w:val="24"/>
          <w:lang w:eastAsia="ru-RU"/>
        </w:rPr>
        <w:t xml:space="preserve">и </w:t>
      </w:r>
      <w:r w:rsidRPr="002801F1">
        <w:rPr>
          <w:rFonts w:ascii="Times New Roman" w:eastAsia="Times New Roman" w:hAnsi="Times New Roman" w:cs="Times New Roman"/>
          <w:sz w:val="24"/>
          <w:szCs w:val="24"/>
          <w:lang w:eastAsia="ru-RU"/>
        </w:rPr>
        <w:t>распространение которой может оказать существенное влияние на цены финансовых инструментов</w:t>
      </w:r>
      <w:r w:rsidR="00E14016">
        <w:rPr>
          <w:rFonts w:ascii="Times New Roman" w:eastAsia="Times New Roman" w:hAnsi="Times New Roman" w:cs="Times New Roman"/>
          <w:sz w:val="24"/>
          <w:szCs w:val="24"/>
          <w:lang w:eastAsia="ru-RU"/>
        </w:rPr>
        <w:t>,</w:t>
      </w:r>
      <w:r w:rsidR="00A83A39" w:rsidRPr="00A83A39">
        <w:rPr>
          <w:rFonts w:ascii="Times New Roman" w:hAnsi="Times New Roman" w:cs="Times New Roman"/>
          <w:sz w:val="24"/>
          <w:szCs w:val="24"/>
        </w:rPr>
        <w:t xml:space="preserve"> </w:t>
      </w:r>
      <w:r w:rsidR="00A83A39">
        <w:rPr>
          <w:rFonts w:ascii="Times New Roman" w:hAnsi="Times New Roman" w:cs="Times New Roman"/>
          <w:sz w:val="24"/>
          <w:szCs w:val="24"/>
        </w:rPr>
        <w:t xml:space="preserve">иностранной валюты и (или) товаров </w:t>
      </w:r>
      <w:r w:rsidRPr="002801F1">
        <w:rPr>
          <w:rFonts w:ascii="Times New Roman" w:eastAsia="Times New Roman" w:hAnsi="Times New Roman" w:cs="Times New Roman"/>
          <w:sz w:val="24"/>
          <w:szCs w:val="24"/>
          <w:lang w:eastAsia="ru-RU"/>
        </w:rPr>
        <w:t>(в том числе сведения, касающиеся одного или нескольких эмитентов эмиссионных ценных бумаг, одной или нескольких управляющих компаний инвестиционных фондов, паевых инвестиционных фондов и негосударственных пенсионных фондов  либо одного или нескольких финансовых инструментов</w:t>
      </w:r>
      <w:r w:rsidR="00E14016">
        <w:rPr>
          <w:rFonts w:ascii="Times New Roman" w:eastAsia="Times New Roman" w:hAnsi="Times New Roman" w:cs="Times New Roman"/>
          <w:sz w:val="24"/>
          <w:szCs w:val="24"/>
          <w:lang w:eastAsia="ru-RU"/>
        </w:rPr>
        <w:t>,</w:t>
      </w:r>
      <w:r w:rsidR="00A83A39">
        <w:rPr>
          <w:rFonts w:ascii="Times New Roman" w:eastAsia="Times New Roman" w:hAnsi="Times New Roman" w:cs="Times New Roman"/>
          <w:sz w:val="24"/>
          <w:szCs w:val="24"/>
          <w:lang w:eastAsia="ru-RU"/>
        </w:rPr>
        <w:t xml:space="preserve"> </w:t>
      </w:r>
      <w:r w:rsidR="00A83A39">
        <w:rPr>
          <w:rFonts w:ascii="Times New Roman" w:hAnsi="Times New Roman" w:cs="Times New Roman"/>
          <w:sz w:val="24"/>
          <w:szCs w:val="24"/>
        </w:rPr>
        <w:t>иностранной валюты и (или) товаров</w:t>
      </w:r>
      <w:r w:rsidR="00A83A39">
        <w:rPr>
          <w:rFonts w:ascii="Times New Roman" w:eastAsia="Times New Roman" w:hAnsi="Times New Roman" w:cs="Times New Roman"/>
          <w:sz w:val="24"/>
          <w:szCs w:val="24"/>
          <w:lang w:eastAsia="ru-RU"/>
        </w:rPr>
        <w:t>)</w:t>
      </w:r>
      <w:r w:rsidR="002B694A">
        <w:rPr>
          <w:rFonts w:ascii="Times New Roman" w:eastAsia="Times New Roman" w:hAnsi="Times New Roman" w:cs="Times New Roman"/>
          <w:sz w:val="24"/>
          <w:szCs w:val="24"/>
          <w:lang w:eastAsia="ru-RU"/>
        </w:rPr>
        <w:t>;</w:t>
      </w:r>
    </w:p>
    <w:p w14:paraId="0D9C1955" w14:textId="6A9B0437" w:rsidR="00EA603E" w:rsidRPr="002801F1" w:rsidRDefault="00D23922"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b/>
          <w:sz w:val="24"/>
          <w:szCs w:val="24"/>
          <w:lang w:eastAsia="ru-RU"/>
        </w:rPr>
        <w:t>Клиент</w:t>
      </w:r>
      <w:r w:rsidR="00EA603E" w:rsidRPr="002801F1">
        <w:rPr>
          <w:rFonts w:ascii="Times New Roman" w:eastAsia="Times New Roman" w:hAnsi="Times New Roman" w:cs="Times New Roman"/>
          <w:sz w:val="24"/>
          <w:szCs w:val="24"/>
          <w:lang w:eastAsia="ru-RU"/>
        </w:rPr>
        <w:t xml:space="preserve"> </w:t>
      </w:r>
      <w:r w:rsidR="00842974" w:rsidRPr="002801F1">
        <w:t>–</w:t>
      </w:r>
      <w:r w:rsidR="00EA603E" w:rsidRPr="002801F1">
        <w:rPr>
          <w:rFonts w:ascii="Times New Roman" w:eastAsia="Times New Roman" w:hAnsi="Times New Roman" w:cs="Times New Roman"/>
          <w:sz w:val="24"/>
          <w:szCs w:val="24"/>
          <w:lang w:eastAsia="ru-RU"/>
        </w:rPr>
        <w:t xml:space="preserve"> юридическое или физическое лицо, в том числе индивидуальный предприниматель, которому Банк оказывает услуги</w:t>
      </w:r>
      <w:r w:rsidR="00FD4397">
        <w:rPr>
          <w:rFonts w:ascii="Times New Roman" w:eastAsia="Times New Roman" w:hAnsi="Times New Roman" w:cs="Times New Roman"/>
          <w:sz w:val="24"/>
          <w:szCs w:val="24"/>
          <w:lang w:eastAsia="ru-RU"/>
        </w:rPr>
        <w:t xml:space="preserve">, связанные с его профессиональной деятельностью </w:t>
      </w:r>
      <w:r w:rsidR="00EA603E" w:rsidRPr="002801F1">
        <w:rPr>
          <w:rFonts w:ascii="Times New Roman" w:eastAsia="Times New Roman" w:hAnsi="Times New Roman" w:cs="Times New Roman"/>
          <w:sz w:val="24"/>
          <w:szCs w:val="24"/>
          <w:lang w:eastAsia="ru-RU"/>
        </w:rPr>
        <w:t>на рынке ценных бумаг</w:t>
      </w:r>
      <w:r w:rsidR="002B694A">
        <w:rPr>
          <w:rFonts w:ascii="Times New Roman" w:eastAsia="Times New Roman" w:hAnsi="Times New Roman" w:cs="Times New Roman"/>
          <w:sz w:val="24"/>
          <w:szCs w:val="24"/>
          <w:lang w:eastAsia="ru-RU"/>
        </w:rPr>
        <w:t>;</w:t>
      </w:r>
    </w:p>
    <w:p w14:paraId="388492FE" w14:textId="57FDA8F7" w:rsidR="00EA603E" w:rsidRPr="002801F1" w:rsidRDefault="00920308"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b/>
          <w:sz w:val="24"/>
          <w:szCs w:val="24"/>
          <w:lang w:eastAsia="ru-RU"/>
        </w:rPr>
        <w:t>Контролер</w:t>
      </w:r>
      <w:r w:rsidR="00EA603E" w:rsidRPr="002801F1">
        <w:rPr>
          <w:rFonts w:ascii="Times New Roman" w:eastAsia="Times New Roman" w:hAnsi="Times New Roman" w:cs="Times New Roman"/>
          <w:sz w:val="24"/>
          <w:szCs w:val="24"/>
          <w:lang w:eastAsia="ru-RU"/>
        </w:rPr>
        <w:t xml:space="preserve"> </w:t>
      </w:r>
      <w:r w:rsidRPr="002801F1">
        <w:rPr>
          <w:rFonts w:ascii="Times New Roman" w:eastAsia="Times New Roman" w:hAnsi="Times New Roman" w:cs="Times New Roman"/>
          <w:b/>
          <w:sz w:val="24"/>
          <w:szCs w:val="24"/>
          <w:lang w:eastAsia="ru-RU"/>
        </w:rPr>
        <w:t>профессионального участника рынка ценных бумаг</w:t>
      </w:r>
      <w:r w:rsidR="00717EB2" w:rsidRPr="002801F1">
        <w:rPr>
          <w:rFonts w:ascii="Times New Roman" w:eastAsia="Times New Roman" w:hAnsi="Times New Roman" w:cs="Times New Roman"/>
          <w:sz w:val="24"/>
          <w:szCs w:val="24"/>
          <w:lang w:eastAsia="ru-RU"/>
        </w:rPr>
        <w:t xml:space="preserve"> (далее – Контролер) </w:t>
      </w:r>
      <w:r w:rsidR="00EA603E" w:rsidRPr="002801F1">
        <w:rPr>
          <w:rFonts w:ascii="Times New Roman" w:eastAsia="Times New Roman" w:hAnsi="Times New Roman" w:cs="Times New Roman"/>
          <w:sz w:val="24"/>
          <w:szCs w:val="24"/>
          <w:lang w:eastAsia="ru-RU"/>
        </w:rPr>
        <w:t xml:space="preserve">– работник Банка, </w:t>
      </w:r>
      <w:r w:rsidR="00FD4397">
        <w:rPr>
          <w:rFonts w:ascii="Times New Roman" w:eastAsia="Times New Roman" w:hAnsi="Times New Roman" w:cs="Times New Roman"/>
          <w:sz w:val="24"/>
          <w:szCs w:val="24"/>
          <w:lang w:eastAsia="ru-RU"/>
        </w:rPr>
        <w:t xml:space="preserve">соответствующий установленным законодательными актами Российской Федерации, нормативными актами Банка России квалификационным требованиям, </w:t>
      </w:r>
      <w:r w:rsidR="00EA603E" w:rsidRPr="002801F1">
        <w:rPr>
          <w:rFonts w:ascii="Times New Roman" w:eastAsia="Times New Roman" w:hAnsi="Times New Roman" w:cs="Times New Roman"/>
          <w:sz w:val="24"/>
          <w:szCs w:val="24"/>
          <w:lang w:eastAsia="ru-RU"/>
        </w:rPr>
        <w:t>функцией которого является осуществление контроля за профессиональной деятельностью Банка на рынке ценных бумаг</w:t>
      </w:r>
      <w:r w:rsidR="002B694A">
        <w:rPr>
          <w:rFonts w:ascii="Times New Roman" w:eastAsia="Times New Roman" w:hAnsi="Times New Roman" w:cs="Times New Roman"/>
          <w:sz w:val="24"/>
          <w:szCs w:val="24"/>
          <w:lang w:eastAsia="ru-RU"/>
        </w:rPr>
        <w:t>;</w:t>
      </w:r>
    </w:p>
    <w:p w14:paraId="5107EE31" w14:textId="3947F6A7" w:rsidR="00345B8F"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b/>
          <w:sz w:val="24"/>
          <w:szCs w:val="24"/>
          <w:lang w:eastAsia="ru-RU"/>
        </w:rPr>
        <w:t>Конфликт интересов</w:t>
      </w:r>
      <w:r w:rsidRPr="002801F1">
        <w:rPr>
          <w:rFonts w:ascii="Times New Roman" w:eastAsia="Times New Roman" w:hAnsi="Times New Roman" w:cs="Times New Roman"/>
          <w:sz w:val="24"/>
          <w:szCs w:val="24"/>
          <w:lang w:eastAsia="ru-RU"/>
        </w:rPr>
        <w:t xml:space="preserve"> </w:t>
      </w:r>
      <w:r w:rsidR="00C54E56" w:rsidRPr="002801F1">
        <w:rPr>
          <w:rFonts w:ascii="Times New Roman" w:hAnsi="Times New Roman" w:cs="Times New Roman"/>
          <w:sz w:val="24"/>
          <w:szCs w:val="24"/>
        </w:rPr>
        <w:t>при осуществлении профессиональной деятельности на рынке ценных бумаг</w:t>
      </w:r>
      <w:r w:rsidR="001C4682" w:rsidRPr="002801F1">
        <w:rPr>
          <w:rFonts w:ascii="Times New Roman" w:eastAsia="Times New Roman" w:hAnsi="Times New Roman" w:cs="Times New Roman"/>
          <w:sz w:val="24"/>
          <w:szCs w:val="24"/>
          <w:lang w:eastAsia="ru-RU"/>
        </w:rPr>
        <w:t xml:space="preserve"> </w:t>
      </w:r>
      <w:r w:rsidR="00842974" w:rsidRPr="002801F1">
        <w:t>–</w:t>
      </w:r>
      <w:r w:rsidRPr="002801F1">
        <w:rPr>
          <w:rFonts w:ascii="Times New Roman" w:eastAsia="Times New Roman" w:hAnsi="Times New Roman" w:cs="Times New Roman"/>
          <w:sz w:val="24"/>
          <w:szCs w:val="24"/>
          <w:lang w:eastAsia="ru-RU"/>
        </w:rPr>
        <w:t xml:space="preserve"> противоречие между имущественными и иными интересами </w:t>
      </w:r>
      <w:r w:rsidR="001C4682" w:rsidRPr="002801F1">
        <w:rPr>
          <w:rFonts w:ascii="Times New Roman" w:eastAsia="Times New Roman" w:hAnsi="Times New Roman" w:cs="Times New Roman"/>
          <w:sz w:val="24"/>
          <w:szCs w:val="24"/>
          <w:lang w:eastAsia="ru-RU"/>
        </w:rPr>
        <w:t xml:space="preserve">Банка </w:t>
      </w:r>
      <w:r w:rsidRPr="002801F1">
        <w:rPr>
          <w:rFonts w:ascii="Times New Roman" w:eastAsia="Times New Roman" w:hAnsi="Times New Roman" w:cs="Times New Roman"/>
          <w:sz w:val="24"/>
          <w:szCs w:val="24"/>
          <w:lang w:eastAsia="ru-RU"/>
        </w:rPr>
        <w:t xml:space="preserve">и/или его работников и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а</w:t>
      </w:r>
      <w:r w:rsidR="001C4682" w:rsidRPr="002801F1">
        <w:rPr>
          <w:rFonts w:ascii="Times New Roman" w:eastAsia="Times New Roman" w:hAnsi="Times New Roman" w:cs="Times New Roman"/>
          <w:sz w:val="24"/>
          <w:szCs w:val="24"/>
          <w:lang w:eastAsia="ru-RU"/>
        </w:rPr>
        <w:t>/его Клиентов</w:t>
      </w:r>
      <w:r w:rsidRPr="002801F1">
        <w:rPr>
          <w:rFonts w:ascii="Times New Roman" w:eastAsia="Times New Roman" w:hAnsi="Times New Roman" w:cs="Times New Roman"/>
          <w:sz w:val="24"/>
          <w:szCs w:val="24"/>
          <w:lang w:eastAsia="ru-RU"/>
        </w:rPr>
        <w:t xml:space="preserve">, в результате которого действия/бездействие Банка и/или его работников причиняют убытки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 xml:space="preserve">у и/или влекут иные неблагоприятные последствия для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 xml:space="preserve">а. Конфликт интересов при проведении Банком сделок на рынке ценных бумаг может возникнуть между Банком, его работниками,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ами и третьими лицами</w:t>
      </w:r>
      <w:r w:rsidR="002B694A">
        <w:rPr>
          <w:rFonts w:ascii="Times New Roman" w:eastAsia="Times New Roman" w:hAnsi="Times New Roman" w:cs="Times New Roman"/>
          <w:sz w:val="24"/>
          <w:szCs w:val="24"/>
          <w:lang w:eastAsia="ru-RU"/>
        </w:rPr>
        <w:t>;</w:t>
      </w:r>
    </w:p>
    <w:p w14:paraId="3849B86D" w14:textId="18CE463A" w:rsidR="00345B8F"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D05306">
        <w:rPr>
          <w:rFonts w:ascii="Times New Roman" w:eastAsia="Times New Roman" w:hAnsi="Times New Roman" w:cs="Times New Roman"/>
          <w:b/>
          <w:sz w:val="24"/>
          <w:szCs w:val="24"/>
          <w:lang w:eastAsia="ru-RU"/>
        </w:rPr>
        <w:t xml:space="preserve">Манипулирование </w:t>
      </w:r>
      <w:r w:rsidR="00C857B7" w:rsidRPr="00C857B7">
        <w:rPr>
          <w:rFonts w:ascii="Times New Roman" w:eastAsia="Times New Roman" w:hAnsi="Times New Roman" w:cs="Times New Roman"/>
          <w:b/>
          <w:sz w:val="24"/>
          <w:szCs w:val="24"/>
          <w:lang w:eastAsia="ru-RU"/>
        </w:rPr>
        <w:t xml:space="preserve">рынком – </w:t>
      </w:r>
      <w:r w:rsidR="00C857B7" w:rsidRPr="00C857B7">
        <w:rPr>
          <w:rFonts w:ascii="Times New Roman" w:eastAsia="Times New Roman" w:hAnsi="Times New Roman" w:cs="Times New Roman"/>
          <w:sz w:val="24"/>
          <w:szCs w:val="24"/>
          <w:lang w:eastAsia="ru-RU"/>
        </w:rPr>
        <w:t>умышленные действия, которые определены законодательством Российской Федерации о противодействии неправомерному использованию инсайдерской информации и манипулированию рынком или нормативными актами Банка России, в результате которых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действий</w:t>
      </w:r>
      <w:r w:rsidR="002B694A">
        <w:rPr>
          <w:rFonts w:ascii="Times New Roman" w:eastAsia="Times New Roman" w:hAnsi="Times New Roman" w:cs="Times New Roman"/>
          <w:sz w:val="24"/>
          <w:szCs w:val="24"/>
          <w:lang w:eastAsia="ru-RU"/>
        </w:rPr>
        <w:t>;</w:t>
      </w:r>
    </w:p>
    <w:p w14:paraId="7F34F347" w14:textId="3C68E594" w:rsidR="00EA603E" w:rsidRPr="002801F1" w:rsidRDefault="00EA603E" w:rsidP="00CF52BF">
      <w:pPr>
        <w:spacing w:after="0" w:line="240" w:lineRule="auto"/>
        <w:ind w:firstLine="567"/>
        <w:jc w:val="both"/>
        <w:rPr>
          <w:rFonts w:ascii="Times New Roman" w:eastAsia="Times New Roman" w:hAnsi="Times New Roman" w:cs="Times New Roman"/>
          <w:sz w:val="24"/>
          <w:szCs w:val="24"/>
          <w:lang w:eastAsia="ru-RU"/>
        </w:rPr>
      </w:pPr>
      <w:bookmarkStart w:id="0" w:name="Par0"/>
      <w:bookmarkEnd w:id="0"/>
      <w:r w:rsidRPr="002801F1">
        <w:rPr>
          <w:rFonts w:ascii="Times New Roman" w:eastAsia="Times New Roman" w:hAnsi="Times New Roman" w:cs="Times New Roman"/>
          <w:b/>
          <w:sz w:val="24"/>
          <w:szCs w:val="24"/>
          <w:lang w:eastAsia="ru-RU"/>
        </w:rPr>
        <w:t>Финансовый инструмент</w:t>
      </w:r>
      <w:r w:rsidRPr="002801F1">
        <w:rPr>
          <w:rFonts w:ascii="Times New Roman" w:eastAsia="Times New Roman" w:hAnsi="Times New Roman" w:cs="Times New Roman"/>
          <w:sz w:val="24"/>
          <w:szCs w:val="24"/>
          <w:lang w:eastAsia="ru-RU"/>
        </w:rPr>
        <w:t xml:space="preserve"> </w:t>
      </w:r>
      <w:r w:rsidR="00201345" w:rsidRPr="002801F1">
        <w:t>–</w:t>
      </w:r>
      <w:r w:rsidRPr="002801F1">
        <w:rPr>
          <w:rFonts w:ascii="Times New Roman" w:eastAsia="Times New Roman" w:hAnsi="Times New Roman" w:cs="Times New Roman"/>
          <w:sz w:val="24"/>
          <w:szCs w:val="24"/>
          <w:lang w:eastAsia="ru-RU"/>
        </w:rPr>
        <w:t xml:space="preserve"> ценная бумага или производный финансовый инструмент</w:t>
      </w:r>
      <w:r w:rsidR="002B694A">
        <w:rPr>
          <w:rFonts w:ascii="Times New Roman" w:eastAsia="Times New Roman" w:hAnsi="Times New Roman" w:cs="Times New Roman"/>
          <w:sz w:val="24"/>
          <w:szCs w:val="24"/>
          <w:lang w:eastAsia="ru-RU"/>
        </w:rPr>
        <w:t>;</w:t>
      </w:r>
    </w:p>
    <w:p w14:paraId="2D65E826" w14:textId="77777777" w:rsidR="009C5B7A" w:rsidRPr="002801F1" w:rsidRDefault="00D6411F"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b/>
          <w:sz w:val="24"/>
          <w:szCs w:val="24"/>
          <w:lang w:eastAsia="ru-RU"/>
        </w:rPr>
        <w:t>Конфиденциальная информация</w:t>
      </w:r>
      <w:r w:rsidRPr="002801F1">
        <w:rPr>
          <w:rFonts w:ascii="Times New Roman" w:eastAsia="Times New Roman" w:hAnsi="Times New Roman" w:cs="Times New Roman"/>
          <w:sz w:val="24"/>
          <w:szCs w:val="24"/>
          <w:lang w:eastAsia="ru-RU"/>
        </w:rPr>
        <w:t xml:space="preserve"> </w:t>
      </w:r>
      <w:r w:rsidR="00201345" w:rsidRPr="002801F1">
        <w:t>–</w:t>
      </w:r>
      <w:r w:rsidR="00201345" w:rsidRPr="002801F1">
        <w:rPr>
          <w:rFonts w:ascii="Times New Roman" w:eastAsia="Times New Roman" w:hAnsi="Times New Roman" w:cs="Times New Roman"/>
          <w:sz w:val="24"/>
          <w:szCs w:val="24"/>
          <w:lang w:eastAsia="ru-RU"/>
        </w:rPr>
        <w:t xml:space="preserve"> </w:t>
      </w:r>
      <w:r w:rsidRPr="002801F1">
        <w:rPr>
          <w:rFonts w:ascii="Times New Roman" w:eastAsia="Times New Roman" w:hAnsi="Times New Roman" w:cs="Times New Roman"/>
          <w:sz w:val="24"/>
          <w:szCs w:val="24"/>
          <w:lang w:eastAsia="ru-RU"/>
        </w:rPr>
        <w:t>любая информация, в том числе служебная, которая</w:t>
      </w:r>
      <w:r w:rsidR="00B12AF0" w:rsidRPr="002801F1">
        <w:rPr>
          <w:rFonts w:ascii="Times New Roman" w:eastAsia="Times New Roman" w:hAnsi="Times New Roman" w:cs="Times New Roman"/>
          <w:sz w:val="24"/>
          <w:szCs w:val="24"/>
          <w:lang w:eastAsia="ru-RU"/>
        </w:rPr>
        <w:t xml:space="preserve"> </w:t>
      </w:r>
      <w:r w:rsidRPr="002801F1">
        <w:rPr>
          <w:rFonts w:ascii="Times New Roman" w:eastAsia="Times New Roman" w:hAnsi="Times New Roman" w:cs="Times New Roman"/>
          <w:sz w:val="24"/>
          <w:szCs w:val="24"/>
          <w:lang w:eastAsia="ru-RU"/>
        </w:rPr>
        <w:t>имеет действительную или потенциальную коммерческую це</w:t>
      </w:r>
      <w:r w:rsidR="00D5102E">
        <w:rPr>
          <w:rFonts w:ascii="Times New Roman" w:eastAsia="Times New Roman" w:hAnsi="Times New Roman" w:cs="Times New Roman"/>
          <w:sz w:val="24"/>
          <w:szCs w:val="24"/>
          <w:lang w:eastAsia="ru-RU"/>
        </w:rPr>
        <w:t xml:space="preserve">нность в силу неизвестности ее </w:t>
      </w:r>
      <w:r w:rsidRPr="002801F1">
        <w:rPr>
          <w:rFonts w:ascii="Times New Roman" w:eastAsia="Times New Roman" w:hAnsi="Times New Roman" w:cs="Times New Roman"/>
          <w:sz w:val="24"/>
          <w:szCs w:val="24"/>
          <w:lang w:eastAsia="ru-RU"/>
        </w:rPr>
        <w:t xml:space="preserve">третьим лицам, доступ к ней ограничен на законном основании, и обладатель информации принимает меры </w:t>
      </w:r>
      <w:r w:rsidR="009E6744" w:rsidRPr="002801F1">
        <w:rPr>
          <w:rFonts w:ascii="Times New Roman" w:eastAsia="Times New Roman" w:hAnsi="Times New Roman" w:cs="Times New Roman"/>
          <w:sz w:val="24"/>
          <w:szCs w:val="24"/>
          <w:lang w:eastAsia="ru-RU"/>
        </w:rPr>
        <w:t>по</w:t>
      </w:r>
      <w:r w:rsidRPr="002801F1">
        <w:rPr>
          <w:rFonts w:ascii="Times New Roman" w:eastAsia="Times New Roman" w:hAnsi="Times New Roman" w:cs="Times New Roman"/>
          <w:sz w:val="24"/>
          <w:szCs w:val="24"/>
          <w:lang w:eastAsia="ru-RU"/>
        </w:rPr>
        <w:t xml:space="preserve"> охране её конфиденциальности. Сведения, которые представляют собой конфиденциальную информацию, определяются действующим законодательством Российской</w:t>
      </w:r>
      <w:r w:rsidR="00B12AF0" w:rsidRPr="002801F1">
        <w:rPr>
          <w:rFonts w:ascii="Times New Roman" w:eastAsia="Times New Roman" w:hAnsi="Times New Roman" w:cs="Times New Roman"/>
          <w:sz w:val="24"/>
          <w:szCs w:val="24"/>
          <w:lang w:eastAsia="ru-RU"/>
        </w:rPr>
        <w:t xml:space="preserve"> </w:t>
      </w:r>
      <w:r w:rsidRPr="002801F1">
        <w:rPr>
          <w:rFonts w:ascii="Times New Roman" w:eastAsia="Times New Roman" w:hAnsi="Times New Roman" w:cs="Times New Roman"/>
          <w:sz w:val="24"/>
          <w:szCs w:val="24"/>
          <w:lang w:eastAsia="ru-RU"/>
        </w:rPr>
        <w:t>Федерации</w:t>
      </w:r>
      <w:r w:rsidR="00201345">
        <w:rPr>
          <w:rFonts w:ascii="Times New Roman" w:eastAsia="Times New Roman" w:hAnsi="Times New Roman" w:cs="Times New Roman"/>
          <w:sz w:val="24"/>
          <w:szCs w:val="24"/>
          <w:lang w:eastAsia="ru-RU"/>
        </w:rPr>
        <w:t xml:space="preserve">, </w:t>
      </w:r>
      <w:r w:rsidR="00275753">
        <w:rPr>
          <w:rFonts w:ascii="Times New Roman" w:eastAsia="Times New Roman" w:hAnsi="Times New Roman" w:cs="Times New Roman"/>
          <w:sz w:val="24"/>
          <w:szCs w:val="24"/>
          <w:lang w:eastAsia="ru-RU"/>
        </w:rPr>
        <w:t xml:space="preserve">нормативными актами Банка России, </w:t>
      </w:r>
      <w:r w:rsidR="00201345">
        <w:rPr>
          <w:rFonts w:ascii="Times New Roman" w:eastAsia="Times New Roman" w:hAnsi="Times New Roman" w:cs="Times New Roman"/>
          <w:sz w:val="24"/>
          <w:szCs w:val="24"/>
          <w:lang w:eastAsia="ru-RU"/>
        </w:rPr>
        <w:t>внутренними документами Банка и/или договорами между Банком и Клиентами.</w:t>
      </w:r>
    </w:p>
    <w:p w14:paraId="3987CF4C" w14:textId="77777777" w:rsidR="00345B8F" w:rsidRDefault="00CF52BF" w:rsidP="00CF52B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EA603E" w:rsidRPr="002801F1">
        <w:rPr>
          <w:rFonts w:ascii="Times New Roman" w:eastAsia="Times New Roman" w:hAnsi="Times New Roman" w:cs="Times New Roman"/>
          <w:sz w:val="24"/>
          <w:szCs w:val="24"/>
          <w:lang w:eastAsia="ru-RU"/>
        </w:rPr>
        <w:t>Применяемые в Перечне понятия и определения, не приведенные в настояще</w:t>
      </w:r>
      <w:r w:rsidR="00201345">
        <w:rPr>
          <w:rFonts w:ascii="Times New Roman" w:eastAsia="Times New Roman" w:hAnsi="Times New Roman" w:cs="Times New Roman"/>
          <w:sz w:val="24"/>
          <w:szCs w:val="24"/>
          <w:lang w:eastAsia="ru-RU"/>
        </w:rPr>
        <w:t>м</w:t>
      </w:r>
      <w:r w:rsidR="00EA603E" w:rsidRPr="002801F1">
        <w:rPr>
          <w:rFonts w:ascii="Times New Roman" w:eastAsia="Times New Roman" w:hAnsi="Times New Roman" w:cs="Times New Roman"/>
          <w:sz w:val="24"/>
          <w:szCs w:val="24"/>
          <w:lang w:eastAsia="ru-RU"/>
        </w:rPr>
        <w:t xml:space="preserve"> </w:t>
      </w:r>
      <w:r w:rsidR="00201345">
        <w:rPr>
          <w:rFonts w:ascii="Times New Roman" w:eastAsia="Times New Roman" w:hAnsi="Times New Roman" w:cs="Times New Roman"/>
          <w:sz w:val="24"/>
          <w:szCs w:val="24"/>
          <w:lang w:eastAsia="ru-RU"/>
        </w:rPr>
        <w:t>разделе</w:t>
      </w:r>
      <w:r w:rsidR="00EA603E" w:rsidRPr="002801F1">
        <w:rPr>
          <w:rFonts w:ascii="Times New Roman" w:eastAsia="Times New Roman" w:hAnsi="Times New Roman" w:cs="Times New Roman"/>
          <w:sz w:val="24"/>
          <w:szCs w:val="24"/>
          <w:lang w:eastAsia="ru-RU"/>
        </w:rPr>
        <w:t xml:space="preserve">, используются в соответствии с понятиями и определениями, содержащимися в </w:t>
      </w:r>
      <w:r w:rsidR="00201345" w:rsidRPr="002801F1">
        <w:rPr>
          <w:rFonts w:ascii="Times New Roman" w:eastAsia="Times New Roman" w:hAnsi="Times New Roman" w:cs="Times New Roman"/>
          <w:sz w:val="24"/>
          <w:szCs w:val="24"/>
          <w:lang w:eastAsia="ru-RU"/>
        </w:rPr>
        <w:t>законодатель</w:t>
      </w:r>
      <w:r w:rsidR="00201345">
        <w:rPr>
          <w:rFonts w:ascii="Times New Roman" w:eastAsia="Times New Roman" w:hAnsi="Times New Roman" w:cs="Times New Roman"/>
          <w:sz w:val="24"/>
          <w:szCs w:val="24"/>
          <w:lang w:eastAsia="ru-RU"/>
        </w:rPr>
        <w:t>ных актах</w:t>
      </w:r>
      <w:r w:rsidR="00201345" w:rsidRPr="002801F1">
        <w:rPr>
          <w:rFonts w:ascii="Times New Roman" w:eastAsia="Times New Roman" w:hAnsi="Times New Roman" w:cs="Times New Roman"/>
          <w:sz w:val="24"/>
          <w:szCs w:val="24"/>
          <w:lang w:eastAsia="ru-RU"/>
        </w:rPr>
        <w:t xml:space="preserve"> </w:t>
      </w:r>
      <w:r w:rsidR="00EA603E" w:rsidRPr="002801F1">
        <w:rPr>
          <w:rFonts w:ascii="Times New Roman" w:eastAsia="Times New Roman" w:hAnsi="Times New Roman" w:cs="Times New Roman"/>
          <w:sz w:val="24"/>
          <w:szCs w:val="24"/>
          <w:lang w:eastAsia="ru-RU"/>
        </w:rPr>
        <w:t>Российской Федерации</w:t>
      </w:r>
      <w:r w:rsidR="00201345">
        <w:rPr>
          <w:rFonts w:ascii="Times New Roman" w:eastAsia="Times New Roman" w:hAnsi="Times New Roman" w:cs="Times New Roman"/>
          <w:sz w:val="24"/>
          <w:szCs w:val="24"/>
          <w:lang w:eastAsia="ru-RU"/>
        </w:rPr>
        <w:t>, нормативных актах Банка России</w:t>
      </w:r>
      <w:r w:rsidR="00EA603E" w:rsidRPr="002801F1">
        <w:rPr>
          <w:rFonts w:ascii="Times New Roman" w:eastAsia="Times New Roman" w:hAnsi="Times New Roman" w:cs="Times New Roman"/>
          <w:sz w:val="24"/>
          <w:szCs w:val="24"/>
          <w:lang w:eastAsia="ru-RU"/>
        </w:rPr>
        <w:t>.</w:t>
      </w:r>
    </w:p>
    <w:p w14:paraId="2A287A1E" w14:textId="77777777" w:rsidR="005F7812" w:rsidRPr="002801F1" w:rsidRDefault="005F7812" w:rsidP="00CF52BF">
      <w:pPr>
        <w:spacing w:after="0" w:line="240" w:lineRule="auto"/>
        <w:jc w:val="both"/>
        <w:rPr>
          <w:rFonts w:ascii="Times New Roman" w:eastAsia="Times New Roman" w:hAnsi="Times New Roman" w:cs="Times New Roman"/>
          <w:sz w:val="24"/>
          <w:szCs w:val="24"/>
          <w:lang w:eastAsia="ru-RU"/>
        </w:rPr>
      </w:pPr>
    </w:p>
    <w:p w14:paraId="6DE18CC3" w14:textId="77777777" w:rsidR="005F7812" w:rsidRPr="002801F1" w:rsidRDefault="00717EB2" w:rsidP="00CF52BF">
      <w:pPr>
        <w:spacing w:after="0" w:line="240" w:lineRule="auto"/>
        <w:jc w:val="center"/>
        <w:rPr>
          <w:rFonts w:ascii="Times New Roman" w:hAnsi="Times New Roman" w:cs="Times New Roman"/>
          <w:b/>
          <w:bCs/>
          <w:sz w:val="24"/>
          <w:szCs w:val="24"/>
        </w:rPr>
      </w:pPr>
      <w:r w:rsidRPr="002801F1">
        <w:rPr>
          <w:rFonts w:ascii="Times New Roman" w:hAnsi="Times New Roman" w:cs="Times New Roman"/>
          <w:b/>
          <w:bCs/>
          <w:sz w:val="24"/>
          <w:szCs w:val="24"/>
        </w:rPr>
        <w:t xml:space="preserve">3. ОБЩИЕ </w:t>
      </w:r>
      <w:r w:rsidR="00C428A5">
        <w:rPr>
          <w:rFonts w:ascii="Times New Roman" w:hAnsi="Times New Roman" w:cs="Times New Roman"/>
          <w:b/>
          <w:bCs/>
          <w:sz w:val="24"/>
          <w:szCs w:val="24"/>
        </w:rPr>
        <w:t xml:space="preserve">ПРИНЦИПЫ И </w:t>
      </w:r>
      <w:r w:rsidRPr="002801F1">
        <w:rPr>
          <w:rFonts w:ascii="Times New Roman" w:hAnsi="Times New Roman" w:cs="Times New Roman"/>
          <w:b/>
          <w:bCs/>
          <w:sz w:val="24"/>
          <w:szCs w:val="24"/>
        </w:rPr>
        <w:t>ПРАВИЛА</w:t>
      </w:r>
    </w:p>
    <w:p w14:paraId="00E21A11" w14:textId="77777777" w:rsidR="0026574A" w:rsidRPr="00D14EFC" w:rsidRDefault="0026574A" w:rsidP="00CF52BF">
      <w:pPr>
        <w:spacing w:after="0" w:line="240" w:lineRule="auto"/>
        <w:jc w:val="center"/>
        <w:rPr>
          <w:rFonts w:ascii="Times New Roman" w:hAnsi="Times New Roman" w:cs="Times New Roman"/>
          <w:b/>
          <w:bCs/>
          <w:sz w:val="24"/>
          <w:szCs w:val="24"/>
        </w:rPr>
      </w:pPr>
    </w:p>
    <w:p w14:paraId="7D0EB026" w14:textId="77777777" w:rsidR="0026574A" w:rsidRPr="002801F1" w:rsidRDefault="00FA6661" w:rsidP="00CF52B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3.</w:t>
      </w:r>
      <w:r w:rsidR="00C428A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26574A" w:rsidRPr="002801F1">
        <w:rPr>
          <w:rFonts w:ascii="Times New Roman" w:hAnsi="Times New Roman" w:cs="Times New Roman"/>
          <w:sz w:val="24"/>
          <w:szCs w:val="24"/>
        </w:rPr>
        <w:t xml:space="preserve">Банк строит отношения с </w:t>
      </w:r>
      <w:r w:rsidR="00D23922" w:rsidRPr="002801F1">
        <w:rPr>
          <w:rFonts w:ascii="Times New Roman" w:hAnsi="Times New Roman" w:cs="Times New Roman"/>
          <w:sz w:val="24"/>
          <w:szCs w:val="24"/>
        </w:rPr>
        <w:t>Клиент</w:t>
      </w:r>
      <w:r w:rsidR="0026574A" w:rsidRPr="002801F1">
        <w:rPr>
          <w:rFonts w:ascii="Times New Roman" w:hAnsi="Times New Roman" w:cs="Times New Roman"/>
          <w:sz w:val="24"/>
          <w:szCs w:val="24"/>
        </w:rPr>
        <w:t>ами на принципах</w:t>
      </w:r>
      <w:r w:rsidR="00B00993"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равноправия сторон</w:t>
      </w:r>
      <w:r w:rsidR="004C1204">
        <w:rPr>
          <w:rFonts w:ascii="Times New Roman" w:hAnsi="Times New Roman" w:cs="Times New Roman"/>
          <w:sz w:val="24"/>
          <w:szCs w:val="24"/>
        </w:rPr>
        <w:t xml:space="preserve">, </w:t>
      </w:r>
      <w:r w:rsidR="0026574A" w:rsidRPr="002801F1">
        <w:rPr>
          <w:rFonts w:ascii="Times New Roman" w:hAnsi="Times New Roman" w:cs="Times New Roman"/>
          <w:sz w:val="24"/>
          <w:szCs w:val="24"/>
        </w:rPr>
        <w:t>добросовестности,</w:t>
      </w:r>
      <w:r w:rsidR="00C428A5">
        <w:rPr>
          <w:rFonts w:ascii="Times New Roman" w:hAnsi="Times New Roman" w:cs="Times New Roman"/>
          <w:sz w:val="24"/>
          <w:szCs w:val="24"/>
        </w:rPr>
        <w:t xml:space="preserve"> </w:t>
      </w:r>
      <w:r w:rsidR="0026574A" w:rsidRPr="002801F1">
        <w:rPr>
          <w:rFonts w:ascii="Times New Roman" w:hAnsi="Times New Roman" w:cs="Times New Roman"/>
          <w:sz w:val="24"/>
          <w:szCs w:val="24"/>
        </w:rPr>
        <w:t>правдивости</w:t>
      </w:r>
      <w:r w:rsidR="00C428A5">
        <w:rPr>
          <w:rFonts w:ascii="Times New Roman" w:hAnsi="Times New Roman" w:cs="Times New Roman"/>
          <w:sz w:val="24"/>
          <w:szCs w:val="24"/>
        </w:rPr>
        <w:t xml:space="preserve">, </w:t>
      </w:r>
      <w:r w:rsidR="0026574A" w:rsidRPr="002801F1">
        <w:rPr>
          <w:rFonts w:ascii="Times New Roman" w:hAnsi="Times New Roman" w:cs="Times New Roman"/>
          <w:sz w:val="24"/>
          <w:szCs w:val="24"/>
        </w:rPr>
        <w:t>законности</w:t>
      </w:r>
      <w:r w:rsidR="00C428A5">
        <w:rPr>
          <w:rFonts w:ascii="Times New Roman" w:hAnsi="Times New Roman" w:cs="Times New Roman"/>
          <w:sz w:val="24"/>
          <w:szCs w:val="24"/>
        </w:rPr>
        <w:t xml:space="preserve">, </w:t>
      </w:r>
      <w:r w:rsidR="0026574A" w:rsidRPr="002801F1">
        <w:rPr>
          <w:rFonts w:ascii="Times New Roman" w:hAnsi="Times New Roman" w:cs="Times New Roman"/>
          <w:sz w:val="24"/>
          <w:szCs w:val="24"/>
        </w:rPr>
        <w:t>профессионализма</w:t>
      </w:r>
      <w:r w:rsidR="00C428A5">
        <w:rPr>
          <w:rFonts w:ascii="Times New Roman" w:hAnsi="Times New Roman" w:cs="Times New Roman"/>
          <w:sz w:val="24"/>
          <w:szCs w:val="24"/>
        </w:rPr>
        <w:t xml:space="preserve">, </w:t>
      </w:r>
      <w:r w:rsidR="008258C1">
        <w:rPr>
          <w:rFonts w:ascii="Times New Roman" w:hAnsi="Times New Roman" w:cs="Times New Roman"/>
          <w:sz w:val="24"/>
          <w:szCs w:val="24"/>
        </w:rPr>
        <w:t xml:space="preserve">независимости, </w:t>
      </w:r>
      <w:r w:rsidR="00C428A5">
        <w:rPr>
          <w:rFonts w:ascii="Times New Roman" w:hAnsi="Times New Roman" w:cs="Times New Roman"/>
          <w:sz w:val="24"/>
          <w:szCs w:val="24"/>
        </w:rPr>
        <w:t xml:space="preserve">приоритета интересов Клиентов, </w:t>
      </w:r>
      <w:r w:rsidR="0026574A" w:rsidRPr="002801F1">
        <w:rPr>
          <w:rFonts w:ascii="Times New Roman" w:hAnsi="Times New Roman" w:cs="Times New Roman"/>
          <w:sz w:val="24"/>
          <w:szCs w:val="24"/>
        </w:rPr>
        <w:t xml:space="preserve">информационной открытости (полного информирования </w:t>
      </w:r>
      <w:r w:rsidR="00D23922" w:rsidRPr="002801F1">
        <w:rPr>
          <w:rFonts w:ascii="Times New Roman" w:hAnsi="Times New Roman" w:cs="Times New Roman"/>
          <w:sz w:val="24"/>
          <w:szCs w:val="24"/>
        </w:rPr>
        <w:t>Клиент</w:t>
      </w:r>
      <w:r w:rsidR="0026574A" w:rsidRPr="002801F1">
        <w:rPr>
          <w:rFonts w:ascii="Times New Roman" w:hAnsi="Times New Roman" w:cs="Times New Roman"/>
          <w:sz w:val="24"/>
          <w:szCs w:val="24"/>
        </w:rPr>
        <w:t>а о правилах работы</w:t>
      </w:r>
      <w:r w:rsidR="00DD586B"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на рынке ценных бумаг и обычаях делового оборота, сложившихся на данном рынке,</w:t>
      </w:r>
      <w:r w:rsidR="00DD586B" w:rsidRPr="002801F1">
        <w:rPr>
          <w:rFonts w:ascii="Times New Roman" w:hAnsi="Times New Roman" w:cs="Times New Roman"/>
          <w:sz w:val="24"/>
          <w:szCs w:val="24"/>
        </w:rPr>
        <w:t xml:space="preserve"> </w:t>
      </w:r>
      <w:r w:rsidR="00C428A5">
        <w:rPr>
          <w:rFonts w:ascii="Times New Roman" w:hAnsi="Times New Roman" w:cs="Times New Roman"/>
          <w:sz w:val="24"/>
          <w:szCs w:val="24"/>
        </w:rPr>
        <w:t xml:space="preserve">об операциях, проводимых с </w:t>
      </w:r>
      <w:r w:rsidR="00B52E3D">
        <w:rPr>
          <w:rFonts w:ascii="Times New Roman" w:hAnsi="Times New Roman" w:cs="Times New Roman"/>
          <w:sz w:val="24"/>
          <w:szCs w:val="24"/>
        </w:rPr>
        <w:t>финансовыми инструментами</w:t>
      </w:r>
      <w:r w:rsidR="00C428A5">
        <w:rPr>
          <w:rFonts w:ascii="Times New Roman" w:hAnsi="Times New Roman" w:cs="Times New Roman"/>
          <w:sz w:val="24"/>
          <w:szCs w:val="24"/>
        </w:rPr>
        <w:t xml:space="preserve"> и денежными средствами Клиента, </w:t>
      </w:r>
      <w:r w:rsidR="0026574A" w:rsidRPr="002801F1">
        <w:rPr>
          <w:rFonts w:ascii="Times New Roman" w:hAnsi="Times New Roman" w:cs="Times New Roman"/>
          <w:sz w:val="24"/>
          <w:szCs w:val="24"/>
        </w:rPr>
        <w:t>о рисках, связанных с проведением операций на рынке ценных бумаг)</w:t>
      </w:r>
      <w:r w:rsidR="00C428A5">
        <w:rPr>
          <w:rFonts w:ascii="Times New Roman" w:hAnsi="Times New Roman" w:cs="Times New Roman"/>
          <w:sz w:val="24"/>
          <w:szCs w:val="24"/>
        </w:rPr>
        <w:t>.</w:t>
      </w:r>
    </w:p>
    <w:p w14:paraId="3788A7EE" w14:textId="77777777" w:rsidR="0026574A" w:rsidRPr="002801F1" w:rsidRDefault="00A6473F" w:rsidP="00CF52BF">
      <w:pPr>
        <w:autoSpaceDE w:val="0"/>
        <w:autoSpaceDN w:val="0"/>
        <w:adjustRightInd w:val="0"/>
        <w:spacing w:after="0" w:line="240" w:lineRule="auto"/>
        <w:ind w:firstLine="567"/>
        <w:jc w:val="both"/>
        <w:rPr>
          <w:rFonts w:ascii="Times New Roman" w:hAnsi="Times New Roman" w:cs="Times New Roman"/>
          <w:sz w:val="24"/>
          <w:szCs w:val="24"/>
        </w:rPr>
      </w:pPr>
      <w:r w:rsidRPr="002801F1">
        <w:rPr>
          <w:rFonts w:ascii="Times New Roman" w:hAnsi="Times New Roman" w:cs="Times New Roman"/>
          <w:sz w:val="24"/>
          <w:szCs w:val="24"/>
        </w:rPr>
        <w:lastRenderedPageBreak/>
        <w:t>3.</w:t>
      </w:r>
      <w:r w:rsidR="00B17398">
        <w:rPr>
          <w:rFonts w:ascii="Times New Roman" w:hAnsi="Times New Roman" w:cs="Times New Roman"/>
          <w:sz w:val="24"/>
          <w:szCs w:val="24"/>
        </w:rPr>
        <w:t>2</w:t>
      </w:r>
      <w:r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 xml:space="preserve">В целях реализации принципа добросовестности </w:t>
      </w:r>
      <w:r w:rsidR="00DD586B" w:rsidRPr="002801F1">
        <w:rPr>
          <w:rFonts w:ascii="Times New Roman" w:hAnsi="Times New Roman" w:cs="Times New Roman"/>
          <w:sz w:val="24"/>
          <w:szCs w:val="24"/>
        </w:rPr>
        <w:t>Банк</w:t>
      </w:r>
      <w:r w:rsidR="0026574A" w:rsidRPr="002801F1">
        <w:rPr>
          <w:rFonts w:ascii="Times New Roman" w:hAnsi="Times New Roman" w:cs="Times New Roman"/>
          <w:sz w:val="24"/>
          <w:szCs w:val="24"/>
        </w:rPr>
        <w:t xml:space="preserve"> осуществляет свою</w:t>
      </w:r>
      <w:r w:rsidR="00DD586B" w:rsidRPr="002801F1">
        <w:rPr>
          <w:rFonts w:ascii="Times New Roman" w:hAnsi="Times New Roman" w:cs="Times New Roman"/>
          <w:sz w:val="24"/>
          <w:szCs w:val="24"/>
        </w:rPr>
        <w:t xml:space="preserve"> п</w:t>
      </w:r>
      <w:r w:rsidR="0026574A" w:rsidRPr="002801F1">
        <w:rPr>
          <w:rFonts w:ascii="Times New Roman" w:hAnsi="Times New Roman" w:cs="Times New Roman"/>
          <w:sz w:val="24"/>
          <w:szCs w:val="24"/>
        </w:rPr>
        <w:t>рофессиональную деятельность на рынке ценных бумаг добросовестно, то есть с той степенью</w:t>
      </w:r>
      <w:r w:rsidR="00DD586B"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заботливости и осмотрительности, которые от не</w:t>
      </w:r>
      <w:r w:rsidR="00FD453D" w:rsidRPr="002801F1">
        <w:rPr>
          <w:rFonts w:ascii="Times New Roman" w:hAnsi="Times New Roman" w:cs="Times New Roman"/>
          <w:sz w:val="24"/>
          <w:szCs w:val="24"/>
        </w:rPr>
        <w:t>го</w:t>
      </w:r>
      <w:r w:rsidR="0026574A" w:rsidRPr="002801F1">
        <w:rPr>
          <w:rFonts w:ascii="Times New Roman" w:hAnsi="Times New Roman" w:cs="Times New Roman"/>
          <w:sz w:val="24"/>
          <w:szCs w:val="24"/>
        </w:rPr>
        <w:t xml:space="preserve"> требуются по существу отношений и условий</w:t>
      </w:r>
      <w:r w:rsidR="00DD586B"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гражданского оборота, а также предпринимая все разумные действия по защите и обеспечению</w:t>
      </w:r>
      <w:r w:rsidR="00DD586B"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 xml:space="preserve">сохранности средств и имущества </w:t>
      </w:r>
      <w:r w:rsidR="00D23922" w:rsidRPr="002801F1">
        <w:rPr>
          <w:rFonts w:ascii="Times New Roman" w:hAnsi="Times New Roman" w:cs="Times New Roman"/>
          <w:sz w:val="24"/>
          <w:szCs w:val="24"/>
        </w:rPr>
        <w:t>Клиент</w:t>
      </w:r>
      <w:r w:rsidR="0026574A" w:rsidRPr="002801F1">
        <w:rPr>
          <w:rFonts w:ascii="Times New Roman" w:hAnsi="Times New Roman" w:cs="Times New Roman"/>
          <w:sz w:val="24"/>
          <w:szCs w:val="24"/>
        </w:rPr>
        <w:t>ов.</w:t>
      </w:r>
      <w:r w:rsidR="00DD586B"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 xml:space="preserve">В этих целях </w:t>
      </w:r>
      <w:r w:rsidR="00DD586B" w:rsidRPr="002801F1">
        <w:rPr>
          <w:rFonts w:ascii="Times New Roman" w:hAnsi="Times New Roman" w:cs="Times New Roman"/>
          <w:sz w:val="24"/>
          <w:szCs w:val="24"/>
        </w:rPr>
        <w:t>Банк</w:t>
      </w:r>
      <w:r w:rsidR="0026574A" w:rsidRPr="002801F1">
        <w:rPr>
          <w:rFonts w:ascii="Times New Roman" w:hAnsi="Times New Roman" w:cs="Times New Roman"/>
          <w:sz w:val="24"/>
          <w:szCs w:val="24"/>
        </w:rPr>
        <w:t xml:space="preserve"> принимает следующие меры:</w:t>
      </w:r>
    </w:p>
    <w:p w14:paraId="109F19B9" w14:textId="77777777" w:rsidR="0026574A" w:rsidRPr="002801F1" w:rsidRDefault="00C561F8" w:rsidP="00CF52BF">
      <w:pPr>
        <w:autoSpaceDE w:val="0"/>
        <w:autoSpaceDN w:val="0"/>
        <w:adjustRightInd w:val="0"/>
        <w:spacing w:after="0" w:line="240" w:lineRule="auto"/>
        <w:ind w:firstLine="567"/>
        <w:jc w:val="both"/>
        <w:rPr>
          <w:rFonts w:ascii="Times New Roman" w:hAnsi="Times New Roman" w:cs="Times New Roman"/>
          <w:sz w:val="24"/>
          <w:szCs w:val="24"/>
        </w:rPr>
      </w:pPr>
      <w:r w:rsidRPr="002801F1">
        <w:t>–</w:t>
      </w:r>
      <w:r>
        <w:t xml:space="preserve"> </w:t>
      </w:r>
      <w:r w:rsidR="0026574A" w:rsidRPr="002801F1">
        <w:rPr>
          <w:rFonts w:ascii="Times New Roman" w:hAnsi="Times New Roman" w:cs="Times New Roman"/>
          <w:sz w:val="24"/>
          <w:szCs w:val="24"/>
        </w:rPr>
        <w:t>оценивает с профессиональной точки зрения факты и обстоятельства, сложившиеся</w:t>
      </w:r>
      <w:r w:rsidR="00A039DE"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на рынке, а также не допускает предвзятости, наносящей ущерб е</w:t>
      </w:r>
      <w:r w:rsidR="00FD453D" w:rsidRPr="002801F1">
        <w:rPr>
          <w:rFonts w:ascii="Times New Roman" w:hAnsi="Times New Roman" w:cs="Times New Roman"/>
          <w:sz w:val="24"/>
          <w:szCs w:val="24"/>
        </w:rPr>
        <w:t>го</w:t>
      </w:r>
      <w:r w:rsidR="0026574A" w:rsidRPr="002801F1">
        <w:rPr>
          <w:rFonts w:ascii="Times New Roman" w:hAnsi="Times New Roman" w:cs="Times New Roman"/>
          <w:sz w:val="24"/>
          <w:szCs w:val="24"/>
        </w:rPr>
        <w:t xml:space="preserve"> </w:t>
      </w:r>
      <w:r w:rsidR="00D23922" w:rsidRPr="002801F1">
        <w:rPr>
          <w:rFonts w:ascii="Times New Roman" w:hAnsi="Times New Roman" w:cs="Times New Roman"/>
          <w:sz w:val="24"/>
          <w:szCs w:val="24"/>
        </w:rPr>
        <w:t>Клиент</w:t>
      </w:r>
      <w:r w:rsidR="0026574A" w:rsidRPr="002801F1">
        <w:rPr>
          <w:rFonts w:ascii="Times New Roman" w:hAnsi="Times New Roman" w:cs="Times New Roman"/>
          <w:sz w:val="24"/>
          <w:szCs w:val="24"/>
        </w:rPr>
        <w:t>ам или</w:t>
      </w:r>
      <w:r w:rsidR="00A039DE"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другим участникам рынка ценных бумаг;</w:t>
      </w:r>
    </w:p>
    <w:p w14:paraId="42AA93E4" w14:textId="77777777" w:rsidR="0026574A" w:rsidRPr="002801F1" w:rsidRDefault="00C561F8" w:rsidP="00CF52BF">
      <w:pPr>
        <w:autoSpaceDE w:val="0"/>
        <w:autoSpaceDN w:val="0"/>
        <w:adjustRightInd w:val="0"/>
        <w:spacing w:after="0" w:line="240" w:lineRule="auto"/>
        <w:ind w:firstLine="567"/>
        <w:jc w:val="both"/>
        <w:rPr>
          <w:rFonts w:ascii="Times New Roman" w:hAnsi="Times New Roman" w:cs="Times New Roman"/>
          <w:sz w:val="24"/>
          <w:szCs w:val="24"/>
        </w:rPr>
      </w:pPr>
      <w:r w:rsidRPr="002801F1">
        <w:t>–</w:t>
      </w:r>
      <w:r>
        <w:t xml:space="preserve"> </w:t>
      </w:r>
      <w:r w:rsidR="0026574A" w:rsidRPr="002801F1">
        <w:rPr>
          <w:rFonts w:ascii="Times New Roman" w:hAnsi="Times New Roman" w:cs="Times New Roman"/>
          <w:sz w:val="24"/>
          <w:szCs w:val="24"/>
        </w:rPr>
        <w:t xml:space="preserve">обеспечивает надежную защиту средств своих </w:t>
      </w:r>
      <w:r w:rsidR="00D23922" w:rsidRPr="002801F1">
        <w:rPr>
          <w:rFonts w:ascii="Times New Roman" w:hAnsi="Times New Roman" w:cs="Times New Roman"/>
          <w:sz w:val="24"/>
          <w:szCs w:val="24"/>
        </w:rPr>
        <w:t>Клиент</w:t>
      </w:r>
      <w:r w:rsidR="0026574A" w:rsidRPr="002801F1">
        <w:rPr>
          <w:rFonts w:ascii="Times New Roman" w:hAnsi="Times New Roman" w:cs="Times New Roman"/>
          <w:sz w:val="24"/>
          <w:szCs w:val="24"/>
        </w:rPr>
        <w:t>ов путем разделения активов</w:t>
      </w:r>
      <w:r w:rsidR="0055697D" w:rsidRPr="002801F1">
        <w:rPr>
          <w:rFonts w:ascii="Times New Roman" w:hAnsi="Times New Roman" w:cs="Times New Roman"/>
          <w:sz w:val="24"/>
          <w:szCs w:val="24"/>
        </w:rPr>
        <w:t xml:space="preserve"> </w:t>
      </w:r>
      <w:r w:rsidR="00D23922" w:rsidRPr="002801F1">
        <w:rPr>
          <w:rFonts w:ascii="Times New Roman" w:hAnsi="Times New Roman" w:cs="Times New Roman"/>
          <w:sz w:val="24"/>
          <w:szCs w:val="24"/>
        </w:rPr>
        <w:t>Клиент</w:t>
      </w:r>
      <w:r w:rsidR="0026574A" w:rsidRPr="002801F1">
        <w:rPr>
          <w:rFonts w:ascii="Times New Roman" w:hAnsi="Times New Roman" w:cs="Times New Roman"/>
          <w:sz w:val="24"/>
          <w:szCs w:val="24"/>
        </w:rPr>
        <w:t xml:space="preserve">ов и своих собственных активов, </w:t>
      </w:r>
      <w:r w:rsidR="007130E5">
        <w:rPr>
          <w:rFonts w:ascii="Times New Roman" w:hAnsi="Times New Roman" w:cs="Times New Roman"/>
          <w:sz w:val="24"/>
          <w:szCs w:val="24"/>
        </w:rPr>
        <w:t xml:space="preserve">идентификации активов, а также </w:t>
      </w:r>
      <w:r w:rsidR="0026574A" w:rsidRPr="002801F1">
        <w:rPr>
          <w:rFonts w:ascii="Times New Roman" w:hAnsi="Times New Roman" w:cs="Times New Roman"/>
          <w:sz w:val="24"/>
          <w:szCs w:val="24"/>
        </w:rPr>
        <w:t>иными</w:t>
      </w:r>
      <w:r w:rsidR="0055697D"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способами;</w:t>
      </w:r>
    </w:p>
    <w:p w14:paraId="24F868D2" w14:textId="77777777" w:rsidR="0026574A" w:rsidRPr="002801F1" w:rsidRDefault="00C561F8" w:rsidP="00CF52BF">
      <w:pPr>
        <w:autoSpaceDE w:val="0"/>
        <w:autoSpaceDN w:val="0"/>
        <w:adjustRightInd w:val="0"/>
        <w:spacing w:after="0" w:line="240" w:lineRule="auto"/>
        <w:ind w:firstLine="567"/>
        <w:jc w:val="both"/>
        <w:rPr>
          <w:rFonts w:ascii="Times New Roman" w:hAnsi="Times New Roman" w:cs="Times New Roman"/>
          <w:sz w:val="24"/>
          <w:szCs w:val="24"/>
        </w:rPr>
      </w:pPr>
      <w:r w:rsidRPr="002801F1">
        <w:t>–</w:t>
      </w:r>
      <w:r>
        <w:t xml:space="preserve"> </w:t>
      </w:r>
      <w:r w:rsidR="0026574A" w:rsidRPr="002801F1">
        <w:rPr>
          <w:rFonts w:ascii="Times New Roman" w:hAnsi="Times New Roman" w:cs="Times New Roman"/>
          <w:sz w:val="24"/>
          <w:szCs w:val="24"/>
        </w:rPr>
        <w:t>проявляет должную меру заботливости к соблюдению условий договоров с</w:t>
      </w:r>
      <w:r w:rsidR="0055697D" w:rsidRPr="002801F1">
        <w:rPr>
          <w:rFonts w:ascii="Times New Roman" w:hAnsi="Times New Roman" w:cs="Times New Roman"/>
          <w:sz w:val="24"/>
          <w:szCs w:val="24"/>
        </w:rPr>
        <w:t xml:space="preserve"> </w:t>
      </w:r>
      <w:r w:rsidR="00D23922" w:rsidRPr="002801F1">
        <w:rPr>
          <w:rFonts w:ascii="Times New Roman" w:hAnsi="Times New Roman" w:cs="Times New Roman"/>
          <w:sz w:val="24"/>
          <w:szCs w:val="24"/>
        </w:rPr>
        <w:t>Клиент</w:t>
      </w:r>
      <w:r w:rsidR="0026574A" w:rsidRPr="002801F1">
        <w:rPr>
          <w:rFonts w:ascii="Times New Roman" w:hAnsi="Times New Roman" w:cs="Times New Roman"/>
          <w:sz w:val="24"/>
          <w:szCs w:val="24"/>
        </w:rPr>
        <w:t>ами;</w:t>
      </w:r>
    </w:p>
    <w:p w14:paraId="68DA15B5" w14:textId="77777777" w:rsidR="0026574A" w:rsidRPr="002801F1" w:rsidRDefault="00C561F8" w:rsidP="00CF52BF">
      <w:pPr>
        <w:autoSpaceDE w:val="0"/>
        <w:autoSpaceDN w:val="0"/>
        <w:adjustRightInd w:val="0"/>
        <w:spacing w:after="0" w:line="240" w:lineRule="auto"/>
        <w:ind w:firstLine="567"/>
        <w:jc w:val="both"/>
        <w:rPr>
          <w:rFonts w:ascii="Times New Roman" w:hAnsi="Times New Roman" w:cs="Times New Roman"/>
          <w:sz w:val="24"/>
          <w:szCs w:val="24"/>
        </w:rPr>
      </w:pPr>
      <w:r w:rsidRPr="002801F1">
        <w:t>–</w:t>
      </w:r>
      <w:r>
        <w:t xml:space="preserve"> </w:t>
      </w:r>
      <w:r w:rsidR="0026574A" w:rsidRPr="002801F1">
        <w:rPr>
          <w:rFonts w:ascii="Times New Roman" w:hAnsi="Times New Roman" w:cs="Times New Roman"/>
          <w:sz w:val="24"/>
          <w:szCs w:val="24"/>
        </w:rPr>
        <w:t xml:space="preserve">неукоснительно осуществляет меры </w:t>
      </w:r>
      <w:r w:rsidR="0055697D" w:rsidRPr="002801F1">
        <w:rPr>
          <w:rFonts w:ascii="Times New Roman" w:hAnsi="Times New Roman" w:cs="Times New Roman"/>
          <w:sz w:val="24"/>
          <w:szCs w:val="24"/>
        </w:rPr>
        <w:t>во избежани</w:t>
      </w:r>
      <w:r w:rsidR="00EB0402" w:rsidRPr="002801F1">
        <w:rPr>
          <w:rFonts w:ascii="Times New Roman" w:hAnsi="Times New Roman" w:cs="Times New Roman"/>
          <w:sz w:val="24"/>
          <w:szCs w:val="24"/>
        </w:rPr>
        <w:t>е</w:t>
      </w:r>
      <w:r w:rsidR="0026574A" w:rsidRPr="002801F1">
        <w:rPr>
          <w:rFonts w:ascii="Times New Roman" w:hAnsi="Times New Roman" w:cs="Times New Roman"/>
          <w:sz w:val="24"/>
          <w:szCs w:val="24"/>
        </w:rPr>
        <w:t xml:space="preserve"> конфликта интересов;</w:t>
      </w:r>
    </w:p>
    <w:p w14:paraId="117F9D4B" w14:textId="77777777" w:rsidR="0055697D" w:rsidRPr="002801F1" w:rsidRDefault="00C561F8" w:rsidP="00CF52BF">
      <w:pPr>
        <w:autoSpaceDE w:val="0"/>
        <w:autoSpaceDN w:val="0"/>
        <w:adjustRightInd w:val="0"/>
        <w:spacing w:after="0" w:line="240" w:lineRule="auto"/>
        <w:ind w:firstLine="567"/>
        <w:jc w:val="both"/>
        <w:rPr>
          <w:rFonts w:ascii="Times New Roman" w:hAnsi="Times New Roman" w:cs="Times New Roman"/>
          <w:sz w:val="24"/>
          <w:szCs w:val="24"/>
        </w:rPr>
      </w:pPr>
      <w:r w:rsidRPr="002801F1">
        <w:t>–</w:t>
      </w:r>
      <w:r>
        <w:t xml:space="preserve"> </w:t>
      </w:r>
      <w:r w:rsidR="0026574A" w:rsidRPr="002801F1">
        <w:rPr>
          <w:rFonts w:ascii="Times New Roman" w:hAnsi="Times New Roman" w:cs="Times New Roman"/>
          <w:sz w:val="24"/>
          <w:szCs w:val="24"/>
        </w:rPr>
        <w:t>принимает все возможные разумные и законные меры с целью получения от</w:t>
      </w:r>
      <w:r w:rsidR="0055697D" w:rsidRPr="002801F1">
        <w:rPr>
          <w:rFonts w:ascii="Times New Roman" w:hAnsi="Times New Roman" w:cs="Times New Roman"/>
          <w:sz w:val="24"/>
          <w:szCs w:val="24"/>
        </w:rPr>
        <w:t xml:space="preserve"> </w:t>
      </w:r>
      <w:r w:rsidR="00D23922" w:rsidRPr="002801F1">
        <w:rPr>
          <w:rFonts w:ascii="Times New Roman" w:hAnsi="Times New Roman" w:cs="Times New Roman"/>
          <w:sz w:val="24"/>
          <w:szCs w:val="24"/>
        </w:rPr>
        <w:t>Клиент</w:t>
      </w:r>
      <w:r w:rsidR="0026574A" w:rsidRPr="002801F1">
        <w:rPr>
          <w:rFonts w:ascii="Times New Roman" w:hAnsi="Times New Roman" w:cs="Times New Roman"/>
          <w:sz w:val="24"/>
          <w:szCs w:val="24"/>
        </w:rPr>
        <w:t xml:space="preserve">ов сведений для определения инвестиционного профиля </w:t>
      </w:r>
      <w:r w:rsidR="00D23922" w:rsidRPr="002801F1">
        <w:rPr>
          <w:rFonts w:ascii="Times New Roman" w:hAnsi="Times New Roman" w:cs="Times New Roman"/>
          <w:sz w:val="24"/>
          <w:szCs w:val="24"/>
        </w:rPr>
        <w:t>Клиент</w:t>
      </w:r>
      <w:r w:rsidR="0026574A" w:rsidRPr="002801F1">
        <w:rPr>
          <w:rFonts w:ascii="Times New Roman" w:hAnsi="Times New Roman" w:cs="Times New Roman"/>
          <w:sz w:val="24"/>
          <w:szCs w:val="24"/>
        </w:rPr>
        <w:t>ов.</w:t>
      </w:r>
      <w:r w:rsidR="0055697D" w:rsidRPr="002801F1">
        <w:rPr>
          <w:rFonts w:ascii="Times New Roman" w:hAnsi="Times New Roman" w:cs="Times New Roman"/>
          <w:sz w:val="24"/>
          <w:szCs w:val="24"/>
        </w:rPr>
        <w:t xml:space="preserve"> </w:t>
      </w:r>
    </w:p>
    <w:p w14:paraId="67C2063C" w14:textId="77777777" w:rsidR="0026574A" w:rsidRPr="002801F1" w:rsidRDefault="00A6473F" w:rsidP="00CF52BF">
      <w:pPr>
        <w:autoSpaceDE w:val="0"/>
        <w:autoSpaceDN w:val="0"/>
        <w:adjustRightInd w:val="0"/>
        <w:spacing w:after="0" w:line="240" w:lineRule="auto"/>
        <w:ind w:firstLine="567"/>
        <w:jc w:val="both"/>
        <w:rPr>
          <w:rFonts w:ascii="Times New Roman" w:hAnsi="Times New Roman" w:cs="Times New Roman"/>
          <w:sz w:val="24"/>
          <w:szCs w:val="24"/>
        </w:rPr>
      </w:pPr>
      <w:r w:rsidRPr="002801F1">
        <w:rPr>
          <w:rFonts w:ascii="Times New Roman" w:hAnsi="Times New Roman" w:cs="Times New Roman"/>
          <w:sz w:val="24"/>
          <w:szCs w:val="24"/>
        </w:rPr>
        <w:t>3.</w:t>
      </w:r>
      <w:r w:rsidR="00B17398">
        <w:rPr>
          <w:rFonts w:ascii="Times New Roman" w:hAnsi="Times New Roman" w:cs="Times New Roman"/>
          <w:sz w:val="24"/>
          <w:szCs w:val="24"/>
        </w:rPr>
        <w:t>3</w:t>
      </w:r>
      <w:r w:rsidRPr="002801F1">
        <w:rPr>
          <w:rFonts w:ascii="Times New Roman" w:hAnsi="Times New Roman" w:cs="Times New Roman"/>
          <w:sz w:val="24"/>
          <w:szCs w:val="24"/>
        </w:rPr>
        <w:t xml:space="preserve">. </w:t>
      </w:r>
      <w:r w:rsidR="0055697D" w:rsidRPr="002801F1">
        <w:rPr>
          <w:rFonts w:ascii="Times New Roman" w:hAnsi="Times New Roman" w:cs="Times New Roman"/>
          <w:sz w:val="24"/>
          <w:szCs w:val="24"/>
        </w:rPr>
        <w:t>Банк</w:t>
      </w:r>
      <w:r w:rsidR="0026574A" w:rsidRPr="002801F1">
        <w:rPr>
          <w:rFonts w:ascii="Times New Roman" w:hAnsi="Times New Roman" w:cs="Times New Roman"/>
          <w:sz w:val="24"/>
          <w:szCs w:val="24"/>
        </w:rPr>
        <w:t xml:space="preserve"> не вправе злоупотреблять предоставленными </w:t>
      </w:r>
      <w:r w:rsidRPr="002801F1">
        <w:rPr>
          <w:rFonts w:ascii="Times New Roman" w:hAnsi="Times New Roman" w:cs="Times New Roman"/>
          <w:sz w:val="24"/>
          <w:szCs w:val="24"/>
        </w:rPr>
        <w:t>ему</w:t>
      </w:r>
      <w:r w:rsidR="0026574A" w:rsidRPr="002801F1">
        <w:rPr>
          <w:rFonts w:ascii="Times New Roman" w:hAnsi="Times New Roman" w:cs="Times New Roman"/>
          <w:sz w:val="24"/>
          <w:szCs w:val="24"/>
        </w:rPr>
        <w:t xml:space="preserve"> правами </w:t>
      </w:r>
      <w:r w:rsidR="004B21D2">
        <w:rPr>
          <w:rFonts w:ascii="Times New Roman" w:hAnsi="Times New Roman" w:cs="Times New Roman"/>
          <w:sz w:val="24"/>
          <w:szCs w:val="24"/>
        </w:rPr>
        <w:t>и ущемлять</w:t>
      </w:r>
      <w:r w:rsidR="0026574A" w:rsidRPr="002801F1">
        <w:rPr>
          <w:rFonts w:ascii="Times New Roman" w:hAnsi="Times New Roman" w:cs="Times New Roman"/>
          <w:sz w:val="24"/>
          <w:szCs w:val="24"/>
        </w:rPr>
        <w:t xml:space="preserve"> интерес</w:t>
      </w:r>
      <w:r w:rsidR="004B21D2">
        <w:rPr>
          <w:rFonts w:ascii="Times New Roman" w:hAnsi="Times New Roman" w:cs="Times New Roman"/>
          <w:sz w:val="24"/>
          <w:szCs w:val="24"/>
        </w:rPr>
        <w:t>ы</w:t>
      </w:r>
      <w:r w:rsidR="0026574A" w:rsidRPr="002801F1">
        <w:rPr>
          <w:rFonts w:ascii="Times New Roman" w:hAnsi="Times New Roman" w:cs="Times New Roman"/>
          <w:sz w:val="24"/>
          <w:szCs w:val="24"/>
        </w:rPr>
        <w:t xml:space="preserve"> </w:t>
      </w:r>
      <w:r w:rsidR="00D23922" w:rsidRPr="002801F1">
        <w:rPr>
          <w:rFonts w:ascii="Times New Roman" w:hAnsi="Times New Roman" w:cs="Times New Roman"/>
          <w:sz w:val="24"/>
          <w:szCs w:val="24"/>
        </w:rPr>
        <w:t>Клиент</w:t>
      </w:r>
      <w:r w:rsidR="0026574A" w:rsidRPr="002801F1">
        <w:rPr>
          <w:rFonts w:ascii="Times New Roman" w:hAnsi="Times New Roman" w:cs="Times New Roman"/>
          <w:sz w:val="24"/>
          <w:szCs w:val="24"/>
        </w:rPr>
        <w:t>ов</w:t>
      </w:r>
      <w:r w:rsidR="004B21D2">
        <w:rPr>
          <w:rFonts w:ascii="Times New Roman" w:hAnsi="Times New Roman" w:cs="Times New Roman"/>
          <w:sz w:val="24"/>
          <w:szCs w:val="24"/>
        </w:rPr>
        <w:t>.</w:t>
      </w:r>
    </w:p>
    <w:p w14:paraId="19760A49" w14:textId="064FD2F1" w:rsidR="0026574A" w:rsidRPr="002801F1" w:rsidRDefault="00A6473F" w:rsidP="00CF52BF">
      <w:pPr>
        <w:autoSpaceDE w:val="0"/>
        <w:autoSpaceDN w:val="0"/>
        <w:adjustRightInd w:val="0"/>
        <w:spacing w:after="0" w:line="240" w:lineRule="auto"/>
        <w:ind w:firstLine="567"/>
        <w:jc w:val="both"/>
        <w:rPr>
          <w:rFonts w:ascii="Times New Roman" w:hAnsi="Times New Roman" w:cs="Times New Roman"/>
          <w:sz w:val="24"/>
          <w:szCs w:val="24"/>
        </w:rPr>
      </w:pPr>
      <w:r w:rsidRPr="002801F1">
        <w:rPr>
          <w:rFonts w:ascii="Times New Roman" w:hAnsi="Times New Roman" w:cs="Times New Roman"/>
          <w:sz w:val="24"/>
          <w:szCs w:val="24"/>
        </w:rPr>
        <w:t>3.</w:t>
      </w:r>
      <w:r w:rsidR="00B17398">
        <w:rPr>
          <w:rFonts w:ascii="Times New Roman" w:hAnsi="Times New Roman" w:cs="Times New Roman"/>
          <w:sz w:val="24"/>
          <w:szCs w:val="24"/>
        </w:rPr>
        <w:t>4</w:t>
      </w:r>
      <w:r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 xml:space="preserve">Для реализации принципа законности </w:t>
      </w:r>
      <w:r w:rsidR="0055697D" w:rsidRPr="002801F1">
        <w:rPr>
          <w:rFonts w:ascii="Times New Roman" w:hAnsi="Times New Roman" w:cs="Times New Roman"/>
          <w:sz w:val="24"/>
          <w:szCs w:val="24"/>
        </w:rPr>
        <w:t>Банк</w:t>
      </w:r>
      <w:r w:rsidR="0026574A" w:rsidRPr="002801F1">
        <w:rPr>
          <w:rFonts w:ascii="Times New Roman" w:hAnsi="Times New Roman" w:cs="Times New Roman"/>
          <w:sz w:val="24"/>
          <w:szCs w:val="24"/>
        </w:rPr>
        <w:t xml:space="preserve"> при осуществлении профессиональной</w:t>
      </w:r>
      <w:r w:rsidR="0055697D"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 xml:space="preserve">деятельности </w:t>
      </w:r>
      <w:r w:rsidR="00C561F8">
        <w:rPr>
          <w:rFonts w:ascii="Times New Roman" w:hAnsi="Times New Roman" w:cs="Times New Roman"/>
          <w:sz w:val="24"/>
          <w:szCs w:val="24"/>
        </w:rPr>
        <w:t xml:space="preserve">на рынке ценных бумаг </w:t>
      </w:r>
      <w:r w:rsidR="0026574A" w:rsidRPr="002801F1">
        <w:rPr>
          <w:rFonts w:ascii="Times New Roman" w:hAnsi="Times New Roman" w:cs="Times New Roman"/>
          <w:sz w:val="24"/>
          <w:szCs w:val="24"/>
        </w:rPr>
        <w:t>неукоснительно соблюдает требования федеральных законов, иных нормативных</w:t>
      </w:r>
      <w:r w:rsidR="0055697D"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 xml:space="preserve">правовых актов Российской Федерации, </w:t>
      </w:r>
      <w:r w:rsidR="00C561F8">
        <w:rPr>
          <w:rFonts w:ascii="Times New Roman" w:hAnsi="Times New Roman" w:cs="Times New Roman"/>
          <w:sz w:val="24"/>
          <w:szCs w:val="24"/>
        </w:rPr>
        <w:t xml:space="preserve">нормативных актов Банка России, правил и стандартов </w:t>
      </w:r>
      <w:r w:rsidR="006F66D4">
        <w:rPr>
          <w:rFonts w:ascii="Times New Roman" w:hAnsi="Times New Roman" w:cs="Times New Roman"/>
          <w:sz w:val="24"/>
          <w:szCs w:val="24"/>
        </w:rPr>
        <w:t xml:space="preserve">СРО </w:t>
      </w:r>
      <w:r w:rsidR="00C561F8">
        <w:rPr>
          <w:rFonts w:ascii="Times New Roman" w:hAnsi="Times New Roman" w:cs="Times New Roman"/>
          <w:sz w:val="24"/>
          <w:szCs w:val="24"/>
        </w:rPr>
        <w:t xml:space="preserve">НАУФОР, </w:t>
      </w:r>
      <w:r w:rsidR="0026574A" w:rsidRPr="002801F1">
        <w:rPr>
          <w:rFonts w:ascii="Times New Roman" w:hAnsi="Times New Roman" w:cs="Times New Roman"/>
          <w:sz w:val="24"/>
          <w:szCs w:val="24"/>
        </w:rPr>
        <w:t>а также способствует всеми возможными, разумными и</w:t>
      </w:r>
      <w:r w:rsidR="0055697D"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 xml:space="preserve">законными действиями соблюдению своими </w:t>
      </w:r>
      <w:r w:rsidR="00D23922" w:rsidRPr="002801F1">
        <w:rPr>
          <w:rFonts w:ascii="Times New Roman" w:hAnsi="Times New Roman" w:cs="Times New Roman"/>
          <w:sz w:val="24"/>
          <w:szCs w:val="24"/>
        </w:rPr>
        <w:t>Клиент</w:t>
      </w:r>
      <w:r w:rsidR="0026574A" w:rsidRPr="002801F1">
        <w:rPr>
          <w:rFonts w:ascii="Times New Roman" w:hAnsi="Times New Roman" w:cs="Times New Roman"/>
          <w:sz w:val="24"/>
          <w:szCs w:val="24"/>
        </w:rPr>
        <w:t>ами федеральных законов и иных</w:t>
      </w:r>
      <w:r w:rsidR="0055697D"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нормативных правовых актов Российской Федерации</w:t>
      </w:r>
      <w:r w:rsidR="00C561F8">
        <w:rPr>
          <w:rFonts w:ascii="Times New Roman" w:hAnsi="Times New Roman" w:cs="Times New Roman"/>
          <w:sz w:val="24"/>
          <w:szCs w:val="24"/>
        </w:rPr>
        <w:t xml:space="preserve">, нормативных актов Банка России, правил и стандартов </w:t>
      </w:r>
      <w:r w:rsidR="006F66D4">
        <w:rPr>
          <w:rFonts w:ascii="Times New Roman" w:hAnsi="Times New Roman" w:cs="Times New Roman"/>
          <w:sz w:val="24"/>
          <w:szCs w:val="24"/>
        </w:rPr>
        <w:t xml:space="preserve"> СРО </w:t>
      </w:r>
      <w:r w:rsidR="00C561F8">
        <w:rPr>
          <w:rFonts w:ascii="Times New Roman" w:hAnsi="Times New Roman" w:cs="Times New Roman"/>
          <w:sz w:val="24"/>
          <w:szCs w:val="24"/>
        </w:rPr>
        <w:t>НАУФОР</w:t>
      </w:r>
      <w:r w:rsidR="0026574A" w:rsidRPr="002801F1">
        <w:rPr>
          <w:rFonts w:ascii="Times New Roman" w:hAnsi="Times New Roman" w:cs="Times New Roman"/>
          <w:sz w:val="24"/>
          <w:szCs w:val="24"/>
        </w:rPr>
        <w:t>.</w:t>
      </w:r>
    </w:p>
    <w:p w14:paraId="607547DE" w14:textId="77777777" w:rsidR="00345B8F" w:rsidRDefault="00C561F8" w:rsidP="00CF52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473F" w:rsidRPr="002801F1">
        <w:rPr>
          <w:rFonts w:ascii="Times New Roman" w:hAnsi="Times New Roman" w:cs="Times New Roman"/>
          <w:sz w:val="24"/>
          <w:szCs w:val="24"/>
        </w:rPr>
        <w:t>3.</w:t>
      </w:r>
      <w:r w:rsidR="00B17398">
        <w:rPr>
          <w:rFonts w:ascii="Times New Roman" w:hAnsi="Times New Roman" w:cs="Times New Roman"/>
          <w:sz w:val="24"/>
          <w:szCs w:val="24"/>
        </w:rPr>
        <w:t>5</w:t>
      </w:r>
      <w:r w:rsidR="00A6473F" w:rsidRPr="002801F1">
        <w:rPr>
          <w:rFonts w:ascii="Times New Roman" w:hAnsi="Times New Roman" w:cs="Times New Roman"/>
          <w:sz w:val="24"/>
          <w:szCs w:val="24"/>
        </w:rPr>
        <w:t xml:space="preserve">. </w:t>
      </w:r>
      <w:r w:rsidR="0055697D" w:rsidRPr="002801F1">
        <w:rPr>
          <w:rFonts w:ascii="Times New Roman" w:hAnsi="Times New Roman" w:cs="Times New Roman"/>
          <w:sz w:val="24"/>
          <w:szCs w:val="24"/>
        </w:rPr>
        <w:t>Банк</w:t>
      </w:r>
      <w:r w:rsidR="00A6473F"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обеспечивает систему</w:t>
      </w:r>
      <w:r w:rsidR="00A6473F"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внутреннего</w:t>
      </w:r>
      <w:r w:rsidR="00A6473F"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контроля</w:t>
      </w:r>
      <w:r w:rsidR="00A6473F"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в</w:t>
      </w:r>
      <w:r w:rsidR="00A6473F"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соответствии с требованиями</w:t>
      </w:r>
      <w:r>
        <w:rPr>
          <w:rFonts w:ascii="Times New Roman" w:hAnsi="Times New Roman" w:cs="Times New Roman"/>
          <w:sz w:val="24"/>
          <w:szCs w:val="24"/>
        </w:rPr>
        <w:t xml:space="preserve"> </w:t>
      </w:r>
      <w:r w:rsidR="0026574A" w:rsidRPr="002801F1">
        <w:rPr>
          <w:rFonts w:ascii="Times New Roman" w:hAnsi="Times New Roman" w:cs="Times New Roman"/>
          <w:sz w:val="24"/>
          <w:szCs w:val="24"/>
        </w:rPr>
        <w:t>действующего законодательства Р</w:t>
      </w:r>
      <w:r>
        <w:rPr>
          <w:rFonts w:ascii="Times New Roman" w:hAnsi="Times New Roman" w:cs="Times New Roman"/>
          <w:sz w:val="24"/>
          <w:szCs w:val="24"/>
        </w:rPr>
        <w:t xml:space="preserve">оссийской </w:t>
      </w:r>
      <w:r w:rsidR="0026574A" w:rsidRPr="002801F1">
        <w:rPr>
          <w:rFonts w:ascii="Times New Roman" w:hAnsi="Times New Roman" w:cs="Times New Roman"/>
          <w:sz w:val="24"/>
          <w:szCs w:val="24"/>
        </w:rPr>
        <w:t>Ф</w:t>
      </w:r>
      <w:r>
        <w:rPr>
          <w:rFonts w:ascii="Times New Roman" w:hAnsi="Times New Roman" w:cs="Times New Roman"/>
          <w:sz w:val="24"/>
          <w:szCs w:val="24"/>
        </w:rPr>
        <w:t xml:space="preserve">едерации, нормативных актов Банка России. </w:t>
      </w:r>
    </w:p>
    <w:p w14:paraId="0E52F614" w14:textId="77777777" w:rsidR="0026574A" w:rsidRPr="002801F1" w:rsidRDefault="00A6473F" w:rsidP="00CF52BF">
      <w:pPr>
        <w:autoSpaceDE w:val="0"/>
        <w:autoSpaceDN w:val="0"/>
        <w:adjustRightInd w:val="0"/>
        <w:spacing w:after="0" w:line="240" w:lineRule="auto"/>
        <w:ind w:firstLine="567"/>
        <w:jc w:val="both"/>
        <w:rPr>
          <w:rFonts w:ascii="Times New Roman" w:hAnsi="Times New Roman" w:cs="Times New Roman"/>
          <w:sz w:val="24"/>
          <w:szCs w:val="24"/>
        </w:rPr>
      </w:pPr>
      <w:r w:rsidRPr="002801F1">
        <w:rPr>
          <w:rFonts w:ascii="Times New Roman" w:hAnsi="Times New Roman" w:cs="Times New Roman"/>
          <w:sz w:val="24"/>
          <w:szCs w:val="24"/>
        </w:rPr>
        <w:t>3.</w:t>
      </w:r>
      <w:r w:rsidR="00B17398">
        <w:rPr>
          <w:rFonts w:ascii="Times New Roman" w:hAnsi="Times New Roman" w:cs="Times New Roman"/>
          <w:sz w:val="24"/>
          <w:szCs w:val="24"/>
        </w:rPr>
        <w:t>6</w:t>
      </w:r>
      <w:r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 xml:space="preserve">Для обеспечения принципа приоритета интересов </w:t>
      </w:r>
      <w:r w:rsidR="00D23922" w:rsidRPr="002801F1">
        <w:rPr>
          <w:rFonts w:ascii="Times New Roman" w:hAnsi="Times New Roman" w:cs="Times New Roman"/>
          <w:sz w:val="24"/>
          <w:szCs w:val="24"/>
        </w:rPr>
        <w:t>Клиент</w:t>
      </w:r>
      <w:r w:rsidR="0026574A" w:rsidRPr="002801F1">
        <w:rPr>
          <w:rFonts w:ascii="Times New Roman" w:hAnsi="Times New Roman" w:cs="Times New Roman"/>
          <w:sz w:val="24"/>
          <w:szCs w:val="24"/>
        </w:rPr>
        <w:t xml:space="preserve">ов </w:t>
      </w:r>
      <w:r w:rsidR="0055697D" w:rsidRPr="002801F1">
        <w:rPr>
          <w:rFonts w:ascii="Times New Roman" w:hAnsi="Times New Roman" w:cs="Times New Roman"/>
          <w:sz w:val="24"/>
          <w:szCs w:val="24"/>
        </w:rPr>
        <w:t>Банк</w:t>
      </w:r>
      <w:r w:rsidR="0026574A" w:rsidRPr="002801F1">
        <w:rPr>
          <w:rFonts w:ascii="Times New Roman" w:hAnsi="Times New Roman" w:cs="Times New Roman"/>
          <w:sz w:val="24"/>
          <w:szCs w:val="24"/>
        </w:rPr>
        <w:t xml:space="preserve"> принимает</w:t>
      </w:r>
      <w:r w:rsidR="0055697D"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следующие меры:</w:t>
      </w:r>
    </w:p>
    <w:p w14:paraId="1FB71C5C" w14:textId="77777777" w:rsidR="0026574A" w:rsidRPr="002801F1" w:rsidRDefault="00C561F8" w:rsidP="00CF52BF">
      <w:pPr>
        <w:autoSpaceDE w:val="0"/>
        <w:autoSpaceDN w:val="0"/>
        <w:adjustRightInd w:val="0"/>
        <w:spacing w:after="0" w:line="240" w:lineRule="auto"/>
        <w:ind w:firstLine="567"/>
        <w:jc w:val="both"/>
        <w:rPr>
          <w:rFonts w:ascii="Times New Roman" w:hAnsi="Times New Roman" w:cs="Times New Roman"/>
          <w:sz w:val="24"/>
          <w:szCs w:val="24"/>
        </w:rPr>
      </w:pPr>
      <w:r w:rsidRPr="002801F1">
        <w:t>–</w:t>
      </w:r>
      <w:r>
        <w:t xml:space="preserve"> </w:t>
      </w:r>
      <w:r w:rsidR="000D318C" w:rsidRPr="002801F1">
        <w:rPr>
          <w:rFonts w:ascii="Times New Roman" w:hAnsi="Times New Roman" w:cs="Times New Roman"/>
          <w:sz w:val="24"/>
          <w:szCs w:val="24"/>
        </w:rPr>
        <w:t>Банк</w:t>
      </w:r>
      <w:r w:rsidR="0026574A" w:rsidRPr="002801F1">
        <w:rPr>
          <w:rFonts w:ascii="Times New Roman" w:hAnsi="Times New Roman" w:cs="Times New Roman"/>
          <w:sz w:val="24"/>
          <w:szCs w:val="24"/>
        </w:rPr>
        <w:t xml:space="preserve"> избегает любого конфликта интересов и обеспечивает раскрытие</w:t>
      </w:r>
      <w:r w:rsidR="000D318C"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 xml:space="preserve">информации </w:t>
      </w:r>
      <w:r w:rsidR="00D23922" w:rsidRPr="002801F1">
        <w:rPr>
          <w:rFonts w:ascii="Times New Roman" w:hAnsi="Times New Roman" w:cs="Times New Roman"/>
          <w:sz w:val="24"/>
          <w:szCs w:val="24"/>
        </w:rPr>
        <w:t>Клиент</w:t>
      </w:r>
      <w:r>
        <w:rPr>
          <w:rFonts w:ascii="Times New Roman" w:hAnsi="Times New Roman" w:cs="Times New Roman"/>
          <w:sz w:val="24"/>
          <w:szCs w:val="24"/>
        </w:rPr>
        <w:t>ам</w:t>
      </w:r>
      <w:r w:rsidR="0026574A" w:rsidRPr="002801F1">
        <w:rPr>
          <w:rFonts w:ascii="Times New Roman" w:hAnsi="Times New Roman" w:cs="Times New Roman"/>
          <w:sz w:val="24"/>
          <w:szCs w:val="24"/>
        </w:rPr>
        <w:t>;</w:t>
      </w:r>
    </w:p>
    <w:p w14:paraId="4EC7A6A6" w14:textId="77777777" w:rsidR="0026574A" w:rsidRPr="002801F1" w:rsidRDefault="00C561F8" w:rsidP="00CF52BF">
      <w:pPr>
        <w:autoSpaceDE w:val="0"/>
        <w:autoSpaceDN w:val="0"/>
        <w:adjustRightInd w:val="0"/>
        <w:spacing w:after="0" w:line="240" w:lineRule="auto"/>
        <w:ind w:firstLine="567"/>
        <w:jc w:val="both"/>
        <w:rPr>
          <w:rFonts w:ascii="Times New Roman" w:hAnsi="Times New Roman" w:cs="Times New Roman"/>
          <w:sz w:val="24"/>
          <w:szCs w:val="24"/>
        </w:rPr>
      </w:pPr>
      <w:r w:rsidRPr="002801F1">
        <w:t>–</w:t>
      </w:r>
      <w:r>
        <w:t xml:space="preserve"> </w:t>
      </w:r>
      <w:r w:rsidR="000D318C" w:rsidRPr="002801F1">
        <w:rPr>
          <w:rFonts w:ascii="Times New Roman" w:hAnsi="Times New Roman" w:cs="Times New Roman"/>
          <w:sz w:val="24"/>
          <w:szCs w:val="24"/>
        </w:rPr>
        <w:t>Банк</w:t>
      </w:r>
      <w:r w:rsidR="0026574A" w:rsidRPr="002801F1">
        <w:rPr>
          <w:rFonts w:ascii="Times New Roman" w:hAnsi="Times New Roman" w:cs="Times New Roman"/>
          <w:sz w:val="24"/>
          <w:szCs w:val="24"/>
        </w:rPr>
        <w:t xml:space="preserve"> не допускает недобросовестного соблюдения и удовлетворения</w:t>
      </w:r>
      <w:r w:rsidR="000D318C"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 xml:space="preserve">собственных интересов за счет ущемления прав и законных интересов </w:t>
      </w:r>
      <w:r w:rsidR="00D23922" w:rsidRPr="002801F1">
        <w:rPr>
          <w:rFonts w:ascii="Times New Roman" w:hAnsi="Times New Roman" w:cs="Times New Roman"/>
          <w:sz w:val="24"/>
          <w:szCs w:val="24"/>
        </w:rPr>
        <w:t>Клиент</w:t>
      </w:r>
      <w:r>
        <w:rPr>
          <w:rFonts w:ascii="Times New Roman" w:hAnsi="Times New Roman" w:cs="Times New Roman"/>
          <w:sz w:val="24"/>
          <w:szCs w:val="24"/>
        </w:rPr>
        <w:t>ов</w:t>
      </w:r>
      <w:r w:rsidR="0026574A" w:rsidRPr="002801F1">
        <w:rPr>
          <w:rFonts w:ascii="Times New Roman" w:hAnsi="Times New Roman" w:cs="Times New Roman"/>
          <w:sz w:val="24"/>
          <w:szCs w:val="24"/>
        </w:rPr>
        <w:t>;</w:t>
      </w:r>
    </w:p>
    <w:p w14:paraId="5C51151B" w14:textId="77777777" w:rsidR="00A6473F" w:rsidRPr="002801F1" w:rsidRDefault="00C561F8" w:rsidP="00CF52BF">
      <w:pPr>
        <w:autoSpaceDE w:val="0"/>
        <w:autoSpaceDN w:val="0"/>
        <w:adjustRightInd w:val="0"/>
        <w:spacing w:after="0" w:line="240" w:lineRule="auto"/>
        <w:ind w:firstLine="567"/>
        <w:jc w:val="both"/>
        <w:rPr>
          <w:rFonts w:ascii="Times New Roman" w:hAnsi="Times New Roman" w:cs="Times New Roman"/>
          <w:sz w:val="24"/>
          <w:szCs w:val="24"/>
        </w:rPr>
      </w:pPr>
      <w:r w:rsidRPr="002801F1">
        <w:t>–</w:t>
      </w:r>
      <w:r>
        <w:t xml:space="preserve"> </w:t>
      </w:r>
      <w:r w:rsidR="000D318C" w:rsidRPr="002801F1">
        <w:rPr>
          <w:rFonts w:ascii="Times New Roman" w:hAnsi="Times New Roman" w:cs="Times New Roman"/>
          <w:sz w:val="24"/>
          <w:szCs w:val="24"/>
        </w:rPr>
        <w:t>Банк</w:t>
      </w:r>
      <w:r w:rsidR="0026574A" w:rsidRPr="002801F1">
        <w:rPr>
          <w:rFonts w:ascii="Times New Roman" w:hAnsi="Times New Roman" w:cs="Times New Roman"/>
          <w:sz w:val="24"/>
          <w:szCs w:val="24"/>
        </w:rPr>
        <w:t xml:space="preserve"> не допускает дискредитации </w:t>
      </w:r>
      <w:r w:rsidR="00D23922" w:rsidRPr="002801F1">
        <w:rPr>
          <w:rFonts w:ascii="Times New Roman" w:hAnsi="Times New Roman" w:cs="Times New Roman"/>
          <w:sz w:val="24"/>
          <w:szCs w:val="24"/>
        </w:rPr>
        <w:t>Клиент</w:t>
      </w:r>
      <w:r w:rsidR="0026574A" w:rsidRPr="002801F1">
        <w:rPr>
          <w:rFonts w:ascii="Times New Roman" w:hAnsi="Times New Roman" w:cs="Times New Roman"/>
          <w:sz w:val="24"/>
          <w:szCs w:val="24"/>
        </w:rPr>
        <w:t>ов по какому-либо признаку.</w:t>
      </w:r>
      <w:r w:rsidR="000D318C" w:rsidRPr="002801F1">
        <w:rPr>
          <w:rFonts w:ascii="Times New Roman" w:hAnsi="Times New Roman" w:cs="Times New Roman"/>
          <w:sz w:val="24"/>
          <w:szCs w:val="24"/>
        </w:rPr>
        <w:t xml:space="preserve"> </w:t>
      </w:r>
    </w:p>
    <w:p w14:paraId="2DA38EBE" w14:textId="77777777" w:rsidR="00A6473F" w:rsidRPr="002801F1" w:rsidRDefault="00A6473F" w:rsidP="00CF52BF">
      <w:pPr>
        <w:autoSpaceDE w:val="0"/>
        <w:autoSpaceDN w:val="0"/>
        <w:adjustRightInd w:val="0"/>
        <w:spacing w:after="0" w:line="240" w:lineRule="auto"/>
        <w:ind w:firstLine="567"/>
        <w:jc w:val="both"/>
        <w:rPr>
          <w:rFonts w:ascii="Times New Roman" w:hAnsi="Times New Roman" w:cs="Times New Roman"/>
          <w:sz w:val="24"/>
          <w:szCs w:val="24"/>
        </w:rPr>
      </w:pPr>
      <w:r w:rsidRPr="002801F1">
        <w:rPr>
          <w:rFonts w:ascii="Times New Roman" w:hAnsi="Times New Roman" w:cs="Times New Roman"/>
          <w:sz w:val="24"/>
          <w:szCs w:val="24"/>
        </w:rPr>
        <w:t>3.</w:t>
      </w:r>
      <w:r w:rsidR="00B17398">
        <w:rPr>
          <w:rFonts w:ascii="Times New Roman" w:hAnsi="Times New Roman" w:cs="Times New Roman"/>
          <w:sz w:val="24"/>
          <w:szCs w:val="24"/>
        </w:rPr>
        <w:t>7</w:t>
      </w:r>
      <w:r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 xml:space="preserve">В целях реализации принципа профессионализма </w:t>
      </w:r>
      <w:r w:rsidR="000D318C" w:rsidRPr="002801F1">
        <w:rPr>
          <w:rFonts w:ascii="Times New Roman" w:hAnsi="Times New Roman" w:cs="Times New Roman"/>
          <w:sz w:val="24"/>
          <w:szCs w:val="24"/>
        </w:rPr>
        <w:t>Банк</w:t>
      </w:r>
      <w:r w:rsidR="0026574A" w:rsidRPr="002801F1">
        <w:rPr>
          <w:rFonts w:ascii="Times New Roman" w:hAnsi="Times New Roman" w:cs="Times New Roman"/>
          <w:sz w:val="24"/>
          <w:szCs w:val="24"/>
        </w:rPr>
        <w:t xml:space="preserve"> обеспечивает осуществление</w:t>
      </w:r>
      <w:r w:rsidR="000D318C"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 xml:space="preserve">деятельности исключительно на профессиональной основе. </w:t>
      </w:r>
    </w:p>
    <w:p w14:paraId="76A7D202" w14:textId="77777777" w:rsidR="0026574A" w:rsidRPr="002801F1" w:rsidRDefault="00A6473F" w:rsidP="00CF52BF">
      <w:pPr>
        <w:autoSpaceDE w:val="0"/>
        <w:autoSpaceDN w:val="0"/>
        <w:adjustRightInd w:val="0"/>
        <w:spacing w:after="0" w:line="240" w:lineRule="auto"/>
        <w:ind w:firstLine="567"/>
        <w:jc w:val="both"/>
        <w:rPr>
          <w:rFonts w:ascii="Times New Roman" w:hAnsi="Times New Roman" w:cs="Times New Roman"/>
          <w:sz w:val="24"/>
          <w:szCs w:val="24"/>
        </w:rPr>
      </w:pPr>
      <w:r w:rsidRPr="002801F1">
        <w:rPr>
          <w:rFonts w:ascii="Times New Roman" w:hAnsi="Times New Roman" w:cs="Times New Roman"/>
          <w:sz w:val="24"/>
          <w:szCs w:val="24"/>
        </w:rPr>
        <w:t>3.</w:t>
      </w:r>
      <w:r w:rsidR="00B17398">
        <w:rPr>
          <w:rFonts w:ascii="Times New Roman" w:hAnsi="Times New Roman" w:cs="Times New Roman"/>
          <w:sz w:val="24"/>
          <w:szCs w:val="24"/>
        </w:rPr>
        <w:t>8</w:t>
      </w:r>
      <w:r w:rsidRPr="002801F1">
        <w:rPr>
          <w:rFonts w:ascii="Times New Roman" w:hAnsi="Times New Roman" w:cs="Times New Roman"/>
          <w:sz w:val="24"/>
          <w:szCs w:val="24"/>
        </w:rPr>
        <w:t xml:space="preserve">. </w:t>
      </w:r>
      <w:r w:rsidR="000D318C" w:rsidRPr="002801F1">
        <w:rPr>
          <w:rFonts w:ascii="Times New Roman" w:hAnsi="Times New Roman" w:cs="Times New Roman"/>
          <w:sz w:val="24"/>
          <w:szCs w:val="24"/>
        </w:rPr>
        <w:t>Банк</w:t>
      </w:r>
      <w:r w:rsidR="0026574A" w:rsidRPr="002801F1">
        <w:rPr>
          <w:rFonts w:ascii="Times New Roman" w:hAnsi="Times New Roman" w:cs="Times New Roman"/>
          <w:sz w:val="24"/>
          <w:szCs w:val="24"/>
        </w:rPr>
        <w:t xml:space="preserve"> обеспечивает</w:t>
      </w:r>
      <w:r w:rsidR="000D318C"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надлежащую квалификацию и подготовленность своих работников, а также имеет в распоряжении</w:t>
      </w:r>
      <w:r w:rsidR="000D318C"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и эффективно применяет ресурсы и процедуры, необходимые для осуществления</w:t>
      </w:r>
      <w:r w:rsidR="000D318C"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профессиональной деятельности</w:t>
      </w:r>
      <w:r w:rsidR="00C561F8">
        <w:rPr>
          <w:rFonts w:ascii="Times New Roman" w:hAnsi="Times New Roman" w:cs="Times New Roman"/>
          <w:sz w:val="24"/>
          <w:szCs w:val="24"/>
        </w:rPr>
        <w:t xml:space="preserve"> на рынке ценных бумаг</w:t>
      </w:r>
      <w:r w:rsidR="0026574A" w:rsidRPr="002801F1">
        <w:rPr>
          <w:rFonts w:ascii="Times New Roman" w:hAnsi="Times New Roman" w:cs="Times New Roman"/>
          <w:sz w:val="24"/>
          <w:szCs w:val="24"/>
        </w:rPr>
        <w:t>.</w:t>
      </w:r>
    </w:p>
    <w:p w14:paraId="1F307F67" w14:textId="77777777" w:rsidR="00A6473F" w:rsidRPr="002801F1" w:rsidRDefault="00A6473F" w:rsidP="00CF52BF">
      <w:pPr>
        <w:autoSpaceDE w:val="0"/>
        <w:autoSpaceDN w:val="0"/>
        <w:adjustRightInd w:val="0"/>
        <w:spacing w:after="0" w:line="240" w:lineRule="auto"/>
        <w:ind w:firstLine="567"/>
        <w:jc w:val="both"/>
        <w:rPr>
          <w:rFonts w:ascii="Times New Roman" w:hAnsi="Times New Roman" w:cs="Times New Roman"/>
          <w:sz w:val="24"/>
          <w:szCs w:val="24"/>
        </w:rPr>
      </w:pPr>
      <w:r w:rsidRPr="002801F1">
        <w:rPr>
          <w:rFonts w:ascii="Times New Roman" w:hAnsi="Times New Roman" w:cs="Times New Roman"/>
          <w:sz w:val="24"/>
          <w:szCs w:val="24"/>
        </w:rPr>
        <w:t>3.</w:t>
      </w:r>
      <w:r w:rsidR="00B17398">
        <w:rPr>
          <w:rFonts w:ascii="Times New Roman" w:hAnsi="Times New Roman" w:cs="Times New Roman"/>
          <w:sz w:val="24"/>
          <w:szCs w:val="24"/>
        </w:rPr>
        <w:t>9</w:t>
      </w:r>
      <w:r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 xml:space="preserve">В целях реализации принципа независимости </w:t>
      </w:r>
      <w:r w:rsidR="000D318C" w:rsidRPr="002801F1">
        <w:rPr>
          <w:rFonts w:ascii="Times New Roman" w:hAnsi="Times New Roman" w:cs="Times New Roman"/>
          <w:sz w:val="24"/>
          <w:szCs w:val="24"/>
        </w:rPr>
        <w:t>Банк</w:t>
      </w:r>
      <w:r w:rsidR="0026574A" w:rsidRPr="002801F1">
        <w:rPr>
          <w:rFonts w:ascii="Times New Roman" w:hAnsi="Times New Roman" w:cs="Times New Roman"/>
          <w:sz w:val="24"/>
          <w:szCs w:val="24"/>
        </w:rPr>
        <w:t xml:space="preserve"> не допускает предвзятости,</w:t>
      </w:r>
      <w:r w:rsidR="000D318C"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 xml:space="preserve">давления третьих лиц и/или зависимости от них, способной нанести ущерб </w:t>
      </w:r>
      <w:r w:rsidR="00D23922" w:rsidRPr="002801F1">
        <w:rPr>
          <w:rFonts w:ascii="Times New Roman" w:hAnsi="Times New Roman" w:cs="Times New Roman"/>
          <w:sz w:val="24"/>
          <w:szCs w:val="24"/>
        </w:rPr>
        <w:t>Клиент</w:t>
      </w:r>
      <w:r w:rsidR="0026574A" w:rsidRPr="002801F1">
        <w:rPr>
          <w:rFonts w:ascii="Times New Roman" w:hAnsi="Times New Roman" w:cs="Times New Roman"/>
          <w:sz w:val="24"/>
          <w:szCs w:val="24"/>
        </w:rPr>
        <w:t>ам или третьим</w:t>
      </w:r>
      <w:r w:rsidR="000D318C"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лицам.</w:t>
      </w:r>
      <w:r w:rsidR="000D318C" w:rsidRPr="002801F1">
        <w:rPr>
          <w:rFonts w:ascii="Times New Roman" w:hAnsi="Times New Roman" w:cs="Times New Roman"/>
          <w:sz w:val="24"/>
          <w:szCs w:val="24"/>
        </w:rPr>
        <w:t xml:space="preserve"> </w:t>
      </w:r>
    </w:p>
    <w:p w14:paraId="229462D1" w14:textId="77777777" w:rsidR="0026574A" w:rsidRPr="002801F1" w:rsidRDefault="00A6473F" w:rsidP="00CF52BF">
      <w:pPr>
        <w:autoSpaceDE w:val="0"/>
        <w:autoSpaceDN w:val="0"/>
        <w:adjustRightInd w:val="0"/>
        <w:spacing w:after="0" w:line="240" w:lineRule="auto"/>
        <w:ind w:firstLine="567"/>
        <w:jc w:val="both"/>
        <w:rPr>
          <w:rFonts w:ascii="Times New Roman" w:hAnsi="Times New Roman" w:cs="Times New Roman"/>
          <w:sz w:val="24"/>
          <w:szCs w:val="24"/>
        </w:rPr>
      </w:pPr>
      <w:r w:rsidRPr="002801F1">
        <w:rPr>
          <w:rFonts w:ascii="Times New Roman" w:hAnsi="Times New Roman" w:cs="Times New Roman"/>
          <w:sz w:val="24"/>
          <w:szCs w:val="24"/>
        </w:rPr>
        <w:t>3.1</w:t>
      </w:r>
      <w:r w:rsidR="00B17398">
        <w:rPr>
          <w:rFonts w:ascii="Times New Roman" w:hAnsi="Times New Roman" w:cs="Times New Roman"/>
          <w:sz w:val="24"/>
          <w:szCs w:val="24"/>
        </w:rPr>
        <w:t>0</w:t>
      </w:r>
      <w:r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 xml:space="preserve">Для обеспечения реализации принципа информационной открытости </w:t>
      </w:r>
      <w:r w:rsidR="000D318C" w:rsidRPr="002801F1">
        <w:rPr>
          <w:rFonts w:ascii="Times New Roman" w:hAnsi="Times New Roman" w:cs="Times New Roman"/>
          <w:sz w:val="24"/>
          <w:szCs w:val="24"/>
        </w:rPr>
        <w:t xml:space="preserve">Банк </w:t>
      </w:r>
      <w:r w:rsidR="0026574A" w:rsidRPr="002801F1">
        <w:rPr>
          <w:rFonts w:ascii="Times New Roman" w:hAnsi="Times New Roman" w:cs="Times New Roman"/>
          <w:sz w:val="24"/>
          <w:szCs w:val="24"/>
        </w:rPr>
        <w:t xml:space="preserve">осуществляет раскрытие информации, в том числе </w:t>
      </w:r>
      <w:r w:rsidR="00D23922" w:rsidRPr="002801F1">
        <w:rPr>
          <w:rFonts w:ascii="Times New Roman" w:hAnsi="Times New Roman" w:cs="Times New Roman"/>
          <w:sz w:val="24"/>
          <w:szCs w:val="24"/>
        </w:rPr>
        <w:t>Клиент</w:t>
      </w:r>
      <w:r w:rsidR="0026574A" w:rsidRPr="002801F1">
        <w:rPr>
          <w:rFonts w:ascii="Times New Roman" w:hAnsi="Times New Roman" w:cs="Times New Roman"/>
          <w:sz w:val="24"/>
          <w:szCs w:val="24"/>
        </w:rPr>
        <w:t>ам, в случаях</w:t>
      </w:r>
      <w:r w:rsidR="00C561F8">
        <w:rPr>
          <w:rFonts w:ascii="Times New Roman" w:hAnsi="Times New Roman" w:cs="Times New Roman"/>
          <w:sz w:val="24"/>
          <w:szCs w:val="24"/>
        </w:rPr>
        <w:t xml:space="preserve">, объеме </w:t>
      </w:r>
      <w:r w:rsidR="0026574A" w:rsidRPr="002801F1">
        <w:rPr>
          <w:rFonts w:ascii="Times New Roman" w:hAnsi="Times New Roman" w:cs="Times New Roman"/>
          <w:sz w:val="24"/>
          <w:szCs w:val="24"/>
        </w:rPr>
        <w:t>и порядке,</w:t>
      </w:r>
      <w:r w:rsidR="000D318C"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установленных федеральными законами, иными нормативными правовыми актами Российской</w:t>
      </w:r>
      <w:r w:rsidR="000D318C"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 xml:space="preserve">Федерации, </w:t>
      </w:r>
      <w:r w:rsidR="00C561F8">
        <w:rPr>
          <w:rFonts w:ascii="Times New Roman" w:hAnsi="Times New Roman" w:cs="Times New Roman"/>
          <w:sz w:val="24"/>
          <w:szCs w:val="24"/>
        </w:rPr>
        <w:t xml:space="preserve">нормативными актами Банка России, </w:t>
      </w:r>
      <w:r w:rsidR="0026574A" w:rsidRPr="002801F1">
        <w:rPr>
          <w:rFonts w:ascii="Times New Roman" w:hAnsi="Times New Roman" w:cs="Times New Roman"/>
          <w:sz w:val="24"/>
          <w:szCs w:val="24"/>
        </w:rPr>
        <w:t xml:space="preserve">внутренними документами </w:t>
      </w:r>
      <w:r w:rsidR="000D318C" w:rsidRPr="002801F1">
        <w:rPr>
          <w:rFonts w:ascii="Times New Roman" w:hAnsi="Times New Roman" w:cs="Times New Roman"/>
          <w:sz w:val="24"/>
          <w:szCs w:val="24"/>
        </w:rPr>
        <w:t>Банка</w:t>
      </w:r>
      <w:r w:rsidR="0026574A" w:rsidRPr="002801F1">
        <w:rPr>
          <w:rFonts w:ascii="Times New Roman" w:hAnsi="Times New Roman" w:cs="Times New Roman"/>
          <w:sz w:val="24"/>
          <w:szCs w:val="24"/>
        </w:rPr>
        <w:t xml:space="preserve"> и условиями договоров с </w:t>
      </w:r>
      <w:r w:rsidR="00D23922" w:rsidRPr="002801F1">
        <w:rPr>
          <w:rFonts w:ascii="Times New Roman" w:hAnsi="Times New Roman" w:cs="Times New Roman"/>
          <w:sz w:val="24"/>
          <w:szCs w:val="24"/>
        </w:rPr>
        <w:t>Клиент</w:t>
      </w:r>
      <w:r w:rsidR="0026574A" w:rsidRPr="002801F1">
        <w:rPr>
          <w:rFonts w:ascii="Times New Roman" w:hAnsi="Times New Roman" w:cs="Times New Roman"/>
          <w:sz w:val="24"/>
          <w:szCs w:val="24"/>
        </w:rPr>
        <w:t>ами.</w:t>
      </w:r>
    </w:p>
    <w:p w14:paraId="319FC1F2" w14:textId="77777777" w:rsidR="00A6473F" w:rsidRPr="002801F1" w:rsidRDefault="00A6473F" w:rsidP="00CF52BF">
      <w:pPr>
        <w:autoSpaceDE w:val="0"/>
        <w:autoSpaceDN w:val="0"/>
        <w:adjustRightInd w:val="0"/>
        <w:spacing w:after="0" w:line="240" w:lineRule="auto"/>
        <w:ind w:firstLine="567"/>
        <w:jc w:val="both"/>
        <w:rPr>
          <w:rFonts w:ascii="Times New Roman" w:hAnsi="Times New Roman" w:cs="Times New Roman"/>
          <w:sz w:val="24"/>
          <w:szCs w:val="24"/>
        </w:rPr>
      </w:pPr>
      <w:r w:rsidRPr="002801F1">
        <w:rPr>
          <w:rFonts w:ascii="Times New Roman" w:hAnsi="Times New Roman" w:cs="Times New Roman"/>
          <w:sz w:val="24"/>
          <w:szCs w:val="24"/>
        </w:rPr>
        <w:t>3.1</w:t>
      </w:r>
      <w:r w:rsidR="00B17398">
        <w:rPr>
          <w:rFonts w:ascii="Times New Roman" w:hAnsi="Times New Roman" w:cs="Times New Roman"/>
          <w:sz w:val="24"/>
          <w:szCs w:val="24"/>
        </w:rPr>
        <w:t>1</w:t>
      </w:r>
      <w:r w:rsidRPr="002801F1">
        <w:rPr>
          <w:rFonts w:ascii="Times New Roman" w:hAnsi="Times New Roman" w:cs="Times New Roman"/>
          <w:sz w:val="24"/>
          <w:szCs w:val="24"/>
        </w:rPr>
        <w:t xml:space="preserve">. </w:t>
      </w:r>
      <w:r w:rsidR="00E61CDC" w:rsidRPr="002801F1">
        <w:rPr>
          <w:rFonts w:ascii="Times New Roman" w:hAnsi="Times New Roman" w:cs="Times New Roman"/>
          <w:sz w:val="24"/>
          <w:szCs w:val="24"/>
        </w:rPr>
        <w:t>Банк</w:t>
      </w:r>
      <w:r w:rsidR="0026574A" w:rsidRPr="002801F1">
        <w:rPr>
          <w:rFonts w:ascii="Times New Roman" w:hAnsi="Times New Roman" w:cs="Times New Roman"/>
          <w:sz w:val="24"/>
          <w:szCs w:val="24"/>
        </w:rPr>
        <w:t xml:space="preserve"> предпринимает все законные и разумные меры для обеспечения </w:t>
      </w:r>
      <w:r w:rsidR="00D23922" w:rsidRPr="002801F1">
        <w:rPr>
          <w:rFonts w:ascii="Times New Roman" w:hAnsi="Times New Roman" w:cs="Times New Roman"/>
          <w:sz w:val="24"/>
          <w:szCs w:val="24"/>
        </w:rPr>
        <w:t>Клиент</w:t>
      </w:r>
      <w:r w:rsidR="0026574A" w:rsidRPr="002801F1">
        <w:rPr>
          <w:rFonts w:ascii="Times New Roman" w:hAnsi="Times New Roman" w:cs="Times New Roman"/>
          <w:sz w:val="24"/>
          <w:szCs w:val="24"/>
        </w:rPr>
        <w:t>а</w:t>
      </w:r>
      <w:r w:rsidR="00E61CDC"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информацией, необходимой для принятия последним решения о цели доверительного управления,</w:t>
      </w:r>
      <w:r w:rsidR="00E61CDC"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 xml:space="preserve">объектах инвестирования, о надлежащей структуре инвестиционного портфеля. </w:t>
      </w:r>
    </w:p>
    <w:p w14:paraId="58E02878" w14:textId="77777777" w:rsidR="00A6473F" w:rsidRPr="002801F1" w:rsidRDefault="00A6473F" w:rsidP="00CF52BF">
      <w:pPr>
        <w:autoSpaceDE w:val="0"/>
        <w:autoSpaceDN w:val="0"/>
        <w:adjustRightInd w:val="0"/>
        <w:spacing w:after="0" w:line="240" w:lineRule="auto"/>
        <w:ind w:firstLine="567"/>
        <w:jc w:val="both"/>
        <w:rPr>
          <w:rFonts w:ascii="Times New Roman" w:hAnsi="Times New Roman" w:cs="Times New Roman"/>
          <w:sz w:val="24"/>
          <w:szCs w:val="24"/>
        </w:rPr>
      </w:pPr>
      <w:r w:rsidRPr="002801F1">
        <w:rPr>
          <w:rFonts w:ascii="Times New Roman" w:hAnsi="Times New Roman" w:cs="Times New Roman"/>
          <w:sz w:val="24"/>
          <w:szCs w:val="24"/>
        </w:rPr>
        <w:t>3.1</w:t>
      </w:r>
      <w:r w:rsidR="00B17398">
        <w:rPr>
          <w:rFonts w:ascii="Times New Roman" w:hAnsi="Times New Roman" w:cs="Times New Roman"/>
          <w:sz w:val="24"/>
          <w:szCs w:val="24"/>
        </w:rPr>
        <w:t>2</w:t>
      </w:r>
      <w:r w:rsidRPr="002801F1">
        <w:rPr>
          <w:rFonts w:ascii="Times New Roman" w:hAnsi="Times New Roman" w:cs="Times New Roman"/>
          <w:sz w:val="24"/>
          <w:szCs w:val="24"/>
        </w:rPr>
        <w:t xml:space="preserve">. </w:t>
      </w:r>
      <w:r w:rsidR="00E61CDC" w:rsidRPr="002801F1">
        <w:rPr>
          <w:rFonts w:ascii="Times New Roman" w:hAnsi="Times New Roman" w:cs="Times New Roman"/>
          <w:sz w:val="24"/>
          <w:szCs w:val="24"/>
        </w:rPr>
        <w:t xml:space="preserve">Банк </w:t>
      </w:r>
      <w:r w:rsidR="0026574A" w:rsidRPr="002801F1">
        <w:rPr>
          <w:rFonts w:ascii="Times New Roman" w:hAnsi="Times New Roman" w:cs="Times New Roman"/>
          <w:sz w:val="24"/>
          <w:szCs w:val="24"/>
        </w:rPr>
        <w:t xml:space="preserve">предоставляет </w:t>
      </w:r>
      <w:r w:rsidR="00D23922" w:rsidRPr="002801F1">
        <w:rPr>
          <w:rFonts w:ascii="Times New Roman" w:hAnsi="Times New Roman" w:cs="Times New Roman"/>
          <w:sz w:val="24"/>
          <w:szCs w:val="24"/>
        </w:rPr>
        <w:t>Клиент</w:t>
      </w:r>
      <w:r w:rsidR="0026574A" w:rsidRPr="002801F1">
        <w:rPr>
          <w:rFonts w:ascii="Times New Roman" w:hAnsi="Times New Roman" w:cs="Times New Roman"/>
          <w:sz w:val="24"/>
          <w:szCs w:val="24"/>
        </w:rPr>
        <w:t>у полный и объективный отчет о выполнении своих обязательств перед этим</w:t>
      </w:r>
      <w:r w:rsidR="00E61CDC" w:rsidRPr="002801F1">
        <w:rPr>
          <w:rFonts w:ascii="Times New Roman" w:hAnsi="Times New Roman" w:cs="Times New Roman"/>
          <w:sz w:val="24"/>
          <w:szCs w:val="24"/>
        </w:rPr>
        <w:t xml:space="preserve"> </w:t>
      </w:r>
      <w:r w:rsidR="00D23922" w:rsidRPr="002801F1">
        <w:rPr>
          <w:rFonts w:ascii="Times New Roman" w:hAnsi="Times New Roman" w:cs="Times New Roman"/>
          <w:sz w:val="24"/>
          <w:szCs w:val="24"/>
        </w:rPr>
        <w:t>Клиент</w:t>
      </w:r>
      <w:r w:rsidR="0026574A" w:rsidRPr="002801F1">
        <w:rPr>
          <w:rFonts w:ascii="Times New Roman" w:hAnsi="Times New Roman" w:cs="Times New Roman"/>
          <w:sz w:val="24"/>
          <w:szCs w:val="24"/>
        </w:rPr>
        <w:t xml:space="preserve">ом. </w:t>
      </w:r>
    </w:p>
    <w:p w14:paraId="2A7D6F58" w14:textId="77777777" w:rsidR="0026574A" w:rsidRPr="002801F1" w:rsidRDefault="00A6473F" w:rsidP="00CF52BF">
      <w:pPr>
        <w:autoSpaceDE w:val="0"/>
        <w:autoSpaceDN w:val="0"/>
        <w:adjustRightInd w:val="0"/>
        <w:spacing w:after="0" w:line="240" w:lineRule="auto"/>
        <w:ind w:firstLine="567"/>
        <w:jc w:val="both"/>
        <w:rPr>
          <w:rFonts w:ascii="Times New Roman" w:hAnsi="Times New Roman" w:cs="Times New Roman"/>
          <w:sz w:val="24"/>
          <w:szCs w:val="24"/>
        </w:rPr>
      </w:pPr>
      <w:r w:rsidRPr="002801F1">
        <w:rPr>
          <w:rFonts w:ascii="Times New Roman" w:hAnsi="Times New Roman" w:cs="Times New Roman"/>
          <w:sz w:val="24"/>
          <w:szCs w:val="24"/>
        </w:rPr>
        <w:t>3.1</w:t>
      </w:r>
      <w:r w:rsidR="00B17398">
        <w:rPr>
          <w:rFonts w:ascii="Times New Roman" w:hAnsi="Times New Roman" w:cs="Times New Roman"/>
          <w:sz w:val="24"/>
          <w:szCs w:val="24"/>
        </w:rPr>
        <w:t>3</w:t>
      </w:r>
      <w:r w:rsidRPr="002801F1">
        <w:rPr>
          <w:rFonts w:ascii="Times New Roman" w:hAnsi="Times New Roman" w:cs="Times New Roman"/>
          <w:sz w:val="24"/>
          <w:szCs w:val="24"/>
        </w:rPr>
        <w:t xml:space="preserve">. </w:t>
      </w:r>
      <w:r w:rsidR="00731006" w:rsidRPr="002801F1">
        <w:rPr>
          <w:rFonts w:ascii="Times New Roman" w:hAnsi="Times New Roman" w:cs="Times New Roman"/>
          <w:sz w:val="24"/>
          <w:szCs w:val="24"/>
        </w:rPr>
        <w:t>Банк</w:t>
      </w:r>
      <w:r w:rsidR="0026574A" w:rsidRPr="002801F1">
        <w:rPr>
          <w:rFonts w:ascii="Times New Roman" w:hAnsi="Times New Roman" w:cs="Times New Roman"/>
          <w:sz w:val="24"/>
          <w:szCs w:val="24"/>
        </w:rPr>
        <w:t xml:space="preserve"> строго соблюдает договорные обязательства, требования действующего</w:t>
      </w:r>
      <w:r w:rsidR="00731006"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законодательства Р</w:t>
      </w:r>
      <w:r w:rsidR="00FE576C">
        <w:rPr>
          <w:rFonts w:ascii="Times New Roman" w:hAnsi="Times New Roman" w:cs="Times New Roman"/>
          <w:sz w:val="24"/>
          <w:szCs w:val="24"/>
        </w:rPr>
        <w:t xml:space="preserve">оссийской </w:t>
      </w:r>
      <w:r w:rsidR="0026574A" w:rsidRPr="002801F1">
        <w:rPr>
          <w:rFonts w:ascii="Times New Roman" w:hAnsi="Times New Roman" w:cs="Times New Roman"/>
          <w:sz w:val="24"/>
          <w:szCs w:val="24"/>
        </w:rPr>
        <w:t>Ф</w:t>
      </w:r>
      <w:r w:rsidR="00FE576C">
        <w:rPr>
          <w:rFonts w:ascii="Times New Roman" w:hAnsi="Times New Roman" w:cs="Times New Roman"/>
          <w:sz w:val="24"/>
          <w:szCs w:val="24"/>
        </w:rPr>
        <w:t>едерации, нормативных актов Банка России</w:t>
      </w:r>
      <w:r w:rsidR="0026574A" w:rsidRPr="002801F1">
        <w:rPr>
          <w:rFonts w:ascii="Times New Roman" w:hAnsi="Times New Roman" w:cs="Times New Roman"/>
          <w:sz w:val="24"/>
          <w:szCs w:val="24"/>
        </w:rPr>
        <w:t xml:space="preserve"> в отношении конфиденциальности информации, ставшей </w:t>
      </w:r>
      <w:r w:rsidRPr="002801F1">
        <w:rPr>
          <w:rFonts w:ascii="Times New Roman" w:hAnsi="Times New Roman" w:cs="Times New Roman"/>
          <w:sz w:val="24"/>
          <w:szCs w:val="24"/>
        </w:rPr>
        <w:t>ему</w:t>
      </w:r>
      <w:r w:rsidR="0026574A" w:rsidRPr="002801F1">
        <w:rPr>
          <w:rFonts w:ascii="Times New Roman" w:hAnsi="Times New Roman" w:cs="Times New Roman"/>
          <w:sz w:val="24"/>
          <w:szCs w:val="24"/>
        </w:rPr>
        <w:t xml:space="preserve"> известной в</w:t>
      </w:r>
      <w:r w:rsidR="00731006"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связи с осуществлением профессиональной деятельности на рынке ценных бумаг.</w:t>
      </w:r>
    </w:p>
    <w:p w14:paraId="29253E17" w14:textId="77777777" w:rsidR="0026574A" w:rsidRPr="002801F1" w:rsidRDefault="0026574A" w:rsidP="00CF52BF">
      <w:pPr>
        <w:autoSpaceDE w:val="0"/>
        <w:autoSpaceDN w:val="0"/>
        <w:adjustRightInd w:val="0"/>
        <w:spacing w:after="0" w:line="240" w:lineRule="auto"/>
        <w:ind w:firstLine="567"/>
        <w:jc w:val="both"/>
        <w:rPr>
          <w:rFonts w:ascii="Times New Roman" w:hAnsi="Times New Roman" w:cs="Times New Roman"/>
          <w:sz w:val="24"/>
          <w:szCs w:val="24"/>
        </w:rPr>
      </w:pPr>
      <w:r w:rsidRPr="002801F1">
        <w:rPr>
          <w:rFonts w:ascii="Times New Roman" w:hAnsi="Times New Roman" w:cs="Times New Roman"/>
          <w:sz w:val="24"/>
          <w:szCs w:val="24"/>
        </w:rPr>
        <w:t>3.</w:t>
      </w:r>
      <w:r w:rsidR="00A6473F" w:rsidRPr="002801F1">
        <w:rPr>
          <w:rFonts w:ascii="Times New Roman" w:hAnsi="Times New Roman" w:cs="Times New Roman"/>
          <w:sz w:val="24"/>
          <w:szCs w:val="24"/>
        </w:rPr>
        <w:t>1</w:t>
      </w:r>
      <w:r w:rsidR="00B17398">
        <w:rPr>
          <w:rFonts w:ascii="Times New Roman" w:hAnsi="Times New Roman" w:cs="Times New Roman"/>
          <w:sz w:val="24"/>
          <w:szCs w:val="24"/>
        </w:rPr>
        <w:t>4</w:t>
      </w:r>
      <w:r w:rsidRPr="002801F1">
        <w:rPr>
          <w:rFonts w:ascii="Times New Roman" w:hAnsi="Times New Roman" w:cs="Times New Roman"/>
          <w:sz w:val="24"/>
          <w:szCs w:val="24"/>
        </w:rPr>
        <w:t xml:space="preserve">. </w:t>
      </w:r>
      <w:r w:rsidR="008A6B5C" w:rsidRPr="002801F1">
        <w:rPr>
          <w:rFonts w:ascii="Times New Roman" w:hAnsi="Times New Roman" w:cs="Times New Roman"/>
          <w:sz w:val="24"/>
          <w:szCs w:val="24"/>
        </w:rPr>
        <w:t xml:space="preserve">Банк </w:t>
      </w:r>
      <w:r w:rsidRPr="002801F1">
        <w:rPr>
          <w:rFonts w:ascii="Times New Roman" w:hAnsi="Times New Roman" w:cs="Times New Roman"/>
          <w:sz w:val="24"/>
          <w:szCs w:val="24"/>
        </w:rPr>
        <w:t>всегда действ</w:t>
      </w:r>
      <w:r w:rsidR="00223ED0">
        <w:rPr>
          <w:rFonts w:ascii="Times New Roman" w:hAnsi="Times New Roman" w:cs="Times New Roman"/>
          <w:sz w:val="24"/>
          <w:szCs w:val="24"/>
        </w:rPr>
        <w:t>ует</w:t>
      </w:r>
      <w:r w:rsidRPr="002801F1">
        <w:rPr>
          <w:rFonts w:ascii="Times New Roman" w:hAnsi="Times New Roman" w:cs="Times New Roman"/>
          <w:sz w:val="24"/>
          <w:szCs w:val="24"/>
        </w:rPr>
        <w:t xml:space="preserve"> с позиции добросовестного отношения ко всем</w:t>
      </w:r>
      <w:r w:rsidR="008A6B5C" w:rsidRPr="002801F1">
        <w:rPr>
          <w:rFonts w:ascii="Times New Roman" w:hAnsi="Times New Roman" w:cs="Times New Roman"/>
          <w:sz w:val="24"/>
          <w:szCs w:val="24"/>
        </w:rPr>
        <w:t xml:space="preserve"> </w:t>
      </w:r>
      <w:r w:rsidR="00D23922" w:rsidRPr="002801F1">
        <w:rPr>
          <w:rFonts w:ascii="Times New Roman" w:hAnsi="Times New Roman" w:cs="Times New Roman"/>
          <w:sz w:val="24"/>
          <w:szCs w:val="24"/>
        </w:rPr>
        <w:t>Клиент</w:t>
      </w:r>
      <w:r w:rsidRPr="002801F1">
        <w:rPr>
          <w:rFonts w:ascii="Times New Roman" w:hAnsi="Times New Roman" w:cs="Times New Roman"/>
          <w:sz w:val="24"/>
          <w:szCs w:val="24"/>
        </w:rPr>
        <w:t>ам</w:t>
      </w:r>
      <w:r w:rsidR="008A6B5C" w:rsidRPr="002801F1">
        <w:rPr>
          <w:rFonts w:ascii="Times New Roman" w:hAnsi="Times New Roman" w:cs="Times New Roman"/>
          <w:sz w:val="24"/>
          <w:szCs w:val="24"/>
        </w:rPr>
        <w:t xml:space="preserve">, не </w:t>
      </w:r>
      <w:r w:rsidRPr="002801F1">
        <w:rPr>
          <w:rFonts w:ascii="Times New Roman" w:hAnsi="Times New Roman" w:cs="Times New Roman"/>
          <w:sz w:val="24"/>
          <w:szCs w:val="24"/>
        </w:rPr>
        <w:t>использ</w:t>
      </w:r>
      <w:r w:rsidR="00223ED0">
        <w:rPr>
          <w:rFonts w:ascii="Times New Roman" w:hAnsi="Times New Roman" w:cs="Times New Roman"/>
          <w:sz w:val="24"/>
          <w:szCs w:val="24"/>
        </w:rPr>
        <w:t>ует</w:t>
      </w:r>
      <w:r w:rsidRPr="002801F1">
        <w:rPr>
          <w:rFonts w:ascii="Times New Roman" w:hAnsi="Times New Roman" w:cs="Times New Roman"/>
          <w:sz w:val="24"/>
          <w:szCs w:val="24"/>
        </w:rPr>
        <w:t xml:space="preserve"> некомпетентность или состояние здоровья</w:t>
      </w:r>
      <w:r w:rsidR="008A6B5C" w:rsidRPr="002801F1">
        <w:rPr>
          <w:rFonts w:ascii="Times New Roman" w:hAnsi="Times New Roman" w:cs="Times New Roman"/>
          <w:sz w:val="24"/>
          <w:szCs w:val="24"/>
        </w:rPr>
        <w:t xml:space="preserve"> </w:t>
      </w:r>
      <w:r w:rsidR="00D23922" w:rsidRPr="002801F1">
        <w:rPr>
          <w:rFonts w:ascii="Times New Roman" w:hAnsi="Times New Roman" w:cs="Times New Roman"/>
          <w:sz w:val="24"/>
          <w:szCs w:val="24"/>
        </w:rPr>
        <w:t>Клиент</w:t>
      </w:r>
      <w:r w:rsidRPr="002801F1">
        <w:rPr>
          <w:rFonts w:ascii="Times New Roman" w:hAnsi="Times New Roman" w:cs="Times New Roman"/>
          <w:sz w:val="24"/>
          <w:szCs w:val="24"/>
        </w:rPr>
        <w:t xml:space="preserve">а в своих интересах, а также </w:t>
      </w:r>
      <w:r w:rsidR="00223ED0">
        <w:rPr>
          <w:rFonts w:ascii="Times New Roman" w:hAnsi="Times New Roman" w:cs="Times New Roman"/>
          <w:sz w:val="24"/>
          <w:szCs w:val="24"/>
        </w:rPr>
        <w:t xml:space="preserve">не </w:t>
      </w:r>
      <w:r w:rsidRPr="002801F1">
        <w:rPr>
          <w:rFonts w:ascii="Times New Roman" w:hAnsi="Times New Roman" w:cs="Times New Roman"/>
          <w:sz w:val="24"/>
          <w:szCs w:val="24"/>
        </w:rPr>
        <w:t>отказыва</w:t>
      </w:r>
      <w:r w:rsidR="00223ED0">
        <w:rPr>
          <w:rFonts w:ascii="Times New Roman" w:hAnsi="Times New Roman" w:cs="Times New Roman"/>
          <w:sz w:val="24"/>
          <w:szCs w:val="24"/>
        </w:rPr>
        <w:t>ет</w:t>
      </w:r>
      <w:r w:rsidRPr="002801F1">
        <w:rPr>
          <w:rFonts w:ascii="Times New Roman" w:hAnsi="Times New Roman" w:cs="Times New Roman"/>
          <w:sz w:val="24"/>
          <w:szCs w:val="24"/>
        </w:rPr>
        <w:t xml:space="preserve"> </w:t>
      </w:r>
      <w:r w:rsidR="00D23922" w:rsidRPr="002801F1">
        <w:rPr>
          <w:rFonts w:ascii="Times New Roman" w:hAnsi="Times New Roman" w:cs="Times New Roman"/>
          <w:sz w:val="24"/>
          <w:szCs w:val="24"/>
        </w:rPr>
        <w:lastRenderedPageBreak/>
        <w:t>Клиент</w:t>
      </w:r>
      <w:r w:rsidRPr="002801F1">
        <w:rPr>
          <w:rFonts w:ascii="Times New Roman" w:hAnsi="Times New Roman" w:cs="Times New Roman"/>
          <w:sz w:val="24"/>
          <w:szCs w:val="24"/>
        </w:rPr>
        <w:t>ам в оказании равноценных и</w:t>
      </w:r>
      <w:r w:rsidR="008A6B5C" w:rsidRPr="002801F1">
        <w:rPr>
          <w:rFonts w:ascii="Times New Roman" w:hAnsi="Times New Roman" w:cs="Times New Roman"/>
          <w:sz w:val="24"/>
          <w:szCs w:val="24"/>
        </w:rPr>
        <w:t xml:space="preserve"> </w:t>
      </w:r>
      <w:r w:rsidRPr="002801F1">
        <w:rPr>
          <w:rFonts w:ascii="Times New Roman" w:hAnsi="Times New Roman" w:cs="Times New Roman"/>
          <w:sz w:val="24"/>
          <w:szCs w:val="24"/>
        </w:rPr>
        <w:t>профессиональных услуг по признакам их национальности, пола, политических или религиозных</w:t>
      </w:r>
      <w:r w:rsidR="008A6B5C" w:rsidRPr="002801F1">
        <w:rPr>
          <w:rFonts w:ascii="Times New Roman" w:hAnsi="Times New Roman" w:cs="Times New Roman"/>
          <w:sz w:val="24"/>
          <w:szCs w:val="24"/>
        </w:rPr>
        <w:t xml:space="preserve"> </w:t>
      </w:r>
      <w:r w:rsidRPr="002801F1">
        <w:rPr>
          <w:rFonts w:ascii="Times New Roman" w:hAnsi="Times New Roman" w:cs="Times New Roman"/>
          <w:sz w:val="24"/>
          <w:szCs w:val="24"/>
        </w:rPr>
        <w:t>убеждений.</w:t>
      </w:r>
    </w:p>
    <w:p w14:paraId="14CBB7E6" w14:textId="77777777" w:rsidR="00345B8F" w:rsidRDefault="0026574A" w:rsidP="00CF52BF">
      <w:pPr>
        <w:autoSpaceDE w:val="0"/>
        <w:autoSpaceDN w:val="0"/>
        <w:adjustRightInd w:val="0"/>
        <w:spacing w:after="0" w:line="240" w:lineRule="auto"/>
        <w:ind w:firstLine="567"/>
        <w:jc w:val="both"/>
        <w:rPr>
          <w:rFonts w:ascii="Times New Roman" w:hAnsi="Times New Roman" w:cs="Times New Roman"/>
          <w:sz w:val="24"/>
          <w:szCs w:val="24"/>
        </w:rPr>
      </w:pPr>
      <w:r w:rsidRPr="002801F1">
        <w:rPr>
          <w:rFonts w:ascii="Times New Roman" w:hAnsi="Times New Roman" w:cs="Times New Roman"/>
          <w:sz w:val="24"/>
          <w:szCs w:val="24"/>
        </w:rPr>
        <w:t>3.</w:t>
      </w:r>
      <w:r w:rsidR="00A6473F" w:rsidRPr="002801F1">
        <w:rPr>
          <w:rFonts w:ascii="Times New Roman" w:hAnsi="Times New Roman" w:cs="Times New Roman"/>
          <w:sz w:val="24"/>
          <w:szCs w:val="24"/>
        </w:rPr>
        <w:t>1</w:t>
      </w:r>
      <w:r w:rsidR="00B17398">
        <w:rPr>
          <w:rFonts w:ascii="Times New Roman" w:hAnsi="Times New Roman" w:cs="Times New Roman"/>
          <w:sz w:val="24"/>
          <w:szCs w:val="24"/>
        </w:rPr>
        <w:t>5</w:t>
      </w:r>
      <w:r w:rsidRPr="002801F1">
        <w:rPr>
          <w:rFonts w:ascii="Times New Roman" w:hAnsi="Times New Roman" w:cs="Times New Roman"/>
          <w:sz w:val="24"/>
          <w:szCs w:val="24"/>
        </w:rPr>
        <w:t xml:space="preserve">. Основными принципами деятельности </w:t>
      </w:r>
      <w:r w:rsidR="008A6B5C" w:rsidRPr="002801F1">
        <w:rPr>
          <w:rFonts w:ascii="Times New Roman" w:hAnsi="Times New Roman" w:cs="Times New Roman"/>
          <w:sz w:val="24"/>
          <w:szCs w:val="24"/>
        </w:rPr>
        <w:t>Банка</w:t>
      </w:r>
      <w:r w:rsidRPr="002801F1">
        <w:rPr>
          <w:rFonts w:ascii="Times New Roman" w:hAnsi="Times New Roman" w:cs="Times New Roman"/>
          <w:sz w:val="24"/>
          <w:szCs w:val="24"/>
        </w:rPr>
        <w:t xml:space="preserve"> в целях предотвращения конфликта</w:t>
      </w:r>
      <w:r w:rsidR="008A6B5C" w:rsidRPr="002801F1">
        <w:rPr>
          <w:rFonts w:ascii="Times New Roman" w:hAnsi="Times New Roman" w:cs="Times New Roman"/>
          <w:sz w:val="24"/>
          <w:szCs w:val="24"/>
        </w:rPr>
        <w:t xml:space="preserve"> </w:t>
      </w:r>
      <w:r w:rsidRPr="002801F1">
        <w:rPr>
          <w:rFonts w:ascii="Times New Roman" w:hAnsi="Times New Roman" w:cs="Times New Roman"/>
          <w:sz w:val="24"/>
          <w:szCs w:val="24"/>
        </w:rPr>
        <w:t>интересов при осуществлении профессиональной деятельности на рынке ценных бумаг и</w:t>
      </w:r>
      <w:r w:rsidR="00FE576C">
        <w:rPr>
          <w:rFonts w:ascii="Times New Roman" w:hAnsi="Times New Roman" w:cs="Times New Roman"/>
          <w:sz w:val="24"/>
          <w:szCs w:val="24"/>
        </w:rPr>
        <w:t xml:space="preserve"> </w:t>
      </w:r>
      <w:r w:rsidRPr="002801F1">
        <w:rPr>
          <w:rFonts w:ascii="Times New Roman" w:hAnsi="Times New Roman" w:cs="Times New Roman"/>
          <w:sz w:val="24"/>
          <w:szCs w:val="24"/>
        </w:rPr>
        <w:t>уменьшения его негативных последствий являются:</w:t>
      </w:r>
    </w:p>
    <w:p w14:paraId="665AA73A" w14:textId="77777777" w:rsidR="0026574A" w:rsidRPr="002801F1" w:rsidRDefault="00FE576C" w:rsidP="00CF52BF">
      <w:pPr>
        <w:autoSpaceDE w:val="0"/>
        <w:autoSpaceDN w:val="0"/>
        <w:adjustRightInd w:val="0"/>
        <w:spacing w:after="0" w:line="240" w:lineRule="auto"/>
        <w:ind w:firstLine="567"/>
        <w:jc w:val="both"/>
        <w:rPr>
          <w:rFonts w:ascii="Times New Roman" w:hAnsi="Times New Roman" w:cs="Times New Roman"/>
          <w:sz w:val="24"/>
          <w:szCs w:val="24"/>
        </w:rPr>
      </w:pPr>
      <w:r w:rsidRPr="002801F1">
        <w:t>–</w:t>
      </w:r>
      <w:r>
        <w:t xml:space="preserve"> </w:t>
      </w:r>
      <w:r w:rsidR="0026574A" w:rsidRPr="002801F1">
        <w:rPr>
          <w:rFonts w:ascii="Times New Roman" w:hAnsi="Times New Roman" w:cs="Times New Roman"/>
          <w:sz w:val="24"/>
          <w:szCs w:val="24"/>
        </w:rPr>
        <w:t xml:space="preserve">приоритет интересов </w:t>
      </w:r>
      <w:r w:rsidR="00D23922" w:rsidRPr="002801F1">
        <w:rPr>
          <w:rFonts w:ascii="Times New Roman" w:hAnsi="Times New Roman" w:cs="Times New Roman"/>
          <w:sz w:val="24"/>
          <w:szCs w:val="24"/>
        </w:rPr>
        <w:t>Клиент</w:t>
      </w:r>
      <w:r w:rsidR="0026574A" w:rsidRPr="002801F1">
        <w:rPr>
          <w:rFonts w:ascii="Times New Roman" w:hAnsi="Times New Roman" w:cs="Times New Roman"/>
          <w:sz w:val="24"/>
          <w:szCs w:val="24"/>
        </w:rPr>
        <w:t>а перед собственными интересами;</w:t>
      </w:r>
    </w:p>
    <w:p w14:paraId="3ECE5082" w14:textId="77777777" w:rsidR="00FE576C" w:rsidRPr="00FE576C" w:rsidRDefault="00FE576C" w:rsidP="00CF52BF">
      <w:pPr>
        <w:autoSpaceDE w:val="0"/>
        <w:autoSpaceDN w:val="0"/>
        <w:adjustRightInd w:val="0"/>
        <w:spacing w:after="0" w:line="240" w:lineRule="auto"/>
        <w:ind w:firstLine="567"/>
        <w:jc w:val="both"/>
        <w:rPr>
          <w:rFonts w:ascii="Times New Roman" w:hAnsi="Times New Roman" w:cs="Times New Roman"/>
          <w:sz w:val="24"/>
          <w:szCs w:val="24"/>
        </w:rPr>
      </w:pPr>
      <w:r w:rsidRPr="00FE576C">
        <w:rPr>
          <w:rFonts w:ascii="Times New Roman" w:hAnsi="Times New Roman" w:cs="Times New Roman"/>
          <w:sz w:val="24"/>
          <w:szCs w:val="24"/>
        </w:rPr>
        <w:t xml:space="preserve">– </w:t>
      </w:r>
      <w:r w:rsidR="0026574A" w:rsidRPr="00FE576C">
        <w:rPr>
          <w:rFonts w:ascii="Times New Roman" w:hAnsi="Times New Roman" w:cs="Times New Roman"/>
          <w:sz w:val="24"/>
          <w:szCs w:val="24"/>
        </w:rPr>
        <w:t xml:space="preserve">исполнение заявок </w:t>
      </w:r>
      <w:r w:rsidR="00D23922" w:rsidRPr="00FE576C">
        <w:rPr>
          <w:rFonts w:ascii="Times New Roman" w:hAnsi="Times New Roman" w:cs="Times New Roman"/>
          <w:sz w:val="24"/>
          <w:szCs w:val="24"/>
        </w:rPr>
        <w:t>Клиент</w:t>
      </w:r>
      <w:r w:rsidR="0026574A" w:rsidRPr="00FE576C">
        <w:rPr>
          <w:rFonts w:ascii="Times New Roman" w:hAnsi="Times New Roman" w:cs="Times New Roman"/>
          <w:sz w:val="24"/>
          <w:szCs w:val="24"/>
        </w:rPr>
        <w:t>ов в порядке очередности их поступления</w:t>
      </w:r>
      <w:r w:rsidRPr="00FE576C">
        <w:rPr>
          <w:rFonts w:ascii="Times New Roman" w:hAnsi="Times New Roman" w:cs="Times New Roman"/>
          <w:sz w:val="24"/>
          <w:szCs w:val="24"/>
        </w:rPr>
        <w:t>;</w:t>
      </w:r>
    </w:p>
    <w:p w14:paraId="0BF36F69" w14:textId="77777777" w:rsidR="00FE576C" w:rsidRDefault="00FE576C" w:rsidP="00CF52BF">
      <w:pPr>
        <w:autoSpaceDE w:val="0"/>
        <w:autoSpaceDN w:val="0"/>
        <w:adjustRightInd w:val="0"/>
        <w:spacing w:after="0" w:line="240" w:lineRule="auto"/>
        <w:ind w:firstLine="567"/>
        <w:jc w:val="both"/>
        <w:rPr>
          <w:rFonts w:ascii="Times New Roman" w:hAnsi="Times New Roman" w:cs="Times New Roman"/>
          <w:sz w:val="24"/>
          <w:szCs w:val="24"/>
        </w:rPr>
      </w:pPr>
      <w:r w:rsidRPr="00FE576C">
        <w:rPr>
          <w:rFonts w:ascii="Times New Roman" w:hAnsi="Times New Roman" w:cs="Times New Roman"/>
          <w:sz w:val="24"/>
          <w:szCs w:val="24"/>
        </w:rPr>
        <w:t>– обеспечение раздельного функционирования подразделений Банка, осуществляющих различные виды профессиональной деятельности на рынке ценных бумаг;</w:t>
      </w:r>
    </w:p>
    <w:p w14:paraId="1505BD01" w14:textId="77777777" w:rsidR="00955FE8" w:rsidRPr="00FE576C" w:rsidRDefault="00955FE8" w:rsidP="00CF52BF">
      <w:pPr>
        <w:autoSpaceDE w:val="0"/>
        <w:autoSpaceDN w:val="0"/>
        <w:adjustRightInd w:val="0"/>
        <w:spacing w:after="0" w:line="240" w:lineRule="auto"/>
        <w:ind w:firstLine="567"/>
        <w:jc w:val="both"/>
        <w:rPr>
          <w:rFonts w:ascii="Times New Roman" w:hAnsi="Times New Roman" w:cs="Times New Roman"/>
          <w:sz w:val="24"/>
          <w:szCs w:val="24"/>
        </w:rPr>
      </w:pPr>
      <w:r w:rsidRPr="00FE576C">
        <w:rPr>
          <w:rFonts w:ascii="Times New Roman" w:hAnsi="Times New Roman" w:cs="Times New Roman"/>
          <w:sz w:val="24"/>
          <w:szCs w:val="24"/>
        </w:rPr>
        <w:t>–</w:t>
      </w:r>
      <w:r>
        <w:rPr>
          <w:rFonts w:ascii="Times New Roman" w:hAnsi="Times New Roman" w:cs="Times New Roman"/>
          <w:sz w:val="24"/>
          <w:szCs w:val="24"/>
        </w:rPr>
        <w:t xml:space="preserve"> обособленный учет активов каждого Клиента во внутреннем учете Банка;</w:t>
      </w:r>
    </w:p>
    <w:p w14:paraId="18308923" w14:textId="77777777" w:rsidR="0026574A" w:rsidRPr="00FE576C" w:rsidRDefault="00FE576C" w:rsidP="00CF52BF">
      <w:pPr>
        <w:autoSpaceDE w:val="0"/>
        <w:autoSpaceDN w:val="0"/>
        <w:adjustRightInd w:val="0"/>
        <w:spacing w:after="0" w:line="240" w:lineRule="auto"/>
        <w:ind w:firstLine="567"/>
        <w:jc w:val="both"/>
        <w:rPr>
          <w:rFonts w:ascii="Times New Roman" w:hAnsi="Times New Roman" w:cs="Times New Roman"/>
          <w:sz w:val="24"/>
          <w:szCs w:val="24"/>
        </w:rPr>
      </w:pPr>
      <w:r w:rsidRPr="00FE576C">
        <w:rPr>
          <w:rFonts w:ascii="Times New Roman" w:hAnsi="Times New Roman" w:cs="Times New Roman"/>
          <w:sz w:val="24"/>
          <w:szCs w:val="24"/>
        </w:rPr>
        <w:t xml:space="preserve">– </w:t>
      </w:r>
      <w:r w:rsidR="003404E3">
        <w:rPr>
          <w:rFonts w:ascii="Times New Roman" w:hAnsi="Times New Roman" w:cs="Times New Roman"/>
          <w:sz w:val="24"/>
          <w:szCs w:val="24"/>
        </w:rPr>
        <w:t xml:space="preserve">обеспечение раздельного учета активов Клиентов и </w:t>
      </w:r>
      <w:r w:rsidR="00955FE8">
        <w:rPr>
          <w:rFonts w:ascii="Times New Roman" w:hAnsi="Times New Roman" w:cs="Times New Roman"/>
          <w:sz w:val="24"/>
          <w:szCs w:val="24"/>
        </w:rPr>
        <w:t xml:space="preserve">собственных </w:t>
      </w:r>
      <w:r w:rsidR="003404E3">
        <w:rPr>
          <w:rFonts w:ascii="Times New Roman" w:hAnsi="Times New Roman" w:cs="Times New Roman"/>
          <w:sz w:val="24"/>
          <w:szCs w:val="24"/>
        </w:rPr>
        <w:t>активов</w:t>
      </w:r>
      <w:r w:rsidR="00955FE8">
        <w:rPr>
          <w:rFonts w:ascii="Times New Roman" w:hAnsi="Times New Roman" w:cs="Times New Roman"/>
          <w:sz w:val="24"/>
          <w:szCs w:val="24"/>
        </w:rPr>
        <w:t xml:space="preserve"> Банка</w:t>
      </w:r>
      <w:r w:rsidRPr="00FE576C">
        <w:rPr>
          <w:rFonts w:ascii="Times New Roman" w:hAnsi="Times New Roman" w:cs="Times New Roman"/>
          <w:sz w:val="24"/>
          <w:szCs w:val="24"/>
        </w:rPr>
        <w:t>.</w:t>
      </w:r>
    </w:p>
    <w:p w14:paraId="1909B8EB" w14:textId="47D24BD6" w:rsidR="00920308" w:rsidRPr="002801F1" w:rsidRDefault="0026574A" w:rsidP="00CF52BF">
      <w:pPr>
        <w:autoSpaceDE w:val="0"/>
        <w:autoSpaceDN w:val="0"/>
        <w:adjustRightInd w:val="0"/>
        <w:spacing w:after="0" w:line="240" w:lineRule="auto"/>
        <w:ind w:firstLine="567"/>
        <w:jc w:val="both"/>
        <w:rPr>
          <w:rFonts w:ascii="Times New Roman" w:hAnsi="Times New Roman" w:cs="Times New Roman"/>
          <w:sz w:val="24"/>
          <w:szCs w:val="24"/>
        </w:rPr>
      </w:pPr>
      <w:r w:rsidRPr="002801F1">
        <w:rPr>
          <w:rFonts w:ascii="Times New Roman" w:hAnsi="Times New Roman" w:cs="Times New Roman"/>
          <w:sz w:val="24"/>
          <w:szCs w:val="24"/>
        </w:rPr>
        <w:t>3.</w:t>
      </w:r>
      <w:r w:rsidR="00A6473F" w:rsidRPr="002801F1">
        <w:rPr>
          <w:rFonts w:ascii="Times New Roman" w:hAnsi="Times New Roman" w:cs="Times New Roman"/>
          <w:sz w:val="24"/>
          <w:szCs w:val="24"/>
        </w:rPr>
        <w:t>1</w:t>
      </w:r>
      <w:r w:rsidR="00B17398">
        <w:rPr>
          <w:rFonts w:ascii="Times New Roman" w:hAnsi="Times New Roman" w:cs="Times New Roman"/>
          <w:sz w:val="24"/>
          <w:szCs w:val="24"/>
        </w:rPr>
        <w:t>6</w:t>
      </w:r>
      <w:r w:rsidRPr="002801F1">
        <w:rPr>
          <w:rFonts w:ascii="Times New Roman" w:hAnsi="Times New Roman" w:cs="Times New Roman"/>
          <w:sz w:val="24"/>
          <w:szCs w:val="24"/>
        </w:rPr>
        <w:t xml:space="preserve">. Если в процессе оказания услуг возникает конфликт интересов </w:t>
      </w:r>
      <w:r w:rsidR="000B5CBC" w:rsidRPr="002801F1">
        <w:rPr>
          <w:rFonts w:ascii="Times New Roman" w:hAnsi="Times New Roman" w:cs="Times New Roman"/>
          <w:sz w:val="24"/>
          <w:szCs w:val="24"/>
        </w:rPr>
        <w:t>Банка</w:t>
      </w:r>
      <w:r w:rsidRPr="002801F1">
        <w:rPr>
          <w:rFonts w:ascii="Times New Roman" w:hAnsi="Times New Roman" w:cs="Times New Roman"/>
          <w:sz w:val="24"/>
          <w:szCs w:val="24"/>
        </w:rPr>
        <w:t xml:space="preserve"> и </w:t>
      </w:r>
      <w:r w:rsidR="00D23922" w:rsidRPr="002801F1">
        <w:rPr>
          <w:rFonts w:ascii="Times New Roman" w:hAnsi="Times New Roman" w:cs="Times New Roman"/>
          <w:sz w:val="24"/>
          <w:szCs w:val="24"/>
        </w:rPr>
        <w:t>Клиент</w:t>
      </w:r>
      <w:r w:rsidRPr="002801F1">
        <w:rPr>
          <w:rFonts w:ascii="Times New Roman" w:hAnsi="Times New Roman" w:cs="Times New Roman"/>
          <w:sz w:val="24"/>
          <w:szCs w:val="24"/>
        </w:rPr>
        <w:t>а,</w:t>
      </w:r>
      <w:r w:rsidR="000B5CBC" w:rsidRPr="002801F1">
        <w:rPr>
          <w:rFonts w:ascii="Times New Roman" w:hAnsi="Times New Roman" w:cs="Times New Roman"/>
          <w:sz w:val="24"/>
          <w:szCs w:val="24"/>
        </w:rPr>
        <w:t xml:space="preserve"> </w:t>
      </w:r>
      <w:r w:rsidRPr="002801F1">
        <w:rPr>
          <w:rFonts w:ascii="Times New Roman" w:hAnsi="Times New Roman" w:cs="Times New Roman"/>
          <w:sz w:val="24"/>
          <w:szCs w:val="24"/>
        </w:rPr>
        <w:t>разрешение которого не предусмотрено в договоре между ними и/или иных документах</w:t>
      </w:r>
      <w:r w:rsidR="008A2BD3">
        <w:rPr>
          <w:rFonts w:ascii="Times New Roman" w:hAnsi="Times New Roman" w:cs="Times New Roman"/>
          <w:sz w:val="24"/>
          <w:szCs w:val="24"/>
        </w:rPr>
        <w:t xml:space="preserve"> </w:t>
      </w:r>
      <w:r w:rsidR="000B5CBC" w:rsidRPr="002801F1">
        <w:rPr>
          <w:rFonts w:ascii="Times New Roman" w:hAnsi="Times New Roman" w:cs="Times New Roman"/>
          <w:sz w:val="24"/>
          <w:szCs w:val="24"/>
        </w:rPr>
        <w:t>Банка</w:t>
      </w:r>
      <w:r w:rsidRPr="002801F1">
        <w:rPr>
          <w:rFonts w:ascii="Times New Roman" w:hAnsi="Times New Roman" w:cs="Times New Roman"/>
          <w:sz w:val="24"/>
          <w:szCs w:val="24"/>
        </w:rPr>
        <w:t xml:space="preserve">, с которыми </w:t>
      </w:r>
      <w:r w:rsidR="00D23922" w:rsidRPr="002801F1">
        <w:rPr>
          <w:rFonts w:ascii="Times New Roman" w:hAnsi="Times New Roman" w:cs="Times New Roman"/>
          <w:sz w:val="24"/>
          <w:szCs w:val="24"/>
        </w:rPr>
        <w:t>Клиент</w:t>
      </w:r>
      <w:r w:rsidRPr="002801F1">
        <w:rPr>
          <w:rFonts w:ascii="Times New Roman" w:hAnsi="Times New Roman" w:cs="Times New Roman"/>
          <w:sz w:val="24"/>
          <w:szCs w:val="24"/>
        </w:rPr>
        <w:t xml:space="preserve"> был надлежащим образом ознакомлен, </w:t>
      </w:r>
      <w:r w:rsidR="000B5CBC" w:rsidRPr="002801F1">
        <w:rPr>
          <w:rFonts w:ascii="Times New Roman" w:hAnsi="Times New Roman" w:cs="Times New Roman"/>
          <w:sz w:val="24"/>
          <w:szCs w:val="24"/>
        </w:rPr>
        <w:t>Банк</w:t>
      </w:r>
      <w:r w:rsidRPr="002801F1">
        <w:rPr>
          <w:rFonts w:ascii="Times New Roman" w:hAnsi="Times New Roman" w:cs="Times New Roman"/>
          <w:sz w:val="24"/>
          <w:szCs w:val="24"/>
        </w:rPr>
        <w:t xml:space="preserve"> считает</w:t>
      </w:r>
      <w:r w:rsidR="000B5CBC" w:rsidRPr="002801F1">
        <w:rPr>
          <w:rFonts w:ascii="Times New Roman" w:hAnsi="Times New Roman" w:cs="Times New Roman"/>
          <w:sz w:val="24"/>
          <w:szCs w:val="24"/>
        </w:rPr>
        <w:t xml:space="preserve"> </w:t>
      </w:r>
      <w:r w:rsidRPr="002801F1">
        <w:rPr>
          <w:rFonts w:ascii="Times New Roman" w:hAnsi="Times New Roman" w:cs="Times New Roman"/>
          <w:sz w:val="24"/>
          <w:szCs w:val="24"/>
        </w:rPr>
        <w:t xml:space="preserve">интересы </w:t>
      </w:r>
      <w:r w:rsidR="00D23922" w:rsidRPr="002801F1">
        <w:rPr>
          <w:rFonts w:ascii="Times New Roman" w:hAnsi="Times New Roman" w:cs="Times New Roman"/>
          <w:sz w:val="24"/>
          <w:szCs w:val="24"/>
        </w:rPr>
        <w:t>Клиент</w:t>
      </w:r>
      <w:r w:rsidRPr="002801F1">
        <w:rPr>
          <w:rFonts w:ascii="Times New Roman" w:hAnsi="Times New Roman" w:cs="Times New Roman"/>
          <w:sz w:val="24"/>
          <w:szCs w:val="24"/>
        </w:rPr>
        <w:t>а приоритетными и руководствуется этим в своих действиях.</w:t>
      </w:r>
    </w:p>
    <w:p w14:paraId="2507C180" w14:textId="77777777" w:rsidR="0026574A" w:rsidRPr="002801F1" w:rsidRDefault="0026574A" w:rsidP="00CF52BF">
      <w:pPr>
        <w:autoSpaceDE w:val="0"/>
        <w:autoSpaceDN w:val="0"/>
        <w:adjustRightInd w:val="0"/>
        <w:spacing w:after="0" w:line="240" w:lineRule="auto"/>
        <w:ind w:firstLine="567"/>
        <w:jc w:val="both"/>
        <w:rPr>
          <w:rFonts w:ascii="Times New Roman" w:hAnsi="Times New Roman" w:cs="Times New Roman"/>
          <w:sz w:val="24"/>
          <w:szCs w:val="24"/>
        </w:rPr>
      </w:pPr>
      <w:r w:rsidRPr="002801F1">
        <w:rPr>
          <w:rFonts w:ascii="Times New Roman" w:hAnsi="Times New Roman" w:cs="Times New Roman"/>
          <w:sz w:val="24"/>
          <w:szCs w:val="24"/>
        </w:rPr>
        <w:t>3.</w:t>
      </w:r>
      <w:r w:rsidR="00B17398">
        <w:rPr>
          <w:rFonts w:ascii="Times New Roman" w:hAnsi="Times New Roman" w:cs="Times New Roman"/>
          <w:sz w:val="24"/>
          <w:szCs w:val="24"/>
        </w:rPr>
        <w:t>17</w:t>
      </w:r>
      <w:r w:rsidRPr="002801F1">
        <w:rPr>
          <w:rFonts w:ascii="Times New Roman" w:hAnsi="Times New Roman" w:cs="Times New Roman"/>
          <w:sz w:val="24"/>
          <w:szCs w:val="24"/>
        </w:rPr>
        <w:t xml:space="preserve">. Если в процессе оказания услуг возникает конфликт интересов двух или более </w:t>
      </w:r>
      <w:r w:rsidR="00D23922" w:rsidRPr="002801F1">
        <w:rPr>
          <w:rFonts w:ascii="Times New Roman" w:hAnsi="Times New Roman" w:cs="Times New Roman"/>
          <w:sz w:val="24"/>
          <w:szCs w:val="24"/>
        </w:rPr>
        <w:t>Клиент</w:t>
      </w:r>
      <w:r w:rsidRPr="002801F1">
        <w:rPr>
          <w:rFonts w:ascii="Times New Roman" w:hAnsi="Times New Roman" w:cs="Times New Roman"/>
          <w:sz w:val="24"/>
          <w:szCs w:val="24"/>
        </w:rPr>
        <w:t>ов</w:t>
      </w:r>
      <w:r w:rsidR="000B5CBC" w:rsidRPr="002801F1">
        <w:rPr>
          <w:rFonts w:ascii="Times New Roman" w:hAnsi="Times New Roman" w:cs="Times New Roman"/>
          <w:sz w:val="24"/>
          <w:szCs w:val="24"/>
        </w:rPr>
        <w:t>,</w:t>
      </w:r>
      <w:r w:rsidR="001A323F" w:rsidRPr="002801F1">
        <w:rPr>
          <w:rFonts w:ascii="Times New Roman" w:hAnsi="Times New Roman" w:cs="Times New Roman"/>
          <w:sz w:val="24"/>
          <w:szCs w:val="24"/>
        </w:rPr>
        <w:t xml:space="preserve"> </w:t>
      </w:r>
      <w:r w:rsidR="000B5CBC" w:rsidRPr="002801F1">
        <w:rPr>
          <w:rFonts w:ascii="Times New Roman" w:hAnsi="Times New Roman" w:cs="Times New Roman"/>
          <w:sz w:val="24"/>
          <w:szCs w:val="24"/>
        </w:rPr>
        <w:t>Банк</w:t>
      </w:r>
      <w:r w:rsidRPr="002801F1">
        <w:rPr>
          <w:rFonts w:ascii="Times New Roman" w:hAnsi="Times New Roman" w:cs="Times New Roman"/>
          <w:sz w:val="24"/>
          <w:szCs w:val="24"/>
        </w:rPr>
        <w:t xml:space="preserve">, при отсутствии соглашений со всеми </w:t>
      </w:r>
      <w:r w:rsidR="00D23922" w:rsidRPr="002801F1">
        <w:rPr>
          <w:rFonts w:ascii="Times New Roman" w:hAnsi="Times New Roman" w:cs="Times New Roman"/>
          <w:sz w:val="24"/>
          <w:szCs w:val="24"/>
        </w:rPr>
        <w:t>Клиент</w:t>
      </w:r>
      <w:r w:rsidRPr="002801F1">
        <w:rPr>
          <w:rFonts w:ascii="Times New Roman" w:hAnsi="Times New Roman" w:cs="Times New Roman"/>
          <w:sz w:val="24"/>
          <w:szCs w:val="24"/>
        </w:rPr>
        <w:t>ами, чьи интересы</w:t>
      </w:r>
      <w:r w:rsidR="000B5CBC" w:rsidRPr="002801F1">
        <w:rPr>
          <w:rFonts w:ascii="Times New Roman" w:hAnsi="Times New Roman" w:cs="Times New Roman"/>
          <w:sz w:val="24"/>
          <w:szCs w:val="24"/>
        </w:rPr>
        <w:t xml:space="preserve"> </w:t>
      </w:r>
      <w:r w:rsidRPr="002801F1">
        <w:rPr>
          <w:rFonts w:ascii="Times New Roman" w:hAnsi="Times New Roman" w:cs="Times New Roman"/>
          <w:sz w:val="24"/>
          <w:szCs w:val="24"/>
        </w:rPr>
        <w:t>оказываются затронутыми данным конфликтом, об ином порядке урегулирования ситуации,</w:t>
      </w:r>
      <w:r w:rsidR="000B5CBC" w:rsidRPr="002801F1">
        <w:rPr>
          <w:rFonts w:ascii="Times New Roman" w:hAnsi="Times New Roman" w:cs="Times New Roman"/>
          <w:sz w:val="24"/>
          <w:szCs w:val="24"/>
        </w:rPr>
        <w:t xml:space="preserve"> </w:t>
      </w:r>
      <w:r w:rsidRPr="002801F1">
        <w:rPr>
          <w:rFonts w:ascii="Times New Roman" w:hAnsi="Times New Roman" w:cs="Times New Roman"/>
          <w:sz w:val="24"/>
          <w:szCs w:val="24"/>
        </w:rPr>
        <w:t>обязан исполнять все поступившие заявки в порядке их поступления (в хронологическом порядке).</w:t>
      </w:r>
      <w:r w:rsidR="000B5CBC" w:rsidRPr="002801F1">
        <w:rPr>
          <w:rFonts w:ascii="Times New Roman" w:hAnsi="Times New Roman" w:cs="Times New Roman"/>
          <w:sz w:val="24"/>
          <w:szCs w:val="24"/>
        </w:rPr>
        <w:t xml:space="preserve"> </w:t>
      </w:r>
      <w:r w:rsidRPr="002801F1">
        <w:rPr>
          <w:rFonts w:ascii="Times New Roman" w:hAnsi="Times New Roman" w:cs="Times New Roman"/>
          <w:sz w:val="24"/>
          <w:szCs w:val="24"/>
        </w:rPr>
        <w:t xml:space="preserve">Поручения </w:t>
      </w:r>
      <w:r w:rsidR="00D23922" w:rsidRPr="002801F1">
        <w:rPr>
          <w:rFonts w:ascii="Times New Roman" w:hAnsi="Times New Roman" w:cs="Times New Roman"/>
          <w:sz w:val="24"/>
          <w:szCs w:val="24"/>
        </w:rPr>
        <w:t>Клиент</w:t>
      </w:r>
      <w:r w:rsidRPr="002801F1">
        <w:rPr>
          <w:rFonts w:ascii="Times New Roman" w:hAnsi="Times New Roman" w:cs="Times New Roman"/>
          <w:sz w:val="24"/>
          <w:szCs w:val="24"/>
        </w:rPr>
        <w:t>ов, поданные заблаговременно (до начала торгов) пользуются, при прочих</w:t>
      </w:r>
      <w:r w:rsidR="000B5CBC" w:rsidRPr="002801F1">
        <w:rPr>
          <w:rFonts w:ascii="Times New Roman" w:hAnsi="Times New Roman" w:cs="Times New Roman"/>
          <w:sz w:val="24"/>
          <w:szCs w:val="24"/>
        </w:rPr>
        <w:t xml:space="preserve"> </w:t>
      </w:r>
      <w:r w:rsidRPr="002801F1">
        <w:rPr>
          <w:rFonts w:ascii="Times New Roman" w:hAnsi="Times New Roman" w:cs="Times New Roman"/>
          <w:sz w:val="24"/>
          <w:szCs w:val="24"/>
        </w:rPr>
        <w:t xml:space="preserve">равных условиях, приоритетом перед текущими заявками других </w:t>
      </w:r>
      <w:r w:rsidR="00D23922" w:rsidRPr="002801F1">
        <w:rPr>
          <w:rFonts w:ascii="Times New Roman" w:hAnsi="Times New Roman" w:cs="Times New Roman"/>
          <w:sz w:val="24"/>
          <w:szCs w:val="24"/>
        </w:rPr>
        <w:t>Клиент</w:t>
      </w:r>
      <w:r w:rsidRPr="002801F1">
        <w:rPr>
          <w:rFonts w:ascii="Times New Roman" w:hAnsi="Times New Roman" w:cs="Times New Roman"/>
          <w:sz w:val="24"/>
          <w:szCs w:val="24"/>
        </w:rPr>
        <w:t>ов и исполняются в</w:t>
      </w:r>
      <w:r w:rsidR="000B5CBC" w:rsidRPr="002801F1">
        <w:rPr>
          <w:rFonts w:ascii="Times New Roman" w:hAnsi="Times New Roman" w:cs="Times New Roman"/>
          <w:sz w:val="24"/>
          <w:szCs w:val="24"/>
        </w:rPr>
        <w:t xml:space="preserve"> </w:t>
      </w:r>
      <w:r w:rsidRPr="002801F1">
        <w:rPr>
          <w:rFonts w:ascii="Times New Roman" w:hAnsi="Times New Roman" w:cs="Times New Roman"/>
          <w:sz w:val="24"/>
          <w:szCs w:val="24"/>
        </w:rPr>
        <w:t xml:space="preserve">первую очередь. Поручения </w:t>
      </w:r>
      <w:r w:rsidR="00D23922" w:rsidRPr="002801F1">
        <w:rPr>
          <w:rFonts w:ascii="Times New Roman" w:hAnsi="Times New Roman" w:cs="Times New Roman"/>
          <w:sz w:val="24"/>
          <w:szCs w:val="24"/>
        </w:rPr>
        <w:t>Клиент</w:t>
      </w:r>
      <w:r w:rsidRPr="002801F1">
        <w:rPr>
          <w:rFonts w:ascii="Times New Roman" w:hAnsi="Times New Roman" w:cs="Times New Roman"/>
          <w:sz w:val="24"/>
          <w:szCs w:val="24"/>
        </w:rPr>
        <w:t>ов в любом случае имеют приоритет перед планируемыми</w:t>
      </w:r>
      <w:r w:rsidR="000B5CBC" w:rsidRPr="002801F1">
        <w:rPr>
          <w:rFonts w:ascii="Times New Roman" w:hAnsi="Times New Roman" w:cs="Times New Roman"/>
          <w:sz w:val="24"/>
          <w:szCs w:val="24"/>
        </w:rPr>
        <w:t xml:space="preserve"> </w:t>
      </w:r>
      <w:r w:rsidRPr="002801F1">
        <w:rPr>
          <w:rFonts w:ascii="Times New Roman" w:hAnsi="Times New Roman" w:cs="Times New Roman"/>
          <w:sz w:val="24"/>
          <w:szCs w:val="24"/>
        </w:rPr>
        <w:t xml:space="preserve">собственными сделками </w:t>
      </w:r>
      <w:r w:rsidR="000B5CBC" w:rsidRPr="002801F1">
        <w:rPr>
          <w:rFonts w:ascii="Times New Roman" w:hAnsi="Times New Roman" w:cs="Times New Roman"/>
          <w:sz w:val="24"/>
          <w:szCs w:val="24"/>
        </w:rPr>
        <w:t>Банка</w:t>
      </w:r>
      <w:r w:rsidRPr="002801F1">
        <w:rPr>
          <w:rFonts w:ascii="Times New Roman" w:hAnsi="Times New Roman" w:cs="Times New Roman"/>
          <w:sz w:val="24"/>
          <w:szCs w:val="24"/>
        </w:rPr>
        <w:t>.</w:t>
      </w:r>
    </w:p>
    <w:p w14:paraId="359712D5" w14:textId="77777777" w:rsidR="0026574A" w:rsidRPr="002801F1" w:rsidRDefault="00F82FF2" w:rsidP="00CF52BF">
      <w:pPr>
        <w:autoSpaceDE w:val="0"/>
        <w:autoSpaceDN w:val="0"/>
        <w:adjustRightInd w:val="0"/>
        <w:spacing w:after="0" w:line="240" w:lineRule="auto"/>
        <w:ind w:firstLine="567"/>
        <w:jc w:val="both"/>
        <w:rPr>
          <w:rFonts w:ascii="Times New Roman" w:hAnsi="Times New Roman" w:cs="Times New Roman"/>
          <w:sz w:val="24"/>
          <w:szCs w:val="24"/>
        </w:rPr>
      </w:pPr>
      <w:r w:rsidRPr="002801F1">
        <w:rPr>
          <w:rFonts w:ascii="Times New Roman" w:hAnsi="Times New Roman" w:cs="Times New Roman"/>
          <w:sz w:val="24"/>
          <w:szCs w:val="24"/>
        </w:rPr>
        <w:t>3.</w:t>
      </w:r>
      <w:r w:rsidR="00B17398">
        <w:rPr>
          <w:rFonts w:ascii="Times New Roman" w:hAnsi="Times New Roman" w:cs="Times New Roman"/>
          <w:sz w:val="24"/>
          <w:szCs w:val="24"/>
        </w:rPr>
        <w:t>18</w:t>
      </w:r>
      <w:r w:rsidR="0026574A" w:rsidRPr="002801F1">
        <w:rPr>
          <w:rFonts w:ascii="Times New Roman" w:hAnsi="Times New Roman" w:cs="Times New Roman"/>
          <w:sz w:val="24"/>
          <w:szCs w:val="24"/>
        </w:rPr>
        <w:t xml:space="preserve">. </w:t>
      </w:r>
      <w:r w:rsidR="003404E3">
        <w:rPr>
          <w:rFonts w:ascii="Times New Roman" w:hAnsi="Times New Roman" w:cs="Times New Roman"/>
          <w:sz w:val="24"/>
          <w:szCs w:val="24"/>
        </w:rPr>
        <w:t>Работники</w:t>
      </w:r>
      <w:r w:rsidR="003404E3"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в случае назначения на свои должности до возникновения обстоятельств,</w:t>
      </w:r>
      <w:r w:rsidR="00603E51"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свидетельствующих о наличии конфликта интересов или предварительно уведомившие</w:t>
      </w:r>
      <w:r w:rsidR="00603E51"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работодателя о возможном конфликте интересов, могут быть освобождены от участия в</w:t>
      </w:r>
      <w:r w:rsidR="00603E51"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рассмотрении вопросов и принятии решений, в которых может быть реализован конфликт</w:t>
      </w:r>
      <w:r w:rsidR="00603E51"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интересов, если:</w:t>
      </w:r>
    </w:p>
    <w:p w14:paraId="7FBA4C38" w14:textId="77777777" w:rsidR="0026574A" w:rsidRPr="002801F1" w:rsidRDefault="00B17398" w:rsidP="00CF52BF">
      <w:pPr>
        <w:autoSpaceDE w:val="0"/>
        <w:autoSpaceDN w:val="0"/>
        <w:adjustRightInd w:val="0"/>
        <w:spacing w:after="0" w:line="240" w:lineRule="auto"/>
        <w:ind w:firstLine="567"/>
        <w:jc w:val="both"/>
        <w:rPr>
          <w:rFonts w:ascii="Times New Roman" w:hAnsi="Times New Roman" w:cs="Times New Roman"/>
          <w:sz w:val="24"/>
          <w:szCs w:val="24"/>
        </w:rPr>
      </w:pPr>
      <w:r w:rsidRPr="002801F1">
        <w:t>–</w:t>
      </w:r>
      <w:r>
        <w:t xml:space="preserve"> </w:t>
      </w:r>
      <w:r w:rsidR="0026574A" w:rsidRPr="002801F1">
        <w:rPr>
          <w:rFonts w:ascii="Times New Roman" w:hAnsi="Times New Roman" w:cs="Times New Roman"/>
          <w:sz w:val="24"/>
          <w:szCs w:val="24"/>
        </w:rPr>
        <w:t>они или члены их семьи (супруг, супруга</w:t>
      </w:r>
      <w:r w:rsidR="00B52E3D">
        <w:rPr>
          <w:rFonts w:ascii="Times New Roman" w:hAnsi="Times New Roman" w:cs="Times New Roman"/>
          <w:sz w:val="24"/>
          <w:szCs w:val="24"/>
        </w:rPr>
        <w:t>, дети</w:t>
      </w:r>
      <w:r w:rsidR="0026574A" w:rsidRPr="002801F1">
        <w:rPr>
          <w:rFonts w:ascii="Times New Roman" w:hAnsi="Times New Roman" w:cs="Times New Roman"/>
          <w:sz w:val="24"/>
          <w:szCs w:val="24"/>
        </w:rPr>
        <w:t>), близкие родственники (родители</w:t>
      </w:r>
      <w:r w:rsidR="00B52E3D">
        <w:rPr>
          <w:rFonts w:ascii="Times New Roman" w:hAnsi="Times New Roman" w:cs="Times New Roman"/>
          <w:sz w:val="24"/>
          <w:szCs w:val="24"/>
        </w:rPr>
        <w:t>, братья, сестры</w:t>
      </w:r>
      <w:r w:rsidR="0026574A" w:rsidRPr="002801F1">
        <w:rPr>
          <w:rFonts w:ascii="Times New Roman" w:hAnsi="Times New Roman" w:cs="Times New Roman"/>
          <w:sz w:val="24"/>
          <w:szCs w:val="24"/>
        </w:rPr>
        <w:t>)</w:t>
      </w:r>
      <w:r w:rsidR="00603E51"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в течение последнего года состояли в отношениях: трудовых (на основании</w:t>
      </w:r>
      <w:r w:rsidR="00603E51"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договоров) или гражданско-правовых (договоры на выполнение работ, оказание</w:t>
      </w:r>
      <w:r w:rsidR="00603E51"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услуг); получали денежную оплату, вознаграждения, призы или иную оплату,</w:t>
      </w:r>
      <w:r w:rsidR="00603E51"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подарки, скидки, безвозмездные услуги и (или) иную выгоду от предполагаемых</w:t>
      </w:r>
      <w:r w:rsidR="00603E51"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 xml:space="preserve">или действительных </w:t>
      </w:r>
      <w:r w:rsidR="00D23922" w:rsidRPr="002801F1">
        <w:rPr>
          <w:rFonts w:ascii="Times New Roman" w:hAnsi="Times New Roman" w:cs="Times New Roman"/>
          <w:sz w:val="24"/>
          <w:szCs w:val="24"/>
        </w:rPr>
        <w:t>Клиент</w:t>
      </w:r>
      <w:r w:rsidR="0026574A" w:rsidRPr="002801F1">
        <w:rPr>
          <w:rFonts w:ascii="Times New Roman" w:hAnsi="Times New Roman" w:cs="Times New Roman"/>
          <w:sz w:val="24"/>
          <w:szCs w:val="24"/>
        </w:rPr>
        <w:t xml:space="preserve">ов </w:t>
      </w:r>
      <w:r w:rsidR="00275753">
        <w:rPr>
          <w:rFonts w:ascii="Times New Roman" w:hAnsi="Times New Roman" w:cs="Times New Roman"/>
          <w:sz w:val="24"/>
          <w:szCs w:val="24"/>
        </w:rPr>
        <w:t xml:space="preserve">Банка, как </w:t>
      </w:r>
      <w:r w:rsidR="0026574A" w:rsidRPr="002801F1">
        <w:rPr>
          <w:rFonts w:ascii="Times New Roman" w:hAnsi="Times New Roman" w:cs="Times New Roman"/>
          <w:sz w:val="24"/>
          <w:szCs w:val="24"/>
        </w:rPr>
        <w:t>пр</w:t>
      </w:r>
      <w:r w:rsidR="00603E51" w:rsidRPr="002801F1">
        <w:rPr>
          <w:rFonts w:ascii="Times New Roman" w:hAnsi="Times New Roman" w:cs="Times New Roman"/>
          <w:sz w:val="24"/>
          <w:szCs w:val="24"/>
        </w:rPr>
        <w:t>офессионального участника рынка</w:t>
      </w:r>
      <w:r w:rsidR="00275753">
        <w:rPr>
          <w:rFonts w:ascii="Times New Roman" w:hAnsi="Times New Roman" w:cs="Times New Roman"/>
          <w:sz w:val="24"/>
          <w:szCs w:val="24"/>
        </w:rPr>
        <w:t xml:space="preserve"> ценных бумаг</w:t>
      </w:r>
      <w:r w:rsidR="0026574A" w:rsidRPr="002801F1">
        <w:rPr>
          <w:rFonts w:ascii="Times New Roman" w:hAnsi="Times New Roman" w:cs="Times New Roman"/>
          <w:sz w:val="24"/>
          <w:szCs w:val="24"/>
        </w:rPr>
        <w:t>;</w:t>
      </w:r>
    </w:p>
    <w:p w14:paraId="290AEE31" w14:textId="77777777" w:rsidR="0026574A" w:rsidRPr="002801F1" w:rsidRDefault="00B17398" w:rsidP="00CF52BF">
      <w:pPr>
        <w:autoSpaceDE w:val="0"/>
        <w:autoSpaceDN w:val="0"/>
        <w:adjustRightInd w:val="0"/>
        <w:spacing w:after="0" w:line="240" w:lineRule="auto"/>
        <w:ind w:firstLine="567"/>
        <w:jc w:val="both"/>
        <w:rPr>
          <w:rFonts w:ascii="Times New Roman" w:hAnsi="Times New Roman" w:cs="Times New Roman"/>
          <w:sz w:val="24"/>
          <w:szCs w:val="24"/>
        </w:rPr>
      </w:pPr>
      <w:r w:rsidRPr="002801F1">
        <w:t>–</w:t>
      </w:r>
      <w:r>
        <w:t xml:space="preserve"> </w:t>
      </w:r>
      <w:r w:rsidR="0026574A" w:rsidRPr="002801F1">
        <w:rPr>
          <w:rFonts w:ascii="Times New Roman" w:hAnsi="Times New Roman" w:cs="Times New Roman"/>
          <w:sz w:val="24"/>
          <w:szCs w:val="24"/>
        </w:rPr>
        <w:t>они или члены их семьи (супруг, супруга</w:t>
      </w:r>
      <w:r w:rsidR="00B52E3D">
        <w:rPr>
          <w:rFonts w:ascii="Times New Roman" w:hAnsi="Times New Roman" w:cs="Times New Roman"/>
          <w:sz w:val="24"/>
          <w:szCs w:val="24"/>
        </w:rPr>
        <w:t>, дети</w:t>
      </w:r>
      <w:r w:rsidR="0026574A" w:rsidRPr="002801F1">
        <w:rPr>
          <w:rFonts w:ascii="Times New Roman" w:hAnsi="Times New Roman" w:cs="Times New Roman"/>
          <w:sz w:val="24"/>
          <w:szCs w:val="24"/>
        </w:rPr>
        <w:t>), близкие родственники (родители</w:t>
      </w:r>
      <w:r w:rsidR="00B52E3D">
        <w:rPr>
          <w:rFonts w:ascii="Times New Roman" w:hAnsi="Times New Roman" w:cs="Times New Roman"/>
          <w:sz w:val="24"/>
          <w:szCs w:val="24"/>
        </w:rPr>
        <w:t>, братья, сестры</w:t>
      </w:r>
      <w:r w:rsidR="0026574A" w:rsidRPr="002801F1">
        <w:rPr>
          <w:rFonts w:ascii="Times New Roman" w:hAnsi="Times New Roman" w:cs="Times New Roman"/>
          <w:sz w:val="24"/>
          <w:szCs w:val="24"/>
        </w:rPr>
        <w:t>)</w:t>
      </w:r>
      <w:r w:rsidR="00603E51"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владеют долями в капитале, паями, акциями, облигациями и иными ценными</w:t>
      </w:r>
      <w:r w:rsidR="00603E51"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бумагами, эмитентами которых являются юридические лица, являющиеся</w:t>
      </w:r>
      <w:r w:rsidR="00603E51" w:rsidRPr="002801F1">
        <w:rPr>
          <w:rFonts w:ascii="Times New Roman" w:hAnsi="Times New Roman" w:cs="Times New Roman"/>
          <w:sz w:val="24"/>
          <w:szCs w:val="24"/>
        </w:rPr>
        <w:t xml:space="preserve"> </w:t>
      </w:r>
      <w:r w:rsidR="00D23922" w:rsidRPr="002801F1">
        <w:rPr>
          <w:rFonts w:ascii="Times New Roman" w:hAnsi="Times New Roman" w:cs="Times New Roman"/>
          <w:sz w:val="24"/>
          <w:szCs w:val="24"/>
        </w:rPr>
        <w:t>Клиент</w:t>
      </w:r>
      <w:r w:rsidR="0026574A" w:rsidRPr="002801F1">
        <w:rPr>
          <w:rFonts w:ascii="Times New Roman" w:hAnsi="Times New Roman" w:cs="Times New Roman"/>
          <w:sz w:val="24"/>
          <w:szCs w:val="24"/>
        </w:rPr>
        <w:t>ами</w:t>
      </w:r>
      <w:r w:rsidR="00603E51" w:rsidRPr="002801F1">
        <w:rPr>
          <w:rFonts w:ascii="Times New Roman" w:hAnsi="Times New Roman" w:cs="Times New Roman"/>
          <w:sz w:val="24"/>
          <w:szCs w:val="24"/>
        </w:rPr>
        <w:t xml:space="preserve"> </w:t>
      </w:r>
      <w:r w:rsidR="00275753">
        <w:rPr>
          <w:rFonts w:ascii="Times New Roman" w:hAnsi="Times New Roman" w:cs="Times New Roman"/>
          <w:sz w:val="24"/>
          <w:szCs w:val="24"/>
        </w:rPr>
        <w:t xml:space="preserve">Банка, как </w:t>
      </w:r>
      <w:r w:rsidR="0026574A" w:rsidRPr="002801F1">
        <w:rPr>
          <w:rFonts w:ascii="Times New Roman" w:hAnsi="Times New Roman" w:cs="Times New Roman"/>
          <w:sz w:val="24"/>
          <w:szCs w:val="24"/>
        </w:rPr>
        <w:t>профессионального участника рынка</w:t>
      </w:r>
      <w:r w:rsidR="00275753">
        <w:rPr>
          <w:rFonts w:ascii="Times New Roman" w:hAnsi="Times New Roman" w:cs="Times New Roman"/>
          <w:sz w:val="24"/>
          <w:szCs w:val="24"/>
        </w:rPr>
        <w:t xml:space="preserve"> ценных бумаг</w:t>
      </w:r>
      <w:r w:rsidR="0026574A" w:rsidRPr="002801F1">
        <w:rPr>
          <w:rFonts w:ascii="Times New Roman" w:hAnsi="Times New Roman" w:cs="Times New Roman"/>
          <w:sz w:val="24"/>
          <w:szCs w:val="24"/>
        </w:rPr>
        <w:t>;</w:t>
      </w:r>
    </w:p>
    <w:p w14:paraId="23608C5E" w14:textId="77777777" w:rsidR="0026574A" w:rsidRPr="002801F1" w:rsidRDefault="00B17398" w:rsidP="00CF52BF">
      <w:pPr>
        <w:autoSpaceDE w:val="0"/>
        <w:autoSpaceDN w:val="0"/>
        <w:adjustRightInd w:val="0"/>
        <w:spacing w:after="0" w:line="240" w:lineRule="auto"/>
        <w:ind w:firstLine="567"/>
        <w:jc w:val="both"/>
        <w:rPr>
          <w:rFonts w:ascii="Times New Roman" w:hAnsi="Times New Roman" w:cs="Times New Roman"/>
          <w:sz w:val="24"/>
          <w:szCs w:val="24"/>
        </w:rPr>
      </w:pPr>
      <w:r w:rsidRPr="002801F1">
        <w:t>–</w:t>
      </w:r>
      <w:r>
        <w:t xml:space="preserve"> </w:t>
      </w:r>
      <w:r w:rsidR="0026574A" w:rsidRPr="002801F1">
        <w:rPr>
          <w:rFonts w:ascii="Times New Roman" w:hAnsi="Times New Roman" w:cs="Times New Roman"/>
          <w:sz w:val="24"/>
          <w:szCs w:val="24"/>
        </w:rPr>
        <w:t>они или члены их семьи (супруг, супруга</w:t>
      </w:r>
      <w:r w:rsidR="00B52E3D">
        <w:rPr>
          <w:rFonts w:ascii="Times New Roman" w:hAnsi="Times New Roman" w:cs="Times New Roman"/>
          <w:sz w:val="24"/>
          <w:szCs w:val="24"/>
        </w:rPr>
        <w:t>, дети</w:t>
      </w:r>
      <w:r w:rsidR="0026574A" w:rsidRPr="002801F1">
        <w:rPr>
          <w:rFonts w:ascii="Times New Roman" w:hAnsi="Times New Roman" w:cs="Times New Roman"/>
          <w:sz w:val="24"/>
          <w:szCs w:val="24"/>
        </w:rPr>
        <w:t>), близкие родственники (родители</w:t>
      </w:r>
      <w:r w:rsidR="00B52E3D">
        <w:rPr>
          <w:rFonts w:ascii="Times New Roman" w:hAnsi="Times New Roman" w:cs="Times New Roman"/>
          <w:sz w:val="24"/>
          <w:szCs w:val="24"/>
        </w:rPr>
        <w:t>, братья, сестры</w:t>
      </w:r>
      <w:r w:rsidR="0026574A" w:rsidRPr="002801F1">
        <w:rPr>
          <w:rFonts w:ascii="Times New Roman" w:hAnsi="Times New Roman" w:cs="Times New Roman"/>
          <w:sz w:val="24"/>
          <w:szCs w:val="24"/>
        </w:rPr>
        <w:t>)</w:t>
      </w:r>
      <w:r w:rsidR="00603E51"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имеют обязательства имущественного характера в отношении предполагаемых</w:t>
      </w:r>
      <w:r w:rsidR="00603E51"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 xml:space="preserve">или действительных </w:t>
      </w:r>
      <w:r w:rsidR="00D23922" w:rsidRPr="002801F1">
        <w:rPr>
          <w:rFonts w:ascii="Times New Roman" w:hAnsi="Times New Roman" w:cs="Times New Roman"/>
          <w:sz w:val="24"/>
          <w:szCs w:val="24"/>
        </w:rPr>
        <w:t>Клиент</w:t>
      </w:r>
      <w:r w:rsidR="0026574A" w:rsidRPr="002801F1">
        <w:rPr>
          <w:rFonts w:ascii="Times New Roman" w:hAnsi="Times New Roman" w:cs="Times New Roman"/>
          <w:sz w:val="24"/>
          <w:szCs w:val="24"/>
        </w:rPr>
        <w:t xml:space="preserve">ов </w:t>
      </w:r>
      <w:r w:rsidR="00A54D6B">
        <w:rPr>
          <w:rFonts w:ascii="Times New Roman" w:hAnsi="Times New Roman" w:cs="Times New Roman"/>
          <w:sz w:val="24"/>
          <w:szCs w:val="24"/>
        </w:rPr>
        <w:t xml:space="preserve">Банка, как </w:t>
      </w:r>
      <w:r w:rsidR="0026574A" w:rsidRPr="002801F1">
        <w:rPr>
          <w:rFonts w:ascii="Times New Roman" w:hAnsi="Times New Roman" w:cs="Times New Roman"/>
          <w:sz w:val="24"/>
          <w:szCs w:val="24"/>
        </w:rPr>
        <w:t>профессионального участника рынка</w:t>
      </w:r>
      <w:r w:rsidR="00A54D6B">
        <w:rPr>
          <w:rFonts w:ascii="Times New Roman" w:hAnsi="Times New Roman" w:cs="Times New Roman"/>
          <w:sz w:val="24"/>
          <w:szCs w:val="24"/>
        </w:rPr>
        <w:t xml:space="preserve"> ценных бумаг</w:t>
      </w:r>
      <w:r w:rsidR="0026574A" w:rsidRPr="002801F1">
        <w:rPr>
          <w:rFonts w:ascii="Times New Roman" w:hAnsi="Times New Roman" w:cs="Times New Roman"/>
          <w:sz w:val="24"/>
          <w:szCs w:val="24"/>
        </w:rPr>
        <w:t>.</w:t>
      </w:r>
    </w:p>
    <w:p w14:paraId="49F5BF53" w14:textId="77777777" w:rsidR="00920308" w:rsidRPr="002801F1" w:rsidRDefault="00603E51" w:rsidP="00CF52BF">
      <w:pPr>
        <w:autoSpaceDE w:val="0"/>
        <w:autoSpaceDN w:val="0"/>
        <w:adjustRightInd w:val="0"/>
        <w:spacing w:after="0" w:line="240" w:lineRule="auto"/>
        <w:ind w:firstLine="567"/>
        <w:jc w:val="both"/>
        <w:rPr>
          <w:rFonts w:ascii="Times New Roman" w:hAnsi="Times New Roman" w:cs="Times New Roman"/>
          <w:sz w:val="24"/>
          <w:szCs w:val="24"/>
        </w:rPr>
      </w:pPr>
      <w:r w:rsidRPr="002801F1">
        <w:rPr>
          <w:rFonts w:ascii="Times New Roman" w:hAnsi="Times New Roman" w:cs="Times New Roman"/>
          <w:sz w:val="24"/>
          <w:szCs w:val="24"/>
        </w:rPr>
        <w:t>3.</w:t>
      </w:r>
      <w:r w:rsidR="00B17398">
        <w:rPr>
          <w:rFonts w:ascii="Times New Roman" w:hAnsi="Times New Roman" w:cs="Times New Roman"/>
          <w:sz w:val="24"/>
          <w:szCs w:val="24"/>
        </w:rPr>
        <w:t>19</w:t>
      </w:r>
      <w:r w:rsidR="0026574A" w:rsidRPr="002801F1">
        <w:rPr>
          <w:rFonts w:ascii="Times New Roman" w:hAnsi="Times New Roman" w:cs="Times New Roman"/>
          <w:sz w:val="24"/>
          <w:szCs w:val="24"/>
        </w:rPr>
        <w:t xml:space="preserve">. </w:t>
      </w:r>
      <w:r w:rsidR="00A54D6B">
        <w:rPr>
          <w:rFonts w:ascii="Times New Roman" w:hAnsi="Times New Roman" w:cs="Times New Roman"/>
          <w:sz w:val="24"/>
          <w:szCs w:val="24"/>
        </w:rPr>
        <w:t>Работники</w:t>
      </w:r>
      <w:r w:rsidR="00A54D6B" w:rsidRPr="002801F1">
        <w:rPr>
          <w:rFonts w:ascii="Times New Roman" w:hAnsi="Times New Roman" w:cs="Times New Roman"/>
          <w:sz w:val="24"/>
          <w:szCs w:val="24"/>
        </w:rPr>
        <w:t xml:space="preserve"> </w:t>
      </w:r>
      <w:r w:rsidRPr="002801F1">
        <w:rPr>
          <w:rFonts w:ascii="Times New Roman" w:hAnsi="Times New Roman" w:cs="Times New Roman"/>
          <w:sz w:val="24"/>
          <w:szCs w:val="24"/>
        </w:rPr>
        <w:t>Банка</w:t>
      </w:r>
      <w:r w:rsidR="0026574A" w:rsidRPr="002801F1">
        <w:rPr>
          <w:rFonts w:ascii="Times New Roman" w:hAnsi="Times New Roman" w:cs="Times New Roman"/>
          <w:sz w:val="24"/>
          <w:szCs w:val="24"/>
        </w:rPr>
        <w:t xml:space="preserve"> не имеют права использовать прямо или косвенно</w:t>
      </w:r>
      <w:r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 xml:space="preserve">информацию о </w:t>
      </w:r>
      <w:r w:rsidR="00D23922" w:rsidRPr="002801F1">
        <w:rPr>
          <w:rFonts w:ascii="Times New Roman" w:hAnsi="Times New Roman" w:cs="Times New Roman"/>
          <w:sz w:val="24"/>
          <w:szCs w:val="24"/>
        </w:rPr>
        <w:t>Клиент</w:t>
      </w:r>
      <w:r w:rsidR="0026574A" w:rsidRPr="002801F1">
        <w:rPr>
          <w:rFonts w:ascii="Times New Roman" w:hAnsi="Times New Roman" w:cs="Times New Roman"/>
          <w:sz w:val="24"/>
          <w:szCs w:val="24"/>
        </w:rPr>
        <w:t>е (</w:t>
      </w:r>
      <w:r w:rsidR="00D23922" w:rsidRPr="002801F1">
        <w:rPr>
          <w:rFonts w:ascii="Times New Roman" w:hAnsi="Times New Roman" w:cs="Times New Roman"/>
          <w:sz w:val="24"/>
          <w:szCs w:val="24"/>
        </w:rPr>
        <w:t>Клиент</w:t>
      </w:r>
      <w:r w:rsidR="0026574A" w:rsidRPr="002801F1">
        <w:rPr>
          <w:rFonts w:ascii="Times New Roman" w:hAnsi="Times New Roman" w:cs="Times New Roman"/>
          <w:sz w:val="24"/>
          <w:szCs w:val="24"/>
        </w:rPr>
        <w:t>ах) для извлечения личной выгоды либо действуя в интересах</w:t>
      </w:r>
      <w:r w:rsidRPr="002801F1">
        <w:rPr>
          <w:rFonts w:ascii="Times New Roman" w:hAnsi="Times New Roman" w:cs="Times New Roman"/>
          <w:sz w:val="24"/>
          <w:szCs w:val="24"/>
        </w:rPr>
        <w:t xml:space="preserve"> </w:t>
      </w:r>
      <w:r w:rsidR="0026574A" w:rsidRPr="002801F1">
        <w:rPr>
          <w:rFonts w:ascii="Times New Roman" w:hAnsi="Times New Roman" w:cs="Times New Roman"/>
          <w:sz w:val="24"/>
          <w:szCs w:val="24"/>
        </w:rPr>
        <w:t>третьих лиц в том случае, если таковая информация не является общедоступной.</w:t>
      </w:r>
    </w:p>
    <w:p w14:paraId="73B9B06F" w14:textId="77777777" w:rsidR="009A3CF0" w:rsidRPr="002801F1" w:rsidRDefault="009A3CF0" w:rsidP="00CF52BF">
      <w:pPr>
        <w:autoSpaceDE w:val="0"/>
        <w:autoSpaceDN w:val="0"/>
        <w:adjustRightInd w:val="0"/>
        <w:spacing w:after="0" w:line="240" w:lineRule="auto"/>
        <w:rPr>
          <w:rFonts w:ascii="Times New Roman" w:eastAsia="Times New Roman" w:hAnsi="Times New Roman" w:cs="Times New Roman"/>
          <w:sz w:val="24"/>
          <w:szCs w:val="24"/>
          <w:lang w:eastAsia="ru-RU"/>
        </w:rPr>
      </w:pPr>
    </w:p>
    <w:p w14:paraId="35B297FF" w14:textId="77777777" w:rsidR="00EA603E" w:rsidRPr="002801F1" w:rsidRDefault="00EA6423" w:rsidP="00CF52BF">
      <w:pPr>
        <w:spacing w:after="0" w:line="240" w:lineRule="auto"/>
        <w:jc w:val="center"/>
        <w:rPr>
          <w:rFonts w:ascii="Times New Roman" w:hAnsi="Times New Roman" w:cs="Times New Roman"/>
          <w:b/>
          <w:bCs/>
          <w:sz w:val="24"/>
          <w:szCs w:val="24"/>
        </w:rPr>
      </w:pPr>
      <w:r w:rsidRPr="002801F1">
        <w:rPr>
          <w:rFonts w:ascii="Times New Roman" w:hAnsi="Times New Roman" w:cs="Times New Roman"/>
          <w:b/>
          <w:bCs/>
          <w:sz w:val="24"/>
          <w:szCs w:val="24"/>
        </w:rPr>
        <w:t>4</w:t>
      </w:r>
      <w:r w:rsidR="00D5102E">
        <w:rPr>
          <w:rFonts w:ascii="Times New Roman" w:hAnsi="Times New Roman" w:cs="Times New Roman"/>
          <w:b/>
          <w:bCs/>
          <w:sz w:val="24"/>
          <w:szCs w:val="24"/>
        </w:rPr>
        <w:t>.</w:t>
      </w:r>
      <w:r w:rsidR="00EA603E" w:rsidRPr="002801F1">
        <w:rPr>
          <w:rFonts w:ascii="Times New Roman" w:hAnsi="Times New Roman" w:cs="Times New Roman"/>
          <w:b/>
          <w:bCs/>
          <w:sz w:val="24"/>
          <w:szCs w:val="24"/>
        </w:rPr>
        <w:t> В</w:t>
      </w:r>
      <w:r w:rsidR="000C1A04">
        <w:rPr>
          <w:rFonts w:ascii="Times New Roman" w:hAnsi="Times New Roman" w:cs="Times New Roman"/>
          <w:b/>
          <w:bCs/>
          <w:sz w:val="24"/>
          <w:szCs w:val="24"/>
        </w:rPr>
        <w:t>ОЗНИКНОВЕНИЕ К</w:t>
      </w:r>
      <w:r w:rsidR="00EA603E" w:rsidRPr="002801F1">
        <w:rPr>
          <w:rFonts w:ascii="Times New Roman" w:hAnsi="Times New Roman" w:cs="Times New Roman"/>
          <w:b/>
          <w:bCs/>
          <w:sz w:val="24"/>
          <w:szCs w:val="24"/>
        </w:rPr>
        <w:t>ОНФЛИКТ</w:t>
      </w:r>
      <w:r w:rsidR="000C1A04">
        <w:rPr>
          <w:rFonts w:ascii="Times New Roman" w:hAnsi="Times New Roman" w:cs="Times New Roman"/>
          <w:b/>
          <w:bCs/>
          <w:sz w:val="24"/>
          <w:szCs w:val="24"/>
        </w:rPr>
        <w:t>А</w:t>
      </w:r>
      <w:r w:rsidR="00EA603E" w:rsidRPr="002801F1">
        <w:rPr>
          <w:rFonts w:ascii="Times New Roman" w:hAnsi="Times New Roman" w:cs="Times New Roman"/>
          <w:b/>
          <w:bCs/>
          <w:sz w:val="24"/>
          <w:szCs w:val="24"/>
        </w:rPr>
        <w:t xml:space="preserve"> ИНТЕРЕСОВ</w:t>
      </w:r>
    </w:p>
    <w:p w14:paraId="1F7DED47" w14:textId="77777777" w:rsidR="00EA603E" w:rsidRPr="002801F1" w:rsidRDefault="00B17398" w:rsidP="00CF52BF">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00EA603E" w:rsidRPr="002801F1">
        <w:rPr>
          <w:rFonts w:ascii="Times New Roman" w:eastAsia="Times New Roman" w:hAnsi="Times New Roman" w:cs="Times New Roman"/>
          <w:sz w:val="24"/>
          <w:szCs w:val="24"/>
          <w:lang w:eastAsia="ru-RU"/>
        </w:rPr>
        <w:t>При осуществлении Банк</w:t>
      </w:r>
      <w:r w:rsidR="0042264C">
        <w:rPr>
          <w:rFonts w:ascii="Times New Roman" w:eastAsia="Times New Roman" w:hAnsi="Times New Roman" w:cs="Times New Roman"/>
          <w:sz w:val="24"/>
          <w:szCs w:val="24"/>
          <w:lang w:eastAsia="ru-RU"/>
        </w:rPr>
        <w:t>ом профессиональной деятельности</w:t>
      </w:r>
      <w:r w:rsidR="00EA603E" w:rsidRPr="002801F1">
        <w:rPr>
          <w:rFonts w:ascii="Times New Roman" w:eastAsia="Times New Roman" w:hAnsi="Times New Roman" w:cs="Times New Roman"/>
          <w:sz w:val="24"/>
          <w:szCs w:val="24"/>
          <w:lang w:eastAsia="ru-RU"/>
        </w:rPr>
        <w:t xml:space="preserve"> на рынке ценных бумаг конфликт интересов</w:t>
      </w:r>
      <w:r w:rsidR="000C1A04">
        <w:rPr>
          <w:rFonts w:ascii="Times New Roman" w:eastAsia="Times New Roman" w:hAnsi="Times New Roman" w:cs="Times New Roman"/>
          <w:sz w:val="24"/>
          <w:szCs w:val="24"/>
          <w:lang w:eastAsia="ru-RU"/>
        </w:rPr>
        <w:t xml:space="preserve"> может возникнуть в следующих случаях</w:t>
      </w:r>
      <w:r w:rsidR="00EA603E" w:rsidRPr="002801F1">
        <w:rPr>
          <w:rFonts w:ascii="Times New Roman" w:eastAsia="Times New Roman" w:hAnsi="Times New Roman" w:cs="Times New Roman"/>
          <w:sz w:val="24"/>
          <w:szCs w:val="24"/>
          <w:lang w:eastAsia="ru-RU"/>
        </w:rPr>
        <w:t xml:space="preserve">: </w:t>
      </w:r>
    </w:p>
    <w:p w14:paraId="3D0475E4" w14:textId="77777777" w:rsidR="00D02CF3" w:rsidRPr="002801F1"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sidRPr="002801F1">
        <w:rPr>
          <w:rFonts w:ascii="Times New Roman" w:eastAsia="Times New Roman" w:hAnsi="Times New Roman" w:cs="Times New Roman"/>
          <w:sz w:val="24"/>
          <w:szCs w:val="24"/>
          <w:lang w:eastAsia="ru-RU"/>
        </w:rPr>
        <w:t xml:space="preserve"> продажа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 xml:space="preserve">у финансовых инструментов по завышенной цене или финансовых инструментов без учета инвестиционных целей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 xml:space="preserve">а из собственного портфеля Банка, его работников и других аффилированных и заинтересованных лиц; </w:t>
      </w:r>
    </w:p>
    <w:p w14:paraId="6F2B6F09" w14:textId="77777777" w:rsidR="00EA603E" w:rsidRPr="002801F1"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lastRenderedPageBreak/>
        <w:sym w:font="Symbol" w:char="F0B7"/>
      </w:r>
      <w:r w:rsidRPr="002801F1">
        <w:rPr>
          <w:rFonts w:ascii="Times New Roman" w:eastAsia="Times New Roman" w:hAnsi="Times New Roman" w:cs="Times New Roman"/>
          <w:sz w:val="24"/>
          <w:szCs w:val="24"/>
          <w:lang w:eastAsia="ru-RU"/>
        </w:rPr>
        <w:t xml:space="preserve"> продажа финансовых инструментов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 xml:space="preserve">а по заниженной цене или финансовых инструментов без учета инвестиционных целей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 xml:space="preserve">а в собственный портфель Банка, его работникам и другим аффилированным и заинтересованным лицам; </w:t>
      </w:r>
    </w:p>
    <w:p w14:paraId="704FA9D9" w14:textId="77777777" w:rsidR="00EA603E" w:rsidRPr="002801F1"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sidRPr="002801F1">
        <w:rPr>
          <w:rFonts w:ascii="Times New Roman" w:eastAsia="Times New Roman" w:hAnsi="Times New Roman" w:cs="Times New Roman"/>
          <w:sz w:val="24"/>
          <w:szCs w:val="24"/>
          <w:lang w:eastAsia="ru-RU"/>
        </w:rPr>
        <w:t xml:space="preserve"> инвестиции средств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 xml:space="preserve">а в собственные финансовые инструменты Банка или финансовые инструменты аффилированных лиц; </w:t>
      </w:r>
    </w:p>
    <w:p w14:paraId="3B33D428" w14:textId="77777777" w:rsidR="00EA603E" w:rsidRPr="002801F1"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sidR="00D5102E">
        <w:rPr>
          <w:rFonts w:ascii="Times New Roman" w:eastAsia="Times New Roman" w:hAnsi="Times New Roman" w:cs="Times New Roman"/>
          <w:sz w:val="24"/>
          <w:szCs w:val="24"/>
          <w:lang w:eastAsia="ru-RU"/>
        </w:rPr>
        <w:t xml:space="preserve"> </w:t>
      </w:r>
      <w:r w:rsidRPr="002801F1">
        <w:rPr>
          <w:rFonts w:ascii="Times New Roman" w:eastAsia="Times New Roman" w:hAnsi="Times New Roman" w:cs="Times New Roman"/>
          <w:sz w:val="24"/>
          <w:szCs w:val="24"/>
          <w:lang w:eastAsia="ru-RU"/>
        </w:rPr>
        <w:t xml:space="preserve">совершение иных сделок с финансовыми инструментами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а по ценам</w:t>
      </w:r>
      <w:r w:rsidR="00D23922" w:rsidRPr="002801F1">
        <w:rPr>
          <w:rFonts w:ascii="Times New Roman" w:eastAsia="Times New Roman" w:hAnsi="Times New Roman" w:cs="Times New Roman"/>
          <w:sz w:val="24"/>
          <w:szCs w:val="24"/>
          <w:lang w:eastAsia="ru-RU"/>
        </w:rPr>
        <w:t>,</w:t>
      </w:r>
      <w:r w:rsidRPr="002801F1">
        <w:rPr>
          <w:rFonts w:ascii="Times New Roman" w:eastAsia="Times New Roman" w:hAnsi="Times New Roman" w:cs="Times New Roman"/>
          <w:sz w:val="24"/>
          <w:szCs w:val="24"/>
          <w:lang w:eastAsia="ru-RU"/>
        </w:rPr>
        <w:t xml:space="preserve"> не соответствующим существующему уровню цен или в нарушение инвестиционных целей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 xml:space="preserve">а в пользу Банка, его работников, других аффилированных и заинтересованных лиц; </w:t>
      </w:r>
    </w:p>
    <w:p w14:paraId="4E5ED2C7" w14:textId="77777777" w:rsidR="00EA603E" w:rsidRPr="002801F1"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sidRPr="002801F1">
        <w:rPr>
          <w:rFonts w:ascii="Times New Roman" w:eastAsia="Times New Roman" w:hAnsi="Times New Roman" w:cs="Times New Roman"/>
          <w:sz w:val="24"/>
          <w:szCs w:val="24"/>
          <w:lang w:eastAsia="ru-RU"/>
        </w:rPr>
        <w:t xml:space="preserve"> оказание давления на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 xml:space="preserve">а или предоставление ему рекомендаций с тем, чтобы его действия и сделки соответствовали выгоде Банка, его работников, других аффилированных лиц; </w:t>
      </w:r>
    </w:p>
    <w:p w14:paraId="26C90ABD" w14:textId="77777777" w:rsidR="00EA603E" w:rsidRPr="002801F1"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sidRPr="002801F1">
        <w:rPr>
          <w:rFonts w:ascii="Times New Roman" w:eastAsia="Times New Roman" w:hAnsi="Times New Roman" w:cs="Times New Roman"/>
          <w:sz w:val="24"/>
          <w:szCs w:val="24"/>
          <w:lang w:eastAsia="ru-RU"/>
        </w:rPr>
        <w:t xml:space="preserve"> совершение излишних или невыгодных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у сделок с целью увеличения суммы комиссионных и иных платежей за услуги, выплачиваемы</w:t>
      </w:r>
      <w:r w:rsidR="00C5494C">
        <w:rPr>
          <w:rFonts w:ascii="Times New Roman" w:eastAsia="Times New Roman" w:hAnsi="Times New Roman" w:cs="Times New Roman"/>
          <w:sz w:val="24"/>
          <w:szCs w:val="24"/>
          <w:lang w:eastAsia="ru-RU"/>
        </w:rPr>
        <w:t>х</w:t>
      </w:r>
      <w:r w:rsidRPr="002801F1">
        <w:rPr>
          <w:rFonts w:ascii="Times New Roman" w:eastAsia="Times New Roman" w:hAnsi="Times New Roman" w:cs="Times New Roman"/>
          <w:sz w:val="24"/>
          <w:szCs w:val="24"/>
          <w:lang w:eastAsia="ru-RU"/>
        </w:rPr>
        <w:t xml:space="preserve"> Банку; </w:t>
      </w:r>
    </w:p>
    <w:p w14:paraId="09ADC476" w14:textId="77777777" w:rsidR="00EA603E"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sidRPr="002801F1">
        <w:rPr>
          <w:rFonts w:ascii="Times New Roman" w:eastAsia="Times New Roman" w:hAnsi="Times New Roman" w:cs="Times New Roman"/>
          <w:sz w:val="24"/>
          <w:szCs w:val="24"/>
          <w:lang w:eastAsia="ru-RU"/>
        </w:rPr>
        <w:t xml:space="preserve"> использование сделок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 xml:space="preserve">а для реализации собственных торговых стратегий Банка, достижения выгодных для него условий сделок, в том числе для приобретения контроля за коммерческими организациями на основе соединения собственных сделок и сделок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 xml:space="preserve">а и/или манипулирования рынком за счет использования ресурсов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 xml:space="preserve">а; </w:t>
      </w:r>
    </w:p>
    <w:p w14:paraId="6A56A780" w14:textId="77777777" w:rsidR="00EA603E"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sidRPr="002801F1">
        <w:rPr>
          <w:rFonts w:ascii="Times New Roman" w:eastAsia="Times New Roman" w:hAnsi="Times New Roman" w:cs="Times New Roman"/>
          <w:sz w:val="24"/>
          <w:szCs w:val="24"/>
          <w:lang w:eastAsia="ru-RU"/>
        </w:rPr>
        <w:t xml:space="preserve"> умышленное удержание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 xml:space="preserve">ских средств, предназначенных для инвестирования в финансовые инструменты, на денежных счетах Банка с целью ненадлежащего их использования для собственных активных операций Банка; </w:t>
      </w:r>
    </w:p>
    <w:p w14:paraId="1964C207" w14:textId="77777777" w:rsidR="00345B8F" w:rsidRDefault="00E412A5"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sidRPr="002801F1">
        <w:rPr>
          <w:rFonts w:ascii="Times New Roman" w:eastAsia="Times New Roman" w:hAnsi="Times New Roman" w:cs="Times New Roman"/>
          <w:sz w:val="24"/>
          <w:szCs w:val="24"/>
          <w:lang w:eastAsia="ru-RU"/>
        </w:rPr>
        <w:t> </w:t>
      </w:r>
      <w:r w:rsidRPr="00E412A5">
        <w:rPr>
          <w:rFonts w:ascii="Times New Roman" w:eastAsia="Times New Roman" w:hAnsi="Times New Roman" w:cs="Times New Roman"/>
          <w:sz w:val="24"/>
          <w:szCs w:val="24"/>
          <w:lang w:eastAsia="ru-RU"/>
        </w:rPr>
        <w:t>стимулировани</w:t>
      </w:r>
      <w:r w:rsidR="00B420E2">
        <w:rPr>
          <w:rFonts w:ascii="Times New Roman" w:eastAsia="Times New Roman" w:hAnsi="Times New Roman" w:cs="Times New Roman"/>
          <w:sz w:val="24"/>
          <w:szCs w:val="24"/>
          <w:lang w:eastAsia="ru-RU"/>
        </w:rPr>
        <w:t>е</w:t>
      </w:r>
      <w:r w:rsidRPr="00E412A5">
        <w:rPr>
          <w:rFonts w:ascii="Times New Roman" w:eastAsia="Times New Roman" w:hAnsi="Times New Roman" w:cs="Times New Roman"/>
          <w:sz w:val="24"/>
          <w:szCs w:val="24"/>
          <w:lang w:eastAsia="ru-RU"/>
        </w:rPr>
        <w:t xml:space="preserve"> (поощрени</w:t>
      </w:r>
      <w:r w:rsidR="00B420E2">
        <w:rPr>
          <w:rFonts w:ascii="Times New Roman" w:eastAsia="Times New Roman" w:hAnsi="Times New Roman" w:cs="Times New Roman"/>
          <w:sz w:val="24"/>
          <w:szCs w:val="24"/>
          <w:lang w:eastAsia="ru-RU"/>
        </w:rPr>
        <w:t>е</w:t>
      </w:r>
      <w:r w:rsidRPr="00E412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Банком</w:t>
      </w:r>
      <w:r w:rsidRPr="00E412A5">
        <w:rPr>
          <w:rFonts w:ascii="Times New Roman" w:eastAsia="Times New Roman" w:hAnsi="Times New Roman" w:cs="Times New Roman"/>
          <w:sz w:val="24"/>
          <w:szCs w:val="24"/>
          <w:lang w:eastAsia="ru-RU"/>
        </w:rPr>
        <w:t xml:space="preserve"> своих </w:t>
      </w:r>
      <w:r>
        <w:rPr>
          <w:rFonts w:ascii="Times New Roman" w:eastAsia="Times New Roman" w:hAnsi="Times New Roman" w:cs="Times New Roman"/>
          <w:sz w:val="24"/>
          <w:szCs w:val="24"/>
          <w:lang w:eastAsia="ru-RU"/>
        </w:rPr>
        <w:t>работников</w:t>
      </w:r>
      <w:r w:rsidRPr="00E412A5">
        <w:rPr>
          <w:rFonts w:ascii="Times New Roman" w:eastAsia="Times New Roman" w:hAnsi="Times New Roman" w:cs="Times New Roman"/>
          <w:sz w:val="24"/>
          <w:szCs w:val="24"/>
          <w:lang w:eastAsia="ru-RU"/>
        </w:rPr>
        <w:t xml:space="preserve"> в зависимости от количества привлеченных </w:t>
      </w:r>
      <w:r>
        <w:rPr>
          <w:rFonts w:ascii="Times New Roman" w:eastAsia="Times New Roman" w:hAnsi="Times New Roman" w:cs="Times New Roman"/>
          <w:sz w:val="24"/>
          <w:szCs w:val="24"/>
          <w:lang w:eastAsia="ru-RU"/>
        </w:rPr>
        <w:t>К</w:t>
      </w:r>
      <w:r w:rsidRPr="00E412A5">
        <w:rPr>
          <w:rFonts w:ascii="Times New Roman" w:eastAsia="Times New Roman" w:hAnsi="Times New Roman" w:cs="Times New Roman"/>
          <w:sz w:val="24"/>
          <w:szCs w:val="24"/>
          <w:lang w:eastAsia="ru-RU"/>
        </w:rPr>
        <w:t>лиентов, их торговой активности</w:t>
      </w:r>
      <w:r>
        <w:rPr>
          <w:rFonts w:ascii="Times New Roman" w:eastAsia="Times New Roman" w:hAnsi="Times New Roman" w:cs="Times New Roman"/>
          <w:sz w:val="24"/>
          <w:szCs w:val="24"/>
          <w:lang w:eastAsia="ru-RU"/>
        </w:rPr>
        <w:t>,</w:t>
      </w:r>
      <w:r w:rsidRPr="00E412A5">
        <w:rPr>
          <w:rFonts w:ascii="Times New Roman" w:eastAsia="Times New Roman" w:hAnsi="Times New Roman" w:cs="Times New Roman"/>
          <w:sz w:val="24"/>
          <w:szCs w:val="24"/>
          <w:lang w:eastAsia="ru-RU"/>
        </w:rPr>
        <w:t xml:space="preserve"> величины </w:t>
      </w:r>
      <w:r>
        <w:rPr>
          <w:rFonts w:ascii="Times New Roman" w:eastAsia="Times New Roman" w:hAnsi="Times New Roman" w:cs="Times New Roman"/>
          <w:sz w:val="24"/>
          <w:szCs w:val="24"/>
          <w:lang w:eastAsia="ru-RU"/>
        </w:rPr>
        <w:t>инвестированных</w:t>
      </w:r>
      <w:r w:rsidR="00C5494C">
        <w:rPr>
          <w:rFonts w:ascii="Times New Roman" w:eastAsia="Times New Roman" w:hAnsi="Times New Roman" w:cs="Times New Roman"/>
          <w:sz w:val="24"/>
          <w:szCs w:val="24"/>
          <w:lang w:eastAsia="ru-RU"/>
        </w:rPr>
        <w:t xml:space="preserve"> ими средств</w:t>
      </w:r>
      <w:r w:rsidRPr="00E412A5">
        <w:rPr>
          <w:rFonts w:ascii="Times New Roman" w:eastAsia="Times New Roman" w:hAnsi="Times New Roman" w:cs="Times New Roman"/>
          <w:sz w:val="24"/>
          <w:szCs w:val="24"/>
          <w:lang w:eastAsia="ru-RU"/>
        </w:rPr>
        <w:t xml:space="preserve"> в ущерб интересам </w:t>
      </w:r>
      <w:r>
        <w:rPr>
          <w:rFonts w:ascii="Times New Roman" w:eastAsia="Times New Roman" w:hAnsi="Times New Roman" w:cs="Times New Roman"/>
          <w:sz w:val="24"/>
          <w:szCs w:val="24"/>
          <w:lang w:eastAsia="ru-RU"/>
        </w:rPr>
        <w:t>К</w:t>
      </w:r>
      <w:r w:rsidRPr="00E412A5">
        <w:rPr>
          <w:rFonts w:ascii="Times New Roman" w:eastAsia="Times New Roman" w:hAnsi="Times New Roman" w:cs="Times New Roman"/>
          <w:sz w:val="24"/>
          <w:szCs w:val="24"/>
          <w:lang w:eastAsia="ru-RU"/>
        </w:rPr>
        <w:t>лиент</w:t>
      </w:r>
      <w:r>
        <w:rPr>
          <w:rFonts w:ascii="Times New Roman" w:eastAsia="Times New Roman" w:hAnsi="Times New Roman" w:cs="Times New Roman"/>
          <w:sz w:val="24"/>
          <w:szCs w:val="24"/>
          <w:lang w:eastAsia="ru-RU"/>
        </w:rPr>
        <w:t>ов</w:t>
      </w:r>
      <w:r w:rsidRPr="00E412A5">
        <w:rPr>
          <w:rFonts w:ascii="Times New Roman" w:eastAsia="Times New Roman" w:hAnsi="Times New Roman" w:cs="Times New Roman"/>
          <w:sz w:val="24"/>
          <w:szCs w:val="24"/>
          <w:lang w:eastAsia="ru-RU"/>
        </w:rPr>
        <w:t>;</w:t>
      </w:r>
    </w:p>
    <w:p w14:paraId="497448EE" w14:textId="77777777" w:rsidR="00345B8F"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sidRPr="002801F1">
        <w:rPr>
          <w:rFonts w:ascii="Times New Roman" w:eastAsia="Times New Roman" w:hAnsi="Times New Roman" w:cs="Times New Roman"/>
          <w:sz w:val="24"/>
          <w:szCs w:val="24"/>
          <w:lang w:eastAsia="ru-RU"/>
        </w:rPr>
        <w:t xml:space="preserve"> использование инсайдерской информации, полученной от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 xml:space="preserve">а, имеющей существенное значение и способной повлиять на ценообразование на рынке ценных бумаг, для получения выгоды Банка, его работников и других заинтересованных и аффилированных лиц в ущерб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у</w:t>
      </w:r>
      <w:r w:rsidR="00B420E2">
        <w:rPr>
          <w:rFonts w:ascii="Times New Roman" w:eastAsia="Times New Roman" w:hAnsi="Times New Roman" w:cs="Times New Roman"/>
          <w:sz w:val="24"/>
          <w:szCs w:val="24"/>
          <w:lang w:eastAsia="ru-RU"/>
        </w:rPr>
        <w:t>;</w:t>
      </w:r>
      <w:r w:rsidRPr="002801F1">
        <w:rPr>
          <w:rFonts w:ascii="Times New Roman" w:eastAsia="Times New Roman" w:hAnsi="Times New Roman" w:cs="Times New Roman"/>
          <w:sz w:val="24"/>
          <w:szCs w:val="24"/>
          <w:lang w:eastAsia="ru-RU"/>
        </w:rPr>
        <w:t xml:space="preserve"> </w:t>
      </w:r>
    </w:p>
    <w:p w14:paraId="0D1EA9C1" w14:textId="77777777" w:rsidR="00B27497" w:rsidRPr="00B27497" w:rsidRDefault="00B420E2" w:rsidP="00B27497">
      <w:pPr>
        <w:spacing w:after="0" w:line="240" w:lineRule="auto"/>
        <w:ind w:firstLine="567"/>
        <w:jc w:val="both"/>
        <w:rPr>
          <w:lang w:eastAsia="ru-RU"/>
        </w:rPr>
      </w:pPr>
      <w:r w:rsidRPr="002801F1">
        <w:rPr>
          <w:rFonts w:ascii="Times New Roman" w:eastAsia="Times New Roman" w:hAnsi="Times New Roman" w:cs="Times New Roman"/>
          <w:sz w:val="24"/>
          <w:szCs w:val="24"/>
          <w:lang w:eastAsia="ru-RU"/>
        </w:rPr>
        <w:sym w:font="Symbol" w:char="F0B7"/>
      </w:r>
      <w:r w:rsidRPr="00D97C00">
        <w:rPr>
          <w:rFonts w:ascii="Times New Roman" w:eastAsia="Times New Roman" w:hAnsi="Times New Roman" w:cs="Times New Roman"/>
          <w:sz w:val="24"/>
          <w:szCs w:val="24"/>
          <w:lang w:eastAsia="ru-RU"/>
        </w:rPr>
        <w:t xml:space="preserve"> </w:t>
      </w:r>
      <w:r w:rsidR="00B27497">
        <w:rPr>
          <w:rFonts w:ascii="Times New Roman" w:eastAsia="Times New Roman" w:hAnsi="Times New Roman" w:cs="Times New Roman"/>
          <w:sz w:val="24"/>
          <w:szCs w:val="24"/>
          <w:lang w:eastAsia="ru-RU"/>
        </w:rPr>
        <w:t xml:space="preserve">предоставление индивидуальной инвестиционной рекомендации, содержащей описание ценных бумаг, сделок с ними, если Банк владеет такими же ценными бумагами или намерен совершить с ними сделку; </w:t>
      </w:r>
    </w:p>
    <w:p w14:paraId="6C631C0A" w14:textId="77777777" w:rsidR="00B27497" w:rsidRPr="00B27497" w:rsidRDefault="00B420E2" w:rsidP="00B27497">
      <w:pPr>
        <w:spacing w:after="0" w:line="240" w:lineRule="auto"/>
        <w:ind w:firstLine="567"/>
        <w:jc w:val="both"/>
        <w:rPr>
          <w:lang w:eastAsia="ru-RU"/>
        </w:rPr>
      </w:pPr>
      <w:r w:rsidRPr="002801F1">
        <w:rPr>
          <w:rFonts w:ascii="Times New Roman" w:eastAsia="Times New Roman" w:hAnsi="Times New Roman" w:cs="Times New Roman"/>
          <w:sz w:val="24"/>
          <w:szCs w:val="24"/>
          <w:lang w:eastAsia="ru-RU"/>
        </w:rPr>
        <w:sym w:font="Symbol" w:char="F0B7"/>
      </w:r>
      <w:r w:rsidRPr="00D97C00">
        <w:rPr>
          <w:rFonts w:ascii="Times New Roman" w:eastAsia="Times New Roman" w:hAnsi="Times New Roman" w:cs="Times New Roman"/>
          <w:sz w:val="24"/>
          <w:szCs w:val="24"/>
          <w:lang w:eastAsia="ru-RU"/>
        </w:rPr>
        <w:t xml:space="preserve"> </w:t>
      </w:r>
      <w:r w:rsidR="00B27497">
        <w:rPr>
          <w:rFonts w:ascii="Times New Roman" w:eastAsia="Times New Roman" w:hAnsi="Times New Roman" w:cs="Times New Roman"/>
          <w:sz w:val="24"/>
          <w:szCs w:val="24"/>
          <w:lang w:eastAsia="ru-RU"/>
        </w:rPr>
        <w:t xml:space="preserve">Банк является стороной договора, являющегося производным финансовым инструментом, базовым активом которого являются ценные бумаги, описание которых содержится в индивидуальной инвестиционной рекомендации, составленной Банком; </w:t>
      </w:r>
    </w:p>
    <w:p w14:paraId="31379E0D" w14:textId="77777777" w:rsidR="00B27497" w:rsidRPr="00B27497" w:rsidRDefault="00B420E2" w:rsidP="00B27497">
      <w:pPr>
        <w:spacing w:after="0" w:line="240" w:lineRule="auto"/>
        <w:ind w:firstLine="567"/>
        <w:jc w:val="both"/>
        <w:rPr>
          <w:lang w:eastAsia="ru-RU"/>
        </w:rPr>
      </w:pPr>
      <w:r w:rsidRPr="002801F1">
        <w:rPr>
          <w:rFonts w:ascii="Times New Roman" w:eastAsia="Times New Roman" w:hAnsi="Times New Roman" w:cs="Times New Roman"/>
          <w:sz w:val="24"/>
          <w:szCs w:val="24"/>
          <w:lang w:eastAsia="ru-RU"/>
        </w:rPr>
        <w:sym w:font="Symbol" w:char="F0B7"/>
      </w:r>
      <w:r w:rsidRPr="00D97C00">
        <w:rPr>
          <w:rFonts w:ascii="Times New Roman" w:eastAsia="Times New Roman" w:hAnsi="Times New Roman" w:cs="Times New Roman"/>
          <w:sz w:val="24"/>
          <w:szCs w:val="24"/>
          <w:lang w:eastAsia="ru-RU"/>
        </w:rPr>
        <w:t xml:space="preserve"> </w:t>
      </w:r>
      <w:r w:rsidR="00B27497">
        <w:rPr>
          <w:rFonts w:ascii="Times New Roman" w:eastAsia="Times New Roman" w:hAnsi="Times New Roman" w:cs="Times New Roman"/>
          <w:sz w:val="24"/>
          <w:szCs w:val="24"/>
          <w:lang w:eastAsia="ru-RU"/>
        </w:rPr>
        <w:t xml:space="preserve">предоставление индивидуальной инвестиционной рекомендации, содержащей описание сделок с ценными бумагами, контрагентами Клиента по которым будут являться другие Клиенты Банка, или если указанные сделки будут совершаться при участии других Клиентов Банка; </w:t>
      </w:r>
    </w:p>
    <w:p w14:paraId="3DB71A49" w14:textId="77777777" w:rsidR="00B27497" w:rsidRPr="00B27497" w:rsidRDefault="00D97C00" w:rsidP="00B27497">
      <w:pPr>
        <w:spacing w:after="0" w:line="240" w:lineRule="auto"/>
        <w:ind w:firstLine="567"/>
        <w:jc w:val="both"/>
        <w:rPr>
          <w:lang w:eastAsia="ru-RU"/>
        </w:rPr>
      </w:pPr>
      <w:r w:rsidRPr="002801F1">
        <w:rPr>
          <w:rFonts w:ascii="Times New Roman" w:eastAsia="Times New Roman" w:hAnsi="Times New Roman" w:cs="Times New Roman"/>
          <w:sz w:val="24"/>
          <w:szCs w:val="24"/>
          <w:lang w:eastAsia="ru-RU"/>
        </w:rPr>
        <w:sym w:font="Symbol" w:char="F0B7"/>
      </w:r>
      <w:r w:rsidRPr="00D97C00">
        <w:rPr>
          <w:rFonts w:ascii="Times New Roman" w:eastAsia="Times New Roman" w:hAnsi="Times New Roman" w:cs="Times New Roman"/>
          <w:sz w:val="24"/>
          <w:szCs w:val="24"/>
          <w:lang w:eastAsia="ru-RU"/>
        </w:rPr>
        <w:t xml:space="preserve"> </w:t>
      </w:r>
      <w:r w:rsidR="00B27497">
        <w:rPr>
          <w:rFonts w:ascii="Times New Roman" w:eastAsia="Times New Roman" w:hAnsi="Times New Roman" w:cs="Times New Roman"/>
          <w:sz w:val="24"/>
          <w:szCs w:val="24"/>
          <w:lang w:eastAsia="ru-RU"/>
        </w:rPr>
        <w:t xml:space="preserve">предоставление индивидуальной инвестиционной рекомендации, содержащей описание сделок с финансовыми инструментами, если в случае исполнения указанной рекомендации сделка с финансовыми инструментами будет совершена при участии Банка; </w:t>
      </w:r>
    </w:p>
    <w:p w14:paraId="347839E3" w14:textId="77777777" w:rsidR="00B27497" w:rsidRPr="00B27497" w:rsidRDefault="00D97C00" w:rsidP="00B27497">
      <w:pPr>
        <w:spacing w:after="0" w:line="240" w:lineRule="auto"/>
        <w:ind w:firstLine="567"/>
        <w:jc w:val="both"/>
        <w:rPr>
          <w:lang w:eastAsia="ru-RU"/>
        </w:rPr>
      </w:pPr>
      <w:r w:rsidRPr="002801F1">
        <w:rPr>
          <w:rFonts w:ascii="Times New Roman" w:eastAsia="Times New Roman" w:hAnsi="Times New Roman" w:cs="Times New Roman"/>
          <w:sz w:val="24"/>
          <w:szCs w:val="24"/>
          <w:lang w:eastAsia="ru-RU"/>
        </w:rPr>
        <w:sym w:font="Symbol" w:char="F0B7"/>
      </w:r>
      <w:r w:rsidRPr="00D97C00">
        <w:rPr>
          <w:rFonts w:ascii="Times New Roman" w:eastAsia="Times New Roman" w:hAnsi="Times New Roman" w:cs="Times New Roman"/>
          <w:sz w:val="24"/>
          <w:szCs w:val="24"/>
          <w:lang w:eastAsia="ru-RU"/>
        </w:rPr>
        <w:t xml:space="preserve"> </w:t>
      </w:r>
      <w:r w:rsidR="00B27497">
        <w:rPr>
          <w:rFonts w:ascii="Times New Roman" w:eastAsia="Times New Roman" w:hAnsi="Times New Roman" w:cs="Times New Roman"/>
          <w:sz w:val="24"/>
          <w:szCs w:val="24"/>
          <w:lang w:eastAsia="ru-RU"/>
        </w:rPr>
        <w:t xml:space="preserve">заключение Банком договоров с третьими лицами, предусматривающих выплату вознаграждений за предоставление Клиентам индивидуальных инвестиционных рекомендаций; </w:t>
      </w:r>
    </w:p>
    <w:p w14:paraId="03518B5E" w14:textId="77777777" w:rsidR="00B27497" w:rsidRPr="00B27497" w:rsidRDefault="00D97C00" w:rsidP="00B27497">
      <w:pPr>
        <w:spacing w:after="0" w:line="240" w:lineRule="auto"/>
        <w:ind w:firstLine="567"/>
        <w:jc w:val="both"/>
        <w:rPr>
          <w:lang w:eastAsia="ru-RU"/>
        </w:rPr>
      </w:pPr>
      <w:r w:rsidRPr="002801F1">
        <w:rPr>
          <w:rFonts w:ascii="Times New Roman" w:eastAsia="Times New Roman" w:hAnsi="Times New Roman" w:cs="Times New Roman"/>
          <w:sz w:val="24"/>
          <w:szCs w:val="24"/>
          <w:lang w:eastAsia="ru-RU"/>
        </w:rPr>
        <w:sym w:font="Symbol" w:char="F0B7"/>
      </w:r>
      <w:r w:rsidRPr="00D97C00">
        <w:rPr>
          <w:rFonts w:ascii="Times New Roman" w:eastAsia="Times New Roman" w:hAnsi="Times New Roman" w:cs="Times New Roman"/>
          <w:sz w:val="24"/>
          <w:szCs w:val="24"/>
          <w:lang w:eastAsia="ru-RU"/>
        </w:rPr>
        <w:t xml:space="preserve"> </w:t>
      </w:r>
      <w:r w:rsidR="00B27497">
        <w:rPr>
          <w:rFonts w:ascii="Times New Roman" w:eastAsia="Times New Roman" w:hAnsi="Times New Roman" w:cs="Times New Roman"/>
          <w:sz w:val="24"/>
          <w:szCs w:val="24"/>
          <w:lang w:eastAsia="ru-RU"/>
        </w:rPr>
        <w:t xml:space="preserve">заключение Банком договоров с третьими лицами, предусматривающих выплату вознаграждения Банку и (или) предоставление иных имущественных благ и (или) освобождение от обязанности совершить определенные действия, в случае совершения Клиентами и (или) за их счёт действий, предусмотренных индивидуальными инвестиционными рекомендациями; </w:t>
      </w:r>
    </w:p>
    <w:p w14:paraId="6A5C36B7" w14:textId="51283B2C" w:rsidR="00B27497" w:rsidRPr="00B27497" w:rsidRDefault="00D97C00" w:rsidP="00B27497">
      <w:pPr>
        <w:spacing w:after="0" w:line="240" w:lineRule="auto"/>
        <w:ind w:firstLine="567"/>
        <w:jc w:val="both"/>
        <w:rPr>
          <w:lang w:eastAsia="ru-RU"/>
        </w:rPr>
      </w:pPr>
      <w:r w:rsidRPr="002801F1">
        <w:rPr>
          <w:rFonts w:ascii="Times New Roman" w:eastAsia="Times New Roman" w:hAnsi="Times New Roman" w:cs="Times New Roman"/>
          <w:sz w:val="24"/>
          <w:szCs w:val="24"/>
          <w:lang w:eastAsia="ru-RU"/>
        </w:rPr>
        <w:sym w:font="Symbol" w:char="F0B7"/>
      </w:r>
      <w:r w:rsidRPr="00D97C00">
        <w:rPr>
          <w:rFonts w:ascii="Times New Roman" w:eastAsia="Times New Roman" w:hAnsi="Times New Roman" w:cs="Times New Roman"/>
          <w:sz w:val="24"/>
          <w:szCs w:val="24"/>
          <w:lang w:eastAsia="ru-RU"/>
        </w:rPr>
        <w:t xml:space="preserve"> </w:t>
      </w:r>
      <w:r w:rsidR="00B27497">
        <w:rPr>
          <w:rFonts w:ascii="Times New Roman" w:eastAsia="Times New Roman" w:hAnsi="Times New Roman" w:cs="Times New Roman"/>
          <w:sz w:val="24"/>
          <w:szCs w:val="24"/>
          <w:lang w:eastAsia="ru-RU"/>
        </w:rPr>
        <w:t>предоставление индивидуальной инвестиционной рекомендации, содержащей описание ценных бумаг, сделок с ценными бумагами, эмитентом или обязанным лицом</w:t>
      </w:r>
      <w:r w:rsidR="004769C3">
        <w:rPr>
          <w:rFonts w:ascii="Times New Roman" w:eastAsia="Times New Roman" w:hAnsi="Times New Roman" w:cs="Times New Roman"/>
          <w:sz w:val="24"/>
          <w:szCs w:val="24"/>
          <w:lang w:eastAsia="ru-RU"/>
        </w:rPr>
        <w:t>,</w:t>
      </w:r>
      <w:r w:rsidR="00B27497">
        <w:rPr>
          <w:rFonts w:ascii="Times New Roman" w:eastAsia="Times New Roman" w:hAnsi="Times New Roman" w:cs="Times New Roman"/>
          <w:sz w:val="24"/>
          <w:szCs w:val="24"/>
          <w:lang w:eastAsia="ru-RU"/>
        </w:rPr>
        <w:t xml:space="preserve"> по которым является Банк или аффилированное с ним лицо; </w:t>
      </w:r>
    </w:p>
    <w:p w14:paraId="6EABF2B5" w14:textId="77777777" w:rsidR="00B27497" w:rsidRPr="00B27497" w:rsidRDefault="00D97C00" w:rsidP="00B27497">
      <w:pPr>
        <w:spacing w:after="0" w:line="240" w:lineRule="auto"/>
        <w:ind w:firstLine="567"/>
        <w:jc w:val="both"/>
        <w:rPr>
          <w:lang w:eastAsia="ru-RU"/>
        </w:rPr>
      </w:pPr>
      <w:r w:rsidRPr="002801F1">
        <w:rPr>
          <w:rFonts w:ascii="Times New Roman" w:eastAsia="Times New Roman" w:hAnsi="Times New Roman" w:cs="Times New Roman"/>
          <w:sz w:val="24"/>
          <w:szCs w:val="24"/>
          <w:lang w:eastAsia="ru-RU"/>
        </w:rPr>
        <w:sym w:font="Symbol" w:char="F0B7"/>
      </w:r>
      <w:r w:rsidRPr="00D97C00">
        <w:rPr>
          <w:rFonts w:ascii="Times New Roman" w:eastAsia="Times New Roman" w:hAnsi="Times New Roman" w:cs="Times New Roman"/>
          <w:sz w:val="24"/>
          <w:szCs w:val="24"/>
          <w:lang w:eastAsia="ru-RU"/>
        </w:rPr>
        <w:t xml:space="preserve"> </w:t>
      </w:r>
      <w:r w:rsidR="00B27497">
        <w:rPr>
          <w:rFonts w:ascii="Times New Roman" w:eastAsia="Times New Roman" w:hAnsi="Times New Roman" w:cs="Times New Roman"/>
          <w:sz w:val="24"/>
          <w:szCs w:val="24"/>
          <w:lang w:eastAsia="ru-RU"/>
        </w:rPr>
        <w:t xml:space="preserve">предоставление индивидуальной инвестиционной рекомендации, содержащей описание сделок с ценными бумагами, контрагентами Клиента по которым будут являться аффилированные лица Банка, или если указанные сделки будут совершаться при участии аффилированных лиц Банка. </w:t>
      </w:r>
    </w:p>
    <w:p w14:paraId="558AEDA2" w14:textId="77777777" w:rsidR="00345B8F" w:rsidRDefault="00B17398" w:rsidP="00CF52BF">
      <w:pPr>
        <w:spacing w:after="0" w:line="240" w:lineRule="auto"/>
        <w:ind w:firstLine="567"/>
        <w:jc w:val="both"/>
        <w:rPr>
          <w:rFonts w:ascii="Times New Roman" w:eastAsia="Times New Roman" w:hAnsi="Times New Roman" w:cs="Times New Roman"/>
          <w:sz w:val="24"/>
          <w:szCs w:val="24"/>
          <w:lang w:eastAsia="ru-RU"/>
        </w:rPr>
      </w:pPr>
      <w:r w:rsidRPr="00B17398">
        <w:rPr>
          <w:rFonts w:ascii="Times New Roman" w:eastAsia="Times New Roman" w:hAnsi="Times New Roman" w:cs="Times New Roman"/>
          <w:sz w:val="24"/>
          <w:szCs w:val="24"/>
          <w:lang w:eastAsia="ru-RU"/>
        </w:rPr>
        <w:t xml:space="preserve">4.2. </w:t>
      </w:r>
      <w:r w:rsidR="00C857B7" w:rsidRPr="00C857B7">
        <w:rPr>
          <w:rFonts w:ascii="Times New Roman" w:hAnsi="Times New Roman" w:cs="Times New Roman"/>
          <w:sz w:val="24"/>
          <w:szCs w:val="24"/>
        </w:rPr>
        <w:t xml:space="preserve">Приведенный список </w:t>
      </w:r>
      <w:r w:rsidR="000C1A04">
        <w:rPr>
          <w:rFonts w:ascii="Times New Roman" w:hAnsi="Times New Roman" w:cs="Times New Roman"/>
          <w:sz w:val="24"/>
          <w:szCs w:val="24"/>
        </w:rPr>
        <w:t>случаев возникновения</w:t>
      </w:r>
      <w:r w:rsidR="00C857B7" w:rsidRPr="00C857B7">
        <w:rPr>
          <w:rFonts w:ascii="Times New Roman" w:hAnsi="Times New Roman" w:cs="Times New Roman"/>
          <w:sz w:val="24"/>
          <w:szCs w:val="24"/>
        </w:rPr>
        <w:t xml:space="preserve"> </w:t>
      </w:r>
      <w:r w:rsidR="000C1A04">
        <w:rPr>
          <w:rFonts w:ascii="Times New Roman" w:hAnsi="Times New Roman" w:cs="Times New Roman"/>
          <w:sz w:val="24"/>
          <w:szCs w:val="24"/>
        </w:rPr>
        <w:t>конфликта</w:t>
      </w:r>
      <w:r w:rsidR="00C857B7" w:rsidRPr="00C857B7">
        <w:rPr>
          <w:rFonts w:ascii="Times New Roman" w:hAnsi="Times New Roman" w:cs="Times New Roman"/>
          <w:sz w:val="24"/>
          <w:szCs w:val="24"/>
        </w:rPr>
        <w:t xml:space="preserve"> интересов не является закрытым и при необходимости подлежит уточнению.</w:t>
      </w:r>
    </w:p>
    <w:p w14:paraId="092EC471" w14:textId="77777777" w:rsidR="00EA6423" w:rsidRPr="002801F1" w:rsidRDefault="00D5102E" w:rsidP="00CF52B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5.</w:t>
      </w:r>
      <w:r w:rsidR="00EA6423" w:rsidRPr="002801F1">
        <w:rPr>
          <w:rFonts w:ascii="Times New Roman" w:hAnsi="Times New Roman" w:cs="Times New Roman"/>
          <w:b/>
          <w:bCs/>
          <w:sz w:val="24"/>
          <w:szCs w:val="24"/>
        </w:rPr>
        <w:t> СЛУЖЕБНАЯ ЭТИКА</w:t>
      </w:r>
    </w:p>
    <w:p w14:paraId="6232D2A1" w14:textId="77777777" w:rsidR="00EA6423" w:rsidRPr="002801F1" w:rsidRDefault="00EA6423" w:rsidP="00CF52BF">
      <w:pPr>
        <w:spacing w:after="0" w:line="240" w:lineRule="auto"/>
        <w:jc w:val="both"/>
        <w:rPr>
          <w:rFonts w:ascii="Times New Roman" w:eastAsia="Times New Roman" w:hAnsi="Times New Roman" w:cs="Times New Roman"/>
          <w:sz w:val="24"/>
          <w:szCs w:val="24"/>
          <w:lang w:eastAsia="ru-RU"/>
        </w:rPr>
      </w:pPr>
    </w:p>
    <w:p w14:paraId="52C75170" w14:textId="77777777" w:rsidR="00EA6423" w:rsidRPr="002801F1" w:rsidRDefault="00EA6423" w:rsidP="004769C3">
      <w:pPr>
        <w:autoSpaceDE w:val="0"/>
        <w:autoSpaceDN w:val="0"/>
        <w:adjustRightInd w:val="0"/>
        <w:spacing w:after="120" w:line="240" w:lineRule="auto"/>
        <w:ind w:firstLine="567"/>
        <w:rPr>
          <w:rFonts w:ascii="Times New Roman" w:hAnsi="Times New Roman" w:cs="Times New Roman"/>
          <w:b/>
          <w:bCs/>
          <w:sz w:val="24"/>
          <w:szCs w:val="24"/>
        </w:rPr>
      </w:pPr>
      <w:r w:rsidRPr="002801F1">
        <w:rPr>
          <w:rFonts w:ascii="Times New Roman" w:hAnsi="Times New Roman" w:cs="Times New Roman"/>
          <w:b/>
          <w:bCs/>
          <w:sz w:val="24"/>
          <w:szCs w:val="24"/>
        </w:rPr>
        <w:t>5.1. Требования к работникам Банка</w:t>
      </w:r>
    </w:p>
    <w:p w14:paraId="438C258E" w14:textId="77777777" w:rsidR="00EA6423" w:rsidRPr="002801F1" w:rsidRDefault="00EA6423" w:rsidP="004769C3">
      <w:pPr>
        <w:autoSpaceDE w:val="0"/>
        <w:autoSpaceDN w:val="0"/>
        <w:adjustRightInd w:val="0"/>
        <w:spacing w:after="120" w:line="240" w:lineRule="auto"/>
        <w:ind w:firstLine="567"/>
        <w:jc w:val="both"/>
        <w:rPr>
          <w:rFonts w:ascii="Times New Roman" w:hAnsi="Times New Roman" w:cs="Times New Roman"/>
          <w:sz w:val="24"/>
          <w:szCs w:val="24"/>
        </w:rPr>
      </w:pPr>
      <w:r w:rsidRPr="002801F1">
        <w:rPr>
          <w:rFonts w:ascii="Times New Roman" w:hAnsi="Times New Roman" w:cs="Times New Roman"/>
          <w:sz w:val="24"/>
          <w:szCs w:val="24"/>
        </w:rPr>
        <w:t xml:space="preserve">Банк принимает на должности штатных руководителей и специалистов, в обязанности которых входит выполнение функций, непосредственно связанных с осуществлением профессиональной деятельности на рынке ценных бумаг, лиц, удовлетворяющих квалификационным требованиям, устанавливаемым </w:t>
      </w:r>
      <w:r w:rsidR="002A7CB6">
        <w:rPr>
          <w:rFonts w:ascii="Times New Roman" w:hAnsi="Times New Roman" w:cs="Times New Roman"/>
          <w:sz w:val="24"/>
          <w:szCs w:val="24"/>
        </w:rPr>
        <w:t xml:space="preserve">законодательными актами Российской Федерации, </w:t>
      </w:r>
      <w:r w:rsidRPr="002801F1">
        <w:rPr>
          <w:rFonts w:ascii="Times New Roman" w:hAnsi="Times New Roman" w:cs="Times New Roman"/>
          <w:sz w:val="24"/>
          <w:szCs w:val="24"/>
        </w:rPr>
        <w:t>нормативными актами Банка России</w:t>
      </w:r>
      <w:r w:rsidR="002A7CB6">
        <w:rPr>
          <w:rFonts w:ascii="Times New Roman" w:hAnsi="Times New Roman" w:cs="Times New Roman"/>
          <w:sz w:val="24"/>
          <w:szCs w:val="24"/>
        </w:rPr>
        <w:t>, вн</w:t>
      </w:r>
      <w:r w:rsidR="00E30F0B">
        <w:rPr>
          <w:rFonts w:ascii="Times New Roman" w:hAnsi="Times New Roman" w:cs="Times New Roman"/>
          <w:sz w:val="24"/>
          <w:szCs w:val="24"/>
        </w:rPr>
        <w:t>утренними документами Банка</w:t>
      </w:r>
      <w:r w:rsidRPr="002801F1">
        <w:rPr>
          <w:rFonts w:ascii="Times New Roman" w:hAnsi="Times New Roman" w:cs="Times New Roman"/>
          <w:sz w:val="24"/>
          <w:szCs w:val="24"/>
        </w:rPr>
        <w:t>.</w:t>
      </w:r>
    </w:p>
    <w:p w14:paraId="728999B1" w14:textId="77777777" w:rsidR="00EA6423" w:rsidRPr="002801F1" w:rsidRDefault="00EA6423" w:rsidP="00CF52BF">
      <w:pPr>
        <w:autoSpaceDE w:val="0"/>
        <w:autoSpaceDN w:val="0"/>
        <w:adjustRightInd w:val="0"/>
        <w:spacing w:after="0" w:line="240" w:lineRule="auto"/>
        <w:ind w:firstLine="567"/>
        <w:jc w:val="both"/>
        <w:rPr>
          <w:rFonts w:ascii="Times New Roman" w:hAnsi="Times New Roman" w:cs="Times New Roman"/>
          <w:sz w:val="24"/>
          <w:szCs w:val="24"/>
        </w:rPr>
      </w:pPr>
      <w:r w:rsidRPr="002801F1">
        <w:rPr>
          <w:rFonts w:ascii="Times New Roman" w:hAnsi="Times New Roman" w:cs="Times New Roman"/>
          <w:sz w:val="24"/>
          <w:szCs w:val="24"/>
        </w:rPr>
        <w:t xml:space="preserve">Если </w:t>
      </w:r>
      <w:r w:rsidR="002A7CB6">
        <w:rPr>
          <w:rFonts w:ascii="Times New Roman" w:hAnsi="Times New Roman" w:cs="Times New Roman"/>
          <w:sz w:val="24"/>
          <w:szCs w:val="24"/>
        </w:rPr>
        <w:t>работники</w:t>
      </w:r>
      <w:r w:rsidRPr="002801F1">
        <w:rPr>
          <w:rFonts w:ascii="Times New Roman" w:hAnsi="Times New Roman" w:cs="Times New Roman"/>
          <w:sz w:val="24"/>
          <w:szCs w:val="24"/>
        </w:rPr>
        <w:t xml:space="preserve"> Банка перестают по каким-либо причинам соответствовать установленным </w:t>
      </w:r>
      <w:r w:rsidR="002A7CB6">
        <w:rPr>
          <w:rFonts w:ascii="Times New Roman" w:hAnsi="Times New Roman" w:cs="Times New Roman"/>
          <w:sz w:val="24"/>
          <w:szCs w:val="24"/>
        </w:rPr>
        <w:t xml:space="preserve">квалификационным </w:t>
      </w:r>
      <w:r w:rsidRPr="002801F1">
        <w:rPr>
          <w:rFonts w:ascii="Times New Roman" w:hAnsi="Times New Roman" w:cs="Times New Roman"/>
          <w:sz w:val="24"/>
          <w:szCs w:val="24"/>
        </w:rPr>
        <w:t xml:space="preserve">требованиям, Банк принимает предусмотренные </w:t>
      </w:r>
      <w:r w:rsidR="002A7CB6">
        <w:rPr>
          <w:rFonts w:ascii="Times New Roman" w:hAnsi="Times New Roman" w:cs="Times New Roman"/>
          <w:sz w:val="24"/>
          <w:szCs w:val="24"/>
        </w:rPr>
        <w:t>законодательными актами</w:t>
      </w:r>
      <w:r w:rsidRPr="002801F1">
        <w:rPr>
          <w:rFonts w:ascii="Times New Roman" w:hAnsi="Times New Roman" w:cs="Times New Roman"/>
          <w:sz w:val="24"/>
          <w:szCs w:val="24"/>
        </w:rPr>
        <w:t xml:space="preserve"> Российской Федерации</w:t>
      </w:r>
      <w:r w:rsidR="002A7CB6">
        <w:rPr>
          <w:rFonts w:ascii="Times New Roman" w:hAnsi="Times New Roman" w:cs="Times New Roman"/>
          <w:sz w:val="24"/>
          <w:szCs w:val="24"/>
        </w:rPr>
        <w:t>, нормативными актами Банка России, внутренними документами Банка</w:t>
      </w:r>
      <w:r w:rsidRPr="002801F1">
        <w:rPr>
          <w:rFonts w:ascii="Times New Roman" w:hAnsi="Times New Roman" w:cs="Times New Roman"/>
          <w:sz w:val="24"/>
          <w:szCs w:val="24"/>
        </w:rPr>
        <w:t xml:space="preserve"> меры для устранения указанного несоответствия.</w:t>
      </w:r>
    </w:p>
    <w:p w14:paraId="23DA04BA" w14:textId="77777777" w:rsidR="00717EB2" w:rsidRPr="002801F1" w:rsidRDefault="00717EB2" w:rsidP="00CF52BF">
      <w:pPr>
        <w:autoSpaceDE w:val="0"/>
        <w:autoSpaceDN w:val="0"/>
        <w:adjustRightInd w:val="0"/>
        <w:spacing w:after="0" w:line="240" w:lineRule="auto"/>
        <w:jc w:val="both"/>
        <w:rPr>
          <w:rFonts w:ascii="Times New Roman" w:hAnsi="Times New Roman" w:cs="Times New Roman"/>
          <w:sz w:val="24"/>
          <w:szCs w:val="24"/>
        </w:rPr>
      </w:pPr>
    </w:p>
    <w:p w14:paraId="7DF41CEC" w14:textId="77777777" w:rsidR="00EA6423" w:rsidRPr="002801F1" w:rsidRDefault="00EA6423" w:rsidP="004769C3">
      <w:pPr>
        <w:spacing w:after="120" w:line="240" w:lineRule="auto"/>
        <w:ind w:firstLine="567"/>
        <w:jc w:val="both"/>
        <w:rPr>
          <w:rFonts w:ascii="Times New Roman" w:eastAsia="Times New Roman" w:hAnsi="Times New Roman" w:cs="Times New Roman"/>
          <w:sz w:val="24"/>
          <w:szCs w:val="24"/>
          <w:lang w:eastAsia="ru-RU"/>
        </w:rPr>
      </w:pPr>
      <w:r w:rsidRPr="002801F1">
        <w:rPr>
          <w:rFonts w:ascii="Times New Roman" w:hAnsi="Times New Roman" w:cs="Times New Roman"/>
          <w:b/>
          <w:bCs/>
          <w:sz w:val="24"/>
          <w:szCs w:val="24"/>
        </w:rPr>
        <w:t>5.2. Служебная этика работников Банка</w:t>
      </w:r>
    </w:p>
    <w:p w14:paraId="19068345" w14:textId="77777777" w:rsidR="00920308" w:rsidRPr="002801F1" w:rsidRDefault="00EA6423" w:rsidP="004769C3">
      <w:pPr>
        <w:autoSpaceDE w:val="0"/>
        <w:autoSpaceDN w:val="0"/>
        <w:adjustRightInd w:val="0"/>
        <w:spacing w:after="120" w:line="240" w:lineRule="auto"/>
        <w:ind w:firstLine="567"/>
        <w:jc w:val="both"/>
        <w:rPr>
          <w:rFonts w:ascii="Times New Roman" w:hAnsi="Times New Roman" w:cs="Times New Roman"/>
          <w:sz w:val="24"/>
          <w:szCs w:val="24"/>
        </w:rPr>
      </w:pPr>
      <w:r w:rsidRPr="002801F1">
        <w:rPr>
          <w:rFonts w:ascii="Times New Roman" w:hAnsi="Times New Roman" w:cs="Times New Roman"/>
          <w:sz w:val="24"/>
          <w:szCs w:val="24"/>
        </w:rPr>
        <w:t>Банк требует от своих работников:</w:t>
      </w:r>
    </w:p>
    <w:p w14:paraId="29E6B985" w14:textId="77777777" w:rsidR="00EA6423" w:rsidRPr="002801F1" w:rsidRDefault="00CB4718" w:rsidP="00CF52BF">
      <w:pPr>
        <w:autoSpaceDE w:val="0"/>
        <w:autoSpaceDN w:val="0"/>
        <w:adjustRightInd w:val="0"/>
        <w:spacing w:after="0" w:line="240" w:lineRule="auto"/>
        <w:ind w:firstLine="567"/>
        <w:jc w:val="both"/>
        <w:rPr>
          <w:rFonts w:ascii="Times New Roman" w:hAnsi="Times New Roman" w:cs="Times New Roman"/>
          <w:sz w:val="24"/>
          <w:szCs w:val="24"/>
        </w:rPr>
      </w:pPr>
      <w:r w:rsidRPr="002801F1">
        <w:t>–</w:t>
      </w:r>
      <w:r w:rsidR="00EA6423" w:rsidRPr="002801F1">
        <w:rPr>
          <w:rFonts w:ascii="Times New Roman" w:hAnsi="Times New Roman" w:cs="Times New Roman"/>
          <w:sz w:val="24"/>
          <w:szCs w:val="24"/>
        </w:rPr>
        <w:t xml:space="preserve"> ответственного и внимательного отношения к своим </w:t>
      </w:r>
      <w:r w:rsidR="00D23922" w:rsidRPr="002801F1">
        <w:rPr>
          <w:rFonts w:ascii="Times New Roman" w:hAnsi="Times New Roman" w:cs="Times New Roman"/>
          <w:sz w:val="24"/>
          <w:szCs w:val="24"/>
        </w:rPr>
        <w:t>Клиент</w:t>
      </w:r>
      <w:r w:rsidR="00EA6423" w:rsidRPr="002801F1">
        <w:rPr>
          <w:rFonts w:ascii="Times New Roman" w:hAnsi="Times New Roman" w:cs="Times New Roman"/>
          <w:sz w:val="24"/>
          <w:szCs w:val="24"/>
        </w:rPr>
        <w:t>ам;</w:t>
      </w:r>
    </w:p>
    <w:p w14:paraId="1367F9C9" w14:textId="77777777" w:rsidR="00920308" w:rsidRPr="002801F1" w:rsidRDefault="00CB4718" w:rsidP="00CF52BF">
      <w:pPr>
        <w:autoSpaceDE w:val="0"/>
        <w:autoSpaceDN w:val="0"/>
        <w:adjustRightInd w:val="0"/>
        <w:spacing w:after="0" w:line="240" w:lineRule="auto"/>
        <w:ind w:firstLine="567"/>
        <w:jc w:val="both"/>
        <w:rPr>
          <w:rFonts w:ascii="Times New Roman" w:hAnsi="Times New Roman" w:cs="Times New Roman"/>
          <w:sz w:val="24"/>
          <w:szCs w:val="24"/>
        </w:rPr>
      </w:pPr>
      <w:r w:rsidRPr="002801F1">
        <w:t>–</w:t>
      </w:r>
      <w:r w:rsidR="00EA6423" w:rsidRPr="002801F1">
        <w:rPr>
          <w:rFonts w:ascii="Times New Roman" w:hAnsi="Times New Roman" w:cs="Times New Roman"/>
          <w:sz w:val="24"/>
          <w:szCs w:val="24"/>
        </w:rPr>
        <w:t xml:space="preserve"> добросовестного выполнения должностных обязанностей;</w:t>
      </w:r>
    </w:p>
    <w:p w14:paraId="16E65F07" w14:textId="77777777" w:rsidR="00920308" w:rsidRPr="002801F1" w:rsidRDefault="00CB4718" w:rsidP="00CF52BF">
      <w:pPr>
        <w:autoSpaceDE w:val="0"/>
        <w:autoSpaceDN w:val="0"/>
        <w:adjustRightInd w:val="0"/>
        <w:spacing w:after="0" w:line="240" w:lineRule="auto"/>
        <w:ind w:firstLine="567"/>
        <w:jc w:val="both"/>
        <w:rPr>
          <w:rFonts w:ascii="Times New Roman" w:hAnsi="Times New Roman" w:cs="Times New Roman"/>
          <w:sz w:val="24"/>
          <w:szCs w:val="24"/>
        </w:rPr>
      </w:pPr>
      <w:r w:rsidRPr="002801F1">
        <w:t>–</w:t>
      </w:r>
      <w:r w:rsidR="00EA6423" w:rsidRPr="002801F1">
        <w:rPr>
          <w:rFonts w:ascii="Times New Roman" w:hAnsi="Times New Roman" w:cs="Times New Roman"/>
          <w:sz w:val="24"/>
          <w:szCs w:val="24"/>
        </w:rPr>
        <w:t xml:space="preserve"> осуществления деятельности исключительно на профессиональной основе;</w:t>
      </w:r>
    </w:p>
    <w:p w14:paraId="1ED83C34" w14:textId="77777777" w:rsidR="00920308" w:rsidRPr="002801F1" w:rsidRDefault="00CB4718" w:rsidP="00CF52BF">
      <w:pPr>
        <w:autoSpaceDE w:val="0"/>
        <w:autoSpaceDN w:val="0"/>
        <w:adjustRightInd w:val="0"/>
        <w:spacing w:after="0" w:line="240" w:lineRule="auto"/>
        <w:ind w:firstLine="567"/>
        <w:jc w:val="both"/>
        <w:rPr>
          <w:rFonts w:ascii="Times New Roman" w:hAnsi="Times New Roman" w:cs="Times New Roman"/>
          <w:sz w:val="24"/>
          <w:szCs w:val="24"/>
        </w:rPr>
      </w:pPr>
      <w:r w:rsidRPr="002801F1">
        <w:t>–</w:t>
      </w:r>
      <w:r w:rsidR="00EA6423" w:rsidRPr="002801F1">
        <w:rPr>
          <w:rFonts w:ascii="Times New Roman" w:hAnsi="Times New Roman" w:cs="Times New Roman"/>
          <w:sz w:val="24"/>
          <w:szCs w:val="24"/>
        </w:rPr>
        <w:t xml:space="preserve"> соблюдения правил и процедур, установленных внутренними документами Банка;</w:t>
      </w:r>
    </w:p>
    <w:p w14:paraId="688A5441" w14:textId="77777777" w:rsidR="00920308" w:rsidRPr="002801F1" w:rsidRDefault="00CB4718" w:rsidP="00CF52BF">
      <w:pPr>
        <w:autoSpaceDE w:val="0"/>
        <w:autoSpaceDN w:val="0"/>
        <w:adjustRightInd w:val="0"/>
        <w:spacing w:after="0" w:line="240" w:lineRule="auto"/>
        <w:ind w:firstLine="567"/>
        <w:jc w:val="both"/>
        <w:rPr>
          <w:rFonts w:ascii="Times New Roman" w:hAnsi="Times New Roman" w:cs="Times New Roman"/>
          <w:sz w:val="24"/>
          <w:szCs w:val="24"/>
        </w:rPr>
      </w:pPr>
      <w:r w:rsidRPr="002801F1">
        <w:t>–</w:t>
      </w:r>
      <w:r w:rsidR="00EA6423" w:rsidRPr="002801F1">
        <w:rPr>
          <w:rFonts w:ascii="Times New Roman" w:hAnsi="Times New Roman" w:cs="Times New Roman"/>
          <w:sz w:val="24"/>
          <w:szCs w:val="24"/>
        </w:rPr>
        <w:t xml:space="preserve"> соблюдения мер по предотвращению несанкционированного доступа к конфиденциальной и служебной информации или распространения ее среди других </w:t>
      </w:r>
      <w:r w:rsidR="002A7CB6">
        <w:rPr>
          <w:rFonts w:ascii="Times New Roman" w:hAnsi="Times New Roman" w:cs="Times New Roman"/>
          <w:sz w:val="24"/>
          <w:szCs w:val="24"/>
        </w:rPr>
        <w:t>работников</w:t>
      </w:r>
      <w:r w:rsidR="00EA6423" w:rsidRPr="002801F1">
        <w:rPr>
          <w:rFonts w:ascii="Times New Roman" w:hAnsi="Times New Roman" w:cs="Times New Roman"/>
          <w:sz w:val="24"/>
          <w:szCs w:val="24"/>
        </w:rPr>
        <w:t>, не допущенных в установленном порядке к такой информации, а также среди третьих лиц;</w:t>
      </w:r>
    </w:p>
    <w:p w14:paraId="1DCF38C0" w14:textId="77777777" w:rsidR="00920308" w:rsidRPr="002801F1" w:rsidRDefault="00CB4718" w:rsidP="00CF52BF">
      <w:pPr>
        <w:autoSpaceDE w:val="0"/>
        <w:autoSpaceDN w:val="0"/>
        <w:adjustRightInd w:val="0"/>
        <w:spacing w:after="0" w:line="240" w:lineRule="auto"/>
        <w:ind w:firstLine="567"/>
        <w:jc w:val="both"/>
        <w:rPr>
          <w:rFonts w:ascii="Times New Roman" w:hAnsi="Times New Roman" w:cs="Times New Roman"/>
          <w:sz w:val="24"/>
          <w:szCs w:val="24"/>
        </w:rPr>
      </w:pPr>
      <w:r w:rsidRPr="002801F1">
        <w:t>–</w:t>
      </w:r>
      <w:r w:rsidR="00EA6423" w:rsidRPr="002801F1">
        <w:rPr>
          <w:rFonts w:ascii="Times New Roman" w:hAnsi="Times New Roman" w:cs="Times New Roman"/>
          <w:sz w:val="24"/>
          <w:szCs w:val="24"/>
        </w:rPr>
        <w:t xml:space="preserve"> недопущения предвзятости, зависимости от третьих лиц, которые могут нанести ущерб законным правам и интересам </w:t>
      </w:r>
      <w:r w:rsidR="00D23922" w:rsidRPr="002801F1">
        <w:rPr>
          <w:rFonts w:ascii="Times New Roman" w:hAnsi="Times New Roman" w:cs="Times New Roman"/>
          <w:sz w:val="24"/>
          <w:szCs w:val="24"/>
        </w:rPr>
        <w:t>Клиент</w:t>
      </w:r>
      <w:r w:rsidR="002A7CB6">
        <w:rPr>
          <w:rFonts w:ascii="Times New Roman" w:hAnsi="Times New Roman" w:cs="Times New Roman"/>
          <w:sz w:val="24"/>
          <w:szCs w:val="24"/>
        </w:rPr>
        <w:t>ов</w:t>
      </w:r>
      <w:r w:rsidR="00EA6423" w:rsidRPr="002801F1">
        <w:rPr>
          <w:rFonts w:ascii="Times New Roman" w:hAnsi="Times New Roman" w:cs="Times New Roman"/>
          <w:sz w:val="24"/>
          <w:szCs w:val="24"/>
        </w:rPr>
        <w:t>;</w:t>
      </w:r>
    </w:p>
    <w:p w14:paraId="31C0F03F" w14:textId="77777777" w:rsidR="00920308" w:rsidRPr="002801F1" w:rsidRDefault="00CB4718" w:rsidP="00CF52BF">
      <w:pPr>
        <w:autoSpaceDE w:val="0"/>
        <w:autoSpaceDN w:val="0"/>
        <w:adjustRightInd w:val="0"/>
        <w:spacing w:after="0" w:line="240" w:lineRule="auto"/>
        <w:ind w:firstLine="567"/>
        <w:jc w:val="both"/>
        <w:rPr>
          <w:rFonts w:ascii="Times New Roman" w:hAnsi="Times New Roman" w:cs="Times New Roman"/>
          <w:sz w:val="24"/>
          <w:szCs w:val="24"/>
        </w:rPr>
      </w:pPr>
      <w:r w:rsidRPr="002801F1">
        <w:t>–</w:t>
      </w:r>
      <w:r w:rsidR="00EA6423" w:rsidRPr="002801F1">
        <w:rPr>
          <w:rFonts w:ascii="Times New Roman" w:hAnsi="Times New Roman" w:cs="Times New Roman"/>
          <w:sz w:val="24"/>
          <w:szCs w:val="24"/>
        </w:rPr>
        <w:t xml:space="preserve"> незамедлительного уведомления Контролера о появлении условий, которые могут повлечь возникновение конфликта интересов.</w:t>
      </w:r>
    </w:p>
    <w:p w14:paraId="51CD7A33" w14:textId="77777777" w:rsidR="00920308" w:rsidRPr="002801F1" w:rsidRDefault="00EA6423" w:rsidP="00CF52BF">
      <w:pPr>
        <w:autoSpaceDE w:val="0"/>
        <w:autoSpaceDN w:val="0"/>
        <w:adjustRightInd w:val="0"/>
        <w:spacing w:after="0" w:line="240" w:lineRule="auto"/>
        <w:ind w:firstLine="567"/>
        <w:jc w:val="both"/>
        <w:rPr>
          <w:rFonts w:ascii="Times New Roman" w:hAnsi="Times New Roman" w:cs="Times New Roman"/>
          <w:sz w:val="24"/>
          <w:szCs w:val="24"/>
        </w:rPr>
      </w:pPr>
      <w:r w:rsidRPr="002801F1">
        <w:rPr>
          <w:rFonts w:ascii="Times New Roman" w:hAnsi="Times New Roman" w:cs="Times New Roman"/>
          <w:sz w:val="24"/>
          <w:szCs w:val="24"/>
        </w:rPr>
        <w:t>При переходе работника Банка на работу к другому участнику финансового рынка, он</w:t>
      </w:r>
    </w:p>
    <w:p w14:paraId="52D5E426" w14:textId="77777777" w:rsidR="00920308" w:rsidRPr="002801F1" w:rsidRDefault="00EA6423" w:rsidP="00CF52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01F1">
        <w:rPr>
          <w:rFonts w:ascii="Times New Roman" w:hAnsi="Times New Roman" w:cs="Times New Roman"/>
          <w:sz w:val="24"/>
          <w:szCs w:val="24"/>
        </w:rPr>
        <w:t>обязан воздерживаться от негативных высказываний в отношении своих руководителей и коллег по предыдущему месту работы.</w:t>
      </w:r>
    </w:p>
    <w:p w14:paraId="729E55AD" w14:textId="77777777" w:rsidR="00EA6423" w:rsidRPr="002801F1" w:rsidRDefault="00EA6423" w:rsidP="00CF52BF">
      <w:pPr>
        <w:spacing w:after="0" w:line="240" w:lineRule="auto"/>
        <w:jc w:val="both"/>
        <w:rPr>
          <w:rFonts w:ascii="Times New Roman" w:eastAsia="Times New Roman" w:hAnsi="Times New Roman" w:cs="Times New Roman"/>
          <w:sz w:val="24"/>
          <w:szCs w:val="24"/>
          <w:lang w:eastAsia="ru-RU"/>
        </w:rPr>
      </w:pPr>
    </w:p>
    <w:p w14:paraId="3F49BFD0" w14:textId="77777777" w:rsidR="00EA603E" w:rsidRPr="002801F1" w:rsidRDefault="00F158ED" w:rsidP="00CF52BF">
      <w:pPr>
        <w:spacing w:after="0" w:line="240" w:lineRule="auto"/>
        <w:jc w:val="center"/>
        <w:rPr>
          <w:rFonts w:ascii="Times New Roman" w:hAnsi="Times New Roman" w:cs="Times New Roman"/>
          <w:b/>
          <w:bCs/>
          <w:sz w:val="24"/>
          <w:szCs w:val="24"/>
        </w:rPr>
      </w:pPr>
      <w:r w:rsidRPr="002801F1">
        <w:rPr>
          <w:rFonts w:ascii="Times New Roman" w:hAnsi="Times New Roman" w:cs="Times New Roman"/>
          <w:b/>
          <w:bCs/>
          <w:sz w:val="24"/>
          <w:szCs w:val="24"/>
        </w:rPr>
        <w:t>6</w:t>
      </w:r>
      <w:r w:rsidR="00D5102E">
        <w:rPr>
          <w:rFonts w:ascii="Times New Roman" w:hAnsi="Times New Roman" w:cs="Times New Roman"/>
          <w:b/>
          <w:bCs/>
          <w:sz w:val="24"/>
          <w:szCs w:val="24"/>
        </w:rPr>
        <w:t>.</w:t>
      </w:r>
      <w:r w:rsidR="00EA603E" w:rsidRPr="002801F1">
        <w:rPr>
          <w:rFonts w:ascii="Times New Roman" w:hAnsi="Times New Roman" w:cs="Times New Roman"/>
          <w:b/>
          <w:bCs/>
          <w:sz w:val="24"/>
          <w:szCs w:val="24"/>
        </w:rPr>
        <w:t xml:space="preserve"> ОБЩИЕ ТРЕБОВАНИЯ К РАБОТНИКАМ БАНКА В ЦЕЛЯХ </w:t>
      </w:r>
      <w:r w:rsidR="00B71412" w:rsidRPr="002801F1">
        <w:rPr>
          <w:rFonts w:ascii="Times New Roman" w:hAnsi="Times New Roman" w:cs="Times New Roman"/>
          <w:b/>
          <w:bCs/>
          <w:sz w:val="24"/>
          <w:szCs w:val="24"/>
        </w:rPr>
        <w:t xml:space="preserve">ПРЕДОТВРАЩЕНИЯ </w:t>
      </w:r>
      <w:r w:rsidR="00EA603E" w:rsidRPr="002801F1">
        <w:rPr>
          <w:rFonts w:ascii="Times New Roman" w:hAnsi="Times New Roman" w:cs="Times New Roman"/>
          <w:b/>
          <w:bCs/>
          <w:sz w:val="24"/>
          <w:szCs w:val="24"/>
        </w:rPr>
        <w:t>КОНФЛИКТА ИНТЕРЕСОВ</w:t>
      </w:r>
    </w:p>
    <w:p w14:paraId="0B50730B" w14:textId="77777777" w:rsidR="000640D4" w:rsidRPr="002801F1" w:rsidRDefault="000640D4" w:rsidP="00CF52BF">
      <w:pPr>
        <w:spacing w:after="0" w:line="240" w:lineRule="auto"/>
        <w:jc w:val="center"/>
        <w:rPr>
          <w:rFonts w:ascii="Times New Roman" w:hAnsi="Times New Roman" w:cs="Times New Roman"/>
          <w:b/>
          <w:bCs/>
          <w:sz w:val="24"/>
          <w:szCs w:val="24"/>
        </w:rPr>
      </w:pPr>
    </w:p>
    <w:p w14:paraId="285A36BA" w14:textId="77777777" w:rsidR="00EA603E" w:rsidRPr="002801F1" w:rsidRDefault="00786738" w:rsidP="00CF52B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00EA603E" w:rsidRPr="002801F1">
        <w:rPr>
          <w:rFonts w:ascii="Times New Roman" w:eastAsia="Times New Roman" w:hAnsi="Times New Roman" w:cs="Times New Roman"/>
          <w:sz w:val="24"/>
          <w:szCs w:val="24"/>
          <w:lang w:eastAsia="ru-RU"/>
        </w:rPr>
        <w:t xml:space="preserve">Работники Банка при осуществлении профессиональной деятельности на рынке ценных бумаг обязаны: </w:t>
      </w:r>
    </w:p>
    <w:p w14:paraId="27F24D39" w14:textId="77777777" w:rsidR="00EA603E" w:rsidRPr="002801F1"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sidRPr="002801F1">
        <w:rPr>
          <w:rFonts w:ascii="Times New Roman" w:eastAsia="Times New Roman" w:hAnsi="Times New Roman" w:cs="Times New Roman"/>
          <w:sz w:val="24"/>
          <w:szCs w:val="24"/>
          <w:lang w:eastAsia="ru-RU"/>
        </w:rPr>
        <w:t xml:space="preserve"> ставить интересы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 xml:space="preserve">ов и самого Банка выше собственных и избегать заключения сделок, которые могут отрицательно повлиять на интересы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ов или Банка;</w:t>
      </w:r>
    </w:p>
    <w:p w14:paraId="15893A68" w14:textId="77777777" w:rsidR="00EA603E"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sidRPr="002801F1">
        <w:rPr>
          <w:rFonts w:ascii="Times New Roman" w:eastAsia="Times New Roman" w:hAnsi="Times New Roman" w:cs="Times New Roman"/>
          <w:sz w:val="24"/>
          <w:szCs w:val="24"/>
          <w:lang w:eastAsia="ru-RU"/>
        </w:rPr>
        <w:t> </w:t>
      </w:r>
      <w:r w:rsidR="00581894" w:rsidRPr="002801F1">
        <w:rPr>
          <w:rFonts w:ascii="Times New Roman" w:eastAsia="Times New Roman" w:hAnsi="Times New Roman" w:cs="Times New Roman"/>
          <w:sz w:val="24"/>
          <w:szCs w:val="24"/>
          <w:lang w:eastAsia="ru-RU"/>
        </w:rPr>
        <w:t xml:space="preserve">незамедлительно (в течение одного рабочего дня) </w:t>
      </w:r>
      <w:r w:rsidRPr="002801F1">
        <w:rPr>
          <w:rFonts w:ascii="Times New Roman" w:eastAsia="Times New Roman" w:hAnsi="Times New Roman" w:cs="Times New Roman"/>
          <w:sz w:val="24"/>
          <w:szCs w:val="24"/>
          <w:lang w:eastAsia="ru-RU"/>
        </w:rPr>
        <w:t>доводить до сведения Контролера информацию о возникшем конфликте интересов или о возможности его возникновения;</w:t>
      </w:r>
    </w:p>
    <w:p w14:paraId="4C92722F" w14:textId="77777777" w:rsidR="00961E8D" w:rsidRPr="00335ED3" w:rsidRDefault="00C857B7" w:rsidP="00CF52B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w:t>
      </w:r>
      <w:r w:rsidRPr="00C857B7">
        <w:rPr>
          <w:rFonts w:ascii="Times New Roman" w:hAnsi="Times New Roman" w:cs="Times New Roman"/>
          <w:sz w:val="24"/>
        </w:rPr>
        <w:t>незамедлительно (не позднее одного рабочего дня) сообщать Контролеру о возникновении обстоятельств, препятствующих независимому и добросовестному осуществлению должностных обязанностей;</w:t>
      </w:r>
    </w:p>
    <w:p w14:paraId="29335D14" w14:textId="2F869762" w:rsidR="00EA603E" w:rsidRPr="002801F1"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sidRPr="002801F1">
        <w:rPr>
          <w:rFonts w:ascii="Times New Roman" w:eastAsia="Times New Roman" w:hAnsi="Times New Roman" w:cs="Times New Roman"/>
          <w:sz w:val="24"/>
          <w:szCs w:val="24"/>
          <w:lang w:eastAsia="ru-RU"/>
        </w:rPr>
        <w:t xml:space="preserve"> исполнять требования законодательства Российской Федерации по рынку ценных бумаг, нормативных актов Банка России, </w:t>
      </w:r>
      <w:r w:rsidR="00275753">
        <w:rPr>
          <w:rFonts w:ascii="Times New Roman" w:eastAsia="Times New Roman" w:hAnsi="Times New Roman" w:cs="Times New Roman"/>
          <w:sz w:val="24"/>
          <w:szCs w:val="24"/>
          <w:lang w:eastAsia="ru-RU"/>
        </w:rPr>
        <w:t>стандартов</w:t>
      </w:r>
      <w:r w:rsidR="00B548E3" w:rsidRPr="006F5B14">
        <w:rPr>
          <w:rFonts w:ascii="Times New Roman" w:eastAsia="Times New Roman" w:hAnsi="Times New Roman" w:cs="Times New Roman"/>
          <w:sz w:val="24"/>
          <w:szCs w:val="24"/>
          <w:lang w:eastAsia="ru-RU"/>
        </w:rPr>
        <w:t xml:space="preserve"> </w:t>
      </w:r>
      <w:r w:rsidR="00B548E3">
        <w:rPr>
          <w:rFonts w:ascii="Times New Roman" w:eastAsia="Times New Roman" w:hAnsi="Times New Roman" w:cs="Times New Roman"/>
          <w:sz w:val="24"/>
          <w:szCs w:val="24"/>
          <w:lang w:eastAsia="ru-RU"/>
        </w:rPr>
        <w:t>СРО</w:t>
      </w:r>
      <w:r w:rsidR="00275753">
        <w:rPr>
          <w:rFonts w:ascii="Times New Roman" w:eastAsia="Times New Roman" w:hAnsi="Times New Roman" w:cs="Times New Roman"/>
          <w:sz w:val="24"/>
          <w:szCs w:val="24"/>
          <w:lang w:eastAsia="ru-RU"/>
        </w:rPr>
        <w:t xml:space="preserve"> НАУФОР, </w:t>
      </w:r>
      <w:r w:rsidRPr="002801F1">
        <w:rPr>
          <w:rFonts w:ascii="Times New Roman" w:eastAsia="Times New Roman" w:hAnsi="Times New Roman" w:cs="Times New Roman"/>
          <w:sz w:val="24"/>
          <w:szCs w:val="24"/>
          <w:lang w:eastAsia="ru-RU"/>
        </w:rPr>
        <w:t xml:space="preserve">а также </w:t>
      </w:r>
      <w:r w:rsidR="00CB4718">
        <w:rPr>
          <w:rFonts w:ascii="Times New Roman" w:eastAsia="Times New Roman" w:hAnsi="Times New Roman" w:cs="Times New Roman"/>
          <w:sz w:val="24"/>
          <w:szCs w:val="24"/>
          <w:lang w:eastAsia="ru-RU"/>
        </w:rPr>
        <w:t xml:space="preserve">внутренних документов </w:t>
      </w:r>
      <w:r w:rsidRPr="002801F1">
        <w:rPr>
          <w:rFonts w:ascii="Times New Roman" w:eastAsia="Times New Roman" w:hAnsi="Times New Roman" w:cs="Times New Roman"/>
          <w:sz w:val="24"/>
          <w:szCs w:val="24"/>
          <w:lang w:eastAsia="ru-RU"/>
        </w:rPr>
        <w:t xml:space="preserve">Банка; </w:t>
      </w:r>
    </w:p>
    <w:p w14:paraId="3286803D" w14:textId="77777777" w:rsidR="00EA603E" w:rsidRPr="002801F1"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sidRPr="002801F1">
        <w:rPr>
          <w:rFonts w:ascii="Times New Roman" w:eastAsia="Times New Roman" w:hAnsi="Times New Roman" w:cs="Times New Roman"/>
          <w:sz w:val="24"/>
          <w:szCs w:val="24"/>
          <w:lang w:eastAsia="ru-RU"/>
        </w:rPr>
        <w:t xml:space="preserve"> соблюдать принципы профессиональной этики, обеспечивающие эффективное функционирование рынка ценных бумаг на основе свободного формирования спроса и предложения; </w:t>
      </w:r>
    </w:p>
    <w:p w14:paraId="6CF271EF" w14:textId="77777777" w:rsidR="00EA603E" w:rsidRPr="002801F1"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sidRPr="002801F1">
        <w:rPr>
          <w:rFonts w:ascii="Times New Roman" w:eastAsia="Times New Roman" w:hAnsi="Times New Roman" w:cs="Times New Roman"/>
          <w:sz w:val="24"/>
          <w:szCs w:val="24"/>
          <w:lang w:eastAsia="ru-RU"/>
        </w:rPr>
        <w:t xml:space="preserve"> обеспечивать защиту интересов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ов</w:t>
      </w:r>
      <w:r w:rsidR="002D02E4">
        <w:rPr>
          <w:rFonts w:ascii="Times New Roman" w:eastAsia="Times New Roman" w:hAnsi="Times New Roman" w:cs="Times New Roman"/>
          <w:sz w:val="24"/>
          <w:szCs w:val="24"/>
          <w:lang w:eastAsia="ru-RU"/>
        </w:rPr>
        <w:t xml:space="preserve"> </w:t>
      </w:r>
      <w:r w:rsidRPr="002801F1">
        <w:rPr>
          <w:rFonts w:ascii="Times New Roman" w:eastAsia="Times New Roman" w:hAnsi="Times New Roman" w:cs="Times New Roman"/>
          <w:sz w:val="24"/>
          <w:szCs w:val="24"/>
          <w:lang w:eastAsia="ru-RU"/>
        </w:rPr>
        <w:t>от убытков</w:t>
      </w:r>
      <w:r w:rsidR="00CB4718">
        <w:rPr>
          <w:rFonts w:ascii="Times New Roman" w:eastAsia="Times New Roman" w:hAnsi="Times New Roman" w:cs="Times New Roman"/>
          <w:sz w:val="24"/>
          <w:szCs w:val="24"/>
          <w:lang w:eastAsia="ru-RU"/>
        </w:rPr>
        <w:t xml:space="preserve"> и других негативных последствий</w:t>
      </w:r>
      <w:r w:rsidRPr="002801F1">
        <w:rPr>
          <w:rFonts w:ascii="Times New Roman" w:eastAsia="Times New Roman" w:hAnsi="Times New Roman" w:cs="Times New Roman"/>
          <w:sz w:val="24"/>
          <w:szCs w:val="24"/>
          <w:lang w:eastAsia="ru-RU"/>
        </w:rPr>
        <w:t>, связанных с реализацией конфликт</w:t>
      </w:r>
      <w:r w:rsidR="00CB4718">
        <w:rPr>
          <w:rFonts w:ascii="Times New Roman" w:eastAsia="Times New Roman" w:hAnsi="Times New Roman" w:cs="Times New Roman"/>
          <w:sz w:val="24"/>
          <w:szCs w:val="24"/>
          <w:lang w:eastAsia="ru-RU"/>
        </w:rPr>
        <w:t>а</w:t>
      </w:r>
      <w:r w:rsidRPr="002801F1">
        <w:rPr>
          <w:rFonts w:ascii="Times New Roman" w:eastAsia="Times New Roman" w:hAnsi="Times New Roman" w:cs="Times New Roman"/>
          <w:sz w:val="24"/>
          <w:szCs w:val="24"/>
          <w:lang w:eastAsia="ru-RU"/>
        </w:rPr>
        <w:t xml:space="preserve"> интересов.</w:t>
      </w:r>
    </w:p>
    <w:p w14:paraId="2C09CC7F" w14:textId="77777777" w:rsidR="00366AA2" w:rsidRPr="002801F1" w:rsidRDefault="00366AA2" w:rsidP="00CF52BF">
      <w:pPr>
        <w:spacing w:after="0" w:line="240" w:lineRule="auto"/>
        <w:jc w:val="center"/>
        <w:rPr>
          <w:rFonts w:ascii="Times New Roman" w:hAnsi="Times New Roman" w:cs="Times New Roman"/>
          <w:b/>
          <w:bCs/>
          <w:sz w:val="24"/>
          <w:szCs w:val="24"/>
        </w:rPr>
      </w:pPr>
    </w:p>
    <w:p w14:paraId="52F88C0F" w14:textId="77777777" w:rsidR="00196CBB" w:rsidRDefault="00196CBB" w:rsidP="00CF52BF">
      <w:pPr>
        <w:spacing w:after="0" w:line="240" w:lineRule="auto"/>
        <w:jc w:val="center"/>
        <w:rPr>
          <w:rFonts w:ascii="Times New Roman" w:hAnsi="Times New Roman" w:cs="Times New Roman"/>
          <w:b/>
          <w:bCs/>
          <w:sz w:val="24"/>
          <w:szCs w:val="24"/>
        </w:rPr>
      </w:pPr>
    </w:p>
    <w:p w14:paraId="0EF6E28E" w14:textId="2ACE9A0C" w:rsidR="00EA603E" w:rsidRPr="002801F1" w:rsidRDefault="00366AA2" w:rsidP="00CF52BF">
      <w:pPr>
        <w:spacing w:after="0" w:line="240" w:lineRule="auto"/>
        <w:jc w:val="center"/>
        <w:rPr>
          <w:rFonts w:ascii="Times New Roman" w:hAnsi="Times New Roman" w:cs="Times New Roman"/>
          <w:b/>
          <w:bCs/>
          <w:sz w:val="24"/>
          <w:szCs w:val="24"/>
        </w:rPr>
      </w:pPr>
      <w:r w:rsidRPr="002801F1">
        <w:rPr>
          <w:rFonts w:ascii="Times New Roman" w:hAnsi="Times New Roman" w:cs="Times New Roman"/>
          <w:b/>
          <w:bCs/>
          <w:sz w:val="24"/>
          <w:szCs w:val="24"/>
        </w:rPr>
        <w:lastRenderedPageBreak/>
        <w:t>7</w:t>
      </w:r>
      <w:r w:rsidR="00D5102E">
        <w:rPr>
          <w:rFonts w:ascii="Times New Roman" w:hAnsi="Times New Roman" w:cs="Times New Roman"/>
          <w:b/>
          <w:bCs/>
          <w:sz w:val="24"/>
          <w:szCs w:val="24"/>
        </w:rPr>
        <w:t>.</w:t>
      </w:r>
      <w:r w:rsidR="00EA603E" w:rsidRPr="002801F1">
        <w:rPr>
          <w:rFonts w:ascii="Times New Roman" w:hAnsi="Times New Roman" w:cs="Times New Roman"/>
          <w:b/>
          <w:bCs/>
          <w:sz w:val="24"/>
          <w:szCs w:val="24"/>
        </w:rPr>
        <w:t xml:space="preserve"> ОБЕСПЕЧЕНИЕ ЗАЩИТЫ ИНТЕРЕСОВ </w:t>
      </w:r>
      <w:r w:rsidR="00D23922" w:rsidRPr="002801F1">
        <w:rPr>
          <w:rFonts w:ascii="Times New Roman" w:hAnsi="Times New Roman" w:cs="Times New Roman"/>
          <w:b/>
          <w:bCs/>
          <w:sz w:val="24"/>
          <w:szCs w:val="24"/>
        </w:rPr>
        <w:t>КЛИЕНТ</w:t>
      </w:r>
      <w:r w:rsidR="00EA603E" w:rsidRPr="002801F1">
        <w:rPr>
          <w:rFonts w:ascii="Times New Roman" w:hAnsi="Times New Roman" w:cs="Times New Roman"/>
          <w:b/>
          <w:bCs/>
          <w:sz w:val="24"/>
          <w:szCs w:val="24"/>
        </w:rPr>
        <w:t>ОВ</w:t>
      </w:r>
    </w:p>
    <w:p w14:paraId="305E20D4" w14:textId="77777777" w:rsidR="003D402C" w:rsidRPr="002801F1" w:rsidRDefault="003D402C" w:rsidP="00CF52BF">
      <w:pPr>
        <w:spacing w:after="0" w:line="240" w:lineRule="auto"/>
        <w:jc w:val="center"/>
        <w:rPr>
          <w:rFonts w:ascii="Times New Roman" w:hAnsi="Times New Roman" w:cs="Times New Roman"/>
          <w:b/>
          <w:bCs/>
          <w:sz w:val="24"/>
          <w:szCs w:val="24"/>
        </w:rPr>
      </w:pPr>
    </w:p>
    <w:p w14:paraId="261E242F" w14:textId="77777777" w:rsidR="00EA603E" w:rsidRPr="002801F1" w:rsidRDefault="00842EA9"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t>7</w:t>
      </w:r>
      <w:r w:rsidR="00D5102E">
        <w:rPr>
          <w:rFonts w:ascii="Times New Roman" w:eastAsia="Times New Roman" w:hAnsi="Times New Roman" w:cs="Times New Roman"/>
          <w:sz w:val="24"/>
          <w:szCs w:val="24"/>
          <w:lang w:eastAsia="ru-RU"/>
        </w:rPr>
        <w:t>.</w:t>
      </w:r>
      <w:r w:rsidR="00EC6681">
        <w:rPr>
          <w:rFonts w:ascii="Times New Roman" w:eastAsia="Times New Roman" w:hAnsi="Times New Roman" w:cs="Times New Roman"/>
          <w:sz w:val="24"/>
          <w:szCs w:val="24"/>
          <w:lang w:eastAsia="ru-RU"/>
        </w:rPr>
        <w:t>1</w:t>
      </w:r>
      <w:r w:rsidR="00D5102E">
        <w:rPr>
          <w:rFonts w:ascii="Times New Roman" w:eastAsia="Times New Roman" w:hAnsi="Times New Roman" w:cs="Times New Roman"/>
          <w:sz w:val="24"/>
          <w:szCs w:val="24"/>
          <w:lang w:eastAsia="ru-RU"/>
        </w:rPr>
        <w:t>.</w:t>
      </w:r>
      <w:r w:rsidR="00EA603E" w:rsidRPr="002801F1">
        <w:rPr>
          <w:rFonts w:ascii="Times New Roman" w:eastAsia="Times New Roman" w:hAnsi="Times New Roman" w:cs="Times New Roman"/>
          <w:sz w:val="24"/>
          <w:szCs w:val="24"/>
          <w:lang w:eastAsia="ru-RU"/>
        </w:rPr>
        <w:t xml:space="preserve"> Для реализации требования обеспечения защиты интересов </w:t>
      </w:r>
      <w:r w:rsidR="00D23922" w:rsidRPr="002801F1">
        <w:rPr>
          <w:rFonts w:ascii="Times New Roman" w:eastAsia="Times New Roman" w:hAnsi="Times New Roman" w:cs="Times New Roman"/>
          <w:sz w:val="24"/>
          <w:szCs w:val="24"/>
          <w:lang w:eastAsia="ru-RU"/>
        </w:rPr>
        <w:t>Клиент</w:t>
      </w:r>
      <w:r w:rsidR="00EC6681">
        <w:rPr>
          <w:rFonts w:ascii="Times New Roman" w:eastAsia="Times New Roman" w:hAnsi="Times New Roman" w:cs="Times New Roman"/>
          <w:sz w:val="24"/>
          <w:szCs w:val="24"/>
          <w:lang w:eastAsia="ru-RU"/>
        </w:rPr>
        <w:t>ов</w:t>
      </w:r>
      <w:r w:rsidR="00EA603E" w:rsidRPr="002801F1">
        <w:rPr>
          <w:rFonts w:ascii="Times New Roman" w:eastAsia="Times New Roman" w:hAnsi="Times New Roman" w:cs="Times New Roman"/>
          <w:sz w:val="24"/>
          <w:szCs w:val="24"/>
          <w:lang w:eastAsia="ru-RU"/>
        </w:rPr>
        <w:t xml:space="preserve"> работники Банка при осуществлении </w:t>
      </w:r>
      <w:r w:rsidR="00EC6681">
        <w:rPr>
          <w:rFonts w:ascii="Times New Roman" w:eastAsia="Times New Roman" w:hAnsi="Times New Roman" w:cs="Times New Roman"/>
          <w:sz w:val="24"/>
          <w:szCs w:val="24"/>
          <w:lang w:eastAsia="ru-RU"/>
        </w:rPr>
        <w:t xml:space="preserve">профессиональной </w:t>
      </w:r>
      <w:r w:rsidR="00EA603E" w:rsidRPr="002801F1">
        <w:rPr>
          <w:rFonts w:ascii="Times New Roman" w:eastAsia="Times New Roman" w:hAnsi="Times New Roman" w:cs="Times New Roman"/>
          <w:sz w:val="24"/>
          <w:szCs w:val="24"/>
          <w:lang w:eastAsia="ru-RU"/>
        </w:rPr>
        <w:t xml:space="preserve">деятельности на рынке ценных бумаг обязаны: </w:t>
      </w:r>
    </w:p>
    <w:p w14:paraId="6D5ED745" w14:textId="77777777" w:rsidR="00EA603E" w:rsidRPr="002801F1"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sidRPr="002801F1">
        <w:rPr>
          <w:rFonts w:ascii="Times New Roman" w:eastAsia="Times New Roman" w:hAnsi="Times New Roman" w:cs="Times New Roman"/>
          <w:sz w:val="24"/>
          <w:szCs w:val="24"/>
          <w:lang w:eastAsia="ru-RU"/>
        </w:rPr>
        <w:t> устанавливать отсутствие/наличие конфликта интересов;</w:t>
      </w:r>
    </w:p>
    <w:p w14:paraId="6A7554BF" w14:textId="77777777" w:rsidR="00EA603E" w:rsidRPr="002801F1"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sidRPr="002801F1">
        <w:rPr>
          <w:rFonts w:ascii="Times New Roman" w:eastAsia="Times New Roman" w:hAnsi="Times New Roman" w:cs="Times New Roman"/>
          <w:sz w:val="24"/>
          <w:szCs w:val="24"/>
          <w:lang w:eastAsia="ru-RU"/>
        </w:rPr>
        <w:t> уведом</w:t>
      </w:r>
      <w:r w:rsidR="00EC6681">
        <w:rPr>
          <w:rFonts w:ascii="Times New Roman" w:eastAsia="Times New Roman" w:hAnsi="Times New Roman" w:cs="Times New Roman"/>
          <w:sz w:val="24"/>
          <w:szCs w:val="24"/>
          <w:lang w:eastAsia="ru-RU"/>
        </w:rPr>
        <w:t>ля</w:t>
      </w:r>
      <w:r w:rsidRPr="002801F1">
        <w:rPr>
          <w:rFonts w:ascii="Times New Roman" w:eastAsia="Times New Roman" w:hAnsi="Times New Roman" w:cs="Times New Roman"/>
          <w:sz w:val="24"/>
          <w:szCs w:val="24"/>
          <w:lang w:eastAsia="ru-RU"/>
        </w:rPr>
        <w:t xml:space="preserve">ть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 xml:space="preserve">а о возможном конфликте интересов в случае наличия у Банка или его работника, проводящего операции (сделки)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 xml:space="preserve">а, интереса, препятствующего выполнению поручения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 xml:space="preserve">а на наиболее выгодных для него условиях, </w:t>
      </w:r>
      <w:r w:rsidR="00EC6681">
        <w:rPr>
          <w:rFonts w:ascii="Times New Roman" w:eastAsia="Times New Roman" w:hAnsi="Times New Roman" w:cs="Times New Roman"/>
          <w:sz w:val="24"/>
          <w:szCs w:val="24"/>
          <w:lang w:eastAsia="ru-RU"/>
        </w:rPr>
        <w:t>установленных</w:t>
      </w:r>
      <w:r w:rsidR="00EC6681" w:rsidRPr="002801F1">
        <w:rPr>
          <w:rFonts w:ascii="Times New Roman" w:eastAsia="Times New Roman" w:hAnsi="Times New Roman" w:cs="Times New Roman"/>
          <w:sz w:val="24"/>
          <w:szCs w:val="24"/>
          <w:lang w:eastAsia="ru-RU"/>
        </w:rPr>
        <w:t xml:space="preserve"> </w:t>
      </w:r>
      <w:r w:rsidRPr="002801F1">
        <w:rPr>
          <w:rFonts w:ascii="Times New Roman" w:eastAsia="Times New Roman" w:hAnsi="Times New Roman" w:cs="Times New Roman"/>
          <w:sz w:val="24"/>
          <w:szCs w:val="24"/>
          <w:lang w:eastAsia="ru-RU"/>
        </w:rPr>
        <w:t xml:space="preserve">в договоре с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ом;</w:t>
      </w:r>
    </w:p>
    <w:p w14:paraId="324105C5" w14:textId="77777777" w:rsidR="00EA603E" w:rsidRPr="002801F1"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sidRPr="002801F1">
        <w:rPr>
          <w:rFonts w:ascii="Times New Roman" w:eastAsia="Times New Roman" w:hAnsi="Times New Roman" w:cs="Times New Roman"/>
          <w:sz w:val="24"/>
          <w:szCs w:val="24"/>
          <w:lang w:eastAsia="ru-RU"/>
        </w:rPr>
        <w:t xml:space="preserve"> уведомлять о наличии поручения с конфликтом интересов </w:t>
      </w:r>
      <w:r w:rsidR="008D15D1">
        <w:rPr>
          <w:rFonts w:ascii="Times New Roman" w:eastAsia="Times New Roman" w:hAnsi="Times New Roman" w:cs="Times New Roman"/>
          <w:sz w:val="24"/>
          <w:szCs w:val="24"/>
          <w:lang w:eastAsia="ru-RU"/>
        </w:rPr>
        <w:t xml:space="preserve">непосредственного </w:t>
      </w:r>
      <w:r w:rsidRPr="002801F1">
        <w:rPr>
          <w:rFonts w:ascii="Times New Roman" w:eastAsia="Times New Roman" w:hAnsi="Times New Roman" w:cs="Times New Roman"/>
          <w:sz w:val="24"/>
          <w:szCs w:val="24"/>
          <w:lang w:eastAsia="ru-RU"/>
        </w:rPr>
        <w:t>руководителя и Контролера Банка</w:t>
      </w:r>
      <w:r w:rsidR="00996A05" w:rsidRPr="002801F1">
        <w:rPr>
          <w:rFonts w:ascii="Times New Roman" w:eastAsia="Times New Roman" w:hAnsi="Times New Roman" w:cs="Times New Roman"/>
          <w:sz w:val="24"/>
          <w:szCs w:val="24"/>
          <w:lang w:eastAsia="ru-RU"/>
        </w:rPr>
        <w:t>.</w:t>
      </w:r>
      <w:r w:rsidRPr="002801F1">
        <w:rPr>
          <w:rFonts w:ascii="Times New Roman" w:eastAsia="Times New Roman" w:hAnsi="Times New Roman" w:cs="Times New Roman"/>
          <w:sz w:val="24"/>
          <w:szCs w:val="24"/>
          <w:lang w:eastAsia="ru-RU"/>
        </w:rPr>
        <w:t xml:space="preserve"> Если поручение было принято при наличии конфликта интересов, осуществлять контроль за соблюдением интересов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а</w:t>
      </w:r>
      <w:r w:rsidR="00996A05" w:rsidRPr="002801F1">
        <w:rPr>
          <w:rFonts w:ascii="Times New Roman" w:eastAsia="Times New Roman" w:hAnsi="Times New Roman" w:cs="Times New Roman"/>
          <w:sz w:val="24"/>
          <w:szCs w:val="24"/>
          <w:lang w:eastAsia="ru-RU"/>
        </w:rPr>
        <w:t>.</w:t>
      </w:r>
      <w:r w:rsidRPr="002801F1">
        <w:rPr>
          <w:rFonts w:ascii="Times New Roman" w:eastAsia="Times New Roman" w:hAnsi="Times New Roman" w:cs="Times New Roman"/>
          <w:sz w:val="24"/>
          <w:szCs w:val="24"/>
          <w:lang w:eastAsia="ru-RU"/>
        </w:rPr>
        <w:t xml:space="preserve"> В случае если права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а были нарушены, незамедл</w:t>
      </w:r>
      <w:r w:rsidR="00996A05" w:rsidRPr="002801F1">
        <w:rPr>
          <w:rFonts w:ascii="Times New Roman" w:eastAsia="Times New Roman" w:hAnsi="Times New Roman" w:cs="Times New Roman"/>
          <w:sz w:val="24"/>
          <w:szCs w:val="24"/>
          <w:lang w:eastAsia="ru-RU"/>
        </w:rPr>
        <w:t xml:space="preserve">ительно уведомлять </w:t>
      </w:r>
      <w:r w:rsidR="008D15D1">
        <w:rPr>
          <w:rFonts w:ascii="Times New Roman" w:eastAsia="Times New Roman" w:hAnsi="Times New Roman" w:cs="Times New Roman"/>
          <w:sz w:val="24"/>
          <w:szCs w:val="24"/>
          <w:lang w:eastAsia="ru-RU"/>
        </w:rPr>
        <w:t xml:space="preserve">непосредственного </w:t>
      </w:r>
      <w:r w:rsidR="00996A05" w:rsidRPr="002801F1">
        <w:rPr>
          <w:rFonts w:ascii="Times New Roman" w:eastAsia="Times New Roman" w:hAnsi="Times New Roman" w:cs="Times New Roman"/>
          <w:sz w:val="24"/>
          <w:szCs w:val="24"/>
          <w:lang w:eastAsia="ru-RU"/>
        </w:rPr>
        <w:t>руководителя</w:t>
      </w:r>
      <w:r w:rsidRPr="002801F1">
        <w:rPr>
          <w:rFonts w:ascii="Times New Roman" w:eastAsia="Times New Roman" w:hAnsi="Times New Roman" w:cs="Times New Roman"/>
          <w:sz w:val="24"/>
          <w:szCs w:val="24"/>
          <w:lang w:eastAsia="ru-RU"/>
        </w:rPr>
        <w:t xml:space="preserve"> и Контролера Банка о выявленном нарушении;</w:t>
      </w:r>
    </w:p>
    <w:p w14:paraId="03871D01" w14:textId="77777777" w:rsidR="00EA603E" w:rsidRPr="002801F1"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sidRPr="002801F1">
        <w:rPr>
          <w:rFonts w:ascii="Times New Roman" w:eastAsia="Times New Roman" w:hAnsi="Times New Roman" w:cs="Times New Roman"/>
          <w:sz w:val="24"/>
          <w:szCs w:val="24"/>
          <w:lang w:eastAsia="ru-RU"/>
        </w:rPr>
        <w:t xml:space="preserve"> считать интересы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 xml:space="preserve">а приоритетными в случае возникновения при выполнении операций (сделок) для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 xml:space="preserve">а конфликта интересов между Банком и его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 xml:space="preserve">ом по поводу условий сделки (операции), не урегулированных в договоре с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 xml:space="preserve">ом, по независящей от Банка причине (экономический кризис, дефолт и др.); </w:t>
      </w:r>
    </w:p>
    <w:p w14:paraId="717058F2" w14:textId="77777777" w:rsidR="00EA603E" w:rsidRPr="002801F1"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sidRPr="002801F1">
        <w:rPr>
          <w:rFonts w:ascii="Times New Roman" w:eastAsia="Times New Roman" w:hAnsi="Times New Roman" w:cs="Times New Roman"/>
          <w:sz w:val="24"/>
          <w:szCs w:val="24"/>
          <w:lang w:eastAsia="ru-RU"/>
        </w:rPr>
        <w:t xml:space="preserve"> избегать заключения сделок на рынке ценных бумаг, которые могут отрицательно повлиять на интересы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 xml:space="preserve">ов; </w:t>
      </w:r>
    </w:p>
    <w:p w14:paraId="7E1134D8" w14:textId="77777777" w:rsidR="00EA603E" w:rsidRPr="002801F1"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sidRPr="002801F1">
        <w:rPr>
          <w:rFonts w:ascii="Times New Roman" w:eastAsia="Times New Roman" w:hAnsi="Times New Roman" w:cs="Times New Roman"/>
          <w:sz w:val="24"/>
          <w:szCs w:val="24"/>
          <w:lang w:eastAsia="ru-RU"/>
        </w:rPr>
        <w:t xml:space="preserve"> выполнять операции (сделки) для своих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 xml:space="preserve">ов профессионально, тщательно и добросовестно и обеспечить выполнение поручений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а наилучшим возможным образом с точки зрения финансовой эффективности</w:t>
      </w:r>
      <w:r w:rsidR="00EC6681">
        <w:rPr>
          <w:rFonts w:ascii="Times New Roman" w:eastAsia="Times New Roman" w:hAnsi="Times New Roman" w:cs="Times New Roman"/>
          <w:sz w:val="24"/>
          <w:szCs w:val="24"/>
          <w:lang w:eastAsia="ru-RU"/>
        </w:rPr>
        <w:t>, исходя из текущей конъюнктуры рынка</w:t>
      </w:r>
      <w:r w:rsidRPr="002801F1">
        <w:rPr>
          <w:rFonts w:ascii="Times New Roman" w:eastAsia="Times New Roman" w:hAnsi="Times New Roman" w:cs="Times New Roman"/>
          <w:sz w:val="24"/>
          <w:szCs w:val="24"/>
          <w:lang w:eastAsia="ru-RU"/>
        </w:rPr>
        <w:t xml:space="preserve">; </w:t>
      </w:r>
    </w:p>
    <w:p w14:paraId="75254943" w14:textId="77777777" w:rsidR="00EA603E" w:rsidRPr="002801F1"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sidRPr="002801F1">
        <w:rPr>
          <w:rFonts w:ascii="Times New Roman" w:eastAsia="Times New Roman" w:hAnsi="Times New Roman" w:cs="Times New Roman"/>
          <w:sz w:val="24"/>
          <w:szCs w:val="24"/>
          <w:lang w:eastAsia="ru-RU"/>
        </w:rPr>
        <w:t xml:space="preserve"> доводить до сведения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 xml:space="preserve">а требуемую информацию в пределах, установленных законодательством </w:t>
      </w:r>
      <w:r w:rsidR="00EC6681">
        <w:rPr>
          <w:rFonts w:ascii="Times New Roman" w:eastAsia="Times New Roman" w:hAnsi="Times New Roman" w:cs="Times New Roman"/>
          <w:sz w:val="24"/>
          <w:szCs w:val="24"/>
          <w:lang w:eastAsia="ru-RU"/>
        </w:rPr>
        <w:t>Российской Федерации, нормативными актами Банка России, внутренними документами Банка</w:t>
      </w:r>
      <w:r w:rsidRPr="002801F1">
        <w:rPr>
          <w:rFonts w:ascii="Times New Roman" w:eastAsia="Times New Roman" w:hAnsi="Times New Roman" w:cs="Times New Roman"/>
          <w:sz w:val="24"/>
          <w:szCs w:val="24"/>
          <w:lang w:eastAsia="ru-RU"/>
        </w:rPr>
        <w:t xml:space="preserve"> и договором с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 xml:space="preserve">ом; </w:t>
      </w:r>
    </w:p>
    <w:p w14:paraId="327886DA" w14:textId="77777777" w:rsidR="00EA603E" w:rsidRPr="002801F1"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sidRPr="002801F1">
        <w:rPr>
          <w:rFonts w:ascii="Times New Roman" w:eastAsia="Times New Roman" w:hAnsi="Times New Roman" w:cs="Times New Roman"/>
          <w:sz w:val="24"/>
          <w:szCs w:val="24"/>
          <w:lang w:eastAsia="ru-RU"/>
        </w:rPr>
        <w:t xml:space="preserve"> совершать от имени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 xml:space="preserve">а операции (сделки) на рынке ценных бумаг строго в рамках полномочий, предусмотренных в договоре с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 xml:space="preserve">ом; </w:t>
      </w:r>
    </w:p>
    <w:p w14:paraId="54DA283E" w14:textId="77777777" w:rsidR="00EA603E" w:rsidRPr="002801F1"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sidRPr="002801F1">
        <w:rPr>
          <w:rFonts w:ascii="Times New Roman" w:eastAsia="Times New Roman" w:hAnsi="Times New Roman" w:cs="Times New Roman"/>
          <w:sz w:val="24"/>
          <w:szCs w:val="24"/>
          <w:lang w:eastAsia="ru-RU"/>
        </w:rPr>
        <w:t xml:space="preserve"> взимать с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 xml:space="preserve">ов платежи, размеры которых установлены на взаимно согласованной основе и информация о которых полностью раскрыта (договор, тарифы); </w:t>
      </w:r>
    </w:p>
    <w:p w14:paraId="5046C490" w14:textId="77777777" w:rsidR="00EA603E" w:rsidRPr="002801F1"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sidRPr="002801F1">
        <w:rPr>
          <w:rFonts w:ascii="Times New Roman" w:eastAsia="Times New Roman" w:hAnsi="Times New Roman" w:cs="Times New Roman"/>
          <w:sz w:val="24"/>
          <w:szCs w:val="24"/>
          <w:lang w:eastAsia="ru-RU"/>
        </w:rPr>
        <w:t xml:space="preserve"> совершать сделки по ценам открытого рынка (при условии существования таких цен), выполняя поручение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 xml:space="preserve">а о продаже или покупке и действуя в качестве покупателя или продавца за свой собственный счет; </w:t>
      </w:r>
    </w:p>
    <w:p w14:paraId="45EFB3AF" w14:textId="77777777" w:rsidR="00EA603E"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sidRPr="002801F1">
        <w:rPr>
          <w:rFonts w:ascii="Times New Roman" w:eastAsia="Times New Roman" w:hAnsi="Times New Roman" w:cs="Times New Roman"/>
          <w:sz w:val="24"/>
          <w:szCs w:val="24"/>
          <w:lang w:eastAsia="ru-RU"/>
        </w:rPr>
        <w:t xml:space="preserve"> не </w:t>
      </w:r>
      <w:r w:rsidR="00C63EE5">
        <w:rPr>
          <w:rFonts w:ascii="Times New Roman" w:eastAsia="Times New Roman" w:hAnsi="Times New Roman" w:cs="Times New Roman"/>
          <w:sz w:val="24"/>
          <w:szCs w:val="24"/>
          <w:lang w:eastAsia="ru-RU"/>
        </w:rPr>
        <w:t>допускать</w:t>
      </w:r>
      <w:r w:rsidR="00C63EE5" w:rsidRPr="002801F1">
        <w:rPr>
          <w:rFonts w:ascii="Times New Roman" w:eastAsia="Times New Roman" w:hAnsi="Times New Roman" w:cs="Times New Roman"/>
          <w:sz w:val="24"/>
          <w:szCs w:val="24"/>
          <w:lang w:eastAsia="ru-RU"/>
        </w:rPr>
        <w:t xml:space="preserve"> </w:t>
      </w:r>
      <w:r w:rsidR="00C63EE5">
        <w:rPr>
          <w:rFonts w:ascii="Times New Roman" w:eastAsia="Times New Roman" w:hAnsi="Times New Roman" w:cs="Times New Roman"/>
          <w:sz w:val="24"/>
          <w:szCs w:val="24"/>
          <w:lang w:eastAsia="ru-RU"/>
        </w:rPr>
        <w:t>операций (</w:t>
      </w:r>
      <w:r w:rsidRPr="002801F1">
        <w:rPr>
          <w:rFonts w:ascii="Times New Roman" w:eastAsia="Times New Roman" w:hAnsi="Times New Roman" w:cs="Times New Roman"/>
          <w:sz w:val="24"/>
          <w:szCs w:val="24"/>
          <w:lang w:eastAsia="ru-RU"/>
        </w:rPr>
        <w:t>сделок</w:t>
      </w:r>
      <w:r w:rsidR="00C63EE5">
        <w:rPr>
          <w:rFonts w:ascii="Times New Roman" w:eastAsia="Times New Roman" w:hAnsi="Times New Roman" w:cs="Times New Roman"/>
          <w:sz w:val="24"/>
          <w:szCs w:val="24"/>
          <w:lang w:eastAsia="ru-RU"/>
        </w:rPr>
        <w:t>) на рынке ценных бумаг</w:t>
      </w:r>
      <w:r w:rsidRPr="002801F1">
        <w:rPr>
          <w:rFonts w:ascii="Times New Roman" w:eastAsia="Times New Roman" w:hAnsi="Times New Roman" w:cs="Times New Roman"/>
          <w:sz w:val="24"/>
          <w:szCs w:val="24"/>
          <w:lang w:eastAsia="ru-RU"/>
        </w:rPr>
        <w:t xml:space="preserve">, не приносящих выгоды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ам Банка, единственной целью которых является увеличение комиссионных и иных платежей, получаемых Банком.</w:t>
      </w:r>
    </w:p>
    <w:p w14:paraId="342772E9" w14:textId="77777777" w:rsidR="002E0E31" w:rsidRDefault="002E0E31" w:rsidP="00CF52BF">
      <w:pPr>
        <w:spacing w:after="0" w:line="240" w:lineRule="auto"/>
        <w:jc w:val="both"/>
        <w:rPr>
          <w:rFonts w:ascii="Times New Roman" w:eastAsia="Times New Roman" w:hAnsi="Times New Roman" w:cs="Times New Roman"/>
          <w:sz w:val="24"/>
          <w:szCs w:val="24"/>
          <w:lang w:eastAsia="ru-RU"/>
        </w:rPr>
      </w:pPr>
    </w:p>
    <w:p w14:paraId="68702DCF" w14:textId="77777777" w:rsidR="00EA603E" w:rsidRPr="002801F1" w:rsidRDefault="0069624A" w:rsidP="00CF52BF">
      <w:pPr>
        <w:spacing w:after="0" w:line="240" w:lineRule="auto"/>
        <w:jc w:val="center"/>
        <w:rPr>
          <w:rFonts w:ascii="Times New Roman" w:hAnsi="Times New Roman" w:cs="Times New Roman"/>
          <w:b/>
          <w:bCs/>
          <w:sz w:val="24"/>
          <w:szCs w:val="24"/>
        </w:rPr>
      </w:pPr>
      <w:r w:rsidRPr="002801F1">
        <w:rPr>
          <w:rFonts w:ascii="Times New Roman" w:hAnsi="Times New Roman" w:cs="Times New Roman"/>
          <w:b/>
          <w:bCs/>
          <w:sz w:val="24"/>
          <w:szCs w:val="24"/>
        </w:rPr>
        <w:t>8</w:t>
      </w:r>
      <w:r w:rsidR="00EA603E" w:rsidRPr="002801F1">
        <w:rPr>
          <w:rFonts w:ascii="Times New Roman" w:hAnsi="Times New Roman" w:cs="Times New Roman"/>
          <w:b/>
          <w:bCs/>
          <w:sz w:val="24"/>
          <w:szCs w:val="24"/>
        </w:rPr>
        <w:t>. ОБЩИЕ МЕРЫ ПО ПРЕДОТВРАЩЕНИЮ КОНФЛИКТА ИНТЕРЕСОВ</w:t>
      </w:r>
    </w:p>
    <w:p w14:paraId="329A3DE2" w14:textId="77777777" w:rsidR="003C20CD" w:rsidRPr="002801F1" w:rsidRDefault="003C20CD" w:rsidP="00CF52BF">
      <w:pPr>
        <w:spacing w:after="0" w:line="240" w:lineRule="auto"/>
        <w:jc w:val="center"/>
        <w:rPr>
          <w:rFonts w:ascii="Times New Roman" w:hAnsi="Times New Roman" w:cs="Times New Roman"/>
          <w:b/>
          <w:bCs/>
          <w:sz w:val="24"/>
          <w:szCs w:val="24"/>
        </w:rPr>
      </w:pPr>
    </w:p>
    <w:p w14:paraId="6244DF37" w14:textId="77777777" w:rsidR="00EA603E" w:rsidRPr="002801F1" w:rsidRDefault="00C273F2" w:rsidP="00CF52B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r w:rsidR="00B46B4D">
        <w:rPr>
          <w:rFonts w:ascii="Times New Roman" w:eastAsia="Times New Roman" w:hAnsi="Times New Roman" w:cs="Times New Roman"/>
          <w:sz w:val="24"/>
          <w:szCs w:val="24"/>
          <w:lang w:eastAsia="ru-RU"/>
        </w:rPr>
        <w:t>В</w:t>
      </w:r>
      <w:r w:rsidR="00EA603E" w:rsidRPr="002801F1">
        <w:rPr>
          <w:rFonts w:ascii="Times New Roman" w:eastAsia="Times New Roman" w:hAnsi="Times New Roman" w:cs="Times New Roman"/>
          <w:sz w:val="24"/>
          <w:szCs w:val="24"/>
          <w:lang w:eastAsia="ru-RU"/>
        </w:rPr>
        <w:t xml:space="preserve"> цел</w:t>
      </w:r>
      <w:r w:rsidR="00B46B4D">
        <w:rPr>
          <w:rFonts w:ascii="Times New Roman" w:eastAsia="Times New Roman" w:hAnsi="Times New Roman" w:cs="Times New Roman"/>
          <w:sz w:val="24"/>
          <w:szCs w:val="24"/>
          <w:lang w:eastAsia="ru-RU"/>
        </w:rPr>
        <w:t>ях</w:t>
      </w:r>
      <w:r w:rsidR="00EA603E" w:rsidRPr="002801F1">
        <w:rPr>
          <w:rFonts w:ascii="Times New Roman" w:eastAsia="Times New Roman" w:hAnsi="Times New Roman" w:cs="Times New Roman"/>
          <w:sz w:val="24"/>
          <w:szCs w:val="24"/>
          <w:lang w:eastAsia="ru-RU"/>
        </w:rPr>
        <w:t xml:space="preserve"> предотвращения конфликта интересов при проведении операций (сделок) Банка, его </w:t>
      </w:r>
      <w:r w:rsidR="00D23922" w:rsidRPr="002801F1">
        <w:rPr>
          <w:rFonts w:ascii="Times New Roman" w:eastAsia="Times New Roman" w:hAnsi="Times New Roman" w:cs="Times New Roman"/>
          <w:sz w:val="24"/>
          <w:szCs w:val="24"/>
          <w:lang w:eastAsia="ru-RU"/>
        </w:rPr>
        <w:t>Клиент</w:t>
      </w:r>
      <w:r w:rsidR="00EA603E" w:rsidRPr="002801F1">
        <w:rPr>
          <w:rFonts w:ascii="Times New Roman" w:eastAsia="Times New Roman" w:hAnsi="Times New Roman" w:cs="Times New Roman"/>
          <w:sz w:val="24"/>
          <w:szCs w:val="24"/>
          <w:lang w:eastAsia="ru-RU"/>
        </w:rPr>
        <w:t xml:space="preserve">ов и работников Банка на рынке ценных бумаг соблюдаются следующие </w:t>
      </w:r>
      <w:r w:rsidR="00816128">
        <w:rPr>
          <w:rFonts w:ascii="Times New Roman" w:eastAsia="Times New Roman" w:hAnsi="Times New Roman" w:cs="Times New Roman"/>
          <w:sz w:val="24"/>
          <w:szCs w:val="24"/>
          <w:lang w:eastAsia="ru-RU"/>
        </w:rPr>
        <w:t>меры</w:t>
      </w:r>
      <w:r w:rsidR="00EA603E" w:rsidRPr="002801F1">
        <w:rPr>
          <w:rFonts w:ascii="Times New Roman" w:eastAsia="Times New Roman" w:hAnsi="Times New Roman" w:cs="Times New Roman"/>
          <w:sz w:val="24"/>
          <w:szCs w:val="24"/>
          <w:lang w:eastAsia="ru-RU"/>
        </w:rPr>
        <w:t xml:space="preserve">: </w:t>
      </w:r>
    </w:p>
    <w:p w14:paraId="07343233" w14:textId="77777777" w:rsidR="00EA603E" w:rsidRPr="002801F1"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sidRPr="002801F1">
        <w:rPr>
          <w:rFonts w:ascii="Times New Roman" w:eastAsia="Times New Roman" w:hAnsi="Times New Roman" w:cs="Times New Roman"/>
          <w:sz w:val="24"/>
          <w:szCs w:val="24"/>
          <w:lang w:eastAsia="ru-RU"/>
        </w:rPr>
        <w:t xml:space="preserve"> Банк устанавливает ограничения в процедурах доступа к инсайдерской информации и её передачи между подразделениями Банка; </w:t>
      </w:r>
    </w:p>
    <w:p w14:paraId="7876939C" w14:textId="77777777" w:rsidR="00EA603E" w:rsidRPr="002801F1"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sidRPr="002801F1">
        <w:rPr>
          <w:rFonts w:ascii="Times New Roman" w:eastAsia="Times New Roman" w:hAnsi="Times New Roman" w:cs="Times New Roman"/>
          <w:sz w:val="24"/>
          <w:szCs w:val="24"/>
          <w:lang w:eastAsia="ru-RU"/>
        </w:rPr>
        <w:t xml:space="preserve"> сделки (операции) с финансовыми инструментами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 xml:space="preserve">ов Банка и его работников осуществляются только при наличии поручения (заявки), оформленного в соответствии с требованиями </w:t>
      </w:r>
      <w:r w:rsidR="00816128">
        <w:rPr>
          <w:rFonts w:ascii="Times New Roman" w:eastAsia="Times New Roman" w:hAnsi="Times New Roman" w:cs="Times New Roman"/>
          <w:sz w:val="24"/>
          <w:szCs w:val="24"/>
          <w:lang w:eastAsia="ru-RU"/>
        </w:rPr>
        <w:t>внутренних документов</w:t>
      </w:r>
      <w:r w:rsidRPr="002801F1">
        <w:rPr>
          <w:rFonts w:ascii="Times New Roman" w:eastAsia="Times New Roman" w:hAnsi="Times New Roman" w:cs="Times New Roman"/>
          <w:sz w:val="24"/>
          <w:szCs w:val="24"/>
          <w:lang w:eastAsia="ru-RU"/>
        </w:rPr>
        <w:t xml:space="preserve"> Банка; </w:t>
      </w:r>
    </w:p>
    <w:p w14:paraId="7809B3A4" w14:textId="77777777" w:rsidR="00EA603E" w:rsidRPr="002801F1"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sidRPr="002801F1">
        <w:rPr>
          <w:rFonts w:ascii="Times New Roman" w:eastAsia="Times New Roman" w:hAnsi="Times New Roman" w:cs="Times New Roman"/>
          <w:sz w:val="24"/>
          <w:szCs w:val="24"/>
          <w:lang w:eastAsia="ru-RU"/>
        </w:rPr>
        <w:t xml:space="preserve"> работникам Банка, располагающим инсайдерской информацией о содержании поручений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 xml:space="preserve">ов, запрещается проводить операции (сделки) в интересах Банка или своих собственных интересах с опережением выполнения поручений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 xml:space="preserve">ов Банка, за исключением случаев, когда такая операция (сделка) необходима в целях выполнения поручения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 xml:space="preserve">а на наилучших условиях и (или) не препятствует выполнению Банком поручения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 xml:space="preserve">а; </w:t>
      </w:r>
    </w:p>
    <w:p w14:paraId="273D910B" w14:textId="77777777" w:rsidR="00EA603E" w:rsidRPr="002801F1"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lastRenderedPageBreak/>
        <w:sym w:font="Symbol" w:char="F0B7"/>
      </w:r>
      <w:r w:rsidRPr="002801F1">
        <w:rPr>
          <w:rFonts w:ascii="Times New Roman" w:eastAsia="Times New Roman" w:hAnsi="Times New Roman" w:cs="Times New Roman"/>
          <w:sz w:val="24"/>
          <w:szCs w:val="24"/>
          <w:lang w:eastAsia="ru-RU"/>
        </w:rPr>
        <w:t xml:space="preserve"> работники Банка обязаны </w:t>
      </w:r>
      <w:r w:rsidR="00581894" w:rsidRPr="002801F1">
        <w:rPr>
          <w:rFonts w:ascii="Times New Roman" w:eastAsia="Times New Roman" w:hAnsi="Times New Roman" w:cs="Times New Roman"/>
          <w:sz w:val="24"/>
          <w:szCs w:val="24"/>
          <w:lang w:eastAsia="ru-RU"/>
        </w:rPr>
        <w:t xml:space="preserve">незамедлительно </w:t>
      </w:r>
      <w:r w:rsidRPr="002801F1">
        <w:rPr>
          <w:rFonts w:ascii="Times New Roman" w:eastAsia="Times New Roman" w:hAnsi="Times New Roman" w:cs="Times New Roman"/>
          <w:sz w:val="24"/>
          <w:szCs w:val="24"/>
          <w:lang w:eastAsia="ru-RU"/>
        </w:rPr>
        <w:t xml:space="preserve">уведомить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 xml:space="preserve">а о наличии конфликта интересов при его возникновении, а также получить письменное </w:t>
      </w:r>
      <w:r w:rsidR="00816128">
        <w:rPr>
          <w:rFonts w:ascii="Times New Roman" w:eastAsia="Times New Roman" w:hAnsi="Times New Roman" w:cs="Times New Roman"/>
          <w:sz w:val="24"/>
          <w:szCs w:val="24"/>
          <w:lang w:eastAsia="ru-RU"/>
        </w:rPr>
        <w:t>согласие</w:t>
      </w:r>
      <w:r w:rsidR="00816128" w:rsidRPr="002801F1">
        <w:rPr>
          <w:rFonts w:ascii="Times New Roman" w:eastAsia="Times New Roman" w:hAnsi="Times New Roman" w:cs="Times New Roman"/>
          <w:sz w:val="24"/>
          <w:szCs w:val="24"/>
          <w:lang w:eastAsia="ru-RU"/>
        </w:rPr>
        <w:t xml:space="preserve">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 xml:space="preserve">а, непосредственного </w:t>
      </w:r>
      <w:r w:rsidR="008D15D1">
        <w:rPr>
          <w:rFonts w:ascii="Times New Roman" w:eastAsia="Times New Roman" w:hAnsi="Times New Roman" w:cs="Times New Roman"/>
          <w:sz w:val="24"/>
          <w:szCs w:val="24"/>
          <w:lang w:eastAsia="ru-RU"/>
        </w:rPr>
        <w:t>руководителя</w:t>
      </w:r>
      <w:r w:rsidR="008D15D1" w:rsidRPr="002801F1">
        <w:rPr>
          <w:rFonts w:ascii="Times New Roman" w:eastAsia="Times New Roman" w:hAnsi="Times New Roman" w:cs="Times New Roman"/>
          <w:sz w:val="24"/>
          <w:szCs w:val="24"/>
          <w:lang w:eastAsia="ru-RU"/>
        </w:rPr>
        <w:t xml:space="preserve"> </w:t>
      </w:r>
      <w:r w:rsidRPr="002801F1">
        <w:rPr>
          <w:rFonts w:ascii="Times New Roman" w:eastAsia="Times New Roman" w:hAnsi="Times New Roman" w:cs="Times New Roman"/>
          <w:sz w:val="24"/>
          <w:szCs w:val="24"/>
          <w:lang w:eastAsia="ru-RU"/>
        </w:rPr>
        <w:t xml:space="preserve">и Контролера (и/или регулирующих органов в случаях, предусмотренных законодательством) на совершение сделок при возникновении конфликта интересов; </w:t>
      </w:r>
    </w:p>
    <w:p w14:paraId="7FF20D36" w14:textId="77777777" w:rsidR="00EA603E" w:rsidRPr="002801F1"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sidRPr="002801F1">
        <w:rPr>
          <w:rFonts w:ascii="Times New Roman" w:eastAsia="Times New Roman" w:hAnsi="Times New Roman" w:cs="Times New Roman"/>
          <w:sz w:val="24"/>
          <w:szCs w:val="24"/>
          <w:lang w:eastAsia="ru-RU"/>
        </w:rPr>
        <w:t xml:space="preserve"> работники Банка должны неукоснительно соблюдать установленные в Банке жесткие ограничения в процедурах доступа к инсайдерской информации и внутренние правила по ограничению передачи инсайдерской информации между подразделениями Банка; </w:t>
      </w:r>
    </w:p>
    <w:p w14:paraId="03F1D5FE" w14:textId="77777777" w:rsidR="00EA603E" w:rsidRPr="002801F1"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sidRPr="002801F1">
        <w:rPr>
          <w:rFonts w:ascii="Times New Roman" w:eastAsia="Times New Roman" w:hAnsi="Times New Roman" w:cs="Times New Roman"/>
          <w:sz w:val="24"/>
          <w:szCs w:val="24"/>
          <w:lang w:eastAsia="ru-RU"/>
        </w:rPr>
        <w:t> не допускается предоставление одному и тому же подразделению или работнику Банка права совершать операции на рынке ценных бумаг и осуществлять их оформление и учет;</w:t>
      </w:r>
    </w:p>
    <w:p w14:paraId="6FAB3109" w14:textId="77777777" w:rsidR="00C273F2"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sidRPr="002801F1">
        <w:rPr>
          <w:rFonts w:ascii="Times New Roman" w:eastAsia="Times New Roman" w:hAnsi="Times New Roman" w:cs="Times New Roman"/>
          <w:sz w:val="24"/>
          <w:szCs w:val="24"/>
          <w:lang w:eastAsia="ru-RU"/>
        </w:rPr>
        <w:t xml:space="preserve"> Банк и его работники не имеют права осуществлять сделки за свой счет, в которых используется инсайдерская информация, способная оказать влияние на формирование цен на рынке ценных бумаг, а также передавать указанную информацию </w:t>
      </w:r>
      <w:r w:rsidR="00816128">
        <w:rPr>
          <w:rFonts w:ascii="Times New Roman" w:eastAsia="Times New Roman" w:hAnsi="Times New Roman" w:cs="Times New Roman"/>
          <w:sz w:val="24"/>
          <w:szCs w:val="24"/>
          <w:lang w:eastAsia="ru-RU"/>
        </w:rPr>
        <w:t>третьим</w:t>
      </w:r>
      <w:r w:rsidR="00816128" w:rsidRPr="002801F1">
        <w:rPr>
          <w:rFonts w:ascii="Times New Roman" w:eastAsia="Times New Roman" w:hAnsi="Times New Roman" w:cs="Times New Roman"/>
          <w:sz w:val="24"/>
          <w:szCs w:val="24"/>
          <w:lang w:eastAsia="ru-RU"/>
        </w:rPr>
        <w:t xml:space="preserve"> </w:t>
      </w:r>
      <w:r w:rsidRPr="002801F1">
        <w:rPr>
          <w:rFonts w:ascii="Times New Roman" w:eastAsia="Times New Roman" w:hAnsi="Times New Roman" w:cs="Times New Roman"/>
          <w:sz w:val="24"/>
          <w:szCs w:val="24"/>
          <w:lang w:eastAsia="ru-RU"/>
        </w:rPr>
        <w:t>лицам</w:t>
      </w:r>
      <w:r w:rsidR="00C273F2">
        <w:rPr>
          <w:rFonts w:ascii="Times New Roman" w:eastAsia="Times New Roman" w:hAnsi="Times New Roman" w:cs="Times New Roman"/>
          <w:sz w:val="24"/>
          <w:szCs w:val="24"/>
          <w:lang w:eastAsia="ru-RU"/>
        </w:rPr>
        <w:t>;</w:t>
      </w:r>
    </w:p>
    <w:p w14:paraId="15851637" w14:textId="77777777" w:rsidR="00B213EF" w:rsidRDefault="00C273F2"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xml:space="preserve"> работникам Банка запрещается давать Клиентам рекомендации по операциям (сделкам) на финансовых рынках, если они не согласуются с интересами Клиентов Банка либо противоречат требованиям законодательства Российской Федерации, нормативных актов Банка Росс</w:t>
      </w:r>
      <w:r w:rsidR="00B213EF">
        <w:rPr>
          <w:rFonts w:ascii="Times New Roman" w:eastAsia="Times New Roman" w:hAnsi="Times New Roman" w:cs="Times New Roman"/>
          <w:sz w:val="24"/>
          <w:szCs w:val="24"/>
          <w:lang w:eastAsia="ru-RU"/>
        </w:rPr>
        <w:t>ии, внутренних документов Банка;</w:t>
      </w:r>
    </w:p>
    <w:p w14:paraId="2DB1FDD8" w14:textId="77777777" w:rsidR="00EA603E" w:rsidRPr="002801F1" w:rsidRDefault="00B213EF"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xml:space="preserve"> работники Банка обязаны соблюдать запреты и ограничения на сделки и операции с финансовыми инструментами </w:t>
      </w:r>
      <w:r w:rsidR="00360FF1">
        <w:rPr>
          <w:rFonts w:ascii="Times New Roman" w:eastAsia="Times New Roman" w:hAnsi="Times New Roman" w:cs="Times New Roman"/>
          <w:sz w:val="24"/>
          <w:szCs w:val="24"/>
          <w:lang w:eastAsia="ru-RU"/>
        </w:rPr>
        <w:t>в собственных интересах работников, если такие запреты и ограничения для них установлены Банком с связи с характером их деятельности.</w:t>
      </w:r>
      <w:r w:rsidR="00C273F2">
        <w:rPr>
          <w:rFonts w:ascii="Times New Roman" w:eastAsia="Times New Roman" w:hAnsi="Times New Roman" w:cs="Times New Roman"/>
          <w:sz w:val="24"/>
          <w:szCs w:val="24"/>
          <w:lang w:eastAsia="ru-RU"/>
        </w:rPr>
        <w:t xml:space="preserve">   </w:t>
      </w:r>
    </w:p>
    <w:p w14:paraId="20641459" w14:textId="77777777" w:rsidR="00345B8F" w:rsidRDefault="00C857B7" w:rsidP="00CF52BF">
      <w:pPr>
        <w:autoSpaceDE w:val="0"/>
        <w:autoSpaceDN w:val="0"/>
        <w:adjustRightInd w:val="0"/>
        <w:spacing w:after="0" w:line="240" w:lineRule="auto"/>
        <w:ind w:firstLine="567"/>
        <w:jc w:val="both"/>
        <w:rPr>
          <w:rFonts w:ascii="Times New Roman" w:hAnsi="Times New Roman" w:cs="Times New Roman"/>
          <w:sz w:val="24"/>
          <w:szCs w:val="24"/>
        </w:rPr>
      </w:pPr>
      <w:r w:rsidRPr="00C857B7">
        <w:rPr>
          <w:rFonts w:ascii="Times New Roman" w:hAnsi="Times New Roman" w:cs="Times New Roman"/>
          <w:sz w:val="24"/>
          <w:szCs w:val="24"/>
        </w:rPr>
        <w:t>8.2.  В целях предотвращения конфликта интересов в Банке разрабатываются и утверждаются:</w:t>
      </w:r>
    </w:p>
    <w:p w14:paraId="3A6D5BBF" w14:textId="33D1A5F6" w:rsidR="00345B8F" w:rsidRDefault="00C857B7" w:rsidP="00CF52BF">
      <w:pPr>
        <w:autoSpaceDE w:val="0"/>
        <w:autoSpaceDN w:val="0"/>
        <w:adjustRightInd w:val="0"/>
        <w:spacing w:after="0" w:line="240" w:lineRule="auto"/>
        <w:ind w:firstLine="567"/>
        <w:jc w:val="both"/>
        <w:rPr>
          <w:rFonts w:ascii="Times New Roman" w:hAnsi="Times New Roman" w:cs="Times New Roman"/>
          <w:sz w:val="24"/>
          <w:szCs w:val="24"/>
        </w:rPr>
      </w:pPr>
      <w:r w:rsidRPr="00C857B7">
        <w:rPr>
          <w:rFonts w:ascii="Times New Roman" w:hAnsi="Times New Roman" w:cs="Times New Roman"/>
          <w:sz w:val="24"/>
          <w:szCs w:val="24"/>
        </w:rPr>
        <w:t xml:space="preserve">– </w:t>
      </w:r>
      <w:r w:rsidR="00A457E7">
        <w:rPr>
          <w:rFonts w:ascii="Times New Roman" w:hAnsi="Times New Roman" w:cs="Times New Roman"/>
          <w:sz w:val="24"/>
          <w:szCs w:val="24"/>
        </w:rPr>
        <w:t xml:space="preserve"> </w:t>
      </w:r>
      <w:r w:rsidRPr="00C857B7">
        <w:rPr>
          <w:rFonts w:ascii="Times New Roman" w:hAnsi="Times New Roman" w:cs="Times New Roman"/>
          <w:sz w:val="24"/>
          <w:szCs w:val="24"/>
        </w:rPr>
        <w:t>положения о структурных подразделениях;</w:t>
      </w:r>
    </w:p>
    <w:p w14:paraId="106577D2" w14:textId="38CCF132" w:rsidR="00345B8F" w:rsidRDefault="00C857B7" w:rsidP="00CF52BF">
      <w:pPr>
        <w:autoSpaceDE w:val="0"/>
        <w:autoSpaceDN w:val="0"/>
        <w:adjustRightInd w:val="0"/>
        <w:spacing w:after="0" w:line="240" w:lineRule="auto"/>
        <w:ind w:firstLine="567"/>
        <w:jc w:val="both"/>
        <w:rPr>
          <w:rFonts w:ascii="Times New Roman" w:hAnsi="Times New Roman" w:cs="Times New Roman"/>
          <w:sz w:val="24"/>
          <w:szCs w:val="24"/>
        </w:rPr>
      </w:pPr>
      <w:r w:rsidRPr="00C857B7">
        <w:rPr>
          <w:rFonts w:ascii="Times New Roman" w:hAnsi="Times New Roman" w:cs="Times New Roman"/>
          <w:sz w:val="24"/>
          <w:szCs w:val="24"/>
        </w:rPr>
        <w:t xml:space="preserve">– </w:t>
      </w:r>
      <w:r w:rsidR="00A457E7">
        <w:rPr>
          <w:rFonts w:ascii="Times New Roman" w:hAnsi="Times New Roman" w:cs="Times New Roman"/>
          <w:sz w:val="24"/>
          <w:szCs w:val="24"/>
        </w:rPr>
        <w:t xml:space="preserve"> </w:t>
      </w:r>
      <w:r w:rsidRPr="00C857B7">
        <w:rPr>
          <w:rFonts w:ascii="Times New Roman" w:hAnsi="Times New Roman" w:cs="Times New Roman"/>
          <w:sz w:val="24"/>
          <w:szCs w:val="24"/>
        </w:rPr>
        <w:t xml:space="preserve">должностные инструкции работников; </w:t>
      </w:r>
    </w:p>
    <w:p w14:paraId="1FB26711" w14:textId="77777777" w:rsidR="00345B8F" w:rsidRDefault="00786738" w:rsidP="00CF52B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w:t>
      </w:r>
      <w:r w:rsidR="00C857B7" w:rsidRPr="00C857B7">
        <w:rPr>
          <w:rFonts w:ascii="Times New Roman" w:hAnsi="Times New Roman" w:cs="Times New Roman"/>
          <w:sz w:val="24"/>
          <w:szCs w:val="24"/>
        </w:rPr>
        <w:t xml:space="preserve">нутренние документы Банка, регламентирующие порядок </w:t>
      </w:r>
      <w:r w:rsidR="000322E8">
        <w:rPr>
          <w:rFonts w:ascii="Times New Roman" w:hAnsi="Times New Roman" w:cs="Times New Roman"/>
          <w:sz w:val="24"/>
          <w:szCs w:val="24"/>
        </w:rPr>
        <w:t xml:space="preserve">оказания услуг, </w:t>
      </w:r>
      <w:r w:rsidR="00C857B7" w:rsidRPr="00C857B7">
        <w:rPr>
          <w:rFonts w:ascii="Times New Roman" w:hAnsi="Times New Roman" w:cs="Times New Roman"/>
          <w:sz w:val="24"/>
          <w:szCs w:val="24"/>
        </w:rPr>
        <w:t xml:space="preserve">проведения, оформления и учета операций на </w:t>
      </w:r>
      <w:r>
        <w:rPr>
          <w:rFonts w:ascii="Times New Roman" w:hAnsi="Times New Roman" w:cs="Times New Roman"/>
          <w:sz w:val="24"/>
          <w:szCs w:val="24"/>
        </w:rPr>
        <w:t>рынке ценных бумаг, а также иные</w:t>
      </w:r>
      <w:r w:rsidR="00C857B7" w:rsidRPr="00C857B7">
        <w:rPr>
          <w:rFonts w:ascii="Times New Roman" w:hAnsi="Times New Roman" w:cs="Times New Roman"/>
          <w:sz w:val="24"/>
          <w:szCs w:val="24"/>
        </w:rPr>
        <w:t xml:space="preserve"> процедур</w:t>
      </w:r>
      <w:r>
        <w:rPr>
          <w:rFonts w:ascii="Times New Roman" w:hAnsi="Times New Roman" w:cs="Times New Roman"/>
          <w:sz w:val="24"/>
          <w:szCs w:val="24"/>
        </w:rPr>
        <w:t>ы, связанные</w:t>
      </w:r>
      <w:r w:rsidR="00C857B7" w:rsidRPr="00C857B7">
        <w:rPr>
          <w:rFonts w:ascii="Times New Roman" w:hAnsi="Times New Roman" w:cs="Times New Roman"/>
          <w:sz w:val="24"/>
          <w:szCs w:val="24"/>
        </w:rPr>
        <w:t xml:space="preserve"> с осуществлением Банком и его Клиентами деятельности на рынке ценных бумаг.</w:t>
      </w:r>
    </w:p>
    <w:p w14:paraId="1A28BE5C" w14:textId="77777777" w:rsidR="004F0070" w:rsidRDefault="004F0070" w:rsidP="00CF52B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8.3. Банк обеспечивает организационное и физическое обособление структурных подразделений, осуществляющих профессиональную деятельность на рынке ценных бумаг.</w:t>
      </w:r>
    </w:p>
    <w:p w14:paraId="281B9854" w14:textId="77777777" w:rsidR="004F0070" w:rsidRDefault="004F0070" w:rsidP="000322E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0322E8">
        <w:rPr>
          <w:rFonts w:ascii="Times New Roman" w:hAnsi="Times New Roman" w:cs="Times New Roman"/>
          <w:sz w:val="24"/>
          <w:szCs w:val="24"/>
        </w:rPr>
        <w:t>4</w:t>
      </w:r>
      <w:r>
        <w:rPr>
          <w:rFonts w:ascii="Times New Roman" w:hAnsi="Times New Roman" w:cs="Times New Roman"/>
          <w:sz w:val="24"/>
          <w:szCs w:val="24"/>
        </w:rPr>
        <w:t>. Банк обеспечивает реализацию принципа «информационных барьеров» путем проведения следующих мероприятий:</w:t>
      </w:r>
      <w:r w:rsidR="000322E8">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расположение рабочих мест работников, осуществляющих профессиональную деятельность на рынке ценных бумаг, способом, исключающим возможность получения конфиденциальной информации работниками, </w:t>
      </w:r>
      <w:r w:rsidR="000322E8">
        <w:rPr>
          <w:rFonts w:ascii="Times New Roman" w:eastAsia="Times New Roman" w:hAnsi="Times New Roman" w:cs="Times New Roman"/>
          <w:sz w:val="24"/>
          <w:szCs w:val="24"/>
          <w:lang w:eastAsia="ru-RU"/>
        </w:rPr>
        <w:t>не допущенными в установленном порядке к такой информации, и третьими лицами.</w:t>
      </w:r>
      <w:r>
        <w:rPr>
          <w:rFonts w:ascii="Times New Roman" w:hAnsi="Times New Roman" w:cs="Times New Roman"/>
          <w:sz w:val="24"/>
          <w:szCs w:val="24"/>
        </w:rPr>
        <w:t xml:space="preserve"> </w:t>
      </w:r>
    </w:p>
    <w:p w14:paraId="45AF9E3D" w14:textId="77777777" w:rsidR="000322E8" w:rsidRDefault="000322E8" w:rsidP="000322E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8.5. </w:t>
      </w:r>
      <w:r w:rsidR="000345B0">
        <w:rPr>
          <w:rFonts w:ascii="Times New Roman" w:hAnsi="Times New Roman" w:cs="Times New Roman"/>
          <w:sz w:val="24"/>
          <w:szCs w:val="24"/>
        </w:rPr>
        <w:t xml:space="preserve">Банк разграничивает права доступа работников к сетевым дискам, программному обеспечению, иным ресурсам, которые содержат конфиденциальную информацию, в целях исключения возможности ее получения другими работниками, не </w:t>
      </w:r>
      <w:r w:rsidR="000345B0">
        <w:rPr>
          <w:rFonts w:ascii="Times New Roman" w:eastAsia="Times New Roman" w:hAnsi="Times New Roman" w:cs="Times New Roman"/>
          <w:sz w:val="24"/>
          <w:szCs w:val="24"/>
          <w:lang w:eastAsia="ru-RU"/>
        </w:rPr>
        <w:t>допущенными в установленном порядке к такой информации.</w:t>
      </w:r>
      <w:r w:rsidR="000345B0">
        <w:rPr>
          <w:rFonts w:ascii="Times New Roman" w:hAnsi="Times New Roman" w:cs="Times New Roman"/>
          <w:sz w:val="24"/>
          <w:szCs w:val="24"/>
        </w:rPr>
        <w:t xml:space="preserve"> </w:t>
      </w:r>
    </w:p>
    <w:p w14:paraId="7D566E30" w14:textId="0D74C0A7" w:rsidR="000345B0" w:rsidRDefault="000345B0" w:rsidP="000322E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8.6.</w:t>
      </w:r>
      <w:r w:rsidR="00A457E7">
        <w:rPr>
          <w:rFonts w:ascii="Times New Roman" w:hAnsi="Times New Roman" w:cs="Times New Roman"/>
          <w:sz w:val="24"/>
          <w:szCs w:val="24"/>
        </w:rPr>
        <w:t xml:space="preserve"> </w:t>
      </w:r>
      <w:r>
        <w:rPr>
          <w:rFonts w:ascii="Times New Roman" w:hAnsi="Times New Roman" w:cs="Times New Roman"/>
          <w:sz w:val="24"/>
          <w:szCs w:val="24"/>
        </w:rPr>
        <w:t xml:space="preserve"> Банк обеспечивает соблюдение принципа «чистого стола».</w:t>
      </w:r>
    </w:p>
    <w:p w14:paraId="77CE1415" w14:textId="6370D642" w:rsidR="00360FF1" w:rsidRPr="000322E8" w:rsidRDefault="00360FF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8.7. Банк обеспечивает соблюдение работниками запретов и ограничений на совмещение работниками должностей в Банке и в других организация</w:t>
      </w:r>
      <w:r w:rsidR="008D15D1">
        <w:rPr>
          <w:rFonts w:ascii="Times New Roman" w:hAnsi="Times New Roman" w:cs="Times New Roman"/>
          <w:sz w:val="24"/>
          <w:szCs w:val="24"/>
        </w:rPr>
        <w:t>х</w:t>
      </w:r>
      <w:r w:rsidR="00196CBB">
        <w:rPr>
          <w:rFonts w:ascii="Times New Roman" w:hAnsi="Times New Roman" w:cs="Times New Roman"/>
          <w:sz w:val="24"/>
          <w:szCs w:val="24"/>
        </w:rPr>
        <w:t>,</w:t>
      </w:r>
      <w:r>
        <w:rPr>
          <w:rFonts w:ascii="Times New Roman" w:hAnsi="Times New Roman" w:cs="Times New Roman"/>
          <w:sz w:val="24"/>
          <w:szCs w:val="24"/>
        </w:rPr>
        <w:t xml:space="preserve"> и на совмещение иных деловых интересов вне Банка с работой в Банке, если такие запреты и ограничения для них установлены Банком в связи с должностными обязанностями его работников. </w:t>
      </w:r>
    </w:p>
    <w:p w14:paraId="37E55228" w14:textId="69B436B8" w:rsidR="00345B8F" w:rsidRDefault="00786738" w:rsidP="00CF52BF">
      <w:pPr>
        <w:shd w:val="clear" w:color="auto" w:fill="FFFFFF"/>
        <w:tabs>
          <w:tab w:val="left" w:pos="0"/>
        </w:tabs>
        <w:spacing w:after="0" w:line="240" w:lineRule="auto"/>
        <w:ind w:right="43" w:firstLine="567"/>
        <w:jc w:val="both"/>
        <w:rPr>
          <w:rFonts w:ascii="Times New Roman" w:hAnsi="Times New Roman" w:cs="Times New Roman"/>
          <w:spacing w:val="-1"/>
          <w:sz w:val="24"/>
        </w:rPr>
      </w:pPr>
      <w:r>
        <w:rPr>
          <w:rFonts w:ascii="Times New Roman" w:hAnsi="Times New Roman" w:cs="Times New Roman"/>
          <w:sz w:val="24"/>
        </w:rPr>
        <w:t>8.</w:t>
      </w:r>
      <w:r w:rsidR="003E10E4">
        <w:rPr>
          <w:rFonts w:ascii="Times New Roman" w:hAnsi="Times New Roman" w:cs="Times New Roman"/>
          <w:sz w:val="24"/>
        </w:rPr>
        <w:t>8</w:t>
      </w:r>
      <w:r>
        <w:rPr>
          <w:rFonts w:ascii="Times New Roman" w:hAnsi="Times New Roman" w:cs="Times New Roman"/>
          <w:sz w:val="24"/>
        </w:rPr>
        <w:t xml:space="preserve">. </w:t>
      </w:r>
      <w:r w:rsidR="00AB3D06" w:rsidRPr="002801F1">
        <w:rPr>
          <w:rFonts w:ascii="Times New Roman" w:hAnsi="Times New Roman" w:cs="Times New Roman"/>
          <w:sz w:val="24"/>
        </w:rPr>
        <w:t xml:space="preserve">Банком </w:t>
      </w:r>
      <w:r w:rsidR="006F3C7D" w:rsidRPr="002801F1">
        <w:rPr>
          <w:rFonts w:ascii="Times New Roman" w:hAnsi="Times New Roman" w:cs="Times New Roman"/>
          <w:sz w:val="24"/>
        </w:rPr>
        <w:t xml:space="preserve">Приказом </w:t>
      </w:r>
      <w:r w:rsidR="00110972">
        <w:rPr>
          <w:rFonts w:ascii="Times New Roman" w:hAnsi="Times New Roman" w:cs="Times New Roman"/>
          <w:sz w:val="24"/>
        </w:rPr>
        <w:t>Руководителя Банка</w:t>
      </w:r>
      <w:r w:rsidR="006F3C7D" w:rsidRPr="002801F1">
        <w:rPr>
          <w:rFonts w:ascii="Times New Roman" w:hAnsi="Times New Roman" w:cs="Times New Roman"/>
          <w:sz w:val="24"/>
        </w:rPr>
        <w:t xml:space="preserve"> </w:t>
      </w:r>
      <w:r w:rsidR="00AB3D06" w:rsidRPr="002801F1">
        <w:rPr>
          <w:rFonts w:ascii="Times New Roman" w:hAnsi="Times New Roman" w:cs="Times New Roman"/>
          <w:sz w:val="24"/>
        </w:rPr>
        <w:t>утверж</w:t>
      </w:r>
      <w:r w:rsidR="006F3C7D" w:rsidRPr="002801F1">
        <w:rPr>
          <w:rFonts w:ascii="Times New Roman" w:hAnsi="Times New Roman" w:cs="Times New Roman"/>
          <w:sz w:val="24"/>
        </w:rPr>
        <w:t>дается</w:t>
      </w:r>
      <w:r w:rsidR="00C54E56" w:rsidRPr="002801F1">
        <w:rPr>
          <w:rFonts w:ascii="Times New Roman" w:hAnsi="Times New Roman" w:cs="Times New Roman"/>
          <w:sz w:val="24"/>
        </w:rPr>
        <w:t xml:space="preserve"> список </w:t>
      </w:r>
      <w:r w:rsidR="00C13230" w:rsidRPr="002801F1">
        <w:rPr>
          <w:rFonts w:ascii="Times New Roman" w:hAnsi="Times New Roman" w:cs="Times New Roman"/>
          <w:sz w:val="24"/>
        </w:rPr>
        <w:t>работников</w:t>
      </w:r>
      <w:r w:rsidR="00D5102E">
        <w:rPr>
          <w:rFonts w:ascii="Times New Roman" w:hAnsi="Times New Roman" w:cs="Times New Roman"/>
          <w:sz w:val="24"/>
        </w:rPr>
        <w:t xml:space="preserve">, </w:t>
      </w:r>
      <w:r w:rsidR="00C54E56" w:rsidRPr="002801F1">
        <w:rPr>
          <w:rFonts w:ascii="Times New Roman" w:hAnsi="Times New Roman" w:cs="Times New Roman"/>
          <w:sz w:val="24"/>
        </w:rPr>
        <w:t>функции которых связаны с возможностью</w:t>
      </w:r>
      <w:r w:rsidR="00AB3D06" w:rsidRPr="002801F1">
        <w:rPr>
          <w:rFonts w:ascii="Times New Roman" w:hAnsi="Times New Roman" w:cs="Times New Roman"/>
          <w:sz w:val="24"/>
        </w:rPr>
        <w:t xml:space="preserve"> выявления конфликта интересов </w:t>
      </w:r>
      <w:r w:rsidR="006F3C7D" w:rsidRPr="002801F1">
        <w:rPr>
          <w:rFonts w:ascii="Times New Roman" w:hAnsi="Times New Roman" w:cs="Times New Roman"/>
          <w:sz w:val="24"/>
        </w:rPr>
        <w:t xml:space="preserve">по форме </w:t>
      </w:r>
      <w:r w:rsidR="00C54E56" w:rsidRPr="002801F1">
        <w:rPr>
          <w:rFonts w:ascii="Times New Roman" w:hAnsi="Times New Roman" w:cs="Times New Roman"/>
          <w:sz w:val="24"/>
        </w:rPr>
        <w:t>Приложени</w:t>
      </w:r>
      <w:r w:rsidR="006F3C7D" w:rsidRPr="002801F1">
        <w:rPr>
          <w:rFonts w:ascii="Times New Roman" w:hAnsi="Times New Roman" w:cs="Times New Roman"/>
          <w:sz w:val="24"/>
        </w:rPr>
        <w:t>я</w:t>
      </w:r>
      <w:r w:rsidR="00C54E56" w:rsidRPr="002801F1">
        <w:rPr>
          <w:rFonts w:ascii="Times New Roman" w:hAnsi="Times New Roman" w:cs="Times New Roman"/>
          <w:sz w:val="24"/>
        </w:rPr>
        <w:t xml:space="preserve"> № 1 к настоящему Перечню. Банк </w:t>
      </w:r>
      <w:r w:rsidR="00C54E56" w:rsidRPr="002801F1">
        <w:rPr>
          <w:rFonts w:ascii="Times New Roman" w:hAnsi="Times New Roman" w:cs="Times New Roman"/>
          <w:spacing w:val="-1"/>
          <w:sz w:val="24"/>
        </w:rPr>
        <w:t>при приеме (пе</w:t>
      </w:r>
      <w:r w:rsidR="00D5102E">
        <w:rPr>
          <w:rFonts w:ascii="Times New Roman" w:hAnsi="Times New Roman" w:cs="Times New Roman"/>
          <w:spacing w:val="-1"/>
          <w:sz w:val="24"/>
        </w:rPr>
        <w:t xml:space="preserve">реводе) на работу работника, в </w:t>
      </w:r>
      <w:r w:rsidR="00C54E56" w:rsidRPr="002801F1">
        <w:rPr>
          <w:rFonts w:ascii="Times New Roman" w:hAnsi="Times New Roman" w:cs="Times New Roman"/>
          <w:spacing w:val="-1"/>
          <w:sz w:val="24"/>
        </w:rPr>
        <w:t xml:space="preserve">деятельности которого может </w:t>
      </w:r>
      <w:r w:rsidR="00C273F2">
        <w:rPr>
          <w:rFonts w:ascii="Times New Roman" w:hAnsi="Times New Roman" w:cs="Times New Roman"/>
          <w:spacing w:val="-1"/>
          <w:sz w:val="24"/>
        </w:rPr>
        <w:t>присутствовать</w:t>
      </w:r>
      <w:r w:rsidR="00C273F2" w:rsidRPr="002801F1">
        <w:rPr>
          <w:rFonts w:ascii="Times New Roman" w:hAnsi="Times New Roman" w:cs="Times New Roman"/>
          <w:spacing w:val="-1"/>
          <w:sz w:val="24"/>
        </w:rPr>
        <w:t xml:space="preserve"> </w:t>
      </w:r>
      <w:r w:rsidR="00C54E56" w:rsidRPr="002801F1">
        <w:rPr>
          <w:rFonts w:ascii="Times New Roman" w:hAnsi="Times New Roman" w:cs="Times New Roman"/>
          <w:spacing w:val="-1"/>
          <w:sz w:val="24"/>
        </w:rPr>
        <w:t xml:space="preserve">риск возникновения конфликта интересов, знакомит его с обязанностями, выполнение которых направлено на предотвращение риска возникновения конфликта интересов или его выявление и </w:t>
      </w:r>
      <w:r w:rsidR="00C273F2">
        <w:rPr>
          <w:rFonts w:ascii="Times New Roman" w:hAnsi="Times New Roman" w:cs="Times New Roman"/>
          <w:spacing w:val="-1"/>
          <w:sz w:val="24"/>
        </w:rPr>
        <w:t>предотвращение</w:t>
      </w:r>
      <w:r w:rsidR="00C54E56" w:rsidRPr="002801F1">
        <w:rPr>
          <w:rFonts w:ascii="Times New Roman" w:hAnsi="Times New Roman" w:cs="Times New Roman"/>
          <w:spacing w:val="-1"/>
          <w:sz w:val="24"/>
        </w:rPr>
        <w:t>, что   устанавливается в должн</w:t>
      </w:r>
      <w:r w:rsidR="00D5102E">
        <w:rPr>
          <w:rFonts w:ascii="Times New Roman" w:hAnsi="Times New Roman" w:cs="Times New Roman"/>
          <w:spacing w:val="-1"/>
          <w:sz w:val="24"/>
        </w:rPr>
        <w:t xml:space="preserve">остных инструкциях. </w:t>
      </w:r>
      <w:r w:rsidR="00C273F2">
        <w:rPr>
          <w:rFonts w:ascii="Times New Roman" w:hAnsi="Times New Roman" w:cs="Times New Roman"/>
          <w:spacing w:val="-1"/>
          <w:sz w:val="24"/>
        </w:rPr>
        <w:t>Должностные и</w:t>
      </w:r>
      <w:r w:rsidR="00D5102E">
        <w:rPr>
          <w:rFonts w:ascii="Times New Roman" w:hAnsi="Times New Roman" w:cs="Times New Roman"/>
          <w:spacing w:val="-1"/>
          <w:sz w:val="24"/>
        </w:rPr>
        <w:t xml:space="preserve">нструкции </w:t>
      </w:r>
      <w:r w:rsidR="00C54E56" w:rsidRPr="002801F1">
        <w:rPr>
          <w:rFonts w:ascii="Times New Roman" w:hAnsi="Times New Roman" w:cs="Times New Roman"/>
          <w:spacing w:val="-1"/>
          <w:sz w:val="24"/>
        </w:rPr>
        <w:t xml:space="preserve">содержат также ограничения на проведение сделок/ операций, запрет на распространение конфиденциальной информации о </w:t>
      </w:r>
      <w:r w:rsidR="008D15D1">
        <w:rPr>
          <w:rFonts w:ascii="Times New Roman" w:hAnsi="Times New Roman" w:cs="Times New Roman"/>
          <w:spacing w:val="-1"/>
          <w:sz w:val="24"/>
        </w:rPr>
        <w:t>К</w:t>
      </w:r>
      <w:r w:rsidR="00C54E56" w:rsidRPr="002801F1">
        <w:rPr>
          <w:rFonts w:ascii="Times New Roman" w:hAnsi="Times New Roman" w:cs="Times New Roman"/>
          <w:spacing w:val="-1"/>
          <w:sz w:val="24"/>
        </w:rPr>
        <w:t xml:space="preserve">лиенте, его активах и сделках.  </w:t>
      </w:r>
      <w:r w:rsidR="00656734" w:rsidRPr="002801F1">
        <w:rPr>
          <w:rFonts w:ascii="Times New Roman" w:hAnsi="Times New Roman" w:cs="Times New Roman"/>
          <w:spacing w:val="-1"/>
          <w:sz w:val="24"/>
        </w:rPr>
        <w:t xml:space="preserve">                         </w:t>
      </w:r>
    </w:p>
    <w:p w14:paraId="738D8AFD" w14:textId="77777777" w:rsidR="00D5102E" w:rsidRDefault="00786738" w:rsidP="00CF52BF">
      <w:pPr>
        <w:shd w:val="clear" w:color="auto" w:fill="FFFFFF"/>
        <w:tabs>
          <w:tab w:val="left" w:pos="0"/>
        </w:tabs>
        <w:spacing w:after="0" w:line="240" w:lineRule="auto"/>
        <w:ind w:right="43" w:firstLine="567"/>
        <w:jc w:val="both"/>
        <w:rPr>
          <w:rFonts w:ascii="Times New Roman" w:hAnsi="Times New Roman" w:cs="Times New Roman"/>
          <w:spacing w:val="-1"/>
          <w:sz w:val="24"/>
        </w:rPr>
      </w:pPr>
      <w:r>
        <w:rPr>
          <w:rFonts w:ascii="Times New Roman" w:eastAsia="Times New Roman" w:hAnsi="Times New Roman" w:cs="Times New Roman"/>
          <w:sz w:val="24"/>
          <w:szCs w:val="24"/>
          <w:lang w:eastAsia="ru-RU"/>
        </w:rPr>
        <w:lastRenderedPageBreak/>
        <w:t>8</w:t>
      </w:r>
      <w:r w:rsidR="003E10E4">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w:t>
      </w:r>
      <w:r w:rsidR="00C54E56" w:rsidRPr="002801F1">
        <w:rPr>
          <w:rFonts w:ascii="Times New Roman" w:hAnsi="Times New Roman" w:cs="Times New Roman"/>
          <w:spacing w:val="-1"/>
          <w:sz w:val="24"/>
        </w:rPr>
        <w:t>Работники при приеме на работу также заполняют сведения в Анкете, используемой для выявления заинтересованных лиц, способных повлиять на возможность возникновения конфликта интересов (Приложение № 2 к настоящему Перечню).</w:t>
      </w:r>
      <w:r w:rsidR="00656734" w:rsidRPr="002801F1">
        <w:rPr>
          <w:rFonts w:ascii="Times New Roman" w:hAnsi="Times New Roman" w:cs="Times New Roman"/>
          <w:spacing w:val="-1"/>
          <w:sz w:val="24"/>
        </w:rPr>
        <w:t xml:space="preserve">    </w:t>
      </w:r>
    </w:p>
    <w:p w14:paraId="181A1089" w14:textId="77777777" w:rsidR="00345B8F" w:rsidRDefault="00786738" w:rsidP="006D792E">
      <w:pPr>
        <w:shd w:val="clear" w:color="auto" w:fill="FFFFFF"/>
        <w:tabs>
          <w:tab w:val="left" w:pos="0"/>
        </w:tabs>
        <w:spacing w:after="480" w:line="240" w:lineRule="auto"/>
        <w:ind w:right="43"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E10E4">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w:t>
      </w:r>
      <w:r w:rsidR="00C54E56" w:rsidRPr="002801F1">
        <w:rPr>
          <w:rFonts w:ascii="Times New Roman" w:hAnsi="Times New Roman" w:cs="Times New Roman"/>
          <w:spacing w:val="-1"/>
          <w:sz w:val="24"/>
        </w:rPr>
        <w:t>Банк в обязательном порядке предоставляет работникам возможность ознакомиться с настоящим Перечнем. Документом, подтверждающим факт ознакомления с Перечнем</w:t>
      </w:r>
      <w:r w:rsidR="00D5102E">
        <w:rPr>
          <w:rFonts w:ascii="Times New Roman" w:hAnsi="Times New Roman" w:cs="Times New Roman"/>
          <w:spacing w:val="-1"/>
          <w:sz w:val="24"/>
        </w:rPr>
        <w:t xml:space="preserve">, является лист ознакомления с </w:t>
      </w:r>
      <w:r w:rsidR="00C54E56" w:rsidRPr="002801F1">
        <w:rPr>
          <w:rFonts w:ascii="Times New Roman" w:hAnsi="Times New Roman" w:cs="Times New Roman"/>
          <w:spacing w:val="-1"/>
          <w:sz w:val="24"/>
        </w:rPr>
        <w:t xml:space="preserve">отметками в виде подписей </w:t>
      </w:r>
      <w:r w:rsidR="00115BC1">
        <w:rPr>
          <w:rFonts w:ascii="Times New Roman" w:hAnsi="Times New Roman" w:cs="Times New Roman"/>
          <w:spacing w:val="-1"/>
          <w:sz w:val="24"/>
        </w:rPr>
        <w:t>работников</w:t>
      </w:r>
      <w:r w:rsidR="00C54E56" w:rsidRPr="002801F1">
        <w:rPr>
          <w:rFonts w:ascii="Times New Roman" w:hAnsi="Times New Roman" w:cs="Times New Roman"/>
          <w:spacing w:val="-1"/>
          <w:sz w:val="24"/>
        </w:rPr>
        <w:t xml:space="preserve"> и с указанием даты ознакомления.</w:t>
      </w:r>
      <w:r w:rsidR="00C857B7" w:rsidRPr="00C857B7">
        <w:rPr>
          <w:rFonts w:ascii="Times New Roman" w:eastAsia="Times New Roman" w:hAnsi="Times New Roman" w:cs="Times New Roman"/>
          <w:sz w:val="24"/>
          <w:szCs w:val="24"/>
          <w:lang w:eastAsia="ru-RU"/>
        </w:rPr>
        <w:t xml:space="preserve"> </w:t>
      </w:r>
    </w:p>
    <w:p w14:paraId="3AF91EBA" w14:textId="77777777" w:rsidR="00EA603E" w:rsidRDefault="004A64C2" w:rsidP="00196CBB">
      <w:pPr>
        <w:spacing w:after="0" w:line="240" w:lineRule="auto"/>
        <w:jc w:val="center"/>
        <w:rPr>
          <w:rFonts w:ascii="Times New Roman" w:hAnsi="Times New Roman" w:cs="Times New Roman"/>
          <w:b/>
          <w:bCs/>
          <w:sz w:val="24"/>
          <w:szCs w:val="24"/>
        </w:rPr>
      </w:pPr>
      <w:r w:rsidRPr="002801F1">
        <w:rPr>
          <w:rFonts w:ascii="Times New Roman" w:hAnsi="Times New Roman" w:cs="Times New Roman"/>
          <w:b/>
          <w:bCs/>
          <w:sz w:val="24"/>
          <w:szCs w:val="24"/>
        </w:rPr>
        <w:t>9</w:t>
      </w:r>
      <w:r w:rsidR="00D5102E">
        <w:rPr>
          <w:rFonts w:ascii="Times New Roman" w:hAnsi="Times New Roman" w:cs="Times New Roman"/>
          <w:b/>
          <w:bCs/>
          <w:sz w:val="24"/>
          <w:szCs w:val="24"/>
        </w:rPr>
        <w:t>.</w:t>
      </w:r>
      <w:r w:rsidR="00EA603E" w:rsidRPr="002801F1">
        <w:rPr>
          <w:rFonts w:ascii="Times New Roman" w:hAnsi="Times New Roman" w:cs="Times New Roman"/>
          <w:b/>
          <w:bCs/>
          <w:sz w:val="24"/>
          <w:szCs w:val="24"/>
        </w:rPr>
        <w:t> ПРЕДОТВРАЩЕНИЕ КОНФЛИКТА ИНТЕРЕСОВ В ОТДЕЛЬНЫХ ВИДАХ ПРОФЕССИОНАЛЬНОЙ ДЕЯТЕЛЬНОСТИ</w:t>
      </w:r>
    </w:p>
    <w:p w14:paraId="1F306FEA" w14:textId="77777777" w:rsidR="00EA603E" w:rsidRPr="002801F1" w:rsidRDefault="00D5102E" w:rsidP="006D792E">
      <w:pPr>
        <w:spacing w:before="100" w:beforeAutospacing="1" w:after="12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9.1.</w:t>
      </w:r>
      <w:r w:rsidR="00EA603E" w:rsidRPr="002801F1">
        <w:rPr>
          <w:rFonts w:ascii="Times New Roman" w:eastAsia="Times New Roman" w:hAnsi="Times New Roman" w:cs="Times New Roman"/>
          <w:sz w:val="24"/>
          <w:szCs w:val="24"/>
          <w:lang w:eastAsia="ru-RU"/>
        </w:rPr>
        <w:t> </w:t>
      </w:r>
      <w:r w:rsidR="00EA603E" w:rsidRPr="002801F1">
        <w:rPr>
          <w:rFonts w:ascii="Times New Roman" w:eastAsia="Times New Roman" w:hAnsi="Times New Roman" w:cs="Times New Roman"/>
          <w:b/>
          <w:sz w:val="24"/>
          <w:szCs w:val="24"/>
          <w:lang w:eastAsia="ru-RU"/>
        </w:rPr>
        <w:t>Брокерская и дилерская деятельность</w:t>
      </w:r>
    </w:p>
    <w:p w14:paraId="2042208E" w14:textId="77777777" w:rsidR="00EA603E" w:rsidRPr="002801F1" w:rsidRDefault="00F92710" w:rsidP="006D792E">
      <w:pPr>
        <w:spacing w:after="12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t>9</w:t>
      </w:r>
      <w:r w:rsidR="00D5102E">
        <w:rPr>
          <w:rFonts w:ascii="Times New Roman" w:eastAsia="Times New Roman" w:hAnsi="Times New Roman" w:cs="Times New Roman"/>
          <w:sz w:val="24"/>
          <w:szCs w:val="24"/>
          <w:lang w:eastAsia="ru-RU"/>
        </w:rPr>
        <w:t>.1.1.</w:t>
      </w:r>
      <w:r w:rsidR="00EA603E" w:rsidRPr="002801F1">
        <w:rPr>
          <w:rFonts w:ascii="Times New Roman" w:eastAsia="Times New Roman" w:hAnsi="Times New Roman" w:cs="Times New Roman"/>
          <w:sz w:val="24"/>
          <w:szCs w:val="24"/>
          <w:lang w:eastAsia="ru-RU"/>
        </w:rPr>
        <w:t> </w:t>
      </w:r>
      <w:r w:rsidR="004613A4">
        <w:rPr>
          <w:rFonts w:ascii="Times New Roman" w:eastAsia="Times New Roman" w:hAnsi="Times New Roman" w:cs="Times New Roman"/>
          <w:sz w:val="24"/>
          <w:szCs w:val="24"/>
          <w:lang w:eastAsia="ru-RU"/>
        </w:rPr>
        <w:t>В</w:t>
      </w:r>
      <w:r w:rsidR="00EA603E" w:rsidRPr="002801F1">
        <w:rPr>
          <w:rFonts w:ascii="Times New Roman" w:eastAsia="Times New Roman" w:hAnsi="Times New Roman" w:cs="Times New Roman"/>
          <w:sz w:val="24"/>
          <w:szCs w:val="24"/>
          <w:lang w:eastAsia="ru-RU"/>
        </w:rPr>
        <w:t xml:space="preserve"> цел</w:t>
      </w:r>
      <w:r w:rsidR="004613A4">
        <w:rPr>
          <w:rFonts w:ascii="Times New Roman" w:eastAsia="Times New Roman" w:hAnsi="Times New Roman" w:cs="Times New Roman"/>
          <w:sz w:val="24"/>
          <w:szCs w:val="24"/>
          <w:lang w:eastAsia="ru-RU"/>
        </w:rPr>
        <w:t>ях</w:t>
      </w:r>
      <w:r w:rsidR="00EA603E" w:rsidRPr="002801F1">
        <w:rPr>
          <w:rFonts w:ascii="Times New Roman" w:eastAsia="Times New Roman" w:hAnsi="Times New Roman" w:cs="Times New Roman"/>
          <w:sz w:val="24"/>
          <w:szCs w:val="24"/>
          <w:lang w:eastAsia="ru-RU"/>
        </w:rPr>
        <w:t xml:space="preserve"> соблюдения приоритета интересов </w:t>
      </w:r>
      <w:r w:rsidR="00D23922" w:rsidRPr="002801F1">
        <w:rPr>
          <w:rFonts w:ascii="Times New Roman" w:eastAsia="Times New Roman" w:hAnsi="Times New Roman" w:cs="Times New Roman"/>
          <w:sz w:val="24"/>
          <w:szCs w:val="24"/>
          <w:lang w:eastAsia="ru-RU"/>
        </w:rPr>
        <w:t>Клиент</w:t>
      </w:r>
      <w:r w:rsidR="00EA603E" w:rsidRPr="002801F1">
        <w:rPr>
          <w:rFonts w:ascii="Times New Roman" w:eastAsia="Times New Roman" w:hAnsi="Times New Roman" w:cs="Times New Roman"/>
          <w:sz w:val="24"/>
          <w:szCs w:val="24"/>
          <w:lang w:eastAsia="ru-RU"/>
        </w:rPr>
        <w:t>а перед собственными интересами при осуществлении брокерской деятельности на рынке ценных бумаг Банк обяз</w:t>
      </w:r>
      <w:r w:rsidR="008E1536">
        <w:rPr>
          <w:rFonts w:ascii="Times New Roman" w:eastAsia="Times New Roman" w:hAnsi="Times New Roman" w:cs="Times New Roman"/>
          <w:sz w:val="24"/>
          <w:szCs w:val="24"/>
          <w:lang w:eastAsia="ru-RU"/>
        </w:rPr>
        <w:t>уется</w:t>
      </w:r>
      <w:r w:rsidR="00EA603E" w:rsidRPr="002801F1">
        <w:rPr>
          <w:rFonts w:ascii="Times New Roman" w:eastAsia="Times New Roman" w:hAnsi="Times New Roman" w:cs="Times New Roman"/>
          <w:sz w:val="24"/>
          <w:szCs w:val="24"/>
          <w:lang w:eastAsia="ru-RU"/>
        </w:rPr>
        <w:t xml:space="preserve"> совершать сделки купли - продажи финансовых инструментов по поручению </w:t>
      </w:r>
      <w:r w:rsidR="00D23922" w:rsidRPr="002801F1">
        <w:rPr>
          <w:rFonts w:ascii="Times New Roman" w:eastAsia="Times New Roman" w:hAnsi="Times New Roman" w:cs="Times New Roman"/>
          <w:sz w:val="24"/>
          <w:szCs w:val="24"/>
          <w:lang w:eastAsia="ru-RU"/>
        </w:rPr>
        <w:t>Клиент</w:t>
      </w:r>
      <w:r w:rsidR="00EA603E" w:rsidRPr="002801F1">
        <w:rPr>
          <w:rFonts w:ascii="Times New Roman" w:eastAsia="Times New Roman" w:hAnsi="Times New Roman" w:cs="Times New Roman"/>
          <w:sz w:val="24"/>
          <w:szCs w:val="24"/>
          <w:lang w:eastAsia="ru-RU"/>
        </w:rPr>
        <w:t>ов в первоочередном порядке по отношению к собственным сделкам, к дилерским операциям (сделкам) самого Банка при совмещении им деятельности брокера и дилера.</w:t>
      </w:r>
    </w:p>
    <w:p w14:paraId="23E7A913" w14:textId="77777777" w:rsidR="00EA603E" w:rsidRPr="002801F1" w:rsidRDefault="00F92710"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t>9</w:t>
      </w:r>
      <w:r w:rsidR="00D5102E">
        <w:rPr>
          <w:rFonts w:ascii="Times New Roman" w:eastAsia="Times New Roman" w:hAnsi="Times New Roman" w:cs="Times New Roman"/>
          <w:sz w:val="24"/>
          <w:szCs w:val="24"/>
          <w:lang w:eastAsia="ru-RU"/>
        </w:rPr>
        <w:t>.1.2.</w:t>
      </w:r>
      <w:r w:rsidR="00EA603E" w:rsidRPr="002801F1">
        <w:rPr>
          <w:rFonts w:ascii="Times New Roman" w:eastAsia="Times New Roman" w:hAnsi="Times New Roman" w:cs="Times New Roman"/>
          <w:sz w:val="24"/>
          <w:szCs w:val="24"/>
          <w:lang w:eastAsia="ru-RU"/>
        </w:rPr>
        <w:t> </w:t>
      </w:r>
      <w:r w:rsidR="004613A4">
        <w:rPr>
          <w:rFonts w:ascii="Times New Roman" w:eastAsia="Times New Roman" w:hAnsi="Times New Roman" w:cs="Times New Roman"/>
          <w:sz w:val="24"/>
          <w:szCs w:val="24"/>
          <w:lang w:eastAsia="ru-RU"/>
        </w:rPr>
        <w:t>В</w:t>
      </w:r>
      <w:r w:rsidR="00EA603E" w:rsidRPr="002801F1">
        <w:rPr>
          <w:rFonts w:ascii="Times New Roman" w:eastAsia="Times New Roman" w:hAnsi="Times New Roman" w:cs="Times New Roman"/>
          <w:sz w:val="24"/>
          <w:szCs w:val="24"/>
          <w:lang w:eastAsia="ru-RU"/>
        </w:rPr>
        <w:t xml:space="preserve"> цел</w:t>
      </w:r>
      <w:r w:rsidR="004613A4">
        <w:rPr>
          <w:rFonts w:ascii="Times New Roman" w:eastAsia="Times New Roman" w:hAnsi="Times New Roman" w:cs="Times New Roman"/>
          <w:sz w:val="24"/>
          <w:szCs w:val="24"/>
          <w:lang w:eastAsia="ru-RU"/>
        </w:rPr>
        <w:t>ях</w:t>
      </w:r>
      <w:r w:rsidR="00EA603E" w:rsidRPr="002801F1">
        <w:rPr>
          <w:rFonts w:ascii="Times New Roman" w:eastAsia="Times New Roman" w:hAnsi="Times New Roman" w:cs="Times New Roman"/>
          <w:sz w:val="24"/>
          <w:szCs w:val="24"/>
          <w:lang w:eastAsia="ru-RU"/>
        </w:rPr>
        <w:t xml:space="preserve"> выполнения поручений </w:t>
      </w:r>
      <w:r w:rsidR="00D23922" w:rsidRPr="002801F1">
        <w:rPr>
          <w:rFonts w:ascii="Times New Roman" w:eastAsia="Times New Roman" w:hAnsi="Times New Roman" w:cs="Times New Roman"/>
          <w:sz w:val="24"/>
          <w:szCs w:val="24"/>
          <w:lang w:eastAsia="ru-RU"/>
        </w:rPr>
        <w:t>Клиент</w:t>
      </w:r>
      <w:r w:rsidR="00EA603E" w:rsidRPr="002801F1">
        <w:rPr>
          <w:rFonts w:ascii="Times New Roman" w:eastAsia="Times New Roman" w:hAnsi="Times New Roman" w:cs="Times New Roman"/>
          <w:sz w:val="24"/>
          <w:szCs w:val="24"/>
          <w:lang w:eastAsia="ru-RU"/>
        </w:rPr>
        <w:t>ов наилучшим образом Банк обяз</w:t>
      </w:r>
      <w:r w:rsidR="008E1536">
        <w:rPr>
          <w:rFonts w:ascii="Times New Roman" w:eastAsia="Times New Roman" w:hAnsi="Times New Roman" w:cs="Times New Roman"/>
          <w:sz w:val="24"/>
          <w:szCs w:val="24"/>
          <w:lang w:eastAsia="ru-RU"/>
        </w:rPr>
        <w:t>уется</w:t>
      </w:r>
      <w:r w:rsidR="00EA603E" w:rsidRPr="002801F1">
        <w:rPr>
          <w:rFonts w:ascii="Times New Roman" w:eastAsia="Times New Roman" w:hAnsi="Times New Roman" w:cs="Times New Roman"/>
          <w:sz w:val="24"/>
          <w:szCs w:val="24"/>
          <w:lang w:eastAsia="ru-RU"/>
        </w:rPr>
        <w:t xml:space="preserve"> обеспечить: </w:t>
      </w:r>
    </w:p>
    <w:p w14:paraId="094E0E4E" w14:textId="77777777" w:rsidR="00EA603E" w:rsidRPr="002801F1"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sidRPr="002801F1">
        <w:rPr>
          <w:rFonts w:ascii="Times New Roman" w:eastAsia="Times New Roman" w:hAnsi="Times New Roman" w:cs="Times New Roman"/>
          <w:sz w:val="24"/>
          <w:szCs w:val="24"/>
          <w:lang w:eastAsia="ru-RU"/>
        </w:rPr>
        <w:t xml:space="preserve"> выполнение поручений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 xml:space="preserve">ов </w:t>
      </w:r>
      <w:r w:rsidR="004613A4">
        <w:rPr>
          <w:rFonts w:ascii="Times New Roman" w:hAnsi="Times New Roman" w:cs="Times New Roman"/>
          <w:sz w:val="24"/>
          <w:szCs w:val="24"/>
          <w:lang w:eastAsia="ru-RU"/>
        </w:rPr>
        <w:t>добросовестно и в порядке их поступления</w:t>
      </w:r>
      <w:r w:rsidRPr="002801F1">
        <w:rPr>
          <w:rFonts w:ascii="Times New Roman" w:eastAsia="Times New Roman" w:hAnsi="Times New Roman" w:cs="Times New Roman"/>
          <w:sz w:val="24"/>
          <w:szCs w:val="24"/>
          <w:lang w:eastAsia="ru-RU"/>
        </w:rPr>
        <w:t>;</w:t>
      </w:r>
    </w:p>
    <w:p w14:paraId="128775FE" w14:textId="77777777" w:rsidR="00EA603E" w:rsidRPr="002801F1"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sidRPr="002801F1">
        <w:rPr>
          <w:rFonts w:ascii="Times New Roman" w:eastAsia="Times New Roman" w:hAnsi="Times New Roman" w:cs="Times New Roman"/>
          <w:sz w:val="24"/>
          <w:szCs w:val="24"/>
          <w:lang w:eastAsia="ru-RU"/>
        </w:rPr>
        <w:t xml:space="preserve"> взимание согласованной с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 xml:space="preserve">ом комиссии, размер и условия выплаты которой для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а полностью раскрыты (договор, тарифы);</w:t>
      </w:r>
    </w:p>
    <w:p w14:paraId="71C658D4" w14:textId="77777777" w:rsidR="00EA603E" w:rsidRPr="002801F1"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sidRPr="002801F1">
        <w:rPr>
          <w:rFonts w:ascii="Times New Roman" w:eastAsia="Times New Roman" w:hAnsi="Times New Roman" w:cs="Times New Roman"/>
          <w:sz w:val="24"/>
          <w:szCs w:val="24"/>
          <w:lang w:eastAsia="ru-RU"/>
        </w:rPr>
        <w:t xml:space="preserve"> исполнение сделок, по которым не </w:t>
      </w:r>
      <w:r w:rsidR="004613A4">
        <w:rPr>
          <w:rFonts w:ascii="Times New Roman" w:eastAsia="Times New Roman" w:hAnsi="Times New Roman" w:cs="Times New Roman"/>
          <w:sz w:val="24"/>
          <w:szCs w:val="24"/>
          <w:lang w:eastAsia="ru-RU"/>
        </w:rPr>
        <w:t>о</w:t>
      </w:r>
      <w:r w:rsidRPr="002801F1">
        <w:rPr>
          <w:rFonts w:ascii="Times New Roman" w:eastAsia="Times New Roman" w:hAnsi="Times New Roman" w:cs="Times New Roman"/>
          <w:sz w:val="24"/>
          <w:szCs w:val="24"/>
          <w:lang w:eastAsia="ru-RU"/>
        </w:rPr>
        <w:t xml:space="preserve">плачивается комиссия, и поручений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 xml:space="preserve">ов за счет </w:t>
      </w:r>
      <w:r w:rsidR="00FD453D" w:rsidRPr="002801F1">
        <w:rPr>
          <w:rFonts w:ascii="Times New Roman" w:eastAsia="Times New Roman" w:hAnsi="Times New Roman" w:cs="Times New Roman"/>
          <w:sz w:val="24"/>
          <w:szCs w:val="24"/>
          <w:lang w:eastAsia="ru-RU"/>
        </w:rPr>
        <w:t>Банка</w:t>
      </w:r>
      <w:r w:rsidRPr="002801F1">
        <w:rPr>
          <w:rFonts w:ascii="Times New Roman" w:eastAsia="Times New Roman" w:hAnsi="Times New Roman" w:cs="Times New Roman"/>
          <w:sz w:val="24"/>
          <w:szCs w:val="24"/>
          <w:lang w:eastAsia="ru-RU"/>
        </w:rPr>
        <w:t xml:space="preserve"> на условиях не хуже, чем среднерыночные;</w:t>
      </w:r>
    </w:p>
    <w:p w14:paraId="614AA8C3" w14:textId="77777777" w:rsidR="00EA603E" w:rsidRPr="002801F1"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sidRPr="002801F1">
        <w:rPr>
          <w:rFonts w:ascii="Times New Roman" w:eastAsia="Times New Roman" w:hAnsi="Times New Roman" w:cs="Times New Roman"/>
          <w:sz w:val="24"/>
          <w:szCs w:val="24"/>
          <w:lang w:eastAsia="ru-RU"/>
        </w:rPr>
        <w:t xml:space="preserve"> раскрытие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у содержания предстоящих операций (сделок), преследуемых при этом цел</w:t>
      </w:r>
      <w:r w:rsidR="008D15D1">
        <w:rPr>
          <w:rFonts w:ascii="Times New Roman" w:eastAsia="Times New Roman" w:hAnsi="Times New Roman" w:cs="Times New Roman"/>
          <w:sz w:val="24"/>
          <w:szCs w:val="24"/>
          <w:lang w:eastAsia="ru-RU"/>
        </w:rPr>
        <w:t>ей</w:t>
      </w:r>
      <w:r w:rsidRPr="002801F1">
        <w:rPr>
          <w:rFonts w:ascii="Times New Roman" w:eastAsia="Times New Roman" w:hAnsi="Times New Roman" w:cs="Times New Roman"/>
          <w:sz w:val="24"/>
          <w:szCs w:val="24"/>
          <w:lang w:eastAsia="ru-RU"/>
        </w:rPr>
        <w:t xml:space="preserve">, а также информации о возможных изменениях условий совершения сделки (операции) в связи с изменением конъюнктуры финансовых рынков; </w:t>
      </w:r>
    </w:p>
    <w:p w14:paraId="0839227A" w14:textId="77777777" w:rsidR="00EA603E" w:rsidRPr="002801F1"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sidRPr="002801F1">
        <w:rPr>
          <w:rFonts w:ascii="Times New Roman" w:eastAsia="Times New Roman" w:hAnsi="Times New Roman" w:cs="Times New Roman"/>
          <w:sz w:val="24"/>
          <w:szCs w:val="24"/>
          <w:lang w:eastAsia="ru-RU"/>
        </w:rPr>
        <w:t xml:space="preserve"> передоверие исполнения поручения </w:t>
      </w:r>
      <w:r w:rsidR="00D23922" w:rsidRPr="002801F1">
        <w:rPr>
          <w:rFonts w:ascii="Times New Roman" w:eastAsia="Times New Roman" w:hAnsi="Times New Roman" w:cs="Times New Roman"/>
          <w:sz w:val="24"/>
          <w:szCs w:val="24"/>
          <w:lang w:eastAsia="ru-RU"/>
        </w:rPr>
        <w:t>Клиент</w:t>
      </w:r>
      <w:r w:rsidR="004613A4">
        <w:rPr>
          <w:rFonts w:ascii="Times New Roman" w:eastAsia="Times New Roman" w:hAnsi="Times New Roman" w:cs="Times New Roman"/>
          <w:sz w:val="24"/>
          <w:szCs w:val="24"/>
          <w:lang w:eastAsia="ru-RU"/>
        </w:rPr>
        <w:t>а</w:t>
      </w:r>
      <w:r w:rsidRPr="002801F1">
        <w:rPr>
          <w:rFonts w:ascii="Times New Roman" w:eastAsia="Times New Roman" w:hAnsi="Times New Roman" w:cs="Times New Roman"/>
          <w:sz w:val="24"/>
          <w:szCs w:val="24"/>
          <w:lang w:eastAsia="ru-RU"/>
        </w:rPr>
        <w:t xml:space="preserve"> только в тех случаях, когда передоверие предусмотрено в договоре с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 xml:space="preserve">ом или Банк принужден к этому силой обстоятельств для охраны интересов своего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 xml:space="preserve">а с уведомлением последнего. </w:t>
      </w:r>
    </w:p>
    <w:p w14:paraId="12EC4970" w14:textId="77777777" w:rsidR="00EA603E" w:rsidRPr="002801F1" w:rsidRDefault="00F92710"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t>9</w:t>
      </w:r>
      <w:r w:rsidR="00EA603E" w:rsidRPr="002801F1">
        <w:rPr>
          <w:rFonts w:ascii="Times New Roman" w:eastAsia="Times New Roman" w:hAnsi="Times New Roman" w:cs="Times New Roman"/>
          <w:sz w:val="24"/>
          <w:szCs w:val="24"/>
          <w:lang w:eastAsia="ru-RU"/>
        </w:rPr>
        <w:t xml:space="preserve">.1.3. С целью обеспечения сохранности денежных средств и ценных бумаг </w:t>
      </w:r>
      <w:r w:rsidR="00D23922" w:rsidRPr="002801F1">
        <w:rPr>
          <w:rFonts w:ascii="Times New Roman" w:eastAsia="Times New Roman" w:hAnsi="Times New Roman" w:cs="Times New Roman"/>
          <w:sz w:val="24"/>
          <w:szCs w:val="24"/>
          <w:lang w:eastAsia="ru-RU"/>
        </w:rPr>
        <w:t>Клиент</w:t>
      </w:r>
      <w:r w:rsidR="00EA603E" w:rsidRPr="002801F1">
        <w:rPr>
          <w:rFonts w:ascii="Times New Roman" w:eastAsia="Times New Roman" w:hAnsi="Times New Roman" w:cs="Times New Roman"/>
          <w:sz w:val="24"/>
          <w:szCs w:val="24"/>
          <w:lang w:eastAsia="ru-RU"/>
        </w:rPr>
        <w:t>ов при осуществлении брокерской/дилерской деятельности Банк обяз</w:t>
      </w:r>
      <w:r w:rsidR="008E1536">
        <w:rPr>
          <w:rFonts w:ascii="Times New Roman" w:eastAsia="Times New Roman" w:hAnsi="Times New Roman" w:cs="Times New Roman"/>
          <w:sz w:val="24"/>
          <w:szCs w:val="24"/>
          <w:lang w:eastAsia="ru-RU"/>
        </w:rPr>
        <w:t>уется</w:t>
      </w:r>
      <w:r w:rsidR="00EA603E" w:rsidRPr="002801F1">
        <w:rPr>
          <w:rFonts w:ascii="Times New Roman" w:eastAsia="Times New Roman" w:hAnsi="Times New Roman" w:cs="Times New Roman"/>
          <w:sz w:val="24"/>
          <w:szCs w:val="24"/>
          <w:lang w:eastAsia="ru-RU"/>
        </w:rPr>
        <w:t xml:space="preserve"> обеспечить: </w:t>
      </w:r>
    </w:p>
    <w:p w14:paraId="0DC9FA20" w14:textId="77777777" w:rsidR="00EA603E" w:rsidRPr="002801F1"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sidRPr="002801F1">
        <w:rPr>
          <w:rFonts w:ascii="Times New Roman" w:eastAsia="Times New Roman" w:hAnsi="Times New Roman" w:cs="Times New Roman"/>
          <w:sz w:val="24"/>
          <w:szCs w:val="24"/>
          <w:lang w:eastAsia="ru-RU"/>
        </w:rPr>
        <w:t xml:space="preserve"> отдельный учет ценных бумаг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а в соответствии с требованиями, установленными законодательством Российской Федерации о рынке ценных бумаг;</w:t>
      </w:r>
    </w:p>
    <w:p w14:paraId="188D4617" w14:textId="77777777" w:rsidR="00EA603E"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sidRPr="002801F1">
        <w:rPr>
          <w:rFonts w:ascii="Times New Roman" w:eastAsia="Times New Roman" w:hAnsi="Times New Roman" w:cs="Times New Roman"/>
          <w:sz w:val="24"/>
          <w:szCs w:val="24"/>
          <w:lang w:eastAsia="ru-RU"/>
        </w:rPr>
        <w:t xml:space="preserve"> обособленный учет хранящихся у Банка - брокера денежных средств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 xml:space="preserve">а, предназначенных для инвестирования в финансовые инструменты или полученных в результате продажи финансовых инструментов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а.</w:t>
      </w:r>
    </w:p>
    <w:p w14:paraId="7EC69720" w14:textId="41A412DA" w:rsidR="004613A4" w:rsidRPr="004613A4" w:rsidRDefault="004613A4" w:rsidP="00CF52BF">
      <w:pPr>
        <w:spacing w:after="0" w:line="240" w:lineRule="auto"/>
        <w:ind w:firstLine="567"/>
        <w:jc w:val="both"/>
        <w:rPr>
          <w:rFonts w:ascii="Times New Roman" w:eastAsia="Times New Roman" w:hAnsi="Times New Roman" w:cs="Times New Roman"/>
          <w:sz w:val="24"/>
          <w:szCs w:val="24"/>
          <w:lang w:eastAsia="ru-RU"/>
        </w:rPr>
      </w:pPr>
      <w:r w:rsidRPr="004613A4">
        <w:rPr>
          <w:rFonts w:ascii="Times New Roman" w:eastAsia="Times New Roman" w:hAnsi="Times New Roman" w:cs="Times New Roman"/>
          <w:sz w:val="24"/>
          <w:szCs w:val="24"/>
          <w:lang w:eastAsia="ru-RU"/>
        </w:rPr>
        <w:t>9.1.4. Брокерское обслуживание Клиентов осуществляется Банком в ст</w:t>
      </w:r>
      <w:r w:rsidR="00FC2118">
        <w:rPr>
          <w:rFonts w:ascii="Times New Roman" w:eastAsia="Times New Roman" w:hAnsi="Times New Roman" w:cs="Times New Roman"/>
          <w:sz w:val="24"/>
          <w:szCs w:val="24"/>
          <w:lang w:eastAsia="ru-RU"/>
        </w:rPr>
        <w:t>р</w:t>
      </w:r>
      <w:r w:rsidRPr="004613A4">
        <w:rPr>
          <w:rFonts w:ascii="Times New Roman" w:eastAsia="Times New Roman" w:hAnsi="Times New Roman" w:cs="Times New Roman"/>
          <w:sz w:val="24"/>
          <w:szCs w:val="24"/>
          <w:lang w:eastAsia="ru-RU"/>
        </w:rPr>
        <w:t>огом соответствии с требованиями законодательства Российской Федерации, нормативных актов Банка России, стандартов</w:t>
      </w:r>
      <w:r w:rsidR="00FC2118">
        <w:rPr>
          <w:rFonts w:ascii="Times New Roman" w:eastAsia="Times New Roman" w:hAnsi="Times New Roman" w:cs="Times New Roman"/>
          <w:sz w:val="24"/>
          <w:szCs w:val="24"/>
          <w:lang w:eastAsia="ru-RU"/>
        </w:rPr>
        <w:t xml:space="preserve"> СРО </w:t>
      </w:r>
      <w:r w:rsidRPr="004613A4">
        <w:rPr>
          <w:rFonts w:ascii="Times New Roman" w:eastAsia="Times New Roman" w:hAnsi="Times New Roman" w:cs="Times New Roman"/>
          <w:sz w:val="24"/>
          <w:szCs w:val="24"/>
          <w:lang w:eastAsia="ru-RU"/>
        </w:rPr>
        <w:t>НАУФОР, внутренних документов Банка.</w:t>
      </w:r>
    </w:p>
    <w:p w14:paraId="23A09E5D" w14:textId="77777777" w:rsidR="00EA603E" w:rsidRPr="002801F1" w:rsidRDefault="00920308" w:rsidP="006D792E">
      <w:pPr>
        <w:spacing w:before="100" w:beforeAutospacing="1" w:after="12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b/>
          <w:sz w:val="24"/>
          <w:szCs w:val="24"/>
          <w:lang w:eastAsia="ru-RU"/>
        </w:rPr>
        <w:t>9.2.</w:t>
      </w:r>
      <w:r w:rsidR="00EA603E" w:rsidRPr="002801F1">
        <w:rPr>
          <w:rFonts w:ascii="Times New Roman" w:eastAsia="Times New Roman" w:hAnsi="Times New Roman" w:cs="Times New Roman"/>
          <w:sz w:val="24"/>
          <w:szCs w:val="24"/>
          <w:lang w:eastAsia="ru-RU"/>
        </w:rPr>
        <w:t> </w:t>
      </w:r>
      <w:r w:rsidR="00EA603E" w:rsidRPr="002801F1">
        <w:rPr>
          <w:rFonts w:ascii="Times New Roman" w:eastAsia="Times New Roman" w:hAnsi="Times New Roman" w:cs="Times New Roman"/>
          <w:b/>
          <w:sz w:val="24"/>
          <w:szCs w:val="24"/>
          <w:lang w:eastAsia="ru-RU"/>
        </w:rPr>
        <w:t xml:space="preserve">Деятельность по управлению ценными бумагами </w:t>
      </w:r>
    </w:p>
    <w:p w14:paraId="63E81373" w14:textId="77777777" w:rsidR="00EA603E" w:rsidRPr="002801F1" w:rsidRDefault="00F92710" w:rsidP="006D792E">
      <w:pPr>
        <w:spacing w:after="12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t>9</w:t>
      </w:r>
      <w:r w:rsidR="00D5102E">
        <w:rPr>
          <w:rFonts w:ascii="Times New Roman" w:eastAsia="Times New Roman" w:hAnsi="Times New Roman" w:cs="Times New Roman"/>
          <w:sz w:val="24"/>
          <w:szCs w:val="24"/>
          <w:lang w:eastAsia="ru-RU"/>
        </w:rPr>
        <w:t>.2.1.</w:t>
      </w:r>
      <w:r w:rsidR="00EA603E" w:rsidRPr="002801F1">
        <w:rPr>
          <w:rFonts w:ascii="Times New Roman" w:eastAsia="Times New Roman" w:hAnsi="Times New Roman" w:cs="Times New Roman"/>
          <w:sz w:val="24"/>
          <w:szCs w:val="24"/>
          <w:lang w:eastAsia="ru-RU"/>
        </w:rPr>
        <w:t> </w:t>
      </w:r>
      <w:r w:rsidR="004613A4">
        <w:rPr>
          <w:rFonts w:ascii="Times New Roman" w:eastAsia="Times New Roman" w:hAnsi="Times New Roman" w:cs="Times New Roman"/>
          <w:sz w:val="24"/>
          <w:szCs w:val="24"/>
          <w:lang w:eastAsia="ru-RU"/>
        </w:rPr>
        <w:t>В</w:t>
      </w:r>
      <w:r w:rsidR="00EA603E" w:rsidRPr="002801F1">
        <w:rPr>
          <w:rFonts w:ascii="Times New Roman" w:eastAsia="Times New Roman" w:hAnsi="Times New Roman" w:cs="Times New Roman"/>
          <w:sz w:val="24"/>
          <w:szCs w:val="24"/>
          <w:lang w:eastAsia="ru-RU"/>
        </w:rPr>
        <w:t xml:space="preserve"> цел</w:t>
      </w:r>
      <w:r w:rsidR="004613A4">
        <w:rPr>
          <w:rFonts w:ascii="Times New Roman" w:eastAsia="Times New Roman" w:hAnsi="Times New Roman" w:cs="Times New Roman"/>
          <w:sz w:val="24"/>
          <w:szCs w:val="24"/>
          <w:lang w:eastAsia="ru-RU"/>
        </w:rPr>
        <w:t>ях</w:t>
      </w:r>
      <w:r w:rsidR="00EA603E" w:rsidRPr="002801F1">
        <w:rPr>
          <w:rFonts w:ascii="Times New Roman" w:eastAsia="Times New Roman" w:hAnsi="Times New Roman" w:cs="Times New Roman"/>
          <w:sz w:val="24"/>
          <w:szCs w:val="24"/>
          <w:lang w:eastAsia="ru-RU"/>
        </w:rPr>
        <w:t xml:space="preserve"> обеспечения сохранности денежных средств и ценных бумаг </w:t>
      </w:r>
      <w:r w:rsidR="00D23922" w:rsidRPr="002801F1">
        <w:rPr>
          <w:rFonts w:ascii="Times New Roman" w:eastAsia="Times New Roman" w:hAnsi="Times New Roman" w:cs="Times New Roman"/>
          <w:sz w:val="24"/>
          <w:szCs w:val="24"/>
          <w:lang w:eastAsia="ru-RU"/>
        </w:rPr>
        <w:t>Клиент</w:t>
      </w:r>
      <w:r w:rsidR="00EA603E" w:rsidRPr="002801F1">
        <w:rPr>
          <w:rFonts w:ascii="Times New Roman" w:eastAsia="Times New Roman" w:hAnsi="Times New Roman" w:cs="Times New Roman"/>
          <w:sz w:val="24"/>
          <w:szCs w:val="24"/>
          <w:lang w:eastAsia="ru-RU"/>
        </w:rPr>
        <w:t>а (учредителя управления) Банк (доверительный управляющий) обяз</w:t>
      </w:r>
      <w:r w:rsidR="008E1536">
        <w:rPr>
          <w:rFonts w:ascii="Times New Roman" w:eastAsia="Times New Roman" w:hAnsi="Times New Roman" w:cs="Times New Roman"/>
          <w:sz w:val="24"/>
          <w:szCs w:val="24"/>
          <w:lang w:eastAsia="ru-RU"/>
        </w:rPr>
        <w:t>уется</w:t>
      </w:r>
      <w:r w:rsidR="00EA603E" w:rsidRPr="002801F1">
        <w:rPr>
          <w:rFonts w:ascii="Times New Roman" w:eastAsia="Times New Roman" w:hAnsi="Times New Roman" w:cs="Times New Roman"/>
          <w:sz w:val="24"/>
          <w:szCs w:val="24"/>
          <w:lang w:eastAsia="ru-RU"/>
        </w:rPr>
        <w:t xml:space="preserve">: </w:t>
      </w:r>
    </w:p>
    <w:p w14:paraId="593F0F6C" w14:textId="77777777" w:rsidR="00EA603E" w:rsidRPr="002801F1"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sidRPr="002801F1">
        <w:rPr>
          <w:rFonts w:ascii="Times New Roman" w:eastAsia="Times New Roman" w:hAnsi="Times New Roman" w:cs="Times New Roman"/>
          <w:sz w:val="24"/>
          <w:szCs w:val="24"/>
          <w:lang w:eastAsia="ru-RU"/>
        </w:rPr>
        <w:t xml:space="preserve"> обособить ценные бумаги и денежные средства учредителя управления, находящиеся в доверительном управлении, а также полученные </w:t>
      </w:r>
      <w:r w:rsidR="004613A4">
        <w:rPr>
          <w:rFonts w:ascii="Times New Roman" w:eastAsia="Times New Roman" w:hAnsi="Times New Roman" w:cs="Times New Roman"/>
          <w:sz w:val="24"/>
          <w:szCs w:val="24"/>
          <w:lang w:eastAsia="ru-RU"/>
        </w:rPr>
        <w:t xml:space="preserve">доверительным </w:t>
      </w:r>
      <w:r w:rsidRPr="002801F1">
        <w:rPr>
          <w:rFonts w:ascii="Times New Roman" w:eastAsia="Times New Roman" w:hAnsi="Times New Roman" w:cs="Times New Roman"/>
          <w:sz w:val="24"/>
          <w:szCs w:val="24"/>
          <w:lang w:eastAsia="ru-RU"/>
        </w:rPr>
        <w:t xml:space="preserve">управляющим в процессе управления ценными бумагами, от имущества </w:t>
      </w:r>
      <w:r w:rsidR="004613A4">
        <w:rPr>
          <w:rFonts w:ascii="Times New Roman" w:eastAsia="Times New Roman" w:hAnsi="Times New Roman" w:cs="Times New Roman"/>
          <w:sz w:val="24"/>
          <w:szCs w:val="24"/>
          <w:lang w:eastAsia="ru-RU"/>
        </w:rPr>
        <w:t xml:space="preserve">доверительного </w:t>
      </w:r>
      <w:r w:rsidRPr="002801F1">
        <w:rPr>
          <w:rFonts w:ascii="Times New Roman" w:eastAsia="Times New Roman" w:hAnsi="Times New Roman" w:cs="Times New Roman"/>
          <w:sz w:val="24"/>
          <w:szCs w:val="24"/>
          <w:lang w:eastAsia="ru-RU"/>
        </w:rPr>
        <w:t xml:space="preserve">управляющего и имущества учредителя управления, переданного </w:t>
      </w:r>
      <w:r w:rsidR="004613A4">
        <w:rPr>
          <w:rFonts w:ascii="Times New Roman" w:eastAsia="Times New Roman" w:hAnsi="Times New Roman" w:cs="Times New Roman"/>
          <w:sz w:val="24"/>
          <w:szCs w:val="24"/>
          <w:lang w:eastAsia="ru-RU"/>
        </w:rPr>
        <w:t xml:space="preserve">доверительному </w:t>
      </w:r>
      <w:r w:rsidRPr="002801F1">
        <w:rPr>
          <w:rFonts w:ascii="Times New Roman" w:eastAsia="Times New Roman" w:hAnsi="Times New Roman" w:cs="Times New Roman"/>
          <w:sz w:val="24"/>
          <w:szCs w:val="24"/>
          <w:lang w:eastAsia="ru-RU"/>
        </w:rPr>
        <w:t xml:space="preserve">управляющему в связи с осуществлением им иных видов деятельности; </w:t>
      </w:r>
    </w:p>
    <w:p w14:paraId="633F8A9C" w14:textId="77777777" w:rsidR="00EA603E" w:rsidRPr="002801F1"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sidRPr="002801F1">
        <w:rPr>
          <w:rFonts w:ascii="Times New Roman" w:eastAsia="Times New Roman" w:hAnsi="Times New Roman" w:cs="Times New Roman"/>
          <w:sz w:val="24"/>
          <w:szCs w:val="24"/>
          <w:lang w:eastAsia="ru-RU"/>
        </w:rPr>
        <w:t xml:space="preserve"> использовать для хранения денежных средств, находящихся в доверительном управлении, а также полученных </w:t>
      </w:r>
      <w:r w:rsidR="004613A4">
        <w:rPr>
          <w:rFonts w:ascii="Times New Roman" w:eastAsia="Times New Roman" w:hAnsi="Times New Roman" w:cs="Times New Roman"/>
          <w:sz w:val="24"/>
          <w:szCs w:val="24"/>
          <w:lang w:eastAsia="ru-RU"/>
        </w:rPr>
        <w:t xml:space="preserve">доверительным </w:t>
      </w:r>
      <w:r w:rsidRPr="002801F1">
        <w:rPr>
          <w:rFonts w:ascii="Times New Roman" w:eastAsia="Times New Roman" w:hAnsi="Times New Roman" w:cs="Times New Roman"/>
          <w:sz w:val="24"/>
          <w:szCs w:val="24"/>
          <w:lang w:eastAsia="ru-RU"/>
        </w:rPr>
        <w:t>управляющим в процессе управления ценными бумагами</w:t>
      </w:r>
      <w:r w:rsidR="00275753">
        <w:rPr>
          <w:rFonts w:ascii="Times New Roman" w:eastAsia="Times New Roman" w:hAnsi="Times New Roman" w:cs="Times New Roman"/>
          <w:sz w:val="24"/>
          <w:szCs w:val="24"/>
          <w:lang w:eastAsia="ru-RU"/>
        </w:rPr>
        <w:t>,</w:t>
      </w:r>
      <w:r w:rsidRPr="002801F1">
        <w:rPr>
          <w:rFonts w:ascii="Times New Roman" w:eastAsia="Times New Roman" w:hAnsi="Times New Roman" w:cs="Times New Roman"/>
          <w:sz w:val="24"/>
          <w:szCs w:val="24"/>
          <w:lang w:eastAsia="ru-RU"/>
        </w:rPr>
        <w:t xml:space="preserve"> отдельный банковский счет; </w:t>
      </w:r>
    </w:p>
    <w:p w14:paraId="17B55D7D" w14:textId="77777777" w:rsidR="00EA603E" w:rsidRPr="002801F1"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lastRenderedPageBreak/>
        <w:sym w:font="Symbol" w:char="F0B7"/>
      </w:r>
      <w:r w:rsidRPr="002801F1">
        <w:rPr>
          <w:rFonts w:ascii="Times New Roman" w:eastAsia="Times New Roman" w:hAnsi="Times New Roman" w:cs="Times New Roman"/>
          <w:sz w:val="24"/>
          <w:szCs w:val="24"/>
          <w:lang w:eastAsia="ru-RU"/>
        </w:rPr>
        <w:t xml:space="preserve"> открыть для учета прав на ценные бумаги, находящиеся в доверительном управлении, в системе ведения реестра владельцев ценных бумаг отдельный лицевой счет (счета) </w:t>
      </w:r>
      <w:r w:rsidR="004613A4">
        <w:rPr>
          <w:rFonts w:ascii="Times New Roman" w:eastAsia="Times New Roman" w:hAnsi="Times New Roman" w:cs="Times New Roman"/>
          <w:sz w:val="24"/>
          <w:szCs w:val="24"/>
          <w:lang w:eastAsia="ru-RU"/>
        </w:rPr>
        <w:t xml:space="preserve">доверительного </w:t>
      </w:r>
      <w:r w:rsidRPr="002801F1">
        <w:rPr>
          <w:rFonts w:ascii="Times New Roman" w:eastAsia="Times New Roman" w:hAnsi="Times New Roman" w:cs="Times New Roman"/>
          <w:sz w:val="24"/>
          <w:szCs w:val="24"/>
          <w:lang w:eastAsia="ru-RU"/>
        </w:rPr>
        <w:t>управляющего, а если учет прав на ценные бумаги осуществляется в депозитарии - отдельный счет (счета) депо</w:t>
      </w:r>
      <w:r w:rsidR="004613A4">
        <w:rPr>
          <w:rFonts w:ascii="Times New Roman" w:eastAsia="Times New Roman" w:hAnsi="Times New Roman" w:cs="Times New Roman"/>
          <w:sz w:val="24"/>
          <w:szCs w:val="24"/>
          <w:lang w:eastAsia="ru-RU"/>
        </w:rPr>
        <w:t xml:space="preserve"> доверительного</w:t>
      </w:r>
      <w:r w:rsidRPr="002801F1">
        <w:rPr>
          <w:rFonts w:ascii="Times New Roman" w:eastAsia="Times New Roman" w:hAnsi="Times New Roman" w:cs="Times New Roman"/>
          <w:sz w:val="24"/>
          <w:szCs w:val="24"/>
          <w:lang w:eastAsia="ru-RU"/>
        </w:rPr>
        <w:t xml:space="preserve"> управляющего. </w:t>
      </w:r>
    </w:p>
    <w:p w14:paraId="23D03D95" w14:textId="77777777" w:rsidR="00EA603E" w:rsidRPr="002801F1" w:rsidRDefault="00F92710"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t>9</w:t>
      </w:r>
      <w:r w:rsidR="00D5102E">
        <w:rPr>
          <w:rFonts w:ascii="Times New Roman" w:eastAsia="Times New Roman" w:hAnsi="Times New Roman" w:cs="Times New Roman"/>
          <w:sz w:val="24"/>
          <w:szCs w:val="24"/>
          <w:lang w:eastAsia="ru-RU"/>
        </w:rPr>
        <w:t>.2.2.</w:t>
      </w:r>
      <w:r w:rsidR="00EA603E" w:rsidRPr="002801F1">
        <w:rPr>
          <w:rFonts w:ascii="Times New Roman" w:eastAsia="Times New Roman" w:hAnsi="Times New Roman" w:cs="Times New Roman"/>
          <w:sz w:val="24"/>
          <w:szCs w:val="24"/>
          <w:lang w:eastAsia="ru-RU"/>
        </w:rPr>
        <w:t> Банк в процессе исполнения своих обязанностей по договору доверительного управления не вправе:</w:t>
      </w:r>
    </w:p>
    <w:p w14:paraId="06D74750" w14:textId="77777777" w:rsidR="00EA603E" w:rsidRPr="002801F1"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sidRPr="002801F1">
        <w:rPr>
          <w:rFonts w:ascii="Times New Roman" w:eastAsia="Times New Roman" w:hAnsi="Times New Roman" w:cs="Times New Roman"/>
          <w:sz w:val="24"/>
          <w:szCs w:val="24"/>
          <w:lang w:eastAsia="ru-RU"/>
        </w:rPr>
        <w:t> приобретать ценные бумаги организаций, находящихся в процессе ликвидации, а также признанных банкротами и в отношении которых открыто конкурсное производство в соответствии с законодательством Российской Федерации о несостоятельности (банкротстве), если информация об этом была раскрыта в соответствии с порядком, установленным нормативными правовыми актами Российской Федерации;</w:t>
      </w:r>
    </w:p>
    <w:p w14:paraId="0BD774CC" w14:textId="77777777" w:rsidR="00EA603E" w:rsidRPr="002801F1"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sidRPr="002801F1">
        <w:rPr>
          <w:rFonts w:ascii="Times New Roman" w:eastAsia="Times New Roman" w:hAnsi="Times New Roman" w:cs="Times New Roman"/>
          <w:sz w:val="24"/>
          <w:szCs w:val="24"/>
          <w:lang w:eastAsia="ru-RU"/>
        </w:rPr>
        <w:t xml:space="preserve"> отчуждать принадлежащие учредителю управления объекты доверительного управления в состав имущества Банка за исключением </w:t>
      </w:r>
      <w:r w:rsidR="00115BC1">
        <w:rPr>
          <w:rFonts w:ascii="Times New Roman" w:eastAsia="Times New Roman" w:hAnsi="Times New Roman" w:cs="Times New Roman"/>
          <w:sz w:val="24"/>
          <w:szCs w:val="24"/>
          <w:lang w:eastAsia="ru-RU"/>
        </w:rPr>
        <w:t xml:space="preserve">получения </w:t>
      </w:r>
      <w:r w:rsidRPr="002801F1">
        <w:rPr>
          <w:rFonts w:ascii="Times New Roman" w:eastAsia="Times New Roman" w:hAnsi="Times New Roman" w:cs="Times New Roman"/>
          <w:sz w:val="24"/>
          <w:szCs w:val="24"/>
          <w:lang w:eastAsia="ru-RU"/>
        </w:rPr>
        <w:t xml:space="preserve">вознаграждения и </w:t>
      </w:r>
      <w:r w:rsidR="00115BC1">
        <w:rPr>
          <w:rFonts w:ascii="Times New Roman" w:eastAsia="Times New Roman" w:hAnsi="Times New Roman" w:cs="Times New Roman"/>
          <w:sz w:val="24"/>
          <w:szCs w:val="24"/>
          <w:lang w:eastAsia="ru-RU"/>
        </w:rPr>
        <w:t xml:space="preserve">возмещения </w:t>
      </w:r>
      <w:r w:rsidRPr="002801F1">
        <w:rPr>
          <w:rFonts w:ascii="Times New Roman" w:eastAsia="Times New Roman" w:hAnsi="Times New Roman" w:cs="Times New Roman"/>
          <w:sz w:val="24"/>
          <w:szCs w:val="24"/>
          <w:lang w:eastAsia="ru-RU"/>
        </w:rPr>
        <w:t xml:space="preserve">расходов, произведенных им при управлении ценными бумагами; </w:t>
      </w:r>
    </w:p>
    <w:p w14:paraId="63A87A71" w14:textId="77777777" w:rsidR="00EA603E" w:rsidRPr="002801F1"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sidRPr="002801F1">
        <w:rPr>
          <w:rFonts w:ascii="Times New Roman" w:eastAsia="Times New Roman" w:hAnsi="Times New Roman" w:cs="Times New Roman"/>
          <w:sz w:val="24"/>
          <w:szCs w:val="24"/>
          <w:lang w:eastAsia="ru-RU"/>
        </w:rPr>
        <w:t xml:space="preserve"> использовать имущество учредителя управления для исполнения собственных обязательств Банка; </w:t>
      </w:r>
    </w:p>
    <w:p w14:paraId="516E3411" w14:textId="77777777" w:rsidR="00EA603E" w:rsidRPr="002801F1"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sidRPr="002801F1">
        <w:rPr>
          <w:rFonts w:ascii="Times New Roman" w:eastAsia="Times New Roman" w:hAnsi="Times New Roman" w:cs="Times New Roman"/>
          <w:sz w:val="24"/>
          <w:szCs w:val="24"/>
          <w:lang w:eastAsia="ru-RU"/>
        </w:rPr>
        <w:t xml:space="preserve"> безвозмездно отчуждать имущество </w:t>
      </w:r>
      <w:r w:rsidR="00D23922" w:rsidRPr="002801F1">
        <w:rPr>
          <w:rFonts w:ascii="Times New Roman" w:eastAsia="Times New Roman" w:hAnsi="Times New Roman" w:cs="Times New Roman"/>
          <w:sz w:val="24"/>
          <w:szCs w:val="24"/>
          <w:lang w:eastAsia="ru-RU"/>
        </w:rPr>
        <w:t>Клиент</w:t>
      </w:r>
      <w:r w:rsidRPr="002801F1">
        <w:rPr>
          <w:rFonts w:ascii="Times New Roman" w:eastAsia="Times New Roman" w:hAnsi="Times New Roman" w:cs="Times New Roman"/>
          <w:sz w:val="24"/>
          <w:szCs w:val="24"/>
          <w:lang w:eastAsia="ru-RU"/>
        </w:rPr>
        <w:t xml:space="preserve">а, за исключением </w:t>
      </w:r>
      <w:r w:rsidR="00115BC1">
        <w:rPr>
          <w:rFonts w:ascii="Times New Roman" w:eastAsia="Times New Roman" w:hAnsi="Times New Roman" w:cs="Times New Roman"/>
          <w:sz w:val="24"/>
          <w:szCs w:val="24"/>
          <w:lang w:eastAsia="ru-RU"/>
        </w:rPr>
        <w:t xml:space="preserve">получения </w:t>
      </w:r>
      <w:r w:rsidRPr="002801F1">
        <w:rPr>
          <w:rFonts w:ascii="Times New Roman" w:eastAsia="Times New Roman" w:hAnsi="Times New Roman" w:cs="Times New Roman"/>
          <w:sz w:val="24"/>
          <w:szCs w:val="24"/>
          <w:lang w:eastAsia="ru-RU"/>
        </w:rPr>
        <w:t xml:space="preserve">вознаграждения и </w:t>
      </w:r>
      <w:r w:rsidR="00115BC1">
        <w:rPr>
          <w:rFonts w:ascii="Times New Roman" w:eastAsia="Times New Roman" w:hAnsi="Times New Roman" w:cs="Times New Roman"/>
          <w:sz w:val="24"/>
          <w:szCs w:val="24"/>
          <w:lang w:eastAsia="ru-RU"/>
        </w:rPr>
        <w:t xml:space="preserve">возмещения </w:t>
      </w:r>
      <w:r w:rsidRPr="002801F1">
        <w:rPr>
          <w:rFonts w:ascii="Times New Roman" w:eastAsia="Times New Roman" w:hAnsi="Times New Roman" w:cs="Times New Roman"/>
          <w:sz w:val="24"/>
          <w:szCs w:val="24"/>
          <w:lang w:eastAsia="ru-RU"/>
        </w:rPr>
        <w:t xml:space="preserve">расходов, произведенных им при управлении ценными бумагами; </w:t>
      </w:r>
    </w:p>
    <w:p w14:paraId="0BD0430D" w14:textId="77777777" w:rsidR="00EA603E" w:rsidRPr="002801F1"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sidRPr="002801F1">
        <w:rPr>
          <w:rFonts w:ascii="Times New Roman" w:eastAsia="Times New Roman" w:hAnsi="Times New Roman" w:cs="Times New Roman"/>
          <w:sz w:val="24"/>
          <w:szCs w:val="24"/>
          <w:lang w:eastAsia="ru-RU"/>
        </w:rPr>
        <w:t xml:space="preserve"> принимать в доверительное управление или приобретать за счет денежных средств, находящихся у него в доверительном управлении, эмиссионные ценные бумаги, выпущенные им, </w:t>
      </w:r>
      <w:r w:rsidR="004613A4">
        <w:rPr>
          <w:rFonts w:ascii="Times New Roman" w:eastAsia="Times New Roman" w:hAnsi="Times New Roman" w:cs="Times New Roman"/>
          <w:sz w:val="24"/>
          <w:szCs w:val="24"/>
          <w:lang w:eastAsia="ru-RU"/>
        </w:rPr>
        <w:t xml:space="preserve">аффилированных с ним лицом, </w:t>
      </w:r>
      <w:r w:rsidRPr="002801F1">
        <w:rPr>
          <w:rFonts w:ascii="Times New Roman" w:eastAsia="Times New Roman" w:hAnsi="Times New Roman" w:cs="Times New Roman"/>
          <w:sz w:val="24"/>
          <w:szCs w:val="24"/>
          <w:lang w:eastAsia="ru-RU"/>
        </w:rPr>
        <w:t xml:space="preserve">за исключением эмиссионных ценных бумаг, включенных в котировальные списки </w:t>
      </w:r>
      <w:r w:rsidR="004B42A8">
        <w:rPr>
          <w:rFonts w:ascii="Times New Roman" w:eastAsia="Times New Roman" w:hAnsi="Times New Roman" w:cs="Times New Roman"/>
          <w:sz w:val="24"/>
          <w:szCs w:val="24"/>
          <w:lang w:eastAsia="ru-RU"/>
        </w:rPr>
        <w:t>организатора торговли</w:t>
      </w:r>
      <w:r w:rsidRPr="002801F1">
        <w:rPr>
          <w:rFonts w:ascii="Times New Roman" w:eastAsia="Times New Roman" w:hAnsi="Times New Roman" w:cs="Times New Roman"/>
          <w:sz w:val="24"/>
          <w:szCs w:val="24"/>
          <w:lang w:eastAsia="ru-RU"/>
        </w:rPr>
        <w:t xml:space="preserve">; </w:t>
      </w:r>
    </w:p>
    <w:p w14:paraId="4FA8F927" w14:textId="77777777" w:rsidR="00EA603E" w:rsidRPr="002801F1"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sidRPr="002801F1">
        <w:rPr>
          <w:rFonts w:ascii="Times New Roman" w:eastAsia="Times New Roman" w:hAnsi="Times New Roman" w:cs="Times New Roman"/>
          <w:sz w:val="24"/>
          <w:szCs w:val="24"/>
          <w:lang w:eastAsia="ru-RU"/>
        </w:rPr>
        <w:t> передавать находящиеся в доверительном управлении ценные бумаги в обеспечение исполнения своих собственных обязательств (за исключением обязательств, возникающих в связи с исполнением Банком соответствующего договора доверительного управления);</w:t>
      </w:r>
    </w:p>
    <w:p w14:paraId="206B262F" w14:textId="77777777" w:rsidR="00EA603E" w:rsidRPr="002801F1" w:rsidRDefault="00EA603E"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sym w:font="Symbol" w:char="F0B7"/>
      </w:r>
      <w:r w:rsidRPr="002801F1">
        <w:rPr>
          <w:rFonts w:ascii="Times New Roman" w:eastAsia="Times New Roman" w:hAnsi="Times New Roman" w:cs="Times New Roman"/>
          <w:sz w:val="24"/>
          <w:szCs w:val="24"/>
          <w:lang w:eastAsia="ru-RU"/>
        </w:rPr>
        <w:t xml:space="preserve"> устанавливать приоритет интересов одного учредителя управления (выгодоприобретателя) перед интересами другого учредителя управления (выгодоприобретателя). </w:t>
      </w:r>
    </w:p>
    <w:p w14:paraId="49A4AAD2" w14:textId="77777777" w:rsidR="00EA603E" w:rsidRPr="002801F1" w:rsidRDefault="00F92710"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t>9</w:t>
      </w:r>
      <w:r w:rsidR="00EA603E" w:rsidRPr="002801F1">
        <w:rPr>
          <w:rFonts w:ascii="Times New Roman" w:eastAsia="Times New Roman" w:hAnsi="Times New Roman" w:cs="Times New Roman"/>
          <w:sz w:val="24"/>
          <w:szCs w:val="24"/>
          <w:lang w:eastAsia="ru-RU"/>
        </w:rPr>
        <w:t xml:space="preserve">.2.3. В целях выявления и контроля конфликта интересов, а также предотвращения его последствий Банк руководствуется требованиями действующего законодательства Российской Федерации, внутренних документов Банка и условиями договоров доверительного управления, заключенных с </w:t>
      </w:r>
      <w:r w:rsidR="00D23922" w:rsidRPr="002801F1">
        <w:rPr>
          <w:rFonts w:ascii="Times New Roman" w:eastAsia="Times New Roman" w:hAnsi="Times New Roman" w:cs="Times New Roman"/>
          <w:sz w:val="24"/>
          <w:szCs w:val="24"/>
          <w:lang w:eastAsia="ru-RU"/>
        </w:rPr>
        <w:t>Клиент</w:t>
      </w:r>
      <w:r w:rsidR="00EA603E" w:rsidRPr="002801F1">
        <w:rPr>
          <w:rFonts w:ascii="Times New Roman" w:eastAsia="Times New Roman" w:hAnsi="Times New Roman" w:cs="Times New Roman"/>
          <w:sz w:val="24"/>
          <w:szCs w:val="24"/>
          <w:lang w:eastAsia="ru-RU"/>
        </w:rPr>
        <w:t>ами.</w:t>
      </w:r>
    </w:p>
    <w:p w14:paraId="4D3A1AA5" w14:textId="77777777" w:rsidR="00EA603E" w:rsidRPr="002801F1" w:rsidRDefault="00F92710"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t>9</w:t>
      </w:r>
      <w:r w:rsidR="00EA603E" w:rsidRPr="002801F1">
        <w:rPr>
          <w:rFonts w:ascii="Times New Roman" w:eastAsia="Times New Roman" w:hAnsi="Times New Roman" w:cs="Times New Roman"/>
          <w:sz w:val="24"/>
          <w:szCs w:val="24"/>
          <w:lang w:eastAsia="ru-RU"/>
        </w:rPr>
        <w:t xml:space="preserve">.2.4. При заключении договора с </w:t>
      </w:r>
      <w:r w:rsidR="00D23922" w:rsidRPr="002801F1">
        <w:rPr>
          <w:rFonts w:ascii="Times New Roman" w:eastAsia="Times New Roman" w:hAnsi="Times New Roman" w:cs="Times New Roman"/>
          <w:sz w:val="24"/>
          <w:szCs w:val="24"/>
          <w:lang w:eastAsia="ru-RU"/>
        </w:rPr>
        <w:t>Клиент</w:t>
      </w:r>
      <w:r w:rsidR="00EA603E" w:rsidRPr="002801F1">
        <w:rPr>
          <w:rFonts w:ascii="Times New Roman" w:eastAsia="Times New Roman" w:hAnsi="Times New Roman" w:cs="Times New Roman"/>
          <w:sz w:val="24"/>
          <w:szCs w:val="24"/>
          <w:lang w:eastAsia="ru-RU"/>
        </w:rPr>
        <w:t xml:space="preserve">ом Банк обязуется максимально точно и полно формулировать обязательства сторон, в частности, связанные с определением состава и структуры инвестиционного портфеля </w:t>
      </w:r>
      <w:r w:rsidR="00D23922" w:rsidRPr="002801F1">
        <w:rPr>
          <w:rFonts w:ascii="Times New Roman" w:eastAsia="Times New Roman" w:hAnsi="Times New Roman" w:cs="Times New Roman"/>
          <w:sz w:val="24"/>
          <w:szCs w:val="24"/>
          <w:lang w:eastAsia="ru-RU"/>
        </w:rPr>
        <w:t>Клиент</w:t>
      </w:r>
      <w:r w:rsidR="00EA603E" w:rsidRPr="002801F1">
        <w:rPr>
          <w:rFonts w:ascii="Times New Roman" w:eastAsia="Times New Roman" w:hAnsi="Times New Roman" w:cs="Times New Roman"/>
          <w:sz w:val="24"/>
          <w:szCs w:val="24"/>
          <w:lang w:eastAsia="ru-RU"/>
        </w:rPr>
        <w:t>а, порядком заключения Банком сделок и операций на рынке</w:t>
      </w:r>
      <w:r w:rsidR="004B42A8">
        <w:rPr>
          <w:rFonts w:ascii="Times New Roman" w:eastAsia="Times New Roman" w:hAnsi="Times New Roman" w:cs="Times New Roman"/>
          <w:sz w:val="24"/>
          <w:szCs w:val="24"/>
          <w:lang w:eastAsia="ru-RU"/>
        </w:rPr>
        <w:t xml:space="preserve"> ценных бумаг</w:t>
      </w:r>
      <w:r w:rsidR="00EA603E" w:rsidRPr="002801F1">
        <w:rPr>
          <w:rFonts w:ascii="Times New Roman" w:eastAsia="Times New Roman" w:hAnsi="Times New Roman" w:cs="Times New Roman"/>
          <w:sz w:val="24"/>
          <w:szCs w:val="24"/>
          <w:lang w:eastAsia="ru-RU"/>
        </w:rPr>
        <w:t>, условиями сделок, предоставлением информации сторонами, в том числе конфиденциальной информации, размером и порядком оплаты вознаграждения Банка.</w:t>
      </w:r>
    </w:p>
    <w:p w14:paraId="491D1C69" w14:textId="77777777" w:rsidR="00656734" w:rsidRPr="002801F1" w:rsidRDefault="00F92710" w:rsidP="00CF52BF">
      <w:pPr>
        <w:pStyle w:val="af3"/>
        <w:tabs>
          <w:tab w:val="num" w:pos="0"/>
        </w:tabs>
        <w:ind w:firstLine="426"/>
        <w:jc w:val="both"/>
        <w:rPr>
          <w:rFonts w:ascii="Times New Roman" w:hAnsi="Times New Roman"/>
          <w:sz w:val="24"/>
          <w:szCs w:val="24"/>
        </w:rPr>
      </w:pPr>
      <w:r w:rsidRPr="002801F1">
        <w:rPr>
          <w:rFonts w:ascii="Times New Roman" w:hAnsi="Times New Roman"/>
          <w:sz w:val="24"/>
          <w:szCs w:val="24"/>
        </w:rPr>
        <w:t>9</w:t>
      </w:r>
      <w:r w:rsidR="00EA603E" w:rsidRPr="002801F1">
        <w:rPr>
          <w:rFonts w:ascii="Times New Roman" w:hAnsi="Times New Roman"/>
          <w:sz w:val="24"/>
          <w:szCs w:val="24"/>
        </w:rPr>
        <w:t>.2.5. Банк принимает все зависящие от не</w:t>
      </w:r>
      <w:r w:rsidR="0044535C" w:rsidRPr="002801F1">
        <w:rPr>
          <w:rFonts w:ascii="Times New Roman" w:hAnsi="Times New Roman"/>
          <w:sz w:val="24"/>
          <w:szCs w:val="24"/>
        </w:rPr>
        <w:t>го</w:t>
      </w:r>
      <w:r w:rsidR="00EA603E" w:rsidRPr="002801F1">
        <w:rPr>
          <w:rFonts w:ascii="Times New Roman" w:hAnsi="Times New Roman"/>
          <w:sz w:val="24"/>
          <w:szCs w:val="24"/>
        </w:rPr>
        <w:t xml:space="preserve"> разумные меры для достижения инвестиционных целей </w:t>
      </w:r>
      <w:r w:rsidR="00D23922" w:rsidRPr="002801F1">
        <w:rPr>
          <w:rFonts w:ascii="Times New Roman" w:hAnsi="Times New Roman"/>
          <w:sz w:val="24"/>
          <w:szCs w:val="24"/>
        </w:rPr>
        <w:t>Клиент</w:t>
      </w:r>
      <w:r w:rsidR="00EA603E" w:rsidRPr="002801F1">
        <w:rPr>
          <w:rFonts w:ascii="Times New Roman" w:hAnsi="Times New Roman"/>
          <w:sz w:val="24"/>
          <w:szCs w:val="24"/>
        </w:rPr>
        <w:t xml:space="preserve">а при соответствии уровню риска возможных убытков, связанных с доверительным управлением ценными бумагами и денежными средствами, который способен нести </w:t>
      </w:r>
      <w:r w:rsidR="00D23922" w:rsidRPr="002801F1">
        <w:rPr>
          <w:rFonts w:ascii="Times New Roman" w:hAnsi="Times New Roman"/>
          <w:sz w:val="24"/>
          <w:szCs w:val="24"/>
        </w:rPr>
        <w:t>Клиент</w:t>
      </w:r>
      <w:r w:rsidR="00EA603E" w:rsidRPr="002801F1">
        <w:rPr>
          <w:rFonts w:ascii="Times New Roman" w:hAnsi="Times New Roman"/>
          <w:sz w:val="24"/>
          <w:szCs w:val="24"/>
        </w:rPr>
        <w:t>.</w:t>
      </w:r>
      <w:r w:rsidR="00656734" w:rsidRPr="002801F1">
        <w:rPr>
          <w:rFonts w:ascii="Times New Roman" w:hAnsi="Times New Roman"/>
          <w:sz w:val="24"/>
          <w:szCs w:val="24"/>
        </w:rPr>
        <w:t xml:space="preserve"> </w:t>
      </w:r>
    </w:p>
    <w:p w14:paraId="7CD7B445" w14:textId="77777777" w:rsidR="00656734" w:rsidRPr="002801F1" w:rsidRDefault="00656734" w:rsidP="00CF52BF">
      <w:pPr>
        <w:pStyle w:val="af3"/>
        <w:tabs>
          <w:tab w:val="num" w:pos="0"/>
        </w:tabs>
        <w:ind w:firstLine="426"/>
        <w:jc w:val="both"/>
        <w:rPr>
          <w:rFonts w:ascii="Times New Roman" w:hAnsi="Times New Roman"/>
          <w:sz w:val="24"/>
        </w:rPr>
      </w:pPr>
      <w:r w:rsidRPr="002801F1">
        <w:rPr>
          <w:rFonts w:ascii="Times New Roman" w:hAnsi="Times New Roman"/>
          <w:sz w:val="24"/>
          <w:szCs w:val="24"/>
        </w:rPr>
        <w:t xml:space="preserve">9.2.6. Банк </w:t>
      </w:r>
      <w:r w:rsidRPr="002801F1">
        <w:rPr>
          <w:rFonts w:ascii="Times New Roman" w:hAnsi="Times New Roman"/>
          <w:sz w:val="24"/>
        </w:rPr>
        <w:t>в процессе исполнения своих обязанностей по договору доверительного управления соблюдает ограничения на совершение сделок, установленные действующим законодательством Р</w:t>
      </w:r>
      <w:r w:rsidR="004B42A8">
        <w:rPr>
          <w:rFonts w:ascii="Times New Roman" w:hAnsi="Times New Roman"/>
          <w:sz w:val="24"/>
        </w:rPr>
        <w:t xml:space="preserve">оссийской </w:t>
      </w:r>
      <w:r w:rsidRPr="002801F1">
        <w:rPr>
          <w:rFonts w:ascii="Times New Roman" w:hAnsi="Times New Roman"/>
          <w:sz w:val="24"/>
        </w:rPr>
        <w:t>Ф</w:t>
      </w:r>
      <w:r w:rsidR="004B42A8">
        <w:rPr>
          <w:rFonts w:ascii="Times New Roman" w:hAnsi="Times New Roman"/>
          <w:sz w:val="24"/>
        </w:rPr>
        <w:t>едерации</w:t>
      </w:r>
      <w:r w:rsidRPr="002801F1">
        <w:rPr>
          <w:rFonts w:ascii="Times New Roman" w:hAnsi="Times New Roman"/>
          <w:sz w:val="24"/>
        </w:rPr>
        <w:t xml:space="preserve"> и/или договором с Клиентом:</w:t>
      </w:r>
    </w:p>
    <w:p w14:paraId="7A2BA9E2" w14:textId="77777777" w:rsidR="00656734" w:rsidRPr="002801F1" w:rsidRDefault="00345B8F" w:rsidP="00CF52BF">
      <w:pPr>
        <w:pStyle w:val="af3"/>
        <w:ind w:firstLine="567"/>
        <w:jc w:val="both"/>
        <w:rPr>
          <w:rFonts w:ascii="Times New Roman" w:hAnsi="Times New Roman"/>
          <w:sz w:val="24"/>
        </w:rPr>
      </w:pPr>
      <w:r w:rsidRPr="00C857B7">
        <w:rPr>
          <w:rFonts w:ascii="Times New Roman" w:hAnsi="Times New Roman"/>
          <w:sz w:val="24"/>
          <w:szCs w:val="24"/>
        </w:rPr>
        <w:t>–</w:t>
      </w:r>
      <w:r w:rsidR="00FD453D" w:rsidRPr="002801F1">
        <w:rPr>
          <w:rFonts w:ascii="Times New Roman" w:hAnsi="Times New Roman"/>
          <w:sz w:val="24"/>
        </w:rPr>
        <w:t xml:space="preserve"> управление имуществом Клиентов</w:t>
      </w:r>
      <w:r w:rsidR="00656734" w:rsidRPr="002801F1">
        <w:rPr>
          <w:rFonts w:ascii="Times New Roman" w:hAnsi="Times New Roman"/>
          <w:sz w:val="24"/>
        </w:rPr>
        <w:t xml:space="preserve"> осуществляется в полном соответствии с инвестиционным профилем и заключенными договорами, в том числе с инвестиционной декларацией;</w:t>
      </w:r>
    </w:p>
    <w:p w14:paraId="782135D0" w14:textId="43BDCA2E" w:rsidR="00656734" w:rsidRPr="002801F1" w:rsidRDefault="00345B8F" w:rsidP="00CF52BF">
      <w:pPr>
        <w:pStyle w:val="af3"/>
        <w:ind w:firstLine="567"/>
        <w:jc w:val="both"/>
        <w:rPr>
          <w:rFonts w:ascii="Times New Roman" w:hAnsi="Times New Roman"/>
          <w:sz w:val="24"/>
        </w:rPr>
      </w:pPr>
      <w:r w:rsidRPr="00C857B7">
        <w:rPr>
          <w:rFonts w:ascii="Times New Roman" w:hAnsi="Times New Roman"/>
          <w:sz w:val="24"/>
          <w:szCs w:val="24"/>
        </w:rPr>
        <w:t>–</w:t>
      </w:r>
      <w:r w:rsidR="00656734" w:rsidRPr="002801F1">
        <w:rPr>
          <w:rFonts w:ascii="Times New Roman" w:hAnsi="Times New Roman"/>
          <w:sz w:val="24"/>
        </w:rPr>
        <w:t xml:space="preserve"> </w:t>
      </w:r>
      <w:r w:rsidR="001100A7">
        <w:rPr>
          <w:rFonts w:ascii="Times New Roman" w:hAnsi="Times New Roman"/>
          <w:sz w:val="24"/>
        </w:rPr>
        <w:t xml:space="preserve"> </w:t>
      </w:r>
      <w:r w:rsidR="00FD453D" w:rsidRPr="002801F1">
        <w:rPr>
          <w:rFonts w:ascii="Times New Roman" w:hAnsi="Times New Roman"/>
          <w:sz w:val="24"/>
        </w:rPr>
        <w:t>Банк</w:t>
      </w:r>
      <w:r w:rsidR="00656734" w:rsidRPr="002801F1">
        <w:rPr>
          <w:rFonts w:ascii="Times New Roman" w:hAnsi="Times New Roman"/>
          <w:sz w:val="24"/>
        </w:rPr>
        <w:t xml:space="preserve"> принимает разумные меры для оценки Клиентом всех рисков инвестирования;</w:t>
      </w:r>
    </w:p>
    <w:p w14:paraId="2D1A705D" w14:textId="77777777" w:rsidR="00656734" w:rsidRPr="002801F1" w:rsidRDefault="00345B8F" w:rsidP="00CF52BF">
      <w:pPr>
        <w:pStyle w:val="af3"/>
        <w:ind w:firstLine="567"/>
        <w:jc w:val="both"/>
        <w:rPr>
          <w:rFonts w:ascii="Times New Roman" w:hAnsi="Times New Roman"/>
          <w:sz w:val="24"/>
        </w:rPr>
      </w:pPr>
      <w:r w:rsidRPr="00C857B7">
        <w:rPr>
          <w:rFonts w:ascii="Times New Roman" w:hAnsi="Times New Roman"/>
          <w:sz w:val="24"/>
          <w:szCs w:val="24"/>
        </w:rPr>
        <w:t>–</w:t>
      </w:r>
      <w:r w:rsidR="00D5102E">
        <w:rPr>
          <w:rFonts w:ascii="Times New Roman" w:hAnsi="Times New Roman"/>
          <w:sz w:val="24"/>
        </w:rPr>
        <w:t xml:space="preserve"> </w:t>
      </w:r>
      <w:r w:rsidR="00FD453D" w:rsidRPr="002801F1">
        <w:rPr>
          <w:rFonts w:ascii="Times New Roman" w:hAnsi="Times New Roman"/>
          <w:sz w:val="24"/>
        </w:rPr>
        <w:t>Банк</w:t>
      </w:r>
      <w:r w:rsidR="00C30488" w:rsidRPr="002801F1">
        <w:rPr>
          <w:rFonts w:ascii="Times New Roman" w:hAnsi="Times New Roman"/>
          <w:sz w:val="24"/>
        </w:rPr>
        <w:t xml:space="preserve"> доводит до сведения Клиента</w:t>
      </w:r>
      <w:r w:rsidR="00656734" w:rsidRPr="002801F1">
        <w:rPr>
          <w:rFonts w:ascii="Times New Roman" w:hAnsi="Times New Roman"/>
          <w:sz w:val="24"/>
        </w:rPr>
        <w:t xml:space="preserve"> определенный для него или вы</w:t>
      </w:r>
      <w:r w:rsidR="00C30488" w:rsidRPr="002801F1">
        <w:rPr>
          <w:rFonts w:ascii="Times New Roman" w:hAnsi="Times New Roman"/>
          <w:sz w:val="24"/>
        </w:rPr>
        <w:t>бранной им стандартной стратегией</w:t>
      </w:r>
      <w:r w:rsidR="00656734" w:rsidRPr="002801F1">
        <w:rPr>
          <w:rFonts w:ascii="Times New Roman" w:hAnsi="Times New Roman"/>
          <w:sz w:val="24"/>
        </w:rPr>
        <w:t xml:space="preserve"> инвестиционный профиль, а также описание допустимого риска;</w:t>
      </w:r>
    </w:p>
    <w:p w14:paraId="6A5566BD" w14:textId="77777777" w:rsidR="00656734" w:rsidRPr="002801F1" w:rsidRDefault="00345B8F" w:rsidP="00CF52BF">
      <w:pPr>
        <w:pStyle w:val="af3"/>
        <w:ind w:firstLine="567"/>
        <w:jc w:val="both"/>
        <w:rPr>
          <w:rFonts w:ascii="Times New Roman" w:hAnsi="Times New Roman"/>
          <w:sz w:val="24"/>
        </w:rPr>
      </w:pPr>
      <w:r w:rsidRPr="00C857B7">
        <w:rPr>
          <w:rFonts w:ascii="Times New Roman" w:hAnsi="Times New Roman"/>
          <w:sz w:val="24"/>
          <w:szCs w:val="24"/>
        </w:rPr>
        <w:t>–</w:t>
      </w:r>
      <w:r w:rsidR="00656734" w:rsidRPr="002801F1">
        <w:rPr>
          <w:rFonts w:ascii="Times New Roman" w:hAnsi="Times New Roman"/>
          <w:sz w:val="24"/>
        </w:rPr>
        <w:t xml:space="preserve"> </w:t>
      </w:r>
      <w:r w:rsidR="00FD453D" w:rsidRPr="002801F1">
        <w:rPr>
          <w:rFonts w:ascii="Times New Roman" w:hAnsi="Times New Roman"/>
          <w:sz w:val="24"/>
        </w:rPr>
        <w:t>Банк</w:t>
      </w:r>
      <w:r w:rsidR="00656734" w:rsidRPr="002801F1">
        <w:rPr>
          <w:rFonts w:ascii="Times New Roman" w:hAnsi="Times New Roman"/>
          <w:sz w:val="24"/>
        </w:rPr>
        <w:t xml:space="preserve"> предпринимает все разумные меры для предоставления Клиентам полной и объективной информации, касающейся управления по </w:t>
      </w:r>
      <w:r w:rsidR="008D15D1">
        <w:rPr>
          <w:rFonts w:ascii="Times New Roman" w:hAnsi="Times New Roman"/>
          <w:sz w:val="24"/>
        </w:rPr>
        <w:t>д</w:t>
      </w:r>
      <w:r w:rsidR="00656734" w:rsidRPr="002801F1">
        <w:rPr>
          <w:rFonts w:ascii="Times New Roman" w:hAnsi="Times New Roman"/>
          <w:sz w:val="24"/>
        </w:rPr>
        <w:t>оговору.</w:t>
      </w:r>
    </w:p>
    <w:p w14:paraId="69536162" w14:textId="4631DBE5" w:rsidR="003D0668" w:rsidRPr="003D0668" w:rsidRDefault="003D0668" w:rsidP="00CF52BF">
      <w:pPr>
        <w:spacing w:after="0" w:line="240" w:lineRule="auto"/>
        <w:ind w:firstLine="567"/>
        <w:jc w:val="both"/>
        <w:rPr>
          <w:rFonts w:ascii="Times New Roman" w:eastAsia="Times New Roman" w:hAnsi="Times New Roman" w:cs="Times New Roman"/>
          <w:sz w:val="24"/>
          <w:szCs w:val="24"/>
          <w:lang w:eastAsia="ru-RU"/>
        </w:rPr>
      </w:pPr>
      <w:r w:rsidRPr="003D0668">
        <w:rPr>
          <w:rFonts w:ascii="Times New Roman" w:eastAsia="Times New Roman" w:hAnsi="Times New Roman" w:cs="Times New Roman"/>
          <w:sz w:val="24"/>
          <w:szCs w:val="24"/>
          <w:lang w:eastAsia="ru-RU"/>
        </w:rPr>
        <w:lastRenderedPageBreak/>
        <w:t xml:space="preserve">9.2.7. Банк осуществляет деятельность по управлению </w:t>
      </w:r>
      <w:r w:rsidR="008E1536">
        <w:rPr>
          <w:rFonts w:ascii="Times New Roman" w:eastAsia="Times New Roman" w:hAnsi="Times New Roman" w:cs="Times New Roman"/>
          <w:sz w:val="24"/>
          <w:szCs w:val="24"/>
          <w:lang w:eastAsia="ru-RU"/>
        </w:rPr>
        <w:t xml:space="preserve">ценными бумагами </w:t>
      </w:r>
      <w:r w:rsidRPr="003D0668">
        <w:rPr>
          <w:rFonts w:ascii="Times New Roman" w:eastAsia="Times New Roman" w:hAnsi="Times New Roman" w:cs="Times New Roman"/>
          <w:sz w:val="24"/>
          <w:szCs w:val="24"/>
          <w:lang w:eastAsia="ru-RU"/>
        </w:rPr>
        <w:t>в строгом соответствии с требованиями законодательства Российской Федерации, нормативных актов Банка России, стандартов</w:t>
      </w:r>
      <w:r w:rsidR="001100A7">
        <w:rPr>
          <w:rFonts w:ascii="Times New Roman" w:eastAsia="Times New Roman" w:hAnsi="Times New Roman" w:cs="Times New Roman"/>
          <w:sz w:val="24"/>
          <w:szCs w:val="24"/>
          <w:lang w:eastAsia="ru-RU"/>
        </w:rPr>
        <w:t xml:space="preserve"> СРО </w:t>
      </w:r>
      <w:r w:rsidRPr="003D0668">
        <w:rPr>
          <w:rFonts w:ascii="Times New Roman" w:eastAsia="Times New Roman" w:hAnsi="Times New Roman" w:cs="Times New Roman"/>
          <w:sz w:val="24"/>
          <w:szCs w:val="24"/>
          <w:lang w:eastAsia="ru-RU"/>
        </w:rPr>
        <w:t>НАУФОР, внутренних документов Банка.</w:t>
      </w:r>
    </w:p>
    <w:p w14:paraId="3ECBEF0D" w14:textId="77777777" w:rsidR="00EA603E" w:rsidRPr="002801F1" w:rsidRDefault="00EA603E" w:rsidP="00CF52BF">
      <w:pPr>
        <w:spacing w:after="0" w:line="240" w:lineRule="auto"/>
        <w:jc w:val="both"/>
        <w:rPr>
          <w:rFonts w:ascii="Times New Roman" w:eastAsia="Times New Roman" w:hAnsi="Times New Roman" w:cs="Times New Roman"/>
          <w:sz w:val="24"/>
          <w:szCs w:val="24"/>
          <w:lang w:eastAsia="ru-RU"/>
        </w:rPr>
      </w:pPr>
    </w:p>
    <w:p w14:paraId="309EA8A1" w14:textId="77777777" w:rsidR="00902A9D" w:rsidRPr="002801F1" w:rsidRDefault="00920308" w:rsidP="00CF52BF">
      <w:pPr>
        <w:autoSpaceDE w:val="0"/>
        <w:autoSpaceDN w:val="0"/>
        <w:adjustRightInd w:val="0"/>
        <w:spacing w:line="240" w:lineRule="auto"/>
        <w:ind w:firstLine="567"/>
        <w:jc w:val="both"/>
        <w:rPr>
          <w:rFonts w:ascii="Times New Roman" w:eastAsia="Times New Roman" w:hAnsi="Times New Roman" w:cs="Times New Roman"/>
          <w:b/>
          <w:sz w:val="24"/>
          <w:szCs w:val="24"/>
          <w:lang w:eastAsia="ru-RU"/>
        </w:rPr>
      </w:pPr>
      <w:r w:rsidRPr="002801F1">
        <w:rPr>
          <w:rFonts w:ascii="Times New Roman" w:eastAsia="Times New Roman" w:hAnsi="Times New Roman" w:cs="Times New Roman"/>
          <w:b/>
          <w:sz w:val="24"/>
          <w:szCs w:val="24"/>
          <w:lang w:eastAsia="ru-RU"/>
        </w:rPr>
        <w:t xml:space="preserve">9.3. Депозитарная деятельность </w:t>
      </w:r>
    </w:p>
    <w:p w14:paraId="51B7F956" w14:textId="77777777" w:rsidR="00902A9D" w:rsidRPr="002801F1" w:rsidRDefault="00902A9D" w:rsidP="00CF52BF">
      <w:pPr>
        <w:autoSpaceDE w:val="0"/>
        <w:autoSpaceDN w:val="0"/>
        <w:adjustRightInd w:val="0"/>
        <w:spacing w:after="0" w:line="240" w:lineRule="auto"/>
        <w:ind w:firstLine="567"/>
        <w:jc w:val="both"/>
        <w:rPr>
          <w:rFonts w:ascii="Times New Roman" w:hAnsi="Times New Roman" w:cs="Times New Roman"/>
          <w:sz w:val="24"/>
          <w:szCs w:val="24"/>
        </w:rPr>
      </w:pPr>
      <w:r w:rsidRPr="002801F1">
        <w:rPr>
          <w:rFonts w:ascii="Times New Roman" w:hAnsi="Times New Roman" w:cs="Times New Roman"/>
          <w:sz w:val="24"/>
          <w:szCs w:val="24"/>
        </w:rPr>
        <w:t xml:space="preserve">9.3.1. </w:t>
      </w:r>
      <w:r w:rsidR="003D0668">
        <w:rPr>
          <w:rFonts w:ascii="Times New Roman" w:hAnsi="Times New Roman" w:cs="Times New Roman"/>
          <w:sz w:val="24"/>
          <w:szCs w:val="24"/>
        </w:rPr>
        <w:t xml:space="preserve">Управление депозитарных операций (далее </w:t>
      </w:r>
      <w:r w:rsidR="003D0668" w:rsidRPr="00C857B7">
        <w:rPr>
          <w:rFonts w:ascii="Times New Roman" w:hAnsi="Times New Roman"/>
          <w:sz w:val="24"/>
          <w:szCs w:val="24"/>
        </w:rPr>
        <w:t>–</w:t>
      </w:r>
      <w:r w:rsidR="003D0668">
        <w:rPr>
          <w:rFonts w:ascii="Times New Roman" w:hAnsi="Times New Roman"/>
          <w:sz w:val="24"/>
          <w:szCs w:val="24"/>
        </w:rPr>
        <w:t xml:space="preserve"> </w:t>
      </w:r>
      <w:r w:rsidRPr="002801F1">
        <w:rPr>
          <w:rFonts w:ascii="Times New Roman" w:hAnsi="Times New Roman" w:cs="Times New Roman"/>
          <w:sz w:val="24"/>
          <w:szCs w:val="24"/>
        </w:rPr>
        <w:t>Депозитарий</w:t>
      </w:r>
      <w:r w:rsidR="003D0668">
        <w:rPr>
          <w:rFonts w:ascii="Times New Roman" w:hAnsi="Times New Roman" w:cs="Times New Roman"/>
          <w:sz w:val="24"/>
          <w:szCs w:val="24"/>
        </w:rPr>
        <w:t>)</w:t>
      </w:r>
      <w:r w:rsidRPr="002801F1">
        <w:rPr>
          <w:rFonts w:ascii="Times New Roman" w:hAnsi="Times New Roman" w:cs="Times New Roman"/>
          <w:sz w:val="24"/>
          <w:szCs w:val="24"/>
        </w:rPr>
        <w:t xml:space="preserve"> обязан</w:t>
      </w:r>
      <w:r w:rsidR="003D0668">
        <w:rPr>
          <w:rFonts w:ascii="Times New Roman" w:hAnsi="Times New Roman" w:cs="Times New Roman"/>
          <w:sz w:val="24"/>
          <w:szCs w:val="24"/>
        </w:rPr>
        <w:t>о</w:t>
      </w:r>
      <w:r w:rsidRPr="002801F1">
        <w:rPr>
          <w:rFonts w:ascii="Times New Roman" w:hAnsi="Times New Roman" w:cs="Times New Roman"/>
          <w:sz w:val="24"/>
          <w:szCs w:val="24"/>
        </w:rPr>
        <w:t xml:space="preserve"> уведомить своих </w:t>
      </w:r>
      <w:r w:rsidR="00D23922" w:rsidRPr="002801F1">
        <w:rPr>
          <w:rFonts w:ascii="Times New Roman" w:hAnsi="Times New Roman" w:cs="Times New Roman"/>
          <w:sz w:val="24"/>
          <w:szCs w:val="24"/>
        </w:rPr>
        <w:t>Клиент</w:t>
      </w:r>
      <w:r w:rsidRPr="002801F1">
        <w:rPr>
          <w:rFonts w:ascii="Times New Roman" w:hAnsi="Times New Roman" w:cs="Times New Roman"/>
          <w:sz w:val="24"/>
          <w:szCs w:val="24"/>
        </w:rPr>
        <w:t>ов о совмещении Банком депозитарной деятельности с другими видами профессиональной деятельности на рынке ценных бумаг.</w:t>
      </w:r>
    </w:p>
    <w:p w14:paraId="19E531B6" w14:textId="77777777" w:rsidR="00902A9D" w:rsidRPr="002801F1" w:rsidRDefault="00902A9D" w:rsidP="00CF52BF">
      <w:pPr>
        <w:autoSpaceDE w:val="0"/>
        <w:autoSpaceDN w:val="0"/>
        <w:adjustRightInd w:val="0"/>
        <w:spacing w:after="0" w:line="240" w:lineRule="auto"/>
        <w:ind w:firstLine="567"/>
        <w:jc w:val="both"/>
        <w:rPr>
          <w:rFonts w:ascii="Times New Roman" w:hAnsi="Times New Roman" w:cs="Times New Roman"/>
          <w:sz w:val="24"/>
          <w:szCs w:val="24"/>
        </w:rPr>
      </w:pPr>
      <w:r w:rsidRPr="002801F1">
        <w:rPr>
          <w:rFonts w:ascii="Times New Roman" w:hAnsi="Times New Roman" w:cs="Times New Roman"/>
          <w:sz w:val="24"/>
          <w:szCs w:val="24"/>
        </w:rPr>
        <w:t>9.3.2. С целью отделения депозитарной деятельности от других видов профессиональной деятельности Банка на рынке ценных бумаг депозитарная деятельность осуществляется отдельным структурным подразделением Банка, которое не осуществляет иных видов профессиональной деятельности, для которого депозитарная деятельность является исключительной.</w:t>
      </w:r>
    </w:p>
    <w:p w14:paraId="08B0C1F3" w14:textId="77777777" w:rsidR="00902A9D" w:rsidRPr="002801F1" w:rsidRDefault="00902A9D" w:rsidP="00CF52BF">
      <w:pPr>
        <w:autoSpaceDE w:val="0"/>
        <w:autoSpaceDN w:val="0"/>
        <w:adjustRightInd w:val="0"/>
        <w:spacing w:after="0" w:line="240" w:lineRule="auto"/>
        <w:ind w:firstLine="567"/>
        <w:jc w:val="both"/>
        <w:rPr>
          <w:rFonts w:ascii="Times New Roman" w:hAnsi="Times New Roman" w:cs="Times New Roman"/>
          <w:sz w:val="24"/>
          <w:szCs w:val="24"/>
        </w:rPr>
      </w:pPr>
      <w:r w:rsidRPr="002801F1">
        <w:rPr>
          <w:rFonts w:ascii="Times New Roman" w:hAnsi="Times New Roman" w:cs="Times New Roman"/>
          <w:sz w:val="24"/>
          <w:szCs w:val="24"/>
        </w:rPr>
        <w:t>9.3.3. Для предотвращения возникновения конфликта интересов при осуществлении Банком депозитарной деятельности Банк не имеет права:</w:t>
      </w:r>
    </w:p>
    <w:p w14:paraId="000D4EEA" w14:textId="73D36A8B" w:rsidR="00902A9D" w:rsidRPr="002801F1" w:rsidRDefault="00F67607" w:rsidP="00CF52BF">
      <w:pPr>
        <w:autoSpaceDE w:val="0"/>
        <w:autoSpaceDN w:val="0"/>
        <w:adjustRightInd w:val="0"/>
        <w:spacing w:after="0" w:line="240" w:lineRule="auto"/>
        <w:ind w:firstLine="708"/>
        <w:jc w:val="both"/>
        <w:rPr>
          <w:rFonts w:ascii="Times New Roman" w:hAnsi="Times New Roman" w:cs="Times New Roman"/>
          <w:sz w:val="24"/>
          <w:szCs w:val="24"/>
        </w:rPr>
      </w:pPr>
      <w:r w:rsidRPr="00C857B7">
        <w:rPr>
          <w:rFonts w:ascii="Times New Roman" w:hAnsi="Times New Roman"/>
          <w:sz w:val="24"/>
          <w:szCs w:val="24"/>
        </w:rPr>
        <w:t>–</w:t>
      </w:r>
      <w:r w:rsidR="00902A9D" w:rsidRPr="002801F1">
        <w:rPr>
          <w:rFonts w:ascii="Times New Roman" w:hAnsi="Times New Roman" w:cs="Times New Roman"/>
          <w:sz w:val="24"/>
          <w:szCs w:val="24"/>
        </w:rPr>
        <w:t xml:space="preserve"> приобретать права залога/удержания по отношению к ценным бумагам </w:t>
      </w:r>
      <w:r w:rsidR="00D23922" w:rsidRPr="002801F1">
        <w:rPr>
          <w:rFonts w:ascii="Times New Roman" w:hAnsi="Times New Roman" w:cs="Times New Roman"/>
          <w:sz w:val="24"/>
          <w:szCs w:val="24"/>
        </w:rPr>
        <w:t>Клиент</w:t>
      </w:r>
      <w:r w:rsidR="00902A9D" w:rsidRPr="002801F1">
        <w:rPr>
          <w:rFonts w:ascii="Times New Roman" w:hAnsi="Times New Roman" w:cs="Times New Roman"/>
          <w:sz w:val="24"/>
          <w:szCs w:val="24"/>
        </w:rPr>
        <w:t>а, которые находятся на хранении, и/или права</w:t>
      </w:r>
      <w:r w:rsidR="006D792E">
        <w:rPr>
          <w:rFonts w:ascii="Times New Roman" w:hAnsi="Times New Roman" w:cs="Times New Roman"/>
          <w:sz w:val="24"/>
          <w:szCs w:val="24"/>
        </w:rPr>
        <w:t>,</w:t>
      </w:r>
      <w:r w:rsidR="00902A9D" w:rsidRPr="002801F1">
        <w:rPr>
          <w:rFonts w:ascii="Times New Roman" w:hAnsi="Times New Roman" w:cs="Times New Roman"/>
          <w:sz w:val="24"/>
          <w:szCs w:val="24"/>
        </w:rPr>
        <w:t xml:space="preserve"> на которые учитываются в депозитарии</w:t>
      </w:r>
      <w:r w:rsidR="003D0668">
        <w:rPr>
          <w:rFonts w:ascii="Times New Roman" w:hAnsi="Times New Roman" w:cs="Times New Roman"/>
          <w:sz w:val="24"/>
          <w:szCs w:val="24"/>
        </w:rPr>
        <w:t>,</w:t>
      </w:r>
      <w:r w:rsidR="00902A9D" w:rsidRPr="002801F1">
        <w:rPr>
          <w:rFonts w:ascii="Times New Roman" w:hAnsi="Times New Roman" w:cs="Times New Roman"/>
          <w:sz w:val="24"/>
          <w:szCs w:val="24"/>
        </w:rPr>
        <w:t xml:space="preserve"> </w:t>
      </w:r>
      <w:r w:rsidR="003D0668">
        <w:rPr>
          <w:rFonts w:ascii="Times New Roman" w:hAnsi="Times New Roman" w:cs="Times New Roman"/>
          <w:sz w:val="24"/>
          <w:szCs w:val="24"/>
        </w:rPr>
        <w:t>за исключением случае</w:t>
      </w:r>
      <w:r w:rsidR="00115BC1">
        <w:rPr>
          <w:rFonts w:ascii="Times New Roman" w:hAnsi="Times New Roman" w:cs="Times New Roman"/>
          <w:sz w:val="24"/>
          <w:szCs w:val="24"/>
        </w:rPr>
        <w:t>в</w:t>
      </w:r>
      <w:r w:rsidR="003D0668">
        <w:rPr>
          <w:rFonts w:ascii="Times New Roman" w:hAnsi="Times New Roman" w:cs="Times New Roman"/>
          <w:sz w:val="24"/>
          <w:szCs w:val="24"/>
        </w:rPr>
        <w:t>, предусмотренных действующим законодательством Российской Федерации, нормативными актами Банка России, внутренними документами Банка</w:t>
      </w:r>
      <w:r w:rsidR="003D0668" w:rsidRPr="002801F1">
        <w:rPr>
          <w:rFonts w:ascii="Times New Roman" w:hAnsi="Times New Roman" w:cs="Times New Roman"/>
          <w:sz w:val="24"/>
          <w:szCs w:val="24"/>
        </w:rPr>
        <w:t>;</w:t>
      </w:r>
    </w:p>
    <w:p w14:paraId="19990D00" w14:textId="77777777" w:rsidR="00902A9D" w:rsidRPr="002801F1" w:rsidRDefault="00F67607" w:rsidP="00CF52BF">
      <w:pPr>
        <w:autoSpaceDE w:val="0"/>
        <w:autoSpaceDN w:val="0"/>
        <w:adjustRightInd w:val="0"/>
        <w:spacing w:after="0" w:line="240" w:lineRule="auto"/>
        <w:ind w:firstLine="708"/>
        <w:jc w:val="both"/>
        <w:rPr>
          <w:rFonts w:ascii="Times New Roman" w:hAnsi="Times New Roman" w:cs="Times New Roman"/>
          <w:sz w:val="24"/>
          <w:szCs w:val="24"/>
        </w:rPr>
      </w:pPr>
      <w:r w:rsidRPr="00C857B7">
        <w:rPr>
          <w:rFonts w:ascii="Times New Roman" w:hAnsi="Times New Roman"/>
          <w:sz w:val="24"/>
          <w:szCs w:val="24"/>
        </w:rPr>
        <w:t>–</w:t>
      </w:r>
      <w:r w:rsidR="00902A9D" w:rsidRPr="002801F1">
        <w:rPr>
          <w:rFonts w:ascii="Times New Roman" w:hAnsi="Times New Roman" w:cs="Times New Roman"/>
          <w:sz w:val="24"/>
          <w:szCs w:val="24"/>
        </w:rPr>
        <w:t xml:space="preserve"> определять и контролировать направления использования ценных бумаг </w:t>
      </w:r>
      <w:r w:rsidR="00D23922" w:rsidRPr="002801F1">
        <w:rPr>
          <w:rFonts w:ascii="Times New Roman" w:hAnsi="Times New Roman" w:cs="Times New Roman"/>
          <w:sz w:val="24"/>
          <w:szCs w:val="24"/>
        </w:rPr>
        <w:t>Клиент</w:t>
      </w:r>
      <w:r w:rsidR="00902A9D" w:rsidRPr="002801F1">
        <w:rPr>
          <w:rFonts w:ascii="Times New Roman" w:hAnsi="Times New Roman" w:cs="Times New Roman"/>
          <w:sz w:val="24"/>
          <w:szCs w:val="24"/>
        </w:rPr>
        <w:t xml:space="preserve">ов, устанавливать не предусмотренные законодательством Российской Федерации или депозитарным договором ограничения права </w:t>
      </w:r>
      <w:r w:rsidR="00D23922" w:rsidRPr="002801F1">
        <w:rPr>
          <w:rFonts w:ascii="Times New Roman" w:hAnsi="Times New Roman" w:cs="Times New Roman"/>
          <w:sz w:val="24"/>
          <w:szCs w:val="24"/>
        </w:rPr>
        <w:t>Клиент</w:t>
      </w:r>
      <w:r w:rsidR="00902A9D" w:rsidRPr="002801F1">
        <w:rPr>
          <w:rFonts w:ascii="Times New Roman" w:hAnsi="Times New Roman" w:cs="Times New Roman"/>
          <w:sz w:val="24"/>
          <w:szCs w:val="24"/>
        </w:rPr>
        <w:t>а распоряжаться ценными бумагами по своему усмотрению;</w:t>
      </w:r>
    </w:p>
    <w:p w14:paraId="1F947000" w14:textId="77777777" w:rsidR="00902A9D" w:rsidRPr="003D0668" w:rsidRDefault="00F67607" w:rsidP="00CF52B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857B7">
        <w:rPr>
          <w:rFonts w:ascii="Times New Roman" w:hAnsi="Times New Roman"/>
          <w:sz w:val="24"/>
          <w:szCs w:val="24"/>
        </w:rPr>
        <w:t>–</w:t>
      </w:r>
      <w:r w:rsidR="00902A9D" w:rsidRPr="002801F1">
        <w:rPr>
          <w:rFonts w:ascii="Times New Roman" w:hAnsi="Times New Roman" w:cs="Times New Roman"/>
          <w:sz w:val="24"/>
          <w:szCs w:val="24"/>
        </w:rPr>
        <w:t xml:space="preserve"> отвечать ценными бумагами </w:t>
      </w:r>
      <w:r w:rsidR="00D23922" w:rsidRPr="002801F1">
        <w:rPr>
          <w:rFonts w:ascii="Times New Roman" w:hAnsi="Times New Roman" w:cs="Times New Roman"/>
          <w:sz w:val="24"/>
          <w:szCs w:val="24"/>
        </w:rPr>
        <w:t>Клиент</w:t>
      </w:r>
      <w:r w:rsidR="00902A9D" w:rsidRPr="002801F1">
        <w:rPr>
          <w:rFonts w:ascii="Times New Roman" w:hAnsi="Times New Roman" w:cs="Times New Roman"/>
          <w:sz w:val="24"/>
          <w:szCs w:val="24"/>
        </w:rPr>
        <w:t xml:space="preserve">а по собственным обязательствам, а также использовать их в качестве обеспечения исполнения собственных обязательств, обязательств других </w:t>
      </w:r>
      <w:r w:rsidR="00D23922" w:rsidRPr="002801F1">
        <w:rPr>
          <w:rFonts w:ascii="Times New Roman" w:hAnsi="Times New Roman" w:cs="Times New Roman"/>
          <w:sz w:val="24"/>
          <w:szCs w:val="24"/>
        </w:rPr>
        <w:t>Клиент</w:t>
      </w:r>
      <w:r w:rsidR="00902A9D" w:rsidRPr="002801F1">
        <w:rPr>
          <w:rFonts w:ascii="Times New Roman" w:hAnsi="Times New Roman" w:cs="Times New Roman"/>
          <w:sz w:val="24"/>
          <w:szCs w:val="24"/>
        </w:rPr>
        <w:t>ов и иных третьих лиц</w:t>
      </w:r>
      <w:r w:rsidR="003D0668">
        <w:rPr>
          <w:rFonts w:ascii="Times New Roman" w:hAnsi="Times New Roman" w:cs="Times New Roman"/>
          <w:sz w:val="24"/>
          <w:szCs w:val="24"/>
        </w:rPr>
        <w:t xml:space="preserve">, </w:t>
      </w:r>
      <w:r w:rsidR="003D0668" w:rsidRPr="003D0668">
        <w:rPr>
          <w:rFonts w:ascii="Times New Roman" w:eastAsia="Times New Roman" w:hAnsi="Times New Roman" w:cs="Times New Roman"/>
          <w:sz w:val="24"/>
          <w:szCs w:val="24"/>
        </w:rPr>
        <w:t>за исключением случае</w:t>
      </w:r>
      <w:r w:rsidR="00115BC1">
        <w:rPr>
          <w:rFonts w:ascii="Times New Roman" w:eastAsia="Times New Roman" w:hAnsi="Times New Roman" w:cs="Times New Roman"/>
          <w:sz w:val="24"/>
          <w:szCs w:val="24"/>
        </w:rPr>
        <w:t>в</w:t>
      </w:r>
      <w:r w:rsidR="003D0668" w:rsidRPr="003D0668">
        <w:rPr>
          <w:rFonts w:ascii="Times New Roman" w:eastAsia="Times New Roman" w:hAnsi="Times New Roman" w:cs="Times New Roman"/>
          <w:sz w:val="24"/>
          <w:szCs w:val="24"/>
        </w:rPr>
        <w:t>, предусмотренных действующим законодательством Российской Федерации, нормативными актами Банка России, внутренними документами Банка;</w:t>
      </w:r>
    </w:p>
    <w:p w14:paraId="1C997D92" w14:textId="77777777" w:rsidR="00902A9D" w:rsidRPr="002801F1" w:rsidRDefault="00F67607" w:rsidP="00CF52BF">
      <w:pPr>
        <w:autoSpaceDE w:val="0"/>
        <w:autoSpaceDN w:val="0"/>
        <w:adjustRightInd w:val="0"/>
        <w:spacing w:after="0" w:line="240" w:lineRule="auto"/>
        <w:ind w:firstLine="708"/>
        <w:jc w:val="both"/>
        <w:rPr>
          <w:rFonts w:ascii="Times New Roman" w:hAnsi="Times New Roman" w:cs="Times New Roman"/>
          <w:sz w:val="24"/>
          <w:szCs w:val="24"/>
        </w:rPr>
      </w:pPr>
      <w:r w:rsidRPr="00C857B7">
        <w:rPr>
          <w:rFonts w:ascii="Times New Roman" w:hAnsi="Times New Roman"/>
          <w:sz w:val="24"/>
          <w:szCs w:val="24"/>
        </w:rPr>
        <w:t>–</w:t>
      </w:r>
      <w:r w:rsidR="00902A9D" w:rsidRPr="002801F1">
        <w:rPr>
          <w:rFonts w:ascii="Times New Roman" w:hAnsi="Times New Roman" w:cs="Times New Roman"/>
          <w:sz w:val="24"/>
          <w:szCs w:val="24"/>
        </w:rPr>
        <w:t xml:space="preserve"> обусловливать заключение депозитарного договора с </w:t>
      </w:r>
      <w:r w:rsidR="00D23922" w:rsidRPr="002801F1">
        <w:rPr>
          <w:rFonts w:ascii="Times New Roman" w:hAnsi="Times New Roman" w:cs="Times New Roman"/>
          <w:sz w:val="24"/>
          <w:szCs w:val="24"/>
        </w:rPr>
        <w:t>Клиент</w:t>
      </w:r>
      <w:r w:rsidR="00902A9D" w:rsidRPr="002801F1">
        <w:rPr>
          <w:rFonts w:ascii="Times New Roman" w:hAnsi="Times New Roman" w:cs="Times New Roman"/>
          <w:sz w:val="24"/>
          <w:szCs w:val="24"/>
        </w:rPr>
        <w:t>ом отказом последнего от каких-либо прав, закрепленных принадлежащими ему ценными бумагами;</w:t>
      </w:r>
    </w:p>
    <w:p w14:paraId="47731BF0" w14:textId="77777777" w:rsidR="00902A9D" w:rsidRPr="003D0668" w:rsidRDefault="00F67607" w:rsidP="00CF52B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857B7">
        <w:rPr>
          <w:rFonts w:ascii="Times New Roman" w:hAnsi="Times New Roman"/>
          <w:sz w:val="24"/>
          <w:szCs w:val="24"/>
        </w:rPr>
        <w:t>–</w:t>
      </w:r>
      <w:r w:rsidR="00902A9D" w:rsidRPr="002801F1">
        <w:rPr>
          <w:rFonts w:ascii="Times New Roman" w:hAnsi="Times New Roman" w:cs="Times New Roman"/>
          <w:sz w:val="24"/>
          <w:szCs w:val="24"/>
        </w:rPr>
        <w:t xml:space="preserve"> распоряжаться ценными бумагами </w:t>
      </w:r>
      <w:r w:rsidR="00D23922" w:rsidRPr="002801F1">
        <w:rPr>
          <w:rFonts w:ascii="Times New Roman" w:hAnsi="Times New Roman" w:cs="Times New Roman"/>
          <w:sz w:val="24"/>
          <w:szCs w:val="24"/>
        </w:rPr>
        <w:t>Клиент</w:t>
      </w:r>
      <w:r w:rsidR="00902A9D" w:rsidRPr="002801F1">
        <w:rPr>
          <w:rFonts w:ascii="Times New Roman" w:hAnsi="Times New Roman" w:cs="Times New Roman"/>
          <w:sz w:val="24"/>
          <w:szCs w:val="24"/>
        </w:rPr>
        <w:t>а без его поручения</w:t>
      </w:r>
      <w:r w:rsidR="003D0668">
        <w:rPr>
          <w:rFonts w:ascii="Times New Roman" w:hAnsi="Times New Roman" w:cs="Times New Roman"/>
          <w:sz w:val="24"/>
          <w:szCs w:val="24"/>
        </w:rPr>
        <w:t xml:space="preserve">, </w:t>
      </w:r>
      <w:r w:rsidR="003D0668" w:rsidRPr="003D0668">
        <w:rPr>
          <w:rFonts w:ascii="Times New Roman" w:eastAsia="Times New Roman" w:hAnsi="Times New Roman" w:cs="Times New Roman"/>
          <w:sz w:val="24"/>
          <w:szCs w:val="24"/>
        </w:rPr>
        <w:t>за исключением случае</w:t>
      </w:r>
      <w:r w:rsidR="00115BC1">
        <w:rPr>
          <w:rFonts w:ascii="Times New Roman" w:eastAsia="Times New Roman" w:hAnsi="Times New Roman" w:cs="Times New Roman"/>
          <w:sz w:val="24"/>
          <w:szCs w:val="24"/>
        </w:rPr>
        <w:t>в</w:t>
      </w:r>
      <w:r w:rsidR="003D0668" w:rsidRPr="003D0668">
        <w:rPr>
          <w:rFonts w:ascii="Times New Roman" w:eastAsia="Times New Roman" w:hAnsi="Times New Roman" w:cs="Times New Roman"/>
          <w:sz w:val="24"/>
          <w:szCs w:val="24"/>
        </w:rPr>
        <w:t>, предусмотренных действующим законодательством Российской Федерации, нормативными актами Банка России, внутренними документами Банка.</w:t>
      </w:r>
    </w:p>
    <w:p w14:paraId="26038E1F" w14:textId="77777777" w:rsidR="00025BC6" w:rsidRDefault="00902A9D" w:rsidP="00990591">
      <w:pPr>
        <w:autoSpaceDE w:val="0"/>
        <w:autoSpaceDN w:val="0"/>
        <w:adjustRightInd w:val="0"/>
        <w:spacing w:after="0" w:line="240" w:lineRule="auto"/>
        <w:ind w:firstLine="567"/>
        <w:jc w:val="both"/>
        <w:rPr>
          <w:rFonts w:ascii="Times New Roman" w:hAnsi="Times New Roman" w:cs="Times New Roman"/>
          <w:sz w:val="24"/>
          <w:szCs w:val="24"/>
        </w:rPr>
      </w:pPr>
      <w:r w:rsidRPr="002801F1">
        <w:rPr>
          <w:rFonts w:ascii="Times New Roman" w:hAnsi="Times New Roman" w:cs="Times New Roman"/>
          <w:sz w:val="24"/>
          <w:szCs w:val="24"/>
        </w:rPr>
        <w:t xml:space="preserve">9.3.4. Запрещается использование информации о </w:t>
      </w:r>
      <w:r w:rsidR="00D23922" w:rsidRPr="002801F1">
        <w:rPr>
          <w:rFonts w:ascii="Times New Roman" w:hAnsi="Times New Roman" w:cs="Times New Roman"/>
          <w:sz w:val="24"/>
          <w:szCs w:val="24"/>
        </w:rPr>
        <w:t>Клиент</w:t>
      </w:r>
      <w:r w:rsidRPr="002801F1">
        <w:rPr>
          <w:rFonts w:ascii="Times New Roman" w:hAnsi="Times New Roman" w:cs="Times New Roman"/>
          <w:sz w:val="24"/>
          <w:szCs w:val="24"/>
        </w:rPr>
        <w:t>ах и их операциях, возникающей в связи с осуществлением Банком депозитарной деятельности</w:t>
      </w:r>
      <w:r w:rsidR="008E1536">
        <w:rPr>
          <w:rFonts w:ascii="Times New Roman" w:hAnsi="Times New Roman" w:cs="Times New Roman"/>
          <w:sz w:val="24"/>
          <w:szCs w:val="24"/>
        </w:rPr>
        <w:t>,</w:t>
      </w:r>
      <w:r w:rsidRPr="002801F1">
        <w:rPr>
          <w:rFonts w:ascii="Times New Roman" w:hAnsi="Times New Roman" w:cs="Times New Roman"/>
          <w:sz w:val="24"/>
          <w:szCs w:val="24"/>
        </w:rPr>
        <w:t xml:space="preserve"> в собственных интересах Банка, работниками Депозитария и третьими лицами в ущерб интересам </w:t>
      </w:r>
      <w:r w:rsidR="00D23922" w:rsidRPr="002801F1">
        <w:rPr>
          <w:rFonts w:ascii="Times New Roman" w:hAnsi="Times New Roman" w:cs="Times New Roman"/>
          <w:sz w:val="24"/>
          <w:szCs w:val="24"/>
        </w:rPr>
        <w:t>Клиент</w:t>
      </w:r>
      <w:r w:rsidRPr="002801F1">
        <w:rPr>
          <w:rFonts w:ascii="Times New Roman" w:hAnsi="Times New Roman" w:cs="Times New Roman"/>
          <w:sz w:val="24"/>
          <w:szCs w:val="24"/>
        </w:rPr>
        <w:t>ов. С этой целью Банком утверждаются внутренние нормативные документы, определяющие процедуры, препятствующие использованию информации, полученной в связи с осуществлением депозитарной деятельности, в целях, не связанных с указанной деятельностью, а также обеспечивающие целостность и непрерывность данных, в том числе в случае чрезвычайных ситуаций, разграничение прав доступа, сохранность и конфиденциальность информации.</w:t>
      </w:r>
    </w:p>
    <w:p w14:paraId="716FFD1F" w14:textId="620F7964" w:rsidR="003D0668" w:rsidRPr="00025BC6" w:rsidRDefault="003D0668" w:rsidP="00990591">
      <w:pPr>
        <w:autoSpaceDE w:val="0"/>
        <w:autoSpaceDN w:val="0"/>
        <w:adjustRightInd w:val="0"/>
        <w:spacing w:after="0" w:line="240" w:lineRule="auto"/>
        <w:ind w:firstLine="567"/>
        <w:jc w:val="both"/>
        <w:rPr>
          <w:rFonts w:ascii="Times New Roman" w:hAnsi="Times New Roman" w:cs="Times New Roman"/>
          <w:sz w:val="24"/>
          <w:szCs w:val="24"/>
        </w:rPr>
      </w:pPr>
      <w:r w:rsidRPr="003D0668">
        <w:rPr>
          <w:rFonts w:ascii="Times New Roman" w:eastAsia="Times New Roman" w:hAnsi="Times New Roman" w:cs="Times New Roman"/>
          <w:sz w:val="24"/>
          <w:szCs w:val="24"/>
        </w:rPr>
        <w:t>9.3.5. Депозитарий осуществляет депозитарн</w:t>
      </w:r>
      <w:r w:rsidR="008E1536">
        <w:rPr>
          <w:rFonts w:ascii="Times New Roman" w:eastAsia="Times New Roman" w:hAnsi="Times New Roman" w:cs="Times New Roman"/>
          <w:sz w:val="24"/>
          <w:szCs w:val="24"/>
        </w:rPr>
        <w:t>ую деятельность</w:t>
      </w:r>
      <w:r>
        <w:rPr>
          <w:rFonts w:ascii="Times New Roman" w:eastAsia="Times New Roman" w:hAnsi="Times New Roman" w:cs="Times New Roman"/>
          <w:sz w:val="24"/>
          <w:szCs w:val="24"/>
        </w:rPr>
        <w:t xml:space="preserve"> </w:t>
      </w:r>
      <w:r w:rsidRPr="003D0668">
        <w:rPr>
          <w:rFonts w:ascii="Times New Roman" w:eastAsia="Times New Roman" w:hAnsi="Times New Roman" w:cs="Times New Roman"/>
          <w:sz w:val="24"/>
          <w:szCs w:val="24"/>
        </w:rPr>
        <w:t xml:space="preserve">в соответствии с требованиями, установленными законодательством Российской Федерации, нормативными актами Банка России, стандартами </w:t>
      </w:r>
      <w:r w:rsidR="001100A7">
        <w:rPr>
          <w:rFonts w:ascii="Times New Roman" w:eastAsia="Times New Roman" w:hAnsi="Times New Roman" w:cs="Times New Roman"/>
          <w:sz w:val="24"/>
          <w:szCs w:val="24"/>
        </w:rPr>
        <w:t xml:space="preserve">СРО </w:t>
      </w:r>
      <w:r w:rsidRPr="003D0668">
        <w:rPr>
          <w:rFonts w:ascii="Times New Roman" w:eastAsia="Times New Roman" w:hAnsi="Times New Roman" w:cs="Times New Roman"/>
          <w:sz w:val="24"/>
          <w:szCs w:val="24"/>
        </w:rPr>
        <w:t xml:space="preserve">НАУФОР, внутренними документами Банка. </w:t>
      </w:r>
    </w:p>
    <w:p w14:paraId="704E8180" w14:textId="77777777" w:rsidR="00345B8F" w:rsidRPr="00710789" w:rsidRDefault="00345B8F" w:rsidP="00990591">
      <w:pPr>
        <w:autoSpaceDE w:val="0"/>
        <w:autoSpaceDN w:val="0"/>
        <w:adjustRightInd w:val="0"/>
        <w:spacing w:before="120" w:after="120" w:line="240" w:lineRule="auto"/>
        <w:ind w:firstLine="567"/>
        <w:jc w:val="both"/>
        <w:rPr>
          <w:rFonts w:ascii="Times New Roman" w:hAnsi="Times New Roman" w:cs="Times New Roman"/>
          <w:b/>
          <w:sz w:val="24"/>
          <w:szCs w:val="24"/>
        </w:rPr>
      </w:pPr>
      <w:r w:rsidRPr="00710789">
        <w:rPr>
          <w:rFonts w:ascii="Times New Roman" w:hAnsi="Times New Roman" w:cs="Times New Roman"/>
          <w:b/>
          <w:sz w:val="24"/>
          <w:szCs w:val="24"/>
        </w:rPr>
        <w:t>9.4. Деятельность по инвестиционному консультированию</w:t>
      </w:r>
    </w:p>
    <w:p w14:paraId="0ECAF36E" w14:textId="77777777" w:rsidR="00341751" w:rsidRDefault="00F67607" w:rsidP="00CF52BF">
      <w:pPr>
        <w:pStyle w:val="af7"/>
        <w:ind w:firstLine="567"/>
        <w:jc w:val="both"/>
        <w:rPr>
          <w:sz w:val="24"/>
          <w:szCs w:val="24"/>
        </w:rPr>
      </w:pPr>
      <w:r>
        <w:rPr>
          <w:sz w:val="24"/>
          <w:szCs w:val="24"/>
        </w:rPr>
        <w:t>9.4.</w:t>
      </w:r>
      <w:r w:rsidR="005C67F1">
        <w:rPr>
          <w:sz w:val="24"/>
          <w:szCs w:val="24"/>
        </w:rPr>
        <w:t>1</w:t>
      </w:r>
      <w:r>
        <w:rPr>
          <w:sz w:val="24"/>
          <w:szCs w:val="24"/>
        </w:rPr>
        <w:t xml:space="preserve">. </w:t>
      </w:r>
      <w:r w:rsidR="00341751">
        <w:rPr>
          <w:sz w:val="24"/>
          <w:szCs w:val="24"/>
        </w:rPr>
        <w:t xml:space="preserve">В целях исключения конфликта интересов, который может возникнуть при осуществлении деятельности по инвестиционному консультированию, </w:t>
      </w:r>
      <w:r w:rsidR="008E1536">
        <w:rPr>
          <w:sz w:val="24"/>
          <w:szCs w:val="24"/>
        </w:rPr>
        <w:t xml:space="preserve">Банком </w:t>
      </w:r>
      <w:r w:rsidR="00341751">
        <w:rPr>
          <w:sz w:val="24"/>
          <w:szCs w:val="24"/>
        </w:rPr>
        <w:t>помимо общих мер</w:t>
      </w:r>
      <w:r w:rsidR="00645B49">
        <w:rPr>
          <w:sz w:val="24"/>
          <w:szCs w:val="24"/>
        </w:rPr>
        <w:t>, указанных в разделе 8 настоящего Перечня,</w:t>
      </w:r>
      <w:r w:rsidR="00341751">
        <w:rPr>
          <w:sz w:val="24"/>
          <w:szCs w:val="24"/>
        </w:rPr>
        <w:t xml:space="preserve"> применяются следующие меры:</w:t>
      </w:r>
    </w:p>
    <w:p w14:paraId="1AE9740B" w14:textId="77777777" w:rsidR="00341751" w:rsidRPr="00A86A59" w:rsidRDefault="00341751" w:rsidP="00CF52BF">
      <w:pPr>
        <w:pStyle w:val="af7"/>
        <w:ind w:firstLine="567"/>
        <w:jc w:val="both"/>
        <w:rPr>
          <w:sz w:val="24"/>
          <w:szCs w:val="24"/>
        </w:rPr>
      </w:pPr>
      <w:r w:rsidRPr="002801F1">
        <w:rPr>
          <w:sz w:val="24"/>
          <w:szCs w:val="24"/>
        </w:rPr>
        <w:sym w:font="Symbol" w:char="F0B7"/>
      </w:r>
      <w:r>
        <w:rPr>
          <w:sz w:val="24"/>
          <w:szCs w:val="24"/>
        </w:rPr>
        <w:t xml:space="preserve"> </w:t>
      </w:r>
      <w:r w:rsidRPr="00B420E2">
        <w:rPr>
          <w:sz w:val="24"/>
          <w:szCs w:val="24"/>
        </w:rPr>
        <w:t>Банк обеспечивает соблюдение работниками, осуществляющими деятельность по ин</w:t>
      </w:r>
      <w:r w:rsidRPr="00A86A59">
        <w:rPr>
          <w:sz w:val="24"/>
          <w:szCs w:val="24"/>
        </w:rPr>
        <w:t>вестиционному консультированию, запрета на осуществление следующих действий:</w:t>
      </w:r>
    </w:p>
    <w:p w14:paraId="09157C80" w14:textId="77777777" w:rsidR="00341751" w:rsidRPr="00A86A59" w:rsidRDefault="00341751" w:rsidP="00CF52BF">
      <w:pPr>
        <w:pStyle w:val="af7"/>
        <w:ind w:firstLine="567"/>
        <w:jc w:val="both"/>
        <w:rPr>
          <w:sz w:val="24"/>
          <w:szCs w:val="24"/>
        </w:rPr>
      </w:pPr>
      <w:r w:rsidRPr="00A86A59">
        <w:rPr>
          <w:sz w:val="24"/>
          <w:szCs w:val="24"/>
        </w:rPr>
        <w:t xml:space="preserve">– </w:t>
      </w:r>
      <w:r w:rsidR="00B27497" w:rsidRPr="00B27497">
        <w:rPr>
          <w:sz w:val="24"/>
          <w:szCs w:val="24"/>
        </w:rPr>
        <w:t>совершение сделок с ценными бумагами и заключение договоров, являющихся производными финансовыми инструментами, от имени и за счёт Банка;</w:t>
      </w:r>
    </w:p>
    <w:p w14:paraId="1855FE50" w14:textId="77777777" w:rsidR="00341751" w:rsidRPr="00B420E2" w:rsidRDefault="00341751" w:rsidP="00CF52BF">
      <w:pPr>
        <w:pStyle w:val="af7"/>
        <w:ind w:firstLine="567"/>
        <w:jc w:val="both"/>
        <w:rPr>
          <w:sz w:val="24"/>
          <w:szCs w:val="24"/>
        </w:rPr>
      </w:pPr>
      <w:r w:rsidRPr="00B420E2">
        <w:rPr>
          <w:sz w:val="24"/>
          <w:szCs w:val="24"/>
        </w:rPr>
        <w:t xml:space="preserve">– </w:t>
      </w:r>
      <w:r w:rsidR="00B27497" w:rsidRPr="00B27497">
        <w:rPr>
          <w:sz w:val="24"/>
          <w:szCs w:val="24"/>
        </w:rPr>
        <w:t>участие в разработке собственных инвестиционных стратегий</w:t>
      </w:r>
      <w:r w:rsidRPr="00B420E2">
        <w:rPr>
          <w:sz w:val="24"/>
          <w:szCs w:val="24"/>
        </w:rPr>
        <w:t xml:space="preserve"> Банка;</w:t>
      </w:r>
    </w:p>
    <w:p w14:paraId="360A054D" w14:textId="77777777" w:rsidR="00B27497" w:rsidRPr="00B27497" w:rsidRDefault="00341751" w:rsidP="00B27497">
      <w:pPr>
        <w:pStyle w:val="af7"/>
        <w:ind w:firstLine="567"/>
        <w:jc w:val="both"/>
        <w:rPr>
          <w:sz w:val="24"/>
          <w:szCs w:val="24"/>
        </w:rPr>
      </w:pPr>
      <w:r w:rsidRPr="00B420E2">
        <w:rPr>
          <w:sz w:val="24"/>
          <w:szCs w:val="24"/>
        </w:rPr>
        <w:lastRenderedPageBreak/>
        <w:t xml:space="preserve">– </w:t>
      </w:r>
      <w:r w:rsidR="00B27497" w:rsidRPr="00B27497">
        <w:rPr>
          <w:sz w:val="24"/>
          <w:szCs w:val="24"/>
        </w:rPr>
        <w:t>участие в подготовке и заключении договоров с третьими лицами, предусматривающих выплату вознаграждения за предоставление Клиентам индивидуальных инвестиционных рекомендаций;</w:t>
      </w:r>
    </w:p>
    <w:p w14:paraId="397A2454" w14:textId="77777777" w:rsidR="00B27497" w:rsidRDefault="00A86A59" w:rsidP="00B27497">
      <w:pPr>
        <w:pStyle w:val="af7"/>
        <w:ind w:firstLine="567"/>
        <w:jc w:val="both"/>
        <w:rPr>
          <w:sz w:val="24"/>
          <w:szCs w:val="24"/>
        </w:rPr>
      </w:pPr>
      <w:r w:rsidRPr="00B420E2">
        <w:rPr>
          <w:sz w:val="24"/>
          <w:szCs w:val="24"/>
        </w:rPr>
        <w:t xml:space="preserve">– </w:t>
      </w:r>
      <w:r w:rsidR="00B27497" w:rsidRPr="00B27497">
        <w:rPr>
          <w:sz w:val="24"/>
          <w:szCs w:val="24"/>
        </w:rPr>
        <w:t>участие в подготовке и заключении договоров с третьими лицами, предусматривающих выплату вознаграждения Банку и (или) предоставление иных имущественных благ и (или) освобождение от обязанности совершить определенные действия, в случае совершения Клиентами и (или) за их счёт действий, предусмотренных индивидуальными инвестиционными рекомендациями;</w:t>
      </w:r>
    </w:p>
    <w:p w14:paraId="1DD07DB0" w14:textId="32C566CB" w:rsidR="00B27497" w:rsidRDefault="00A86A59" w:rsidP="00B27497">
      <w:pPr>
        <w:pStyle w:val="af7"/>
        <w:ind w:firstLine="567"/>
        <w:jc w:val="both"/>
        <w:rPr>
          <w:sz w:val="24"/>
          <w:szCs w:val="24"/>
        </w:rPr>
      </w:pPr>
      <w:r w:rsidRPr="00B420E2">
        <w:rPr>
          <w:sz w:val="24"/>
          <w:szCs w:val="24"/>
        </w:rPr>
        <w:t xml:space="preserve">– </w:t>
      </w:r>
      <w:r w:rsidR="00B27497" w:rsidRPr="00B27497">
        <w:rPr>
          <w:sz w:val="24"/>
          <w:szCs w:val="24"/>
        </w:rPr>
        <w:t>участие в подготовке и заключении сделок с ценными бумагами, эмитентом или обязанным лицом</w:t>
      </w:r>
      <w:r w:rsidR="00DF758F">
        <w:rPr>
          <w:sz w:val="24"/>
          <w:szCs w:val="24"/>
        </w:rPr>
        <w:t>,</w:t>
      </w:r>
      <w:r w:rsidR="00B27497" w:rsidRPr="00B27497">
        <w:rPr>
          <w:sz w:val="24"/>
          <w:szCs w:val="24"/>
        </w:rPr>
        <w:t xml:space="preserve"> по которым является Банк или аффилированные с ним лица;</w:t>
      </w:r>
    </w:p>
    <w:p w14:paraId="6272943D" w14:textId="77777777" w:rsidR="00A86A59" w:rsidRDefault="00A86A59" w:rsidP="00244536">
      <w:pPr>
        <w:pStyle w:val="af7"/>
        <w:ind w:firstLine="567"/>
        <w:jc w:val="both"/>
        <w:rPr>
          <w:sz w:val="24"/>
          <w:szCs w:val="24"/>
        </w:rPr>
      </w:pPr>
      <w:r w:rsidRPr="00303AA0">
        <w:rPr>
          <w:sz w:val="24"/>
          <w:szCs w:val="24"/>
        </w:rPr>
        <w:t>–</w:t>
      </w:r>
      <w:r>
        <w:rPr>
          <w:sz w:val="24"/>
          <w:szCs w:val="24"/>
        </w:rPr>
        <w:t xml:space="preserve"> </w:t>
      </w:r>
      <w:r w:rsidR="00B27497" w:rsidRPr="00B27497">
        <w:rPr>
          <w:sz w:val="24"/>
          <w:szCs w:val="24"/>
        </w:rPr>
        <w:t xml:space="preserve">участие в подготовке и заключении сделок с ценными бумагами, контрагентами </w:t>
      </w:r>
      <w:r w:rsidR="00244536">
        <w:rPr>
          <w:sz w:val="24"/>
          <w:szCs w:val="24"/>
        </w:rPr>
        <w:t>К</w:t>
      </w:r>
      <w:r w:rsidR="00B27497" w:rsidRPr="00B27497">
        <w:rPr>
          <w:sz w:val="24"/>
          <w:szCs w:val="24"/>
        </w:rPr>
        <w:t xml:space="preserve">лиента по которым будут являться аффилированные лица </w:t>
      </w:r>
      <w:r w:rsidR="00244536">
        <w:rPr>
          <w:sz w:val="24"/>
          <w:szCs w:val="24"/>
        </w:rPr>
        <w:t>Банка</w:t>
      </w:r>
      <w:r w:rsidR="00B27497" w:rsidRPr="00B27497">
        <w:rPr>
          <w:sz w:val="24"/>
          <w:szCs w:val="24"/>
        </w:rPr>
        <w:t xml:space="preserve">, или если указанные сделки будут совершаться при участии аффилированных лиц </w:t>
      </w:r>
      <w:r w:rsidR="00244536">
        <w:rPr>
          <w:sz w:val="24"/>
          <w:szCs w:val="24"/>
        </w:rPr>
        <w:t>Банка;</w:t>
      </w:r>
    </w:p>
    <w:p w14:paraId="60ADD70D" w14:textId="77777777" w:rsidR="00B27497" w:rsidRPr="00B27497" w:rsidRDefault="00244536" w:rsidP="00B27497">
      <w:pPr>
        <w:pStyle w:val="af7"/>
        <w:ind w:firstLine="567"/>
        <w:jc w:val="both"/>
        <w:rPr>
          <w:sz w:val="24"/>
          <w:szCs w:val="24"/>
        </w:rPr>
      </w:pPr>
      <w:r w:rsidRPr="00303AA0">
        <w:rPr>
          <w:sz w:val="24"/>
          <w:szCs w:val="24"/>
        </w:rPr>
        <w:t>–</w:t>
      </w:r>
      <w:r>
        <w:rPr>
          <w:sz w:val="24"/>
          <w:szCs w:val="24"/>
        </w:rPr>
        <w:t xml:space="preserve"> </w:t>
      </w:r>
      <w:r w:rsidR="00B27497" w:rsidRPr="00B27497">
        <w:rPr>
          <w:sz w:val="24"/>
          <w:szCs w:val="24"/>
        </w:rPr>
        <w:t xml:space="preserve">использование информации о составе и структуре инвестиционного портфеля Клиента, сформированного Банком при </w:t>
      </w:r>
      <w:r w:rsidR="008D15D1">
        <w:rPr>
          <w:sz w:val="24"/>
          <w:szCs w:val="24"/>
        </w:rPr>
        <w:t>осуществлении</w:t>
      </w:r>
      <w:r w:rsidR="00B27497" w:rsidRPr="00B27497">
        <w:rPr>
          <w:sz w:val="24"/>
          <w:szCs w:val="24"/>
        </w:rPr>
        <w:t xml:space="preserve"> профессиональной деятельности на рынке ценных бумаг, для целей, отличных от цели составления индивидуальной инвестиционной рекомендации;</w:t>
      </w:r>
    </w:p>
    <w:p w14:paraId="08200756" w14:textId="77777777" w:rsidR="00244536" w:rsidRDefault="00244536" w:rsidP="00244536">
      <w:pPr>
        <w:pStyle w:val="af7"/>
        <w:ind w:firstLine="567"/>
        <w:jc w:val="both"/>
        <w:rPr>
          <w:sz w:val="24"/>
          <w:szCs w:val="24"/>
        </w:rPr>
      </w:pPr>
      <w:r w:rsidRPr="00303AA0">
        <w:rPr>
          <w:sz w:val="24"/>
          <w:szCs w:val="24"/>
        </w:rPr>
        <w:t>–</w:t>
      </w:r>
      <w:r>
        <w:rPr>
          <w:sz w:val="24"/>
          <w:szCs w:val="24"/>
        </w:rPr>
        <w:t xml:space="preserve"> </w:t>
      </w:r>
      <w:r w:rsidR="00B27497" w:rsidRPr="00B27497">
        <w:rPr>
          <w:sz w:val="24"/>
          <w:szCs w:val="24"/>
        </w:rPr>
        <w:t>осуществление иных обязанностей</w:t>
      </w:r>
      <w:r>
        <w:rPr>
          <w:sz w:val="24"/>
          <w:szCs w:val="24"/>
        </w:rPr>
        <w:t>,</w:t>
      </w:r>
      <w:r w:rsidR="00B27497" w:rsidRPr="00B27497">
        <w:rPr>
          <w:sz w:val="24"/>
          <w:szCs w:val="24"/>
        </w:rPr>
        <w:t xml:space="preserve"> прямо не относящихся к должностным обязанностям </w:t>
      </w:r>
      <w:r>
        <w:rPr>
          <w:sz w:val="24"/>
          <w:szCs w:val="24"/>
        </w:rPr>
        <w:t>работника, осуществляющего деятельность</w:t>
      </w:r>
      <w:r w:rsidR="00B27497" w:rsidRPr="00B27497">
        <w:rPr>
          <w:sz w:val="24"/>
          <w:szCs w:val="24"/>
        </w:rPr>
        <w:t xml:space="preserve"> по инвестиционному консультированию</w:t>
      </w:r>
      <w:r>
        <w:rPr>
          <w:sz w:val="24"/>
          <w:szCs w:val="24"/>
        </w:rPr>
        <w:t>.</w:t>
      </w:r>
    </w:p>
    <w:p w14:paraId="4FC61A26" w14:textId="77777777" w:rsidR="005C67F1" w:rsidRDefault="005C67F1" w:rsidP="00244536">
      <w:pPr>
        <w:pStyle w:val="af7"/>
        <w:ind w:firstLine="567"/>
        <w:jc w:val="both"/>
        <w:rPr>
          <w:sz w:val="24"/>
          <w:szCs w:val="24"/>
        </w:rPr>
      </w:pPr>
      <w:r w:rsidRPr="002801F1">
        <w:rPr>
          <w:sz w:val="24"/>
          <w:szCs w:val="24"/>
        </w:rPr>
        <w:sym w:font="Symbol" w:char="F0B7"/>
      </w:r>
      <w:r>
        <w:rPr>
          <w:sz w:val="24"/>
          <w:szCs w:val="24"/>
        </w:rPr>
        <w:t xml:space="preserve"> Банк обеспечивает соответствие индивидуальной инвестиционной рекомендации профилю Клиента и инвестиционным задачам, сформулированным Клиентом, с этой целью осуществляется фиксация содержания всех предоставляемых индивидуальных инвестиционных рекомендаций с их последующим хранением в соответствии с требованиями действующего законодательства Российской Федерации, нормативных актов Банка России и условиями осуществления деятельности по инвестиционному консультированию.</w:t>
      </w:r>
    </w:p>
    <w:p w14:paraId="7DE60E93" w14:textId="77777777" w:rsidR="00345B8F" w:rsidRDefault="009E3276" w:rsidP="00CF52BF">
      <w:pPr>
        <w:pStyle w:val="af7"/>
        <w:ind w:firstLine="426"/>
        <w:jc w:val="both"/>
        <w:rPr>
          <w:sz w:val="24"/>
          <w:szCs w:val="24"/>
        </w:rPr>
      </w:pPr>
      <w:r>
        <w:rPr>
          <w:sz w:val="24"/>
          <w:szCs w:val="24"/>
        </w:rPr>
        <w:t>9.4.</w:t>
      </w:r>
      <w:r w:rsidR="005C67F1">
        <w:rPr>
          <w:sz w:val="24"/>
          <w:szCs w:val="24"/>
        </w:rPr>
        <w:t>2</w:t>
      </w:r>
      <w:r>
        <w:rPr>
          <w:sz w:val="24"/>
          <w:szCs w:val="24"/>
        </w:rPr>
        <w:t xml:space="preserve">. </w:t>
      </w:r>
      <w:r w:rsidR="005C67F1">
        <w:rPr>
          <w:sz w:val="24"/>
          <w:szCs w:val="24"/>
        </w:rPr>
        <w:t>О</w:t>
      </w:r>
      <w:r w:rsidR="00345B8F" w:rsidRPr="00D75801">
        <w:rPr>
          <w:sz w:val="24"/>
          <w:szCs w:val="24"/>
        </w:rPr>
        <w:t>дновременно с информацией о наличии</w:t>
      </w:r>
      <w:r w:rsidR="00345B8F">
        <w:rPr>
          <w:sz w:val="24"/>
          <w:szCs w:val="24"/>
        </w:rPr>
        <w:t xml:space="preserve"> </w:t>
      </w:r>
      <w:r w:rsidR="00345B8F" w:rsidRPr="00D75801">
        <w:rPr>
          <w:sz w:val="24"/>
          <w:szCs w:val="24"/>
        </w:rPr>
        <w:t xml:space="preserve">конфликта интересов </w:t>
      </w:r>
      <w:r w:rsidR="005C67F1">
        <w:rPr>
          <w:sz w:val="24"/>
          <w:szCs w:val="24"/>
        </w:rPr>
        <w:t>Банк</w:t>
      </w:r>
      <w:r w:rsidR="00345B8F">
        <w:rPr>
          <w:sz w:val="24"/>
          <w:szCs w:val="24"/>
        </w:rPr>
        <w:t xml:space="preserve"> </w:t>
      </w:r>
      <w:r w:rsidR="00223ED0">
        <w:rPr>
          <w:sz w:val="24"/>
          <w:szCs w:val="24"/>
        </w:rPr>
        <w:t>включает</w:t>
      </w:r>
      <w:r w:rsidR="00345B8F" w:rsidRPr="00D75801">
        <w:rPr>
          <w:sz w:val="24"/>
          <w:szCs w:val="24"/>
        </w:rPr>
        <w:t xml:space="preserve"> в индивидуальную инвестиционную рекомендацию информацию об общем характере и (или) источниках конфликта интересов, в случае если </w:t>
      </w:r>
      <w:r w:rsidR="005C67F1">
        <w:rPr>
          <w:sz w:val="24"/>
          <w:szCs w:val="24"/>
        </w:rPr>
        <w:t>такая</w:t>
      </w:r>
      <w:r w:rsidR="00345B8F" w:rsidRPr="00D75801">
        <w:rPr>
          <w:sz w:val="24"/>
          <w:szCs w:val="24"/>
        </w:rPr>
        <w:t xml:space="preserve"> информация не предоставлялась </w:t>
      </w:r>
      <w:r w:rsidR="005C67F1">
        <w:rPr>
          <w:sz w:val="24"/>
          <w:szCs w:val="24"/>
        </w:rPr>
        <w:t>Банком</w:t>
      </w:r>
      <w:r w:rsidR="00345B8F" w:rsidRPr="00D75801">
        <w:rPr>
          <w:sz w:val="24"/>
          <w:szCs w:val="24"/>
        </w:rPr>
        <w:t xml:space="preserve"> </w:t>
      </w:r>
      <w:r w:rsidR="005C67F1">
        <w:rPr>
          <w:sz w:val="24"/>
          <w:szCs w:val="24"/>
        </w:rPr>
        <w:t>К</w:t>
      </w:r>
      <w:r w:rsidR="00345B8F" w:rsidRPr="00D75801">
        <w:rPr>
          <w:sz w:val="24"/>
          <w:szCs w:val="24"/>
        </w:rPr>
        <w:t>лиенту до предоставления указанной инвестиционной рекомендации</w:t>
      </w:r>
      <w:r w:rsidR="00345B8F">
        <w:rPr>
          <w:sz w:val="24"/>
          <w:szCs w:val="24"/>
        </w:rPr>
        <w:t>.</w:t>
      </w:r>
    </w:p>
    <w:p w14:paraId="7DCA1762" w14:textId="77777777" w:rsidR="00345B8F" w:rsidRDefault="009E3276" w:rsidP="00CF52BF">
      <w:pPr>
        <w:pStyle w:val="af7"/>
        <w:ind w:firstLine="426"/>
        <w:jc w:val="both"/>
        <w:rPr>
          <w:sz w:val="24"/>
          <w:szCs w:val="24"/>
        </w:rPr>
      </w:pPr>
      <w:r>
        <w:rPr>
          <w:sz w:val="24"/>
          <w:szCs w:val="24"/>
        </w:rPr>
        <w:t>9.4.</w:t>
      </w:r>
      <w:r w:rsidR="00B420E2">
        <w:rPr>
          <w:sz w:val="24"/>
          <w:szCs w:val="24"/>
        </w:rPr>
        <w:t>3</w:t>
      </w:r>
      <w:r>
        <w:rPr>
          <w:sz w:val="24"/>
          <w:szCs w:val="24"/>
        </w:rPr>
        <w:t xml:space="preserve">. </w:t>
      </w:r>
      <w:r w:rsidR="00345B8F">
        <w:rPr>
          <w:sz w:val="24"/>
          <w:szCs w:val="24"/>
        </w:rPr>
        <w:t xml:space="preserve"> </w:t>
      </w:r>
      <w:r w:rsidR="00345B8F" w:rsidRPr="002013E0">
        <w:rPr>
          <w:sz w:val="24"/>
          <w:szCs w:val="24"/>
        </w:rPr>
        <w:t xml:space="preserve">При наличии конфликта интересов </w:t>
      </w:r>
      <w:r w:rsidR="00413012">
        <w:rPr>
          <w:sz w:val="24"/>
          <w:szCs w:val="24"/>
        </w:rPr>
        <w:t xml:space="preserve">в случаях, </w:t>
      </w:r>
      <w:r w:rsidR="00345B8F" w:rsidRPr="002013E0">
        <w:rPr>
          <w:sz w:val="24"/>
          <w:szCs w:val="24"/>
        </w:rPr>
        <w:t>указанн</w:t>
      </w:r>
      <w:r w:rsidR="00413012">
        <w:rPr>
          <w:sz w:val="24"/>
          <w:szCs w:val="24"/>
        </w:rPr>
        <w:t>ых</w:t>
      </w:r>
      <w:r w:rsidR="00345B8F" w:rsidRPr="002013E0">
        <w:rPr>
          <w:sz w:val="24"/>
          <w:szCs w:val="24"/>
        </w:rPr>
        <w:t xml:space="preserve"> в </w:t>
      </w:r>
      <w:r w:rsidR="00345B8F" w:rsidRPr="008D15D1">
        <w:rPr>
          <w:sz w:val="24"/>
          <w:szCs w:val="24"/>
        </w:rPr>
        <w:t xml:space="preserve">абзацах </w:t>
      </w:r>
      <w:r w:rsidR="00B27497" w:rsidRPr="00B27497">
        <w:rPr>
          <w:sz w:val="24"/>
          <w:szCs w:val="24"/>
        </w:rPr>
        <w:t>12</w:t>
      </w:r>
      <w:r w:rsidR="00345B8F" w:rsidRPr="008D15D1">
        <w:rPr>
          <w:sz w:val="24"/>
          <w:szCs w:val="24"/>
        </w:rPr>
        <w:t xml:space="preserve"> -</w:t>
      </w:r>
      <w:r w:rsidR="008D15D1">
        <w:rPr>
          <w:sz w:val="24"/>
          <w:szCs w:val="24"/>
        </w:rPr>
        <w:t xml:space="preserve"> </w:t>
      </w:r>
      <w:r w:rsidR="00B27497" w:rsidRPr="00B27497">
        <w:rPr>
          <w:sz w:val="24"/>
          <w:szCs w:val="24"/>
        </w:rPr>
        <w:t>19</w:t>
      </w:r>
      <w:r w:rsidR="00345B8F" w:rsidRPr="002013E0">
        <w:rPr>
          <w:sz w:val="24"/>
          <w:szCs w:val="24"/>
        </w:rPr>
        <w:t xml:space="preserve"> пункта </w:t>
      </w:r>
      <w:r w:rsidR="008D15D1">
        <w:rPr>
          <w:sz w:val="24"/>
          <w:szCs w:val="24"/>
        </w:rPr>
        <w:t>4.1</w:t>
      </w:r>
      <w:r w:rsidR="00177290">
        <w:rPr>
          <w:sz w:val="24"/>
          <w:szCs w:val="24"/>
        </w:rPr>
        <w:t xml:space="preserve"> </w:t>
      </w:r>
      <w:r w:rsidR="008E1536">
        <w:rPr>
          <w:sz w:val="24"/>
          <w:szCs w:val="24"/>
        </w:rPr>
        <w:t xml:space="preserve">настоящего </w:t>
      </w:r>
      <w:r w:rsidR="00177290">
        <w:rPr>
          <w:sz w:val="24"/>
          <w:szCs w:val="24"/>
        </w:rPr>
        <w:t>Перечня</w:t>
      </w:r>
      <w:r w:rsidR="00345B8F" w:rsidRPr="002013E0">
        <w:rPr>
          <w:sz w:val="24"/>
          <w:szCs w:val="24"/>
        </w:rPr>
        <w:t xml:space="preserve">, </w:t>
      </w:r>
      <w:r w:rsidR="00B420E2">
        <w:rPr>
          <w:sz w:val="24"/>
          <w:szCs w:val="24"/>
        </w:rPr>
        <w:t>Банк</w:t>
      </w:r>
      <w:r w:rsidR="00223ED0">
        <w:rPr>
          <w:sz w:val="24"/>
          <w:szCs w:val="24"/>
        </w:rPr>
        <w:t xml:space="preserve"> исключает</w:t>
      </w:r>
      <w:r w:rsidR="00345B8F" w:rsidRPr="002013E0">
        <w:rPr>
          <w:sz w:val="24"/>
          <w:szCs w:val="24"/>
        </w:rPr>
        <w:t xml:space="preserve"> возможность распространения или предоставления </w:t>
      </w:r>
      <w:r w:rsidR="00B420E2">
        <w:rPr>
          <w:sz w:val="24"/>
          <w:szCs w:val="24"/>
        </w:rPr>
        <w:t>К</w:t>
      </w:r>
      <w:r w:rsidR="00345B8F" w:rsidRPr="002013E0">
        <w:rPr>
          <w:sz w:val="24"/>
          <w:szCs w:val="24"/>
        </w:rPr>
        <w:t xml:space="preserve">лиентам информации, указывающей на независимость </w:t>
      </w:r>
      <w:r w:rsidR="00B420E2">
        <w:rPr>
          <w:sz w:val="24"/>
          <w:szCs w:val="24"/>
        </w:rPr>
        <w:t>Банка</w:t>
      </w:r>
      <w:r w:rsidR="00345B8F" w:rsidRPr="002013E0">
        <w:rPr>
          <w:sz w:val="24"/>
          <w:szCs w:val="24"/>
        </w:rPr>
        <w:t xml:space="preserve"> и (или) его индивидуальных инвестиционных рекомендаций от интересов третьих лиц.</w:t>
      </w:r>
    </w:p>
    <w:p w14:paraId="4CEFFFB7" w14:textId="77777777" w:rsidR="003D0668" w:rsidRPr="005D5452" w:rsidRDefault="003D0668" w:rsidP="00CF52BF">
      <w:pPr>
        <w:pStyle w:val="af7"/>
        <w:ind w:firstLine="426"/>
        <w:jc w:val="both"/>
        <w:rPr>
          <w:sz w:val="24"/>
          <w:szCs w:val="24"/>
        </w:rPr>
      </w:pPr>
    </w:p>
    <w:p w14:paraId="2E31E5B9" w14:textId="77777777" w:rsidR="00EA603E" w:rsidRPr="002801F1" w:rsidRDefault="00F92710" w:rsidP="00CF52BF">
      <w:pPr>
        <w:spacing w:after="0" w:line="240" w:lineRule="auto"/>
        <w:jc w:val="center"/>
        <w:rPr>
          <w:rFonts w:ascii="Times New Roman" w:hAnsi="Times New Roman" w:cs="Times New Roman"/>
          <w:b/>
          <w:bCs/>
          <w:sz w:val="24"/>
          <w:szCs w:val="24"/>
        </w:rPr>
      </w:pPr>
      <w:r w:rsidRPr="002801F1">
        <w:rPr>
          <w:rFonts w:ascii="Times New Roman" w:hAnsi="Times New Roman" w:cs="Times New Roman"/>
          <w:b/>
          <w:bCs/>
          <w:sz w:val="24"/>
          <w:szCs w:val="24"/>
        </w:rPr>
        <w:t>10</w:t>
      </w:r>
      <w:r w:rsidR="00D5102E">
        <w:rPr>
          <w:rFonts w:ascii="Times New Roman" w:hAnsi="Times New Roman" w:cs="Times New Roman"/>
          <w:b/>
          <w:bCs/>
          <w:sz w:val="24"/>
          <w:szCs w:val="24"/>
        </w:rPr>
        <w:t>.</w:t>
      </w:r>
      <w:r w:rsidR="00EA603E" w:rsidRPr="002801F1">
        <w:rPr>
          <w:rFonts w:ascii="Times New Roman" w:hAnsi="Times New Roman" w:cs="Times New Roman"/>
          <w:b/>
          <w:bCs/>
          <w:sz w:val="24"/>
          <w:szCs w:val="24"/>
        </w:rPr>
        <w:t xml:space="preserve"> ТРЕБОВАНИЯ, ОБЕСПЕЧИВАЮЩИЕ ПРЕДОТВРАЩЕНИЕ КОНФЛИКТА ИНТЕРЕСОВ ПРИ ПРЕДОСТАВЛЕНИИ </w:t>
      </w:r>
      <w:r w:rsidR="00D23922" w:rsidRPr="002801F1">
        <w:rPr>
          <w:rFonts w:ascii="Times New Roman" w:hAnsi="Times New Roman" w:cs="Times New Roman"/>
          <w:b/>
          <w:bCs/>
          <w:sz w:val="24"/>
          <w:szCs w:val="24"/>
        </w:rPr>
        <w:t>КЛИЕНТ</w:t>
      </w:r>
      <w:r w:rsidR="00EA603E" w:rsidRPr="002801F1">
        <w:rPr>
          <w:rFonts w:ascii="Times New Roman" w:hAnsi="Times New Roman" w:cs="Times New Roman"/>
          <w:b/>
          <w:bCs/>
          <w:sz w:val="24"/>
          <w:szCs w:val="24"/>
        </w:rPr>
        <w:t>АМ ИНФОРМАЦИИ ИЛИ РЕКОМЕНДАЦИЙ, СВЯЗАННЫХ С ОПЕРАЦИЯМИ НА РЫНКЕ ЦЕННЫХ БУМАГ</w:t>
      </w:r>
    </w:p>
    <w:p w14:paraId="4B46C6AB" w14:textId="77777777" w:rsidR="001F77DD" w:rsidRPr="002801F1" w:rsidRDefault="001F77DD" w:rsidP="00CF52BF">
      <w:pPr>
        <w:spacing w:after="0" w:line="240" w:lineRule="auto"/>
        <w:jc w:val="center"/>
        <w:rPr>
          <w:rFonts w:ascii="Times New Roman" w:hAnsi="Times New Roman" w:cs="Times New Roman"/>
          <w:b/>
          <w:bCs/>
          <w:sz w:val="24"/>
          <w:szCs w:val="24"/>
        </w:rPr>
      </w:pPr>
    </w:p>
    <w:p w14:paraId="75406D80" w14:textId="77777777" w:rsidR="00EA603E" w:rsidRPr="002801F1" w:rsidRDefault="00F45A9C"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t>10</w:t>
      </w:r>
      <w:r w:rsidR="00EA603E" w:rsidRPr="002801F1">
        <w:rPr>
          <w:rFonts w:ascii="Times New Roman" w:eastAsia="Times New Roman" w:hAnsi="Times New Roman" w:cs="Times New Roman"/>
          <w:sz w:val="24"/>
          <w:szCs w:val="24"/>
          <w:lang w:eastAsia="ru-RU"/>
        </w:rPr>
        <w:t xml:space="preserve">.1. Информация, предоставляемая Банком другим участникам рынка ценных бумаг, в том числе </w:t>
      </w:r>
      <w:r w:rsidR="00D23922" w:rsidRPr="002801F1">
        <w:rPr>
          <w:rFonts w:ascii="Times New Roman" w:eastAsia="Times New Roman" w:hAnsi="Times New Roman" w:cs="Times New Roman"/>
          <w:sz w:val="24"/>
          <w:szCs w:val="24"/>
          <w:lang w:eastAsia="ru-RU"/>
        </w:rPr>
        <w:t>Клиент</w:t>
      </w:r>
      <w:r w:rsidR="00EA603E" w:rsidRPr="002801F1">
        <w:rPr>
          <w:rFonts w:ascii="Times New Roman" w:eastAsia="Times New Roman" w:hAnsi="Times New Roman" w:cs="Times New Roman"/>
          <w:sz w:val="24"/>
          <w:szCs w:val="24"/>
          <w:lang w:eastAsia="ru-RU"/>
        </w:rPr>
        <w:t xml:space="preserve">ам и инвесторам, должна быть достоверной, ясно изложенной и направляемой своевременно. </w:t>
      </w:r>
    </w:p>
    <w:p w14:paraId="43B5D078" w14:textId="77777777" w:rsidR="00EA603E" w:rsidRPr="002801F1" w:rsidRDefault="00F45A9C"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t>10</w:t>
      </w:r>
      <w:r w:rsidR="00EA603E" w:rsidRPr="002801F1">
        <w:rPr>
          <w:rFonts w:ascii="Times New Roman" w:eastAsia="Times New Roman" w:hAnsi="Times New Roman" w:cs="Times New Roman"/>
          <w:sz w:val="24"/>
          <w:szCs w:val="24"/>
          <w:lang w:eastAsia="ru-RU"/>
        </w:rPr>
        <w:t>.2. Информация должна быть представлена так, чтобы легко понимались ее значение и изложенные в ней намерения.</w:t>
      </w:r>
    </w:p>
    <w:p w14:paraId="310B66EF" w14:textId="77777777" w:rsidR="00EA603E" w:rsidRPr="002801F1" w:rsidRDefault="00F45A9C"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t>10</w:t>
      </w:r>
      <w:r w:rsidR="00EA603E" w:rsidRPr="002801F1">
        <w:rPr>
          <w:rFonts w:ascii="Times New Roman" w:eastAsia="Times New Roman" w:hAnsi="Times New Roman" w:cs="Times New Roman"/>
          <w:sz w:val="24"/>
          <w:szCs w:val="24"/>
          <w:lang w:eastAsia="ru-RU"/>
        </w:rPr>
        <w:t>.3. Рекламная информация должна соответствовать требованиям законодательства Российской Федерации, в обязательном порядке согласовываться Контролером и не должна содержать условий и услуг, не выполняемых Банком.</w:t>
      </w:r>
    </w:p>
    <w:p w14:paraId="1D78A269" w14:textId="77777777" w:rsidR="00EA603E" w:rsidRPr="002801F1" w:rsidRDefault="00F45A9C"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t>10</w:t>
      </w:r>
      <w:r w:rsidR="00EA603E" w:rsidRPr="002801F1">
        <w:rPr>
          <w:rFonts w:ascii="Times New Roman" w:eastAsia="Times New Roman" w:hAnsi="Times New Roman" w:cs="Times New Roman"/>
          <w:sz w:val="24"/>
          <w:szCs w:val="24"/>
          <w:lang w:eastAsia="ru-RU"/>
        </w:rPr>
        <w:t xml:space="preserve">.4. Работники Банка при осуществлении операций (сделок) на рынке ценных бумаг по поручению </w:t>
      </w:r>
      <w:r w:rsidR="00D23922" w:rsidRPr="002801F1">
        <w:rPr>
          <w:rFonts w:ascii="Times New Roman" w:eastAsia="Times New Roman" w:hAnsi="Times New Roman" w:cs="Times New Roman"/>
          <w:sz w:val="24"/>
          <w:szCs w:val="24"/>
          <w:lang w:eastAsia="ru-RU"/>
        </w:rPr>
        <w:t>Клиент</w:t>
      </w:r>
      <w:r w:rsidR="00EA603E" w:rsidRPr="002801F1">
        <w:rPr>
          <w:rFonts w:ascii="Times New Roman" w:eastAsia="Times New Roman" w:hAnsi="Times New Roman" w:cs="Times New Roman"/>
          <w:sz w:val="24"/>
          <w:szCs w:val="24"/>
          <w:lang w:eastAsia="ru-RU"/>
        </w:rPr>
        <w:t xml:space="preserve">ов обязаны до совершения операции (сделки) проинформировать </w:t>
      </w:r>
      <w:r w:rsidR="00D23922" w:rsidRPr="002801F1">
        <w:rPr>
          <w:rFonts w:ascii="Times New Roman" w:eastAsia="Times New Roman" w:hAnsi="Times New Roman" w:cs="Times New Roman"/>
          <w:sz w:val="24"/>
          <w:szCs w:val="24"/>
          <w:lang w:eastAsia="ru-RU"/>
        </w:rPr>
        <w:t>Клиент</w:t>
      </w:r>
      <w:r w:rsidR="00EA603E" w:rsidRPr="002801F1">
        <w:rPr>
          <w:rFonts w:ascii="Times New Roman" w:eastAsia="Times New Roman" w:hAnsi="Times New Roman" w:cs="Times New Roman"/>
          <w:sz w:val="24"/>
          <w:szCs w:val="24"/>
          <w:lang w:eastAsia="ru-RU"/>
        </w:rPr>
        <w:t xml:space="preserve">а об условиях намечаемой сделки (операции), об известных им возможностях возникновения связанного с ней риска, а также о праве </w:t>
      </w:r>
      <w:r w:rsidR="00D23922" w:rsidRPr="002801F1">
        <w:rPr>
          <w:rFonts w:ascii="Times New Roman" w:eastAsia="Times New Roman" w:hAnsi="Times New Roman" w:cs="Times New Roman"/>
          <w:sz w:val="24"/>
          <w:szCs w:val="24"/>
          <w:lang w:eastAsia="ru-RU"/>
        </w:rPr>
        <w:t>Клиент</w:t>
      </w:r>
      <w:r w:rsidR="00EA603E" w:rsidRPr="002801F1">
        <w:rPr>
          <w:rFonts w:ascii="Times New Roman" w:eastAsia="Times New Roman" w:hAnsi="Times New Roman" w:cs="Times New Roman"/>
          <w:sz w:val="24"/>
          <w:szCs w:val="24"/>
          <w:lang w:eastAsia="ru-RU"/>
        </w:rPr>
        <w:t>а получать документы и информацию, предусмотренную законодательством Российской Федерации</w:t>
      </w:r>
      <w:r w:rsidR="007E074E">
        <w:rPr>
          <w:rFonts w:ascii="Times New Roman" w:eastAsia="Times New Roman" w:hAnsi="Times New Roman" w:cs="Times New Roman"/>
          <w:sz w:val="24"/>
          <w:szCs w:val="24"/>
          <w:lang w:eastAsia="ru-RU"/>
        </w:rPr>
        <w:t>,</w:t>
      </w:r>
      <w:r w:rsidR="00EA603E" w:rsidRPr="002801F1">
        <w:rPr>
          <w:rFonts w:ascii="Times New Roman" w:eastAsia="Times New Roman" w:hAnsi="Times New Roman" w:cs="Times New Roman"/>
          <w:sz w:val="24"/>
          <w:szCs w:val="24"/>
          <w:lang w:eastAsia="ru-RU"/>
        </w:rPr>
        <w:t xml:space="preserve"> </w:t>
      </w:r>
      <w:r w:rsidR="007E074E">
        <w:rPr>
          <w:rFonts w:ascii="Times New Roman" w:hAnsi="Times New Roman" w:cs="Times New Roman"/>
          <w:sz w:val="24"/>
          <w:szCs w:val="24"/>
          <w:lang w:eastAsia="ru-RU"/>
        </w:rPr>
        <w:t xml:space="preserve">нормативными актами Банка России, внутренними документами Банка </w:t>
      </w:r>
      <w:r w:rsidR="00EA603E" w:rsidRPr="002801F1">
        <w:rPr>
          <w:rFonts w:ascii="Times New Roman" w:eastAsia="Times New Roman" w:hAnsi="Times New Roman" w:cs="Times New Roman"/>
          <w:sz w:val="24"/>
          <w:szCs w:val="24"/>
          <w:lang w:eastAsia="ru-RU"/>
        </w:rPr>
        <w:t xml:space="preserve">о защите прав </w:t>
      </w:r>
      <w:r w:rsidR="007E074E">
        <w:rPr>
          <w:rFonts w:ascii="Times New Roman" w:eastAsia="Times New Roman" w:hAnsi="Times New Roman" w:cs="Times New Roman"/>
          <w:sz w:val="24"/>
          <w:szCs w:val="24"/>
          <w:lang w:eastAsia="ru-RU"/>
        </w:rPr>
        <w:t xml:space="preserve">и интересов </w:t>
      </w:r>
      <w:r w:rsidR="00EA603E" w:rsidRPr="002801F1">
        <w:rPr>
          <w:rFonts w:ascii="Times New Roman" w:eastAsia="Times New Roman" w:hAnsi="Times New Roman" w:cs="Times New Roman"/>
          <w:sz w:val="24"/>
          <w:szCs w:val="24"/>
          <w:lang w:eastAsia="ru-RU"/>
        </w:rPr>
        <w:t xml:space="preserve">инвесторов. </w:t>
      </w:r>
    </w:p>
    <w:p w14:paraId="37FB69D7" w14:textId="77777777" w:rsidR="00EA603E" w:rsidRPr="002801F1" w:rsidRDefault="00F45A9C"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t>10</w:t>
      </w:r>
      <w:r w:rsidR="00EA603E" w:rsidRPr="002801F1">
        <w:rPr>
          <w:rFonts w:ascii="Times New Roman" w:eastAsia="Times New Roman" w:hAnsi="Times New Roman" w:cs="Times New Roman"/>
          <w:sz w:val="24"/>
          <w:szCs w:val="24"/>
          <w:lang w:eastAsia="ru-RU"/>
        </w:rPr>
        <w:t>.5. Банк обеспечива</w:t>
      </w:r>
      <w:r w:rsidR="00223ED0">
        <w:rPr>
          <w:rFonts w:ascii="Times New Roman" w:eastAsia="Times New Roman" w:hAnsi="Times New Roman" w:cs="Times New Roman"/>
          <w:sz w:val="24"/>
          <w:szCs w:val="24"/>
          <w:lang w:eastAsia="ru-RU"/>
        </w:rPr>
        <w:t>ет</w:t>
      </w:r>
      <w:r w:rsidR="00EA603E" w:rsidRPr="002801F1">
        <w:rPr>
          <w:rFonts w:ascii="Times New Roman" w:eastAsia="Times New Roman" w:hAnsi="Times New Roman" w:cs="Times New Roman"/>
          <w:sz w:val="24"/>
          <w:szCs w:val="24"/>
          <w:lang w:eastAsia="ru-RU"/>
        </w:rPr>
        <w:t xml:space="preserve"> раскрытие информации</w:t>
      </w:r>
      <w:r w:rsidR="00115BC1">
        <w:rPr>
          <w:rFonts w:ascii="Times New Roman" w:hAnsi="Times New Roman" w:cs="Times New Roman"/>
          <w:sz w:val="24"/>
          <w:szCs w:val="24"/>
          <w:lang w:eastAsia="ru-RU"/>
        </w:rPr>
        <w:t xml:space="preserve"> в соответствии</w:t>
      </w:r>
      <w:r w:rsidR="007E074E">
        <w:rPr>
          <w:rFonts w:ascii="Times New Roman" w:hAnsi="Times New Roman" w:cs="Times New Roman"/>
          <w:sz w:val="24"/>
          <w:szCs w:val="24"/>
          <w:lang w:eastAsia="ru-RU"/>
        </w:rPr>
        <w:t xml:space="preserve"> </w:t>
      </w:r>
      <w:r w:rsidR="00115BC1">
        <w:rPr>
          <w:rFonts w:ascii="Times New Roman" w:hAnsi="Times New Roman" w:cs="Times New Roman"/>
          <w:sz w:val="24"/>
          <w:szCs w:val="24"/>
          <w:lang w:eastAsia="ru-RU"/>
        </w:rPr>
        <w:t xml:space="preserve">с </w:t>
      </w:r>
      <w:r w:rsidR="007E074E" w:rsidRPr="002801F1">
        <w:rPr>
          <w:rFonts w:ascii="Times New Roman" w:hAnsi="Times New Roman" w:cs="Times New Roman"/>
          <w:sz w:val="24"/>
          <w:szCs w:val="24"/>
          <w:lang w:eastAsia="ru-RU"/>
        </w:rPr>
        <w:t>законодательством Российской Федерации</w:t>
      </w:r>
      <w:r w:rsidR="007E074E">
        <w:rPr>
          <w:rFonts w:ascii="Times New Roman" w:hAnsi="Times New Roman" w:cs="Times New Roman"/>
          <w:sz w:val="24"/>
          <w:szCs w:val="24"/>
          <w:lang w:eastAsia="ru-RU"/>
        </w:rPr>
        <w:t>, нормативными актами Банка России, внутренними документами Банка</w:t>
      </w:r>
      <w:r w:rsidR="007E074E" w:rsidRPr="002801F1">
        <w:rPr>
          <w:rFonts w:ascii="Times New Roman" w:hAnsi="Times New Roman" w:cs="Times New Roman"/>
          <w:sz w:val="24"/>
          <w:szCs w:val="24"/>
          <w:lang w:eastAsia="ru-RU"/>
        </w:rPr>
        <w:t xml:space="preserve"> о защите прав </w:t>
      </w:r>
      <w:r w:rsidR="007E074E">
        <w:rPr>
          <w:rFonts w:ascii="Times New Roman" w:hAnsi="Times New Roman" w:cs="Times New Roman"/>
          <w:sz w:val="24"/>
          <w:szCs w:val="24"/>
          <w:lang w:eastAsia="ru-RU"/>
        </w:rPr>
        <w:t xml:space="preserve">и интересов </w:t>
      </w:r>
      <w:r w:rsidR="007E074E" w:rsidRPr="002801F1">
        <w:rPr>
          <w:rFonts w:ascii="Times New Roman" w:hAnsi="Times New Roman" w:cs="Times New Roman"/>
          <w:sz w:val="24"/>
          <w:szCs w:val="24"/>
          <w:lang w:eastAsia="ru-RU"/>
        </w:rPr>
        <w:t>инвесторов</w:t>
      </w:r>
      <w:r w:rsidR="007E074E">
        <w:rPr>
          <w:rFonts w:ascii="Times New Roman" w:hAnsi="Times New Roman" w:cs="Times New Roman"/>
          <w:sz w:val="24"/>
          <w:szCs w:val="24"/>
          <w:lang w:eastAsia="ru-RU"/>
        </w:rPr>
        <w:t xml:space="preserve">, в том числе </w:t>
      </w:r>
      <w:r w:rsidR="00EA603E" w:rsidRPr="002801F1">
        <w:rPr>
          <w:rFonts w:ascii="Times New Roman" w:eastAsia="Times New Roman" w:hAnsi="Times New Roman" w:cs="Times New Roman"/>
          <w:sz w:val="24"/>
          <w:szCs w:val="24"/>
          <w:lang w:eastAsia="ru-RU"/>
        </w:rPr>
        <w:t xml:space="preserve">в отношении сделок, совершенных им в интересах </w:t>
      </w:r>
      <w:r w:rsidR="00D23922" w:rsidRPr="002801F1">
        <w:rPr>
          <w:rFonts w:ascii="Times New Roman" w:eastAsia="Times New Roman" w:hAnsi="Times New Roman" w:cs="Times New Roman"/>
          <w:sz w:val="24"/>
          <w:szCs w:val="24"/>
          <w:lang w:eastAsia="ru-RU"/>
        </w:rPr>
        <w:t>Клиент</w:t>
      </w:r>
      <w:r w:rsidR="00EA603E" w:rsidRPr="002801F1">
        <w:rPr>
          <w:rFonts w:ascii="Times New Roman" w:eastAsia="Times New Roman" w:hAnsi="Times New Roman" w:cs="Times New Roman"/>
          <w:sz w:val="24"/>
          <w:szCs w:val="24"/>
          <w:lang w:eastAsia="ru-RU"/>
        </w:rPr>
        <w:t xml:space="preserve">ов, </w:t>
      </w:r>
      <w:r w:rsidR="00EA603E" w:rsidRPr="002801F1">
        <w:rPr>
          <w:rFonts w:ascii="Times New Roman" w:eastAsia="Times New Roman" w:hAnsi="Times New Roman" w:cs="Times New Roman"/>
          <w:sz w:val="24"/>
          <w:szCs w:val="24"/>
          <w:lang w:eastAsia="ru-RU"/>
        </w:rPr>
        <w:lastRenderedPageBreak/>
        <w:t xml:space="preserve">включая информацию, подтверждающую справедливость сделки и добросовестность ее выполнения Банком. </w:t>
      </w:r>
    </w:p>
    <w:p w14:paraId="431832D3" w14:textId="77777777" w:rsidR="00EA603E" w:rsidRPr="002801F1" w:rsidRDefault="00F45A9C"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t>10</w:t>
      </w:r>
      <w:r w:rsidR="00EA603E" w:rsidRPr="002801F1">
        <w:rPr>
          <w:rFonts w:ascii="Times New Roman" w:eastAsia="Times New Roman" w:hAnsi="Times New Roman" w:cs="Times New Roman"/>
          <w:sz w:val="24"/>
          <w:szCs w:val="24"/>
          <w:lang w:eastAsia="ru-RU"/>
        </w:rPr>
        <w:t>.</w:t>
      </w:r>
      <w:r w:rsidR="007E074E">
        <w:rPr>
          <w:rFonts w:ascii="Times New Roman" w:eastAsia="Times New Roman" w:hAnsi="Times New Roman" w:cs="Times New Roman"/>
          <w:sz w:val="24"/>
          <w:szCs w:val="24"/>
          <w:lang w:eastAsia="ru-RU"/>
        </w:rPr>
        <w:t>6</w:t>
      </w:r>
      <w:r w:rsidR="00EA603E" w:rsidRPr="002801F1">
        <w:rPr>
          <w:rFonts w:ascii="Times New Roman" w:eastAsia="Times New Roman" w:hAnsi="Times New Roman" w:cs="Times New Roman"/>
          <w:sz w:val="24"/>
          <w:szCs w:val="24"/>
          <w:lang w:eastAsia="ru-RU"/>
        </w:rPr>
        <w:t xml:space="preserve">. Рекомендации работников Банка </w:t>
      </w:r>
      <w:r w:rsidR="00D23922" w:rsidRPr="002801F1">
        <w:rPr>
          <w:rFonts w:ascii="Times New Roman" w:eastAsia="Times New Roman" w:hAnsi="Times New Roman" w:cs="Times New Roman"/>
          <w:sz w:val="24"/>
          <w:szCs w:val="24"/>
          <w:lang w:eastAsia="ru-RU"/>
        </w:rPr>
        <w:t>Клиент</w:t>
      </w:r>
      <w:r w:rsidR="00EA603E" w:rsidRPr="002801F1">
        <w:rPr>
          <w:rFonts w:ascii="Times New Roman" w:eastAsia="Times New Roman" w:hAnsi="Times New Roman" w:cs="Times New Roman"/>
          <w:sz w:val="24"/>
          <w:szCs w:val="24"/>
          <w:lang w:eastAsia="ru-RU"/>
        </w:rPr>
        <w:t>у по вопросам, касающимся операций (сделок) на рынке ценных бумаг, должны быть основаны на добросовестном анализе имеющейся информации по данному рынку.</w:t>
      </w:r>
    </w:p>
    <w:p w14:paraId="12629AB4" w14:textId="77777777" w:rsidR="00EA603E" w:rsidRPr="002801F1" w:rsidRDefault="00F45A9C"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t>10</w:t>
      </w:r>
      <w:r w:rsidR="00EA603E" w:rsidRPr="002801F1">
        <w:rPr>
          <w:rFonts w:ascii="Times New Roman" w:eastAsia="Times New Roman" w:hAnsi="Times New Roman" w:cs="Times New Roman"/>
          <w:sz w:val="24"/>
          <w:szCs w:val="24"/>
          <w:lang w:eastAsia="ru-RU"/>
        </w:rPr>
        <w:t>.</w:t>
      </w:r>
      <w:r w:rsidR="007E074E">
        <w:rPr>
          <w:rFonts w:ascii="Times New Roman" w:eastAsia="Times New Roman" w:hAnsi="Times New Roman" w:cs="Times New Roman"/>
          <w:sz w:val="24"/>
          <w:szCs w:val="24"/>
          <w:lang w:eastAsia="ru-RU"/>
        </w:rPr>
        <w:t>7</w:t>
      </w:r>
      <w:r w:rsidR="00EA603E" w:rsidRPr="002801F1">
        <w:rPr>
          <w:rFonts w:ascii="Times New Roman" w:eastAsia="Times New Roman" w:hAnsi="Times New Roman" w:cs="Times New Roman"/>
          <w:sz w:val="24"/>
          <w:szCs w:val="24"/>
          <w:lang w:eastAsia="ru-RU"/>
        </w:rPr>
        <w:t xml:space="preserve">. Работники Банка не обязаны предоставлять информацию и консультировать </w:t>
      </w:r>
      <w:r w:rsidR="00D23922" w:rsidRPr="002801F1">
        <w:rPr>
          <w:rFonts w:ascii="Times New Roman" w:eastAsia="Times New Roman" w:hAnsi="Times New Roman" w:cs="Times New Roman"/>
          <w:sz w:val="24"/>
          <w:szCs w:val="24"/>
          <w:lang w:eastAsia="ru-RU"/>
        </w:rPr>
        <w:t>Клиент</w:t>
      </w:r>
      <w:r w:rsidR="00EA603E" w:rsidRPr="002801F1">
        <w:rPr>
          <w:rFonts w:ascii="Times New Roman" w:eastAsia="Times New Roman" w:hAnsi="Times New Roman" w:cs="Times New Roman"/>
          <w:sz w:val="24"/>
          <w:szCs w:val="24"/>
          <w:lang w:eastAsia="ru-RU"/>
        </w:rPr>
        <w:t xml:space="preserve">ов по вопросам, выходящим за рамки договора с </w:t>
      </w:r>
      <w:r w:rsidR="00D23922" w:rsidRPr="002801F1">
        <w:rPr>
          <w:rFonts w:ascii="Times New Roman" w:eastAsia="Times New Roman" w:hAnsi="Times New Roman" w:cs="Times New Roman"/>
          <w:sz w:val="24"/>
          <w:szCs w:val="24"/>
          <w:lang w:eastAsia="ru-RU"/>
        </w:rPr>
        <w:t>Клиент</w:t>
      </w:r>
      <w:r w:rsidR="00EA603E" w:rsidRPr="002801F1">
        <w:rPr>
          <w:rFonts w:ascii="Times New Roman" w:eastAsia="Times New Roman" w:hAnsi="Times New Roman" w:cs="Times New Roman"/>
          <w:sz w:val="24"/>
          <w:szCs w:val="24"/>
          <w:lang w:eastAsia="ru-RU"/>
        </w:rPr>
        <w:t>ом.</w:t>
      </w:r>
    </w:p>
    <w:p w14:paraId="6BD59AE5" w14:textId="6B827860" w:rsidR="00EA603E" w:rsidRPr="002801F1" w:rsidRDefault="00F45A9C" w:rsidP="00CF52BF">
      <w:pPr>
        <w:spacing w:after="0" w:line="240" w:lineRule="auto"/>
        <w:ind w:firstLine="567"/>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t>10</w:t>
      </w:r>
      <w:r w:rsidR="00EA603E" w:rsidRPr="002801F1">
        <w:rPr>
          <w:rFonts w:ascii="Times New Roman" w:eastAsia="Times New Roman" w:hAnsi="Times New Roman" w:cs="Times New Roman"/>
          <w:sz w:val="24"/>
          <w:szCs w:val="24"/>
          <w:lang w:eastAsia="ru-RU"/>
        </w:rPr>
        <w:t>.</w:t>
      </w:r>
      <w:r w:rsidR="007E074E">
        <w:rPr>
          <w:rFonts w:ascii="Times New Roman" w:eastAsia="Times New Roman" w:hAnsi="Times New Roman" w:cs="Times New Roman"/>
          <w:sz w:val="24"/>
          <w:szCs w:val="24"/>
          <w:lang w:eastAsia="ru-RU"/>
        </w:rPr>
        <w:t>8</w:t>
      </w:r>
      <w:r w:rsidR="00EA603E" w:rsidRPr="002801F1">
        <w:rPr>
          <w:rFonts w:ascii="Times New Roman" w:eastAsia="Times New Roman" w:hAnsi="Times New Roman" w:cs="Times New Roman"/>
          <w:sz w:val="24"/>
          <w:szCs w:val="24"/>
          <w:lang w:eastAsia="ru-RU"/>
        </w:rPr>
        <w:t xml:space="preserve">. Работникам Банка запрещается давать </w:t>
      </w:r>
      <w:r w:rsidR="00D23922" w:rsidRPr="002801F1">
        <w:rPr>
          <w:rFonts w:ascii="Times New Roman" w:eastAsia="Times New Roman" w:hAnsi="Times New Roman" w:cs="Times New Roman"/>
          <w:sz w:val="24"/>
          <w:szCs w:val="24"/>
          <w:lang w:eastAsia="ru-RU"/>
        </w:rPr>
        <w:t>Клиент</w:t>
      </w:r>
      <w:r w:rsidR="00EA603E" w:rsidRPr="002801F1">
        <w:rPr>
          <w:rFonts w:ascii="Times New Roman" w:eastAsia="Times New Roman" w:hAnsi="Times New Roman" w:cs="Times New Roman"/>
          <w:sz w:val="24"/>
          <w:szCs w:val="24"/>
          <w:lang w:eastAsia="ru-RU"/>
        </w:rPr>
        <w:t xml:space="preserve">ам рекомендации по </w:t>
      </w:r>
      <w:r w:rsidR="007E074E">
        <w:rPr>
          <w:rFonts w:ascii="Times New Roman" w:eastAsia="Times New Roman" w:hAnsi="Times New Roman" w:cs="Times New Roman"/>
          <w:sz w:val="24"/>
          <w:szCs w:val="24"/>
          <w:lang w:eastAsia="ru-RU"/>
        </w:rPr>
        <w:t xml:space="preserve">предоставляемым Банком услугам, </w:t>
      </w:r>
      <w:r w:rsidR="00EA603E" w:rsidRPr="002801F1">
        <w:rPr>
          <w:rFonts w:ascii="Times New Roman" w:eastAsia="Times New Roman" w:hAnsi="Times New Roman" w:cs="Times New Roman"/>
          <w:sz w:val="24"/>
          <w:szCs w:val="24"/>
          <w:lang w:eastAsia="ru-RU"/>
        </w:rPr>
        <w:t>операциям (сделкам) на рынке ценных бумаг</w:t>
      </w:r>
      <w:r w:rsidR="00273641">
        <w:rPr>
          <w:rFonts w:ascii="Times New Roman" w:eastAsia="Times New Roman" w:hAnsi="Times New Roman" w:cs="Times New Roman"/>
          <w:sz w:val="24"/>
          <w:szCs w:val="24"/>
          <w:lang w:eastAsia="ru-RU"/>
        </w:rPr>
        <w:t xml:space="preserve"> </w:t>
      </w:r>
      <w:r w:rsidR="00EA603E" w:rsidRPr="002801F1">
        <w:rPr>
          <w:rFonts w:ascii="Times New Roman" w:eastAsia="Times New Roman" w:hAnsi="Times New Roman" w:cs="Times New Roman"/>
          <w:sz w:val="24"/>
          <w:szCs w:val="24"/>
          <w:lang w:eastAsia="ru-RU"/>
        </w:rPr>
        <w:t xml:space="preserve">с целью создания благоприятных условий для осуществления операций (сделок) в интересах Банка либо в своих собственных интересах, если они не согласуются с интересами </w:t>
      </w:r>
      <w:r w:rsidR="00D23922" w:rsidRPr="002801F1">
        <w:rPr>
          <w:rFonts w:ascii="Times New Roman" w:eastAsia="Times New Roman" w:hAnsi="Times New Roman" w:cs="Times New Roman"/>
          <w:sz w:val="24"/>
          <w:szCs w:val="24"/>
          <w:lang w:eastAsia="ru-RU"/>
        </w:rPr>
        <w:t>Клиент</w:t>
      </w:r>
      <w:r w:rsidR="00EA603E" w:rsidRPr="002801F1">
        <w:rPr>
          <w:rFonts w:ascii="Times New Roman" w:eastAsia="Times New Roman" w:hAnsi="Times New Roman" w:cs="Times New Roman"/>
          <w:sz w:val="24"/>
          <w:szCs w:val="24"/>
          <w:lang w:eastAsia="ru-RU"/>
        </w:rPr>
        <w:t>ов Банка либо противоречат требованиям законодательства Российской Федерации</w:t>
      </w:r>
      <w:r w:rsidR="00273641">
        <w:rPr>
          <w:rFonts w:ascii="Times New Roman" w:eastAsia="Times New Roman" w:hAnsi="Times New Roman" w:cs="Times New Roman"/>
          <w:sz w:val="24"/>
          <w:szCs w:val="24"/>
          <w:lang w:eastAsia="ru-RU"/>
        </w:rPr>
        <w:t>,</w:t>
      </w:r>
      <w:r w:rsidR="00273641">
        <w:rPr>
          <w:rFonts w:ascii="Times New Roman" w:hAnsi="Times New Roman" w:cs="Times New Roman"/>
          <w:sz w:val="24"/>
          <w:szCs w:val="24"/>
          <w:lang w:eastAsia="ru-RU"/>
        </w:rPr>
        <w:t xml:space="preserve"> нормативных актов Банка России, стандартов </w:t>
      </w:r>
      <w:r w:rsidR="001A1AD6">
        <w:rPr>
          <w:rFonts w:ascii="Times New Roman" w:hAnsi="Times New Roman" w:cs="Times New Roman"/>
          <w:sz w:val="24"/>
          <w:szCs w:val="24"/>
          <w:lang w:eastAsia="ru-RU"/>
        </w:rPr>
        <w:t xml:space="preserve">СРО </w:t>
      </w:r>
      <w:r w:rsidR="00273641">
        <w:rPr>
          <w:rFonts w:ascii="Times New Roman" w:hAnsi="Times New Roman" w:cs="Times New Roman"/>
          <w:sz w:val="24"/>
          <w:szCs w:val="24"/>
          <w:lang w:eastAsia="ru-RU"/>
        </w:rPr>
        <w:t>НАУФОР, внутренних документов Банка</w:t>
      </w:r>
      <w:r w:rsidR="00EA603E" w:rsidRPr="002801F1">
        <w:rPr>
          <w:rFonts w:ascii="Times New Roman" w:eastAsia="Times New Roman" w:hAnsi="Times New Roman" w:cs="Times New Roman"/>
          <w:sz w:val="24"/>
          <w:szCs w:val="24"/>
          <w:lang w:eastAsia="ru-RU"/>
        </w:rPr>
        <w:t>.</w:t>
      </w:r>
    </w:p>
    <w:p w14:paraId="7CA4232C" w14:textId="77777777" w:rsidR="0008317E" w:rsidRPr="002801F1" w:rsidRDefault="0008317E" w:rsidP="00CF52BF">
      <w:pPr>
        <w:spacing w:after="0" w:line="240" w:lineRule="auto"/>
        <w:jc w:val="both"/>
        <w:rPr>
          <w:rFonts w:ascii="Times New Roman" w:eastAsia="Times New Roman" w:hAnsi="Times New Roman" w:cs="Times New Roman"/>
          <w:sz w:val="24"/>
          <w:szCs w:val="24"/>
          <w:lang w:eastAsia="ru-RU"/>
        </w:rPr>
      </w:pPr>
    </w:p>
    <w:p w14:paraId="3FE6430C" w14:textId="77777777" w:rsidR="0008317E" w:rsidRPr="002801F1" w:rsidRDefault="0008317E" w:rsidP="00CF52BF">
      <w:pPr>
        <w:spacing w:after="0" w:line="240" w:lineRule="auto"/>
        <w:jc w:val="center"/>
        <w:rPr>
          <w:rFonts w:ascii="Times New Roman" w:hAnsi="Times New Roman" w:cs="Times New Roman"/>
          <w:b/>
          <w:bCs/>
          <w:sz w:val="24"/>
          <w:szCs w:val="24"/>
        </w:rPr>
      </w:pPr>
      <w:r w:rsidRPr="002801F1">
        <w:rPr>
          <w:rFonts w:ascii="Times New Roman" w:hAnsi="Times New Roman" w:cs="Times New Roman"/>
          <w:b/>
          <w:bCs/>
          <w:sz w:val="24"/>
          <w:szCs w:val="24"/>
        </w:rPr>
        <w:t>11. ПРЕДОТВРАЩЕНИЕ ПОСЛЕДСТВИЙ КОНФЛИКТА ИНТЕРЕСОВ</w:t>
      </w:r>
    </w:p>
    <w:p w14:paraId="7FA70B22" w14:textId="77777777" w:rsidR="002441E0" w:rsidRPr="002801F1" w:rsidRDefault="002441E0" w:rsidP="00CF52BF">
      <w:pPr>
        <w:spacing w:after="0" w:line="240" w:lineRule="auto"/>
        <w:jc w:val="both"/>
        <w:rPr>
          <w:rFonts w:ascii="Times New Roman" w:hAnsi="Times New Roman" w:cs="Times New Roman"/>
          <w:b/>
          <w:bCs/>
          <w:sz w:val="24"/>
          <w:szCs w:val="24"/>
        </w:rPr>
      </w:pPr>
    </w:p>
    <w:p w14:paraId="46630725" w14:textId="77777777" w:rsidR="002441E0" w:rsidRPr="002801F1" w:rsidRDefault="00F83054" w:rsidP="00CF52BF">
      <w:pPr>
        <w:autoSpaceDE w:val="0"/>
        <w:autoSpaceDN w:val="0"/>
        <w:adjustRightInd w:val="0"/>
        <w:spacing w:after="0" w:line="240" w:lineRule="auto"/>
        <w:ind w:firstLine="567"/>
        <w:jc w:val="both"/>
        <w:rPr>
          <w:rFonts w:ascii="Times New Roman" w:hAnsi="Times New Roman" w:cs="Times New Roman"/>
          <w:sz w:val="24"/>
          <w:szCs w:val="24"/>
        </w:rPr>
      </w:pPr>
      <w:r w:rsidRPr="002801F1">
        <w:rPr>
          <w:rFonts w:ascii="Times New Roman" w:hAnsi="Times New Roman" w:cs="Times New Roman"/>
          <w:sz w:val="24"/>
          <w:szCs w:val="24"/>
        </w:rPr>
        <w:t>11</w:t>
      </w:r>
      <w:r w:rsidR="0008317E" w:rsidRPr="002801F1">
        <w:rPr>
          <w:rFonts w:ascii="Times New Roman" w:hAnsi="Times New Roman" w:cs="Times New Roman"/>
          <w:sz w:val="24"/>
          <w:szCs w:val="24"/>
        </w:rPr>
        <w:t xml:space="preserve">.1. В целях предотвращения конфликта интересов </w:t>
      </w:r>
      <w:r w:rsidR="00C30488" w:rsidRPr="002801F1">
        <w:rPr>
          <w:rFonts w:ascii="Times New Roman" w:hAnsi="Times New Roman" w:cs="Times New Roman"/>
          <w:sz w:val="24"/>
          <w:szCs w:val="24"/>
        </w:rPr>
        <w:t>работники</w:t>
      </w:r>
      <w:r w:rsidR="001A323F" w:rsidRPr="002801F1">
        <w:rPr>
          <w:rFonts w:ascii="Times New Roman" w:hAnsi="Times New Roman" w:cs="Times New Roman"/>
          <w:sz w:val="24"/>
          <w:szCs w:val="24"/>
        </w:rPr>
        <w:t xml:space="preserve"> </w:t>
      </w:r>
      <w:r w:rsidR="00DF74A1" w:rsidRPr="002801F1">
        <w:rPr>
          <w:rFonts w:ascii="Times New Roman" w:hAnsi="Times New Roman" w:cs="Times New Roman"/>
          <w:sz w:val="24"/>
          <w:szCs w:val="24"/>
        </w:rPr>
        <w:t>Банка</w:t>
      </w:r>
      <w:r w:rsidR="0008317E" w:rsidRPr="002801F1">
        <w:rPr>
          <w:rFonts w:ascii="Times New Roman" w:hAnsi="Times New Roman" w:cs="Times New Roman"/>
          <w:sz w:val="24"/>
          <w:szCs w:val="24"/>
        </w:rPr>
        <w:t xml:space="preserve"> обязаны:</w:t>
      </w:r>
    </w:p>
    <w:p w14:paraId="6015F094" w14:textId="77777777" w:rsidR="0008317E" w:rsidRPr="002801F1" w:rsidRDefault="005F3757" w:rsidP="00CF52BF">
      <w:pPr>
        <w:autoSpaceDE w:val="0"/>
        <w:autoSpaceDN w:val="0"/>
        <w:adjustRightInd w:val="0"/>
        <w:spacing w:after="0" w:line="240" w:lineRule="auto"/>
        <w:jc w:val="both"/>
        <w:rPr>
          <w:rFonts w:ascii="Times New Roman" w:hAnsi="Times New Roman" w:cs="Times New Roman"/>
          <w:sz w:val="24"/>
          <w:szCs w:val="24"/>
        </w:rPr>
      </w:pPr>
      <w:r>
        <w:rPr>
          <w:sz w:val="24"/>
          <w:szCs w:val="24"/>
        </w:rPr>
        <w:t xml:space="preserve">          </w:t>
      </w:r>
      <w:r w:rsidRPr="00C857B7">
        <w:rPr>
          <w:sz w:val="24"/>
          <w:szCs w:val="24"/>
        </w:rPr>
        <w:t>–</w:t>
      </w:r>
      <w:r w:rsidR="0008317E" w:rsidRPr="002801F1">
        <w:rPr>
          <w:rFonts w:ascii="Times New Roman" w:hAnsi="Times New Roman" w:cs="Times New Roman"/>
          <w:sz w:val="24"/>
          <w:szCs w:val="24"/>
        </w:rPr>
        <w:t xml:space="preserve"> воздерживаться от совершения действий и принятия решений, которые могут привести к</w:t>
      </w:r>
      <w:r>
        <w:rPr>
          <w:rFonts w:ascii="Times New Roman" w:hAnsi="Times New Roman" w:cs="Times New Roman"/>
          <w:sz w:val="24"/>
          <w:szCs w:val="24"/>
        </w:rPr>
        <w:t xml:space="preserve"> </w:t>
      </w:r>
      <w:r w:rsidR="0008317E" w:rsidRPr="002801F1">
        <w:rPr>
          <w:rFonts w:ascii="Times New Roman" w:hAnsi="Times New Roman" w:cs="Times New Roman"/>
          <w:sz w:val="24"/>
          <w:szCs w:val="24"/>
        </w:rPr>
        <w:t>возникновению конфликта интересов;</w:t>
      </w:r>
    </w:p>
    <w:p w14:paraId="44BB4B50" w14:textId="77777777" w:rsidR="0008317E" w:rsidRPr="002801F1" w:rsidRDefault="005F3757" w:rsidP="00CF52BF">
      <w:pPr>
        <w:autoSpaceDE w:val="0"/>
        <w:autoSpaceDN w:val="0"/>
        <w:adjustRightInd w:val="0"/>
        <w:spacing w:after="0" w:line="240" w:lineRule="auto"/>
        <w:ind w:firstLine="567"/>
        <w:jc w:val="both"/>
        <w:rPr>
          <w:rFonts w:ascii="Times New Roman" w:hAnsi="Times New Roman" w:cs="Times New Roman"/>
          <w:sz w:val="24"/>
          <w:szCs w:val="24"/>
        </w:rPr>
      </w:pPr>
      <w:r w:rsidRPr="00C857B7">
        <w:rPr>
          <w:sz w:val="24"/>
          <w:szCs w:val="24"/>
        </w:rPr>
        <w:t>–</w:t>
      </w:r>
      <w:r w:rsidR="0008317E" w:rsidRPr="002801F1">
        <w:rPr>
          <w:rFonts w:ascii="Times New Roman" w:hAnsi="Times New Roman" w:cs="Times New Roman"/>
          <w:sz w:val="24"/>
          <w:szCs w:val="24"/>
        </w:rPr>
        <w:t xml:space="preserve"> незамедлительно доводить до сведения Контролера сведения о появлении условий, которые</w:t>
      </w:r>
      <w:r w:rsidR="00DF74A1" w:rsidRPr="002801F1">
        <w:rPr>
          <w:rFonts w:ascii="Times New Roman" w:hAnsi="Times New Roman" w:cs="Times New Roman"/>
          <w:sz w:val="24"/>
          <w:szCs w:val="24"/>
        </w:rPr>
        <w:t xml:space="preserve"> </w:t>
      </w:r>
      <w:r w:rsidR="0008317E" w:rsidRPr="002801F1">
        <w:rPr>
          <w:rFonts w:ascii="Times New Roman" w:hAnsi="Times New Roman" w:cs="Times New Roman"/>
          <w:sz w:val="24"/>
          <w:szCs w:val="24"/>
        </w:rPr>
        <w:t>могут повлечь возникновение конфликта интересов, а также о возникновении конфликта интересов;</w:t>
      </w:r>
    </w:p>
    <w:p w14:paraId="604504F7" w14:textId="77777777" w:rsidR="0008317E" w:rsidRPr="002801F1" w:rsidRDefault="00F22055" w:rsidP="00CF52BF">
      <w:pPr>
        <w:autoSpaceDE w:val="0"/>
        <w:autoSpaceDN w:val="0"/>
        <w:adjustRightInd w:val="0"/>
        <w:spacing w:after="0" w:line="240" w:lineRule="auto"/>
        <w:jc w:val="both"/>
        <w:rPr>
          <w:rFonts w:ascii="Times New Roman" w:hAnsi="Times New Roman" w:cs="Times New Roman"/>
          <w:sz w:val="24"/>
          <w:szCs w:val="24"/>
        </w:rPr>
      </w:pPr>
      <w:r>
        <w:rPr>
          <w:sz w:val="24"/>
          <w:szCs w:val="24"/>
        </w:rPr>
        <w:t xml:space="preserve">          </w:t>
      </w:r>
      <w:r w:rsidR="005F3757" w:rsidRPr="00C857B7">
        <w:rPr>
          <w:sz w:val="24"/>
          <w:szCs w:val="24"/>
        </w:rPr>
        <w:t>–</w:t>
      </w:r>
      <w:r w:rsidR="0008317E" w:rsidRPr="002801F1">
        <w:rPr>
          <w:rFonts w:ascii="Times New Roman" w:hAnsi="Times New Roman" w:cs="Times New Roman"/>
          <w:sz w:val="24"/>
          <w:szCs w:val="24"/>
        </w:rPr>
        <w:t xml:space="preserve"> сообщать Контролеру о возникновении обстоятельств, препятствующих независимому и</w:t>
      </w:r>
      <w:r>
        <w:rPr>
          <w:rFonts w:ascii="Times New Roman" w:hAnsi="Times New Roman" w:cs="Times New Roman"/>
          <w:sz w:val="24"/>
          <w:szCs w:val="24"/>
        </w:rPr>
        <w:t xml:space="preserve"> </w:t>
      </w:r>
      <w:r w:rsidR="0008317E" w:rsidRPr="002801F1">
        <w:rPr>
          <w:rFonts w:ascii="Times New Roman" w:hAnsi="Times New Roman" w:cs="Times New Roman"/>
          <w:sz w:val="24"/>
          <w:szCs w:val="24"/>
        </w:rPr>
        <w:t>добросовестному осуществлению должностных обязанностей.</w:t>
      </w:r>
    </w:p>
    <w:p w14:paraId="52DC6DD1" w14:textId="77777777" w:rsidR="00F22055" w:rsidRPr="002801F1" w:rsidRDefault="003E10E4" w:rsidP="00CF52B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11.2. </w:t>
      </w:r>
      <w:r w:rsidR="0008317E" w:rsidRPr="002801F1">
        <w:rPr>
          <w:rFonts w:ascii="Times New Roman" w:hAnsi="Times New Roman" w:cs="Times New Roman"/>
          <w:sz w:val="24"/>
          <w:szCs w:val="24"/>
        </w:rPr>
        <w:t xml:space="preserve">В случае возникновения конфликта интересов </w:t>
      </w:r>
      <w:r w:rsidR="00DF74A1" w:rsidRPr="002801F1">
        <w:rPr>
          <w:rFonts w:ascii="Times New Roman" w:hAnsi="Times New Roman" w:cs="Times New Roman"/>
          <w:sz w:val="24"/>
          <w:szCs w:val="24"/>
        </w:rPr>
        <w:t>Банк</w:t>
      </w:r>
      <w:r w:rsidR="0008317E" w:rsidRPr="002801F1">
        <w:rPr>
          <w:rFonts w:ascii="Times New Roman" w:hAnsi="Times New Roman" w:cs="Times New Roman"/>
          <w:sz w:val="24"/>
          <w:szCs w:val="24"/>
        </w:rPr>
        <w:t xml:space="preserve"> предпринимает все</w:t>
      </w:r>
      <w:r w:rsidR="001A323F" w:rsidRPr="002801F1">
        <w:rPr>
          <w:rFonts w:ascii="Times New Roman" w:hAnsi="Times New Roman" w:cs="Times New Roman"/>
          <w:sz w:val="24"/>
          <w:szCs w:val="24"/>
        </w:rPr>
        <w:t xml:space="preserve"> </w:t>
      </w:r>
      <w:r w:rsidR="0008317E" w:rsidRPr="002801F1">
        <w:rPr>
          <w:rFonts w:ascii="Times New Roman" w:hAnsi="Times New Roman" w:cs="Times New Roman"/>
          <w:sz w:val="24"/>
          <w:szCs w:val="24"/>
        </w:rPr>
        <w:t xml:space="preserve">необходимые и разумные меры для разрешения конфликта интересов в пользу </w:t>
      </w:r>
      <w:r w:rsidR="00D23922" w:rsidRPr="002801F1">
        <w:rPr>
          <w:rFonts w:ascii="Times New Roman" w:hAnsi="Times New Roman" w:cs="Times New Roman"/>
          <w:sz w:val="24"/>
          <w:szCs w:val="24"/>
        </w:rPr>
        <w:t>Клиент</w:t>
      </w:r>
      <w:r w:rsidR="0008317E" w:rsidRPr="002801F1">
        <w:rPr>
          <w:rFonts w:ascii="Times New Roman" w:hAnsi="Times New Roman" w:cs="Times New Roman"/>
          <w:sz w:val="24"/>
          <w:szCs w:val="24"/>
        </w:rPr>
        <w:t>а, а также</w:t>
      </w:r>
      <w:r w:rsidR="00DF74A1" w:rsidRPr="002801F1">
        <w:rPr>
          <w:rFonts w:ascii="Times New Roman" w:hAnsi="Times New Roman" w:cs="Times New Roman"/>
          <w:sz w:val="24"/>
          <w:szCs w:val="24"/>
        </w:rPr>
        <w:t xml:space="preserve"> </w:t>
      </w:r>
      <w:r w:rsidR="0008317E" w:rsidRPr="002801F1">
        <w:rPr>
          <w:rFonts w:ascii="Times New Roman" w:hAnsi="Times New Roman" w:cs="Times New Roman"/>
          <w:sz w:val="24"/>
          <w:szCs w:val="24"/>
        </w:rPr>
        <w:t xml:space="preserve">прилагает все усилия по устранению неблагоприятных для </w:t>
      </w:r>
      <w:r w:rsidR="00D23922" w:rsidRPr="002801F1">
        <w:rPr>
          <w:rFonts w:ascii="Times New Roman" w:hAnsi="Times New Roman" w:cs="Times New Roman"/>
          <w:sz w:val="24"/>
          <w:szCs w:val="24"/>
        </w:rPr>
        <w:t>Клиент</w:t>
      </w:r>
      <w:r w:rsidR="0008317E" w:rsidRPr="002801F1">
        <w:rPr>
          <w:rFonts w:ascii="Times New Roman" w:hAnsi="Times New Roman" w:cs="Times New Roman"/>
          <w:sz w:val="24"/>
          <w:szCs w:val="24"/>
        </w:rPr>
        <w:t>а последствий с целью снижения</w:t>
      </w:r>
      <w:r w:rsidR="00DF74A1" w:rsidRPr="002801F1">
        <w:rPr>
          <w:rFonts w:ascii="Times New Roman" w:hAnsi="Times New Roman" w:cs="Times New Roman"/>
          <w:sz w:val="24"/>
          <w:szCs w:val="24"/>
        </w:rPr>
        <w:t xml:space="preserve"> </w:t>
      </w:r>
      <w:r w:rsidR="0008317E" w:rsidRPr="002801F1">
        <w:rPr>
          <w:rFonts w:ascii="Times New Roman" w:hAnsi="Times New Roman" w:cs="Times New Roman"/>
          <w:sz w:val="24"/>
          <w:szCs w:val="24"/>
        </w:rPr>
        <w:t xml:space="preserve">(устранения) риска причинения ущерба интересам </w:t>
      </w:r>
      <w:r w:rsidR="00D23922" w:rsidRPr="002801F1">
        <w:rPr>
          <w:rFonts w:ascii="Times New Roman" w:hAnsi="Times New Roman" w:cs="Times New Roman"/>
          <w:sz w:val="24"/>
          <w:szCs w:val="24"/>
        </w:rPr>
        <w:t>Клиент</w:t>
      </w:r>
      <w:r w:rsidR="0008317E" w:rsidRPr="002801F1">
        <w:rPr>
          <w:rFonts w:ascii="Times New Roman" w:hAnsi="Times New Roman" w:cs="Times New Roman"/>
          <w:sz w:val="24"/>
          <w:szCs w:val="24"/>
        </w:rPr>
        <w:t>а.</w:t>
      </w:r>
    </w:p>
    <w:p w14:paraId="6D6DCEF4" w14:textId="77777777" w:rsidR="0008317E" w:rsidRPr="002801F1" w:rsidRDefault="00F22055" w:rsidP="00CF52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10E4">
        <w:rPr>
          <w:rFonts w:ascii="Times New Roman" w:hAnsi="Times New Roman" w:cs="Times New Roman"/>
          <w:sz w:val="24"/>
          <w:szCs w:val="24"/>
        </w:rPr>
        <w:t xml:space="preserve">11.3. </w:t>
      </w:r>
      <w:r w:rsidR="0008317E" w:rsidRPr="002801F1">
        <w:rPr>
          <w:rFonts w:ascii="Times New Roman" w:hAnsi="Times New Roman" w:cs="Times New Roman"/>
          <w:sz w:val="24"/>
          <w:szCs w:val="24"/>
        </w:rPr>
        <w:t xml:space="preserve">В случае возникновения конфликта интересов </w:t>
      </w:r>
      <w:r w:rsidR="00DF74A1" w:rsidRPr="002801F1">
        <w:rPr>
          <w:rFonts w:ascii="Times New Roman" w:hAnsi="Times New Roman" w:cs="Times New Roman"/>
          <w:sz w:val="24"/>
          <w:szCs w:val="24"/>
        </w:rPr>
        <w:t>Банк</w:t>
      </w:r>
      <w:r w:rsidR="0008317E" w:rsidRPr="002801F1">
        <w:rPr>
          <w:rFonts w:ascii="Times New Roman" w:hAnsi="Times New Roman" w:cs="Times New Roman"/>
          <w:sz w:val="24"/>
          <w:szCs w:val="24"/>
        </w:rPr>
        <w:t xml:space="preserve"> незамедлительно информирует</w:t>
      </w:r>
      <w:r>
        <w:rPr>
          <w:rFonts w:ascii="Times New Roman" w:hAnsi="Times New Roman" w:cs="Times New Roman"/>
          <w:sz w:val="24"/>
          <w:szCs w:val="24"/>
        </w:rPr>
        <w:t xml:space="preserve"> </w:t>
      </w:r>
      <w:r w:rsidR="0008317E" w:rsidRPr="002801F1">
        <w:rPr>
          <w:rFonts w:ascii="Times New Roman" w:hAnsi="Times New Roman" w:cs="Times New Roman"/>
          <w:sz w:val="24"/>
          <w:szCs w:val="24"/>
        </w:rPr>
        <w:t xml:space="preserve">об этом </w:t>
      </w:r>
      <w:r w:rsidR="00D23922" w:rsidRPr="002801F1">
        <w:rPr>
          <w:rFonts w:ascii="Times New Roman" w:hAnsi="Times New Roman" w:cs="Times New Roman"/>
          <w:sz w:val="24"/>
          <w:szCs w:val="24"/>
        </w:rPr>
        <w:t>Клиент</w:t>
      </w:r>
      <w:r w:rsidR="0008317E" w:rsidRPr="002801F1">
        <w:rPr>
          <w:rFonts w:ascii="Times New Roman" w:hAnsi="Times New Roman" w:cs="Times New Roman"/>
          <w:sz w:val="24"/>
          <w:szCs w:val="24"/>
        </w:rPr>
        <w:t>а.</w:t>
      </w:r>
      <w:r w:rsidR="00A8652A">
        <w:rPr>
          <w:rFonts w:ascii="Times New Roman" w:hAnsi="Times New Roman" w:cs="Times New Roman"/>
          <w:sz w:val="24"/>
          <w:szCs w:val="24"/>
        </w:rPr>
        <w:t xml:space="preserve"> Информирование Клиента о конфликте интересов осуществляется путем предоставления/направления Клиенту соответствующего уведомления/сообщения способом, предусмотренным договором с Клиентом. </w:t>
      </w:r>
    </w:p>
    <w:p w14:paraId="28A9534A" w14:textId="77777777" w:rsidR="0008317E" w:rsidRPr="002801F1" w:rsidRDefault="003E10E4" w:rsidP="00CF52B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11.4. </w:t>
      </w:r>
      <w:r w:rsidR="0008317E" w:rsidRPr="002801F1">
        <w:rPr>
          <w:rFonts w:ascii="Times New Roman" w:hAnsi="Times New Roman" w:cs="Times New Roman"/>
          <w:sz w:val="24"/>
          <w:szCs w:val="24"/>
        </w:rPr>
        <w:t>В целях устранения неблагоприятны</w:t>
      </w:r>
      <w:r w:rsidR="00A8652A">
        <w:rPr>
          <w:rFonts w:ascii="Times New Roman" w:hAnsi="Times New Roman" w:cs="Times New Roman"/>
          <w:sz w:val="24"/>
          <w:szCs w:val="24"/>
        </w:rPr>
        <w:t>х</w:t>
      </w:r>
      <w:r w:rsidR="0008317E" w:rsidRPr="002801F1">
        <w:rPr>
          <w:rFonts w:ascii="Times New Roman" w:hAnsi="Times New Roman" w:cs="Times New Roman"/>
          <w:sz w:val="24"/>
          <w:szCs w:val="24"/>
        </w:rPr>
        <w:t xml:space="preserve"> последствий конфликта интересов </w:t>
      </w:r>
      <w:r w:rsidR="00027335" w:rsidRPr="002801F1">
        <w:rPr>
          <w:rFonts w:ascii="Times New Roman" w:hAnsi="Times New Roman" w:cs="Times New Roman"/>
          <w:sz w:val="24"/>
          <w:szCs w:val="24"/>
        </w:rPr>
        <w:t xml:space="preserve">Банк </w:t>
      </w:r>
      <w:r w:rsidR="0008317E" w:rsidRPr="002801F1">
        <w:rPr>
          <w:rFonts w:ascii="Times New Roman" w:hAnsi="Times New Roman" w:cs="Times New Roman"/>
          <w:sz w:val="24"/>
          <w:szCs w:val="24"/>
        </w:rPr>
        <w:t>принимает законные и наиболее адекватные с учетом конкретных обстоятельств меры, руководствуясь</w:t>
      </w:r>
      <w:r w:rsidR="00027335" w:rsidRPr="002801F1">
        <w:rPr>
          <w:rFonts w:ascii="Times New Roman" w:hAnsi="Times New Roman" w:cs="Times New Roman"/>
          <w:sz w:val="24"/>
          <w:szCs w:val="24"/>
        </w:rPr>
        <w:t xml:space="preserve"> </w:t>
      </w:r>
      <w:r w:rsidR="0008317E" w:rsidRPr="002801F1">
        <w:rPr>
          <w:rFonts w:ascii="Times New Roman" w:hAnsi="Times New Roman" w:cs="Times New Roman"/>
          <w:sz w:val="24"/>
          <w:szCs w:val="24"/>
        </w:rPr>
        <w:t xml:space="preserve">принципом приоритета интересов </w:t>
      </w:r>
      <w:r w:rsidR="00D23922" w:rsidRPr="002801F1">
        <w:rPr>
          <w:rFonts w:ascii="Times New Roman" w:hAnsi="Times New Roman" w:cs="Times New Roman"/>
          <w:sz w:val="24"/>
          <w:szCs w:val="24"/>
        </w:rPr>
        <w:t>Клиент</w:t>
      </w:r>
      <w:r w:rsidR="0008317E" w:rsidRPr="002801F1">
        <w:rPr>
          <w:rFonts w:ascii="Times New Roman" w:hAnsi="Times New Roman" w:cs="Times New Roman"/>
          <w:sz w:val="24"/>
          <w:szCs w:val="24"/>
        </w:rPr>
        <w:t>а над своими собственными. При этом указанные меры не</w:t>
      </w:r>
      <w:r w:rsidR="00027335" w:rsidRPr="002801F1">
        <w:rPr>
          <w:rFonts w:ascii="Times New Roman" w:hAnsi="Times New Roman" w:cs="Times New Roman"/>
          <w:sz w:val="24"/>
          <w:szCs w:val="24"/>
        </w:rPr>
        <w:t xml:space="preserve"> </w:t>
      </w:r>
      <w:r w:rsidR="0008317E" w:rsidRPr="002801F1">
        <w:rPr>
          <w:rFonts w:ascii="Times New Roman" w:hAnsi="Times New Roman" w:cs="Times New Roman"/>
          <w:sz w:val="24"/>
          <w:szCs w:val="24"/>
        </w:rPr>
        <w:t xml:space="preserve">должны допускать приоритета интересов </w:t>
      </w:r>
      <w:r w:rsidR="00D23922" w:rsidRPr="002801F1">
        <w:rPr>
          <w:rFonts w:ascii="Times New Roman" w:hAnsi="Times New Roman" w:cs="Times New Roman"/>
          <w:sz w:val="24"/>
          <w:szCs w:val="24"/>
        </w:rPr>
        <w:t>Клиент</w:t>
      </w:r>
      <w:r w:rsidR="0008317E" w:rsidRPr="002801F1">
        <w:rPr>
          <w:rFonts w:ascii="Times New Roman" w:hAnsi="Times New Roman" w:cs="Times New Roman"/>
          <w:sz w:val="24"/>
          <w:szCs w:val="24"/>
        </w:rPr>
        <w:t>а, затронутого конфликтом интересов, над интересами</w:t>
      </w:r>
      <w:r w:rsidR="00027335" w:rsidRPr="002801F1">
        <w:rPr>
          <w:rFonts w:ascii="Times New Roman" w:hAnsi="Times New Roman" w:cs="Times New Roman"/>
          <w:sz w:val="24"/>
          <w:szCs w:val="24"/>
        </w:rPr>
        <w:t xml:space="preserve"> </w:t>
      </w:r>
      <w:r w:rsidR="0008317E" w:rsidRPr="002801F1">
        <w:rPr>
          <w:rFonts w:ascii="Times New Roman" w:hAnsi="Times New Roman" w:cs="Times New Roman"/>
          <w:sz w:val="24"/>
          <w:szCs w:val="24"/>
        </w:rPr>
        <w:t xml:space="preserve">других </w:t>
      </w:r>
      <w:r w:rsidR="00D23922" w:rsidRPr="002801F1">
        <w:rPr>
          <w:rFonts w:ascii="Times New Roman" w:hAnsi="Times New Roman" w:cs="Times New Roman"/>
          <w:sz w:val="24"/>
          <w:szCs w:val="24"/>
        </w:rPr>
        <w:t>Клиент</w:t>
      </w:r>
      <w:r w:rsidR="0008317E" w:rsidRPr="002801F1">
        <w:rPr>
          <w:rFonts w:ascii="Times New Roman" w:hAnsi="Times New Roman" w:cs="Times New Roman"/>
          <w:sz w:val="24"/>
          <w:szCs w:val="24"/>
        </w:rPr>
        <w:t>ов.</w:t>
      </w:r>
    </w:p>
    <w:p w14:paraId="02ED000C" w14:textId="77777777" w:rsidR="0008317E" w:rsidRDefault="003E10E4" w:rsidP="00572C7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11.5. </w:t>
      </w:r>
      <w:r w:rsidR="0008317E" w:rsidRPr="002801F1">
        <w:rPr>
          <w:rFonts w:ascii="Times New Roman" w:hAnsi="Times New Roman" w:cs="Times New Roman"/>
          <w:sz w:val="24"/>
          <w:szCs w:val="24"/>
        </w:rPr>
        <w:t>В случае если меры</w:t>
      </w:r>
      <w:r w:rsidR="00572C7A">
        <w:rPr>
          <w:rFonts w:ascii="Times New Roman" w:hAnsi="Times New Roman" w:cs="Times New Roman"/>
          <w:sz w:val="24"/>
          <w:szCs w:val="24"/>
        </w:rPr>
        <w:t xml:space="preserve"> по исключению конфликта интересов</w:t>
      </w:r>
      <w:r w:rsidR="0008317E" w:rsidRPr="002801F1">
        <w:rPr>
          <w:rFonts w:ascii="Times New Roman" w:hAnsi="Times New Roman" w:cs="Times New Roman"/>
          <w:sz w:val="24"/>
          <w:szCs w:val="24"/>
        </w:rPr>
        <w:t xml:space="preserve">, принятые </w:t>
      </w:r>
      <w:r w:rsidR="00027335" w:rsidRPr="002801F1">
        <w:rPr>
          <w:rFonts w:ascii="Times New Roman" w:hAnsi="Times New Roman" w:cs="Times New Roman"/>
          <w:sz w:val="24"/>
          <w:szCs w:val="24"/>
        </w:rPr>
        <w:t>Банком</w:t>
      </w:r>
      <w:r w:rsidR="00572C7A">
        <w:rPr>
          <w:rFonts w:ascii="Times New Roman" w:hAnsi="Times New Roman" w:cs="Times New Roman"/>
          <w:sz w:val="24"/>
          <w:szCs w:val="24"/>
        </w:rPr>
        <w:t>,</w:t>
      </w:r>
      <w:r w:rsidR="0008317E" w:rsidRPr="002801F1">
        <w:rPr>
          <w:rFonts w:ascii="Times New Roman" w:hAnsi="Times New Roman" w:cs="Times New Roman"/>
          <w:sz w:val="24"/>
          <w:szCs w:val="24"/>
        </w:rPr>
        <w:t xml:space="preserve"> не привели к снижению риска причинения ущерба интересам </w:t>
      </w:r>
      <w:r w:rsidR="00D23922" w:rsidRPr="002801F1">
        <w:rPr>
          <w:rFonts w:ascii="Times New Roman" w:hAnsi="Times New Roman" w:cs="Times New Roman"/>
          <w:sz w:val="24"/>
          <w:szCs w:val="24"/>
        </w:rPr>
        <w:t>Клиент</w:t>
      </w:r>
      <w:r w:rsidR="0008317E" w:rsidRPr="002801F1">
        <w:rPr>
          <w:rFonts w:ascii="Times New Roman" w:hAnsi="Times New Roman" w:cs="Times New Roman"/>
          <w:sz w:val="24"/>
          <w:szCs w:val="24"/>
        </w:rPr>
        <w:t xml:space="preserve">а, </w:t>
      </w:r>
      <w:r w:rsidR="00027335" w:rsidRPr="002801F1">
        <w:rPr>
          <w:rFonts w:ascii="Times New Roman" w:hAnsi="Times New Roman" w:cs="Times New Roman"/>
          <w:sz w:val="24"/>
          <w:szCs w:val="24"/>
        </w:rPr>
        <w:t>Банк</w:t>
      </w:r>
      <w:r w:rsidR="0008317E" w:rsidRPr="002801F1">
        <w:rPr>
          <w:rFonts w:ascii="Times New Roman" w:hAnsi="Times New Roman" w:cs="Times New Roman"/>
          <w:sz w:val="24"/>
          <w:szCs w:val="24"/>
        </w:rPr>
        <w:t xml:space="preserve"> </w:t>
      </w:r>
      <w:r w:rsidR="00027335" w:rsidRPr="002801F1">
        <w:rPr>
          <w:rFonts w:ascii="Times New Roman" w:hAnsi="Times New Roman" w:cs="Times New Roman"/>
          <w:sz w:val="24"/>
          <w:szCs w:val="24"/>
        </w:rPr>
        <w:t xml:space="preserve">обязан </w:t>
      </w:r>
      <w:r w:rsidR="0008317E" w:rsidRPr="002801F1">
        <w:rPr>
          <w:rFonts w:ascii="Times New Roman" w:hAnsi="Times New Roman" w:cs="Times New Roman"/>
          <w:sz w:val="24"/>
          <w:szCs w:val="24"/>
        </w:rPr>
        <w:t xml:space="preserve">уведомить </w:t>
      </w:r>
      <w:r w:rsidR="00D23922" w:rsidRPr="002801F1">
        <w:rPr>
          <w:rFonts w:ascii="Times New Roman" w:hAnsi="Times New Roman" w:cs="Times New Roman"/>
          <w:sz w:val="24"/>
          <w:szCs w:val="24"/>
        </w:rPr>
        <w:t>Клиент</w:t>
      </w:r>
      <w:r w:rsidR="0008317E" w:rsidRPr="002801F1">
        <w:rPr>
          <w:rFonts w:ascii="Times New Roman" w:hAnsi="Times New Roman" w:cs="Times New Roman"/>
          <w:sz w:val="24"/>
          <w:szCs w:val="24"/>
        </w:rPr>
        <w:t>а об общем характере и (или) источниках конфликта интересов до начала совершения</w:t>
      </w:r>
      <w:r w:rsidR="00027335" w:rsidRPr="002801F1">
        <w:rPr>
          <w:rFonts w:ascii="Times New Roman" w:hAnsi="Times New Roman" w:cs="Times New Roman"/>
          <w:sz w:val="24"/>
          <w:szCs w:val="24"/>
        </w:rPr>
        <w:t xml:space="preserve"> </w:t>
      </w:r>
      <w:r w:rsidR="0008317E" w:rsidRPr="002801F1">
        <w:rPr>
          <w:rFonts w:ascii="Times New Roman" w:hAnsi="Times New Roman" w:cs="Times New Roman"/>
          <w:sz w:val="24"/>
          <w:szCs w:val="24"/>
        </w:rPr>
        <w:t xml:space="preserve">сделок, связанных с </w:t>
      </w:r>
      <w:r w:rsidR="00572C7A">
        <w:rPr>
          <w:rFonts w:ascii="Times New Roman" w:hAnsi="Times New Roman" w:cs="Times New Roman"/>
          <w:sz w:val="24"/>
          <w:szCs w:val="24"/>
        </w:rPr>
        <w:t>его профессиональной деятельностью на рынке ценных бумаг</w:t>
      </w:r>
      <w:r w:rsidR="0008317E" w:rsidRPr="002801F1">
        <w:rPr>
          <w:rFonts w:ascii="Times New Roman" w:hAnsi="Times New Roman" w:cs="Times New Roman"/>
          <w:sz w:val="24"/>
          <w:szCs w:val="24"/>
        </w:rPr>
        <w:t>.</w:t>
      </w:r>
    </w:p>
    <w:p w14:paraId="59278EBF" w14:textId="77777777" w:rsidR="0008317E" w:rsidRPr="002801F1" w:rsidRDefault="003E10E4" w:rsidP="00CF52B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11.6. </w:t>
      </w:r>
      <w:r w:rsidR="00EA45AB">
        <w:rPr>
          <w:rFonts w:ascii="Times New Roman" w:hAnsi="Times New Roman" w:cs="Times New Roman"/>
          <w:sz w:val="24"/>
          <w:szCs w:val="24"/>
        </w:rPr>
        <w:t xml:space="preserve">В случае если конфликт интересов Банка и его Клиента, о котором Клиент не был уведомлен в порядке и случаях, описанных в настоящем Перечне, привел к причинению Клиенту убытков, Банк обязан возместить </w:t>
      </w:r>
      <w:r w:rsidR="00A25F8E">
        <w:rPr>
          <w:rFonts w:ascii="Times New Roman" w:hAnsi="Times New Roman" w:cs="Times New Roman"/>
          <w:sz w:val="24"/>
          <w:szCs w:val="24"/>
        </w:rPr>
        <w:t xml:space="preserve">их </w:t>
      </w:r>
      <w:r w:rsidR="00EA45AB">
        <w:rPr>
          <w:rFonts w:ascii="Times New Roman" w:hAnsi="Times New Roman" w:cs="Times New Roman"/>
          <w:sz w:val="24"/>
          <w:szCs w:val="24"/>
        </w:rPr>
        <w:t>в порядке, установленном законодательством Российской Федерации.</w:t>
      </w:r>
    </w:p>
    <w:p w14:paraId="5D9C0CAE" w14:textId="77777777" w:rsidR="0008317E" w:rsidRDefault="00DF74A1" w:rsidP="00CF52BF">
      <w:pPr>
        <w:autoSpaceDE w:val="0"/>
        <w:autoSpaceDN w:val="0"/>
        <w:adjustRightInd w:val="0"/>
        <w:spacing w:after="0" w:line="240" w:lineRule="auto"/>
        <w:ind w:firstLine="567"/>
        <w:jc w:val="both"/>
        <w:rPr>
          <w:rFonts w:ascii="Times New Roman" w:hAnsi="Times New Roman" w:cs="Times New Roman"/>
          <w:sz w:val="24"/>
          <w:szCs w:val="24"/>
        </w:rPr>
      </w:pPr>
      <w:r w:rsidRPr="002801F1">
        <w:rPr>
          <w:rFonts w:ascii="Times New Roman" w:hAnsi="Times New Roman" w:cs="Times New Roman"/>
          <w:sz w:val="24"/>
          <w:szCs w:val="24"/>
        </w:rPr>
        <w:t>11.</w:t>
      </w:r>
      <w:r w:rsidR="003E10E4">
        <w:rPr>
          <w:rFonts w:ascii="Times New Roman" w:hAnsi="Times New Roman" w:cs="Times New Roman"/>
          <w:sz w:val="24"/>
          <w:szCs w:val="24"/>
        </w:rPr>
        <w:t>7</w:t>
      </w:r>
      <w:r w:rsidR="0008317E" w:rsidRPr="002801F1">
        <w:rPr>
          <w:rFonts w:ascii="Times New Roman" w:hAnsi="Times New Roman" w:cs="Times New Roman"/>
          <w:sz w:val="24"/>
          <w:szCs w:val="24"/>
        </w:rPr>
        <w:t xml:space="preserve">. </w:t>
      </w:r>
      <w:r w:rsidR="00F55A11" w:rsidRPr="002801F1">
        <w:rPr>
          <w:rFonts w:ascii="Times New Roman" w:hAnsi="Times New Roman" w:cs="Times New Roman"/>
          <w:sz w:val="24"/>
          <w:szCs w:val="24"/>
        </w:rPr>
        <w:t>Банк</w:t>
      </w:r>
      <w:r w:rsidR="0008317E" w:rsidRPr="002801F1">
        <w:rPr>
          <w:rFonts w:ascii="Times New Roman" w:hAnsi="Times New Roman" w:cs="Times New Roman"/>
          <w:sz w:val="24"/>
          <w:szCs w:val="24"/>
        </w:rPr>
        <w:t xml:space="preserve"> обеспечивает внутренний контроль за деятельностью подразделений и</w:t>
      </w:r>
      <w:r w:rsidR="00F55A11" w:rsidRPr="002801F1">
        <w:rPr>
          <w:rFonts w:ascii="Times New Roman" w:hAnsi="Times New Roman" w:cs="Times New Roman"/>
          <w:sz w:val="24"/>
          <w:szCs w:val="24"/>
        </w:rPr>
        <w:t xml:space="preserve"> </w:t>
      </w:r>
      <w:r w:rsidR="0008317E" w:rsidRPr="002801F1">
        <w:rPr>
          <w:rFonts w:ascii="Times New Roman" w:hAnsi="Times New Roman" w:cs="Times New Roman"/>
          <w:sz w:val="24"/>
          <w:szCs w:val="24"/>
        </w:rPr>
        <w:t>отдельных работников</w:t>
      </w:r>
      <w:r w:rsidR="00826BF6">
        <w:rPr>
          <w:rFonts w:ascii="Times New Roman" w:hAnsi="Times New Roman" w:cs="Times New Roman"/>
          <w:sz w:val="24"/>
          <w:szCs w:val="24"/>
        </w:rPr>
        <w:t xml:space="preserve"> Банка</w:t>
      </w:r>
      <w:r w:rsidR="0008317E" w:rsidRPr="002801F1">
        <w:rPr>
          <w:rFonts w:ascii="Times New Roman" w:hAnsi="Times New Roman" w:cs="Times New Roman"/>
          <w:sz w:val="24"/>
          <w:szCs w:val="24"/>
        </w:rPr>
        <w:t xml:space="preserve">, </w:t>
      </w:r>
      <w:r w:rsidR="00826BF6">
        <w:rPr>
          <w:rFonts w:ascii="Times New Roman" w:hAnsi="Times New Roman" w:cs="Times New Roman"/>
          <w:sz w:val="24"/>
          <w:szCs w:val="24"/>
        </w:rPr>
        <w:t xml:space="preserve">осуществляющих профессиональную деятельность на рынке ценных бумаг, в том числе </w:t>
      </w:r>
      <w:r w:rsidR="0008317E" w:rsidRPr="002801F1">
        <w:rPr>
          <w:rFonts w:ascii="Times New Roman" w:hAnsi="Times New Roman" w:cs="Times New Roman"/>
          <w:sz w:val="24"/>
          <w:szCs w:val="24"/>
        </w:rPr>
        <w:t>задействованных в выполнении, оформлении и учете сделок и операций</w:t>
      </w:r>
      <w:r w:rsidR="00F55A11" w:rsidRPr="002801F1">
        <w:rPr>
          <w:rFonts w:ascii="Times New Roman" w:hAnsi="Times New Roman" w:cs="Times New Roman"/>
          <w:sz w:val="24"/>
          <w:szCs w:val="24"/>
        </w:rPr>
        <w:t xml:space="preserve"> Банка</w:t>
      </w:r>
      <w:r w:rsidR="0008317E" w:rsidRPr="002801F1">
        <w:rPr>
          <w:rFonts w:ascii="Times New Roman" w:hAnsi="Times New Roman" w:cs="Times New Roman"/>
          <w:sz w:val="24"/>
          <w:szCs w:val="24"/>
        </w:rPr>
        <w:t xml:space="preserve"> и </w:t>
      </w:r>
      <w:r w:rsidR="00D23922" w:rsidRPr="002801F1">
        <w:rPr>
          <w:rFonts w:ascii="Times New Roman" w:hAnsi="Times New Roman" w:cs="Times New Roman"/>
          <w:sz w:val="24"/>
          <w:szCs w:val="24"/>
        </w:rPr>
        <w:t>Клиент</w:t>
      </w:r>
      <w:r w:rsidR="0008317E" w:rsidRPr="002801F1">
        <w:rPr>
          <w:rFonts w:ascii="Times New Roman" w:hAnsi="Times New Roman" w:cs="Times New Roman"/>
          <w:sz w:val="24"/>
          <w:szCs w:val="24"/>
        </w:rPr>
        <w:t xml:space="preserve">а, а также имеющих доступ к </w:t>
      </w:r>
      <w:r w:rsidR="00826BF6">
        <w:rPr>
          <w:rFonts w:ascii="Times New Roman" w:hAnsi="Times New Roman" w:cs="Times New Roman"/>
          <w:sz w:val="24"/>
          <w:szCs w:val="24"/>
        </w:rPr>
        <w:t>к</w:t>
      </w:r>
      <w:r w:rsidR="0008317E" w:rsidRPr="002801F1">
        <w:rPr>
          <w:rFonts w:ascii="Times New Roman" w:hAnsi="Times New Roman" w:cs="Times New Roman"/>
          <w:sz w:val="24"/>
          <w:szCs w:val="24"/>
        </w:rPr>
        <w:t>онфиденциальной информации, в целях</w:t>
      </w:r>
      <w:r w:rsidR="00F55A11" w:rsidRPr="002801F1">
        <w:rPr>
          <w:rFonts w:ascii="Times New Roman" w:hAnsi="Times New Roman" w:cs="Times New Roman"/>
          <w:sz w:val="24"/>
          <w:szCs w:val="24"/>
        </w:rPr>
        <w:t xml:space="preserve"> </w:t>
      </w:r>
      <w:r w:rsidR="0008317E" w:rsidRPr="002801F1">
        <w:rPr>
          <w:rFonts w:ascii="Times New Roman" w:hAnsi="Times New Roman" w:cs="Times New Roman"/>
          <w:sz w:val="24"/>
          <w:szCs w:val="24"/>
        </w:rPr>
        <w:t>защиты</w:t>
      </w:r>
      <w:r w:rsidR="00F55A11" w:rsidRPr="002801F1">
        <w:rPr>
          <w:rFonts w:ascii="Times New Roman" w:hAnsi="Times New Roman" w:cs="Times New Roman"/>
          <w:sz w:val="24"/>
          <w:szCs w:val="24"/>
        </w:rPr>
        <w:t xml:space="preserve"> </w:t>
      </w:r>
      <w:r w:rsidR="0008317E" w:rsidRPr="002801F1">
        <w:rPr>
          <w:rFonts w:ascii="Times New Roman" w:hAnsi="Times New Roman" w:cs="Times New Roman"/>
          <w:sz w:val="24"/>
          <w:szCs w:val="24"/>
        </w:rPr>
        <w:t xml:space="preserve">прав и интересов как </w:t>
      </w:r>
      <w:r w:rsidR="00D23922" w:rsidRPr="002801F1">
        <w:rPr>
          <w:rFonts w:ascii="Times New Roman" w:hAnsi="Times New Roman" w:cs="Times New Roman"/>
          <w:sz w:val="24"/>
          <w:szCs w:val="24"/>
        </w:rPr>
        <w:t>Клиент</w:t>
      </w:r>
      <w:r w:rsidR="0008317E" w:rsidRPr="002801F1">
        <w:rPr>
          <w:rFonts w:ascii="Times New Roman" w:hAnsi="Times New Roman" w:cs="Times New Roman"/>
          <w:sz w:val="24"/>
          <w:szCs w:val="24"/>
        </w:rPr>
        <w:t xml:space="preserve">ов, так и </w:t>
      </w:r>
      <w:r w:rsidR="00F55A11" w:rsidRPr="002801F1">
        <w:rPr>
          <w:rFonts w:ascii="Times New Roman" w:hAnsi="Times New Roman" w:cs="Times New Roman"/>
          <w:sz w:val="24"/>
          <w:szCs w:val="24"/>
        </w:rPr>
        <w:t>Банка</w:t>
      </w:r>
      <w:r w:rsidR="0008317E" w:rsidRPr="002801F1">
        <w:rPr>
          <w:rFonts w:ascii="Times New Roman" w:hAnsi="Times New Roman" w:cs="Times New Roman"/>
          <w:sz w:val="24"/>
          <w:szCs w:val="24"/>
        </w:rPr>
        <w:t xml:space="preserve"> от ошибочных или недобросовестных действий</w:t>
      </w:r>
      <w:r w:rsidR="00F55A11" w:rsidRPr="002801F1">
        <w:rPr>
          <w:rFonts w:ascii="Times New Roman" w:hAnsi="Times New Roman" w:cs="Times New Roman"/>
          <w:sz w:val="24"/>
          <w:szCs w:val="24"/>
        </w:rPr>
        <w:t xml:space="preserve"> </w:t>
      </w:r>
      <w:r w:rsidR="0008317E" w:rsidRPr="002801F1">
        <w:rPr>
          <w:rFonts w:ascii="Times New Roman" w:hAnsi="Times New Roman" w:cs="Times New Roman"/>
          <w:sz w:val="24"/>
          <w:szCs w:val="24"/>
        </w:rPr>
        <w:t xml:space="preserve">работников </w:t>
      </w:r>
      <w:r w:rsidR="00F55A11" w:rsidRPr="002801F1">
        <w:rPr>
          <w:rFonts w:ascii="Times New Roman" w:hAnsi="Times New Roman" w:cs="Times New Roman"/>
          <w:sz w:val="24"/>
          <w:szCs w:val="24"/>
        </w:rPr>
        <w:t>Банка</w:t>
      </w:r>
      <w:r w:rsidR="0008317E" w:rsidRPr="002801F1">
        <w:rPr>
          <w:rFonts w:ascii="Times New Roman" w:hAnsi="Times New Roman" w:cs="Times New Roman"/>
          <w:sz w:val="24"/>
          <w:szCs w:val="24"/>
        </w:rPr>
        <w:t xml:space="preserve">, которые могут принести убытки как </w:t>
      </w:r>
      <w:r w:rsidR="00D23922" w:rsidRPr="002801F1">
        <w:rPr>
          <w:rFonts w:ascii="Times New Roman" w:hAnsi="Times New Roman" w:cs="Times New Roman"/>
          <w:sz w:val="24"/>
          <w:szCs w:val="24"/>
        </w:rPr>
        <w:t>Клиент</w:t>
      </w:r>
      <w:r w:rsidR="0008317E" w:rsidRPr="002801F1">
        <w:rPr>
          <w:rFonts w:ascii="Times New Roman" w:hAnsi="Times New Roman" w:cs="Times New Roman"/>
          <w:sz w:val="24"/>
          <w:szCs w:val="24"/>
        </w:rPr>
        <w:t xml:space="preserve">ам, так и </w:t>
      </w:r>
      <w:r w:rsidR="00F55A11" w:rsidRPr="002801F1">
        <w:rPr>
          <w:rFonts w:ascii="Times New Roman" w:hAnsi="Times New Roman" w:cs="Times New Roman"/>
          <w:sz w:val="24"/>
          <w:szCs w:val="24"/>
        </w:rPr>
        <w:t>Банку</w:t>
      </w:r>
      <w:r w:rsidR="0008317E" w:rsidRPr="002801F1">
        <w:rPr>
          <w:rFonts w:ascii="Times New Roman" w:hAnsi="Times New Roman" w:cs="Times New Roman"/>
          <w:sz w:val="24"/>
          <w:szCs w:val="24"/>
        </w:rPr>
        <w:t>, нанести вред</w:t>
      </w:r>
      <w:r w:rsidR="00F55A11" w:rsidRPr="002801F1">
        <w:rPr>
          <w:rFonts w:ascii="Times New Roman" w:hAnsi="Times New Roman" w:cs="Times New Roman"/>
          <w:sz w:val="24"/>
          <w:szCs w:val="24"/>
        </w:rPr>
        <w:t xml:space="preserve"> </w:t>
      </w:r>
      <w:r w:rsidR="0008317E" w:rsidRPr="002801F1">
        <w:rPr>
          <w:rFonts w:ascii="Times New Roman" w:hAnsi="Times New Roman" w:cs="Times New Roman"/>
          <w:sz w:val="24"/>
          <w:szCs w:val="24"/>
        </w:rPr>
        <w:t>е</w:t>
      </w:r>
      <w:r w:rsidR="001A323F" w:rsidRPr="002801F1">
        <w:rPr>
          <w:rFonts w:ascii="Times New Roman" w:hAnsi="Times New Roman" w:cs="Times New Roman"/>
          <w:sz w:val="24"/>
          <w:szCs w:val="24"/>
        </w:rPr>
        <w:t>го</w:t>
      </w:r>
      <w:r w:rsidR="0008317E" w:rsidRPr="002801F1">
        <w:rPr>
          <w:rFonts w:ascii="Times New Roman" w:hAnsi="Times New Roman" w:cs="Times New Roman"/>
          <w:sz w:val="24"/>
          <w:szCs w:val="24"/>
        </w:rPr>
        <w:t xml:space="preserve"> репутации, привести к ущемлению прав и интересов </w:t>
      </w:r>
      <w:r w:rsidR="00D23922" w:rsidRPr="002801F1">
        <w:rPr>
          <w:rFonts w:ascii="Times New Roman" w:hAnsi="Times New Roman" w:cs="Times New Roman"/>
          <w:sz w:val="24"/>
          <w:szCs w:val="24"/>
        </w:rPr>
        <w:t>Клиент</w:t>
      </w:r>
      <w:r w:rsidR="0008317E" w:rsidRPr="002801F1">
        <w:rPr>
          <w:rFonts w:ascii="Times New Roman" w:hAnsi="Times New Roman" w:cs="Times New Roman"/>
          <w:sz w:val="24"/>
          <w:szCs w:val="24"/>
        </w:rPr>
        <w:t>ов, либо иметь иные негативные</w:t>
      </w:r>
      <w:r w:rsidR="00F55A11" w:rsidRPr="002801F1">
        <w:rPr>
          <w:rFonts w:ascii="Times New Roman" w:hAnsi="Times New Roman" w:cs="Times New Roman"/>
          <w:sz w:val="24"/>
          <w:szCs w:val="24"/>
        </w:rPr>
        <w:t xml:space="preserve"> </w:t>
      </w:r>
      <w:r w:rsidR="0008317E" w:rsidRPr="002801F1">
        <w:rPr>
          <w:rFonts w:ascii="Times New Roman" w:hAnsi="Times New Roman" w:cs="Times New Roman"/>
          <w:sz w:val="24"/>
          <w:szCs w:val="24"/>
        </w:rPr>
        <w:t>последствия.</w:t>
      </w:r>
    </w:p>
    <w:p w14:paraId="469F5124" w14:textId="77777777" w:rsidR="005F3757" w:rsidRDefault="005F3757" w:rsidP="00CF52BF">
      <w:pPr>
        <w:autoSpaceDE w:val="0"/>
        <w:autoSpaceDN w:val="0"/>
        <w:adjustRightInd w:val="0"/>
        <w:spacing w:after="0" w:line="240" w:lineRule="auto"/>
        <w:ind w:firstLine="567"/>
        <w:jc w:val="both"/>
        <w:rPr>
          <w:rFonts w:ascii="Times New Roman" w:hAnsi="Times New Roman" w:cs="Times New Roman"/>
          <w:sz w:val="24"/>
          <w:szCs w:val="24"/>
        </w:rPr>
      </w:pPr>
    </w:p>
    <w:p w14:paraId="68F8BB6D" w14:textId="77777777" w:rsidR="00EA603E" w:rsidRPr="002801F1" w:rsidRDefault="005B2EAE" w:rsidP="00CF52BF">
      <w:pPr>
        <w:spacing w:after="0" w:line="240" w:lineRule="auto"/>
        <w:jc w:val="center"/>
        <w:rPr>
          <w:rFonts w:ascii="Times New Roman" w:hAnsi="Times New Roman" w:cs="Times New Roman"/>
          <w:b/>
          <w:bCs/>
          <w:sz w:val="24"/>
          <w:szCs w:val="24"/>
        </w:rPr>
      </w:pPr>
      <w:r w:rsidRPr="002801F1">
        <w:rPr>
          <w:rFonts w:ascii="Times New Roman" w:hAnsi="Times New Roman" w:cs="Times New Roman"/>
          <w:b/>
          <w:bCs/>
          <w:sz w:val="24"/>
          <w:szCs w:val="24"/>
        </w:rPr>
        <w:lastRenderedPageBreak/>
        <w:t>12</w:t>
      </w:r>
      <w:r w:rsidR="00EA603E" w:rsidRPr="002801F1">
        <w:rPr>
          <w:rFonts w:ascii="Times New Roman" w:hAnsi="Times New Roman" w:cs="Times New Roman"/>
          <w:b/>
          <w:bCs/>
          <w:sz w:val="24"/>
          <w:szCs w:val="24"/>
        </w:rPr>
        <w:t xml:space="preserve">. ОБЩИЕ ТРЕБОВАНИЯ К ОРГАНИЗАЦИИ УЧЕТА И ОТЧЕТНОСТИ БАНКА, ОБЕСПЕЧИВАЮЩИЕ ПРЕДОТВРАЩЕНИЕ КОНФЛИКТА ИНТЕРЕСОВ БАНКА И ЕГО </w:t>
      </w:r>
      <w:r w:rsidR="00D23922" w:rsidRPr="002801F1">
        <w:rPr>
          <w:rFonts w:ascii="Times New Roman" w:hAnsi="Times New Roman" w:cs="Times New Roman"/>
          <w:b/>
          <w:bCs/>
          <w:sz w:val="24"/>
          <w:szCs w:val="24"/>
        </w:rPr>
        <w:t>КЛИЕНТ</w:t>
      </w:r>
      <w:r w:rsidR="00EA603E" w:rsidRPr="002801F1">
        <w:rPr>
          <w:rFonts w:ascii="Times New Roman" w:hAnsi="Times New Roman" w:cs="Times New Roman"/>
          <w:b/>
          <w:bCs/>
          <w:sz w:val="24"/>
          <w:szCs w:val="24"/>
        </w:rPr>
        <w:t>ОВ</w:t>
      </w:r>
    </w:p>
    <w:p w14:paraId="293B2D46" w14:textId="77777777" w:rsidR="00EA603E" w:rsidRPr="002801F1" w:rsidRDefault="005B2EAE" w:rsidP="00CF52BF">
      <w:pPr>
        <w:spacing w:before="100" w:beforeAutospacing="1" w:after="0" w:line="240" w:lineRule="auto"/>
        <w:ind w:firstLine="567"/>
        <w:jc w:val="both"/>
        <w:rPr>
          <w:rFonts w:ascii="Times New Roman" w:hAnsi="Times New Roman" w:cs="Times New Roman"/>
          <w:sz w:val="24"/>
          <w:szCs w:val="24"/>
        </w:rPr>
      </w:pPr>
      <w:r w:rsidRPr="002801F1">
        <w:rPr>
          <w:rFonts w:ascii="Times New Roman" w:hAnsi="Times New Roman" w:cs="Times New Roman"/>
          <w:sz w:val="24"/>
          <w:szCs w:val="24"/>
        </w:rPr>
        <w:t>12</w:t>
      </w:r>
      <w:r w:rsidR="00EA603E" w:rsidRPr="002801F1">
        <w:rPr>
          <w:rFonts w:ascii="Times New Roman" w:hAnsi="Times New Roman" w:cs="Times New Roman"/>
          <w:sz w:val="24"/>
          <w:szCs w:val="24"/>
        </w:rPr>
        <w:t xml:space="preserve">.1. Учет сделок и отчетность по сделкам осуществляются Банком в соответствии с требованиями </w:t>
      </w:r>
      <w:r w:rsidR="00826BF6">
        <w:rPr>
          <w:rFonts w:ascii="Times New Roman" w:hAnsi="Times New Roman" w:cs="Times New Roman"/>
          <w:sz w:val="24"/>
          <w:szCs w:val="24"/>
        </w:rPr>
        <w:t xml:space="preserve">законодательства Российской Федерации, </w:t>
      </w:r>
      <w:r w:rsidR="00EA603E" w:rsidRPr="002801F1">
        <w:rPr>
          <w:rFonts w:ascii="Times New Roman" w:hAnsi="Times New Roman" w:cs="Times New Roman"/>
          <w:sz w:val="24"/>
          <w:szCs w:val="24"/>
        </w:rPr>
        <w:t xml:space="preserve">нормативных актов </w:t>
      </w:r>
      <w:r w:rsidR="00902A9D" w:rsidRPr="002801F1">
        <w:rPr>
          <w:rFonts w:ascii="Times New Roman" w:hAnsi="Times New Roman" w:cs="Times New Roman"/>
          <w:sz w:val="24"/>
          <w:szCs w:val="24"/>
        </w:rPr>
        <w:t>Банка России</w:t>
      </w:r>
      <w:r w:rsidR="00EA603E" w:rsidRPr="002801F1">
        <w:rPr>
          <w:rFonts w:ascii="Times New Roman" w:hAnsi="Times New Roman" w:cs="Times New Roman"/>
          <w:sz w:val="24"/>
          <w:szCs w:val="24"/>
        </w:rPr>
        <w:t xml:space="preserve">, стандартов </w:t>
      </w:r>
      <w:r w:rsidR="00DF3286" w:rsidRPr="002801F1">
        <w:rPr>
          <w:rFonts w:ascii="Times New Roman" w:hAnsi="Times New Roman" w:cs="Times New Roman"/>
          <w:sz w:val="24"/>
          <w:szCs w:val="24"/>
        </w:rPr>
        <w:t>НАУФОР</w:t>
      </w:r>
      <w:r w:rsidR="00EA603E" w:rsidRPr="002801F1">
        <w:rPr>
          <w:rFonts w:ascii="Times New Roman" w:hAnsi="Times New Roman" w:cs="Times New Roman"/>
          <w:sz w:val="24"/>
          <w:szCs w:val="24"/>
        </w:rPr>
        <w:t xml:space="preserve">, </w:t>
      </w:r>
      <w:r w:rsidR="00D73602">
        <w:rPr>
          <w:rFonts w:ascii="Times New Roman" w:hAnsi="Times New Roman" w:cs="Times New Roman"/>
          <w:sz w:val="24"/>
          <w:szCs w:val="24"/>
        </w:rPr>
        <w:t>внутренних документов</w:t>
      </w:r>
      <w:r w:rsidR="00EA603E" w:rsidRPr="002801F1">
        <w:rPr>
          <w:rFonts w:ascii="Times New Roman" w:hAnsi="Times New Roman" w:cs="Times New Roman"/>
          <w:sz w:val="24"/>
          <w:szCs w:val="24"/>
        </w:rPr>
        <w:t xml:space="preserve"> Банка</w:t>
      </w:r>
      <w:r w:rsidR="00902A9D" w:rsidRPr="002801F1">
        <w:rPr>
          <w:rFonts w:ascii="Times New Roman" w:hAnsi="Times New Roman" w:cs="Times New Roman"/>
          <w:sz w:val="24"/>
          <w:szCs w:val="24"/>
        </w:rPr>
        <w:t xml:space="preserve">. </w:t>
      </w:r>
    </w:p>
    <w:p w14:paraId="5E44A6C0" w14:textId="77777777" w:rsidR="00EA603E" w:rsidRPr="002801F1" w:rsidRDefault="005B2EAE" w:rsidP="00CF52BF">
      <w:pPr>
        <w:spacing w:after="0" w:line="240" w:lineRule="auto"/>
        <w:ind w:firstLine="567"/>
        <w:jc w:val="both"/>
        <w:rPr>
          <w:rFonts w:ascii="Times New Roman" w:hAnsi="Times New Roman" w:cs="Times New Roman"/>
          <w:sz w:val="24"/>
          <w:szCs w:val="24"/>
        </w:rPr>
      </w:pPr>
      <w:r w:rsidRPr="002801F1">
        <w:rPr>
          <w:rFonts w:ascii="Times New Roman" w:hAnsi="Times New Roman" w:cs="Times New Roman"/>
          <w:sz w:val="24"/>
          <w:szCs w:val="24"/>
        </w:rPr>
        <w:t>12</w:t>
      </w:r>
      <w:r w:rsidR="00EA603E" w:rsidRPr="002801F1">
        <w:rPr>
          <w:rFonts w:ascii="Times New Roman" w:hAnsi="Times New Roman" w:cs="Times New Roman"/>
          <w:sz w:val="24"/>
          <w:szCs w:val="24"/>
        </w:rPr>
        <w:t xml:space="preserve">.2. Работники подразделений Банка, задействованные в оформлении и учете операций (сделок) на рынке ценных бумаг, ведут оформление и учет по каждой сделке (операции) в объеме, достаточном для подтверждения </w:t>
      </w:r>
      <w:r w:rsidR="00D23922" w:rsidRPr="002801F1">
        <w:rPr>
          <w:rFonts w:ascii="Times New Roman" w:hAnsi="Times New Roman" w:cs="Times New Roman"/>
          <w:sz w:val="24"/>
          <w:szCs w:val="24"/>
        </w:rPr>
        <w:t>Клиент</w:t>
      </w:r>
      <w:r w:rsidR="00EA603E" w:rsidRPr="002801F1">
        <w:rPr>
          <w:rFonts w:ascii="Times New Roman" w:hAnsi="Times New Roman" w:cs="Times New Roman"/>
          <w:sz w:val="24"/>
          <w:szCs w:val="24"/>
        </w:rPr>
        <w:t xml:space="preserve">у выполнения сделки (операции) наилучшим возможным образом. </w:t>
      </w:r>
    </w:p>
    <w:p w14:paraId="0ABE092B" w14:textId="77777777" w:rsidR="00EA603E" w:rsidRPr="002801F1" w:rsidRDefault="005B2EAE" w:rsidP="00CF52BF">
      <w:pPr>
        <w:spacing w:after="100" w:afterAutospacing="1" w:line="240" w:lineRule="auto"/>
        <w:ind w:firstLine="567"/>
        <w:jc w:val="both"/>
        <w:rPr>
          <w:rFonts w:ascii="Times New Roman" w:hAnsi="Times New Roman" w:cs="Times New Roman"/>
          <w:sz w:val="24"/>
          <w:szCs w:val="24"/>
        </w:rPr>
      </w:pPr>
      <w:r w:rsidRPr="002801F1">
        <w:rPr>
          <w:rFonts w:ascii="Times New Roman" w:hAnsi="Times New Roman" w:cs="Times New Roman"/>
          <w:sz w:val="24"/>
          <w:szCs w:val="24"/>
        </w:rPr>
        <w:t>12</w:t>
      </w:r>
      <w:r w:rsidR="00EA603E" w:rsidRPr="002801F1">
        <w:rPr>
          <w:rFonts w:ascii="Times New Roman" w:hAnsi="Times New Roman" w:cs="Times New Roman"/>
          <w:sz w:val="24"/>
          <w:szCs w:val="24"/>
        </w:rPr>
        <w:t xml:space="preserve">.3. Банк в сроки, установленные договором с </w:t>
      </w:r>
      <w:r w:rsidR="00D23922" w:rsidRPr="002801F1">
        <w:rPr>
          <w:rFonts w:ascii="Times New Roman" w:hAnsi="Times New Roman" w:cs="Times New Roman"/>
          <w:sz w:val="24"/>
          <w:szCs w:val="24"/>
        </w:rPr>
        <w:t>Клиент</w:t>
      </w:r>
      <w:r w:rsidR="00EA603E" w:rsidRPr="002801F1">
        <w:rPr>
          <w:rFonts w:ascii="Times New Roman" w:hAnsi="Times New Roman" w:cs="Times New Roman"/>
          <w:sz w:val="24"/>
          <w:szCs w:val="24"/>
        </w:rPr>
        <w:t xml:space="preserve">ом, представляет </w:t>
      </w:r>
      <w:r w:rsidR="00D23922" w:rsidRPr="002801F1">
        <w:rPr>
          <w:rFonts w:ascii="Times New Roman" w:hAnsi="Times New Roman" w:cs="Times New Roman"/>
          <w:sz w:val="24"/>
          <w:szCs w:val="24"/>
        </w:rPr>
        <w:t>Клиент</w:t>
      </w:r>
      <w:r w:rsidR="00EA603E" w:rsidRPr="002801F1">
        <w:rPr>
          <w:rFonts w:ascii="Times New Roman" w:hAnsi="Times New Roman" w:cs="Times New Roman"/>
          <w:sz w:val="24"/>
          <w:szCs w:val="24"/>
        </w:rPr>
        <w:t xml:space="preserve">у отчеты о ходе исполнения договора, </w:t>
      </w:r>
      <w:r w:rsidR="00D73602">
        <w:rPr>
          <w:rFonts w:ascii="Times New Roman" w:hAnsi="Times New Roman" w:cs="Times New Roman"/>
          <w:sz w:val="24"/>
          <w:szCs w:val="24"/>
        </w:rPr>
        <w:t>информацию по</w:t>
      </w:r>
      <w:r w:rsidR="00EA603E" w:rsidRPr="002801F1">
        <w:rPr>
          <w:rFonts w:ascii="Times New Roman" w:hAnsi="Times New Roman" w:cs="Times New Roman"/>
          <w:sz w:val="24"/>
          <w:szCs w:val="24"/>
        </w:rPr>
        <w:t xml:space="preserve"> движению денежных средств и ценных бумаг по учетным счетам </w:t>
      </w:r>
      <w:r w:rsidR="00D23922" w:rsidRPr="002801F1">
        <w:rPr>
          <w:rFonts w:ascii="Times New Roman" w:hAnsi="Times New Roman" w:cs="Times New Roman"/>
          <w:sz w:val="24"/>
          <w:szCs w:val="24"/>
        </w:rPr>
        <w:t>Клиент</w:t>
      </w:r>
      <w:r w:rsidR="00EA603E" w:rsidRPr="002801F1">
        <w:rPr>
          <w:rFonts w:ascii="Times New Roman" w:hAnsi="Times New Roman" w:cs="Times New Roman"/>
          <w:sz w:val="24"/>
          <w:szCs w:val="24"/>
        </w:rPr>
        <w:t xml:space="preserve">а (включая данные о размерах комиссии и иных вознаграждениях </w:t>
      </w:r>
      <w:r w:rsidR="00D73602">
        <w:rPr>
          <w:rFonts w:ascii="Times New Roman" w:hAnsi="Times New Roman" w:cs="Times New Roman"/>
          <w:sz w:val="24"/>
          <w:szCs w:val="24"/>
        </w:rPr>
        <w:t>Банка</w:t>
      </w:r>
      <w:r w:rsidR="00EA603E" w:rsidRPr="002801F1">
        <w:rPr>
          <w:rFonts w:ascii="Times New Roman" w:hAnsi="Times New Roman" w:cs="Times New Roman"/>
          <w:sz w:val="24"/>
          <w:szCs w:val="24"/>
        </w:rPr>
        <w:t xml:space="preserve">) и иные документы, связанные с исполнением договора с </w:t>
      </w:r>
      <w:r w:rsidR="00D23922" w:rsidRPr="002801F1">
        <w:rPr>
          <w:rFonts w:ascii="Times New Roman" w:hAnsi="Times New Roman" w:cs="Times New Roman"/>
          <w:sz w:val="24"/>
          <w:szCs w:val="24"/>
        </w:rPr>
        <w:t>Клиент</w:t>
      </w:r>
      <w:r w:rsidR="00EA603E" w:rsidRPr="002801F1">
        <w:rPr>
          <w:rFonts w:ascii="Times New Roman" w:hAnsi="Times New Roman" w:cs="Times New Roman"/>
          <w:sz w:val="24"/>
          <w:szCs w:val="24"/>
        </w:rPr>
        <w:t xml:space="preserve">ом и поручений </w:t>
      </w:r>
      <w:r w:rsidR="00D23922" w:rsidRPr="002801F1">
        <w:rPr>
          <w:rFonts w:ascii="Times New Roman" w:hAnsi="Times New Roman" w:cs="Times New Roman"/>
          <w:sz w:val="24"/>
          <w:szCs w:val="24"/>
        </w:rPr>
        <w:t>Клиент</w:t>
      </w:r>
      <w:r w:rsidR="00EA603E" w:rsidRPr="002801F1">
        <w:rPr>
          <w:rFonts w:ascii="Times New Roman" w:hAnsi="Times New Roman" w:cs="Times New Roman"/>
          <w:sz w:val="24"/>
          <w:szCs w:val="24"/>
        </w:rPr>
        <w:t xml:space="preserve">а. </w:t>
      </w:r>
    </w:p>
    <w:p w14:paraId="37725BF0" w14:textId="77777777" w:rsidR="00EA603E" w:rsidRPr="002801F1" w:rsidRDefault="008A16A1" w:rsidP="00CF52BF">
      <w:pPr>
        <w:spacing w:after="0" w:line="240" w:lineRule="auto"/>
        <w:jc w:val="center"/>
        <w:rPr>
          <w:rFonts w:ascii="Times New Roman" w:hAnsi="Times New Roman" w:cs="Times New Roman"/>
          <w:b/>
          <w:bCs/>
          <w:sz w:val="24"/>
          <w:szCs w:val="24"/>
        </w:rPr>
      </w:pPr>
      <w:r w:rsidRPr="002801F1">
        <w:rPr>
          <w:rFonts w:ascii="Times New Roman" w:hAnsi="Times New Roman" w:cs="Times New Roman"/>
          <w:b/>
          <w:bCs/>
          <w:sz w:val="24"/>
          <w:szCs w:val="24"/>
        </w:rPr>
        <w:t>13</w:t>
      </w:r>
      <w:r w:rsidR="00EA603E" w:rsidRPr="002801F1">
        <w:rPr>
          <w:rFonts w:ascii="Times New Roman" w:hAnsi="Times New Roman" w:cs="Times New Roman"/>
          <w:b/>
          <w:bCs/>
          <w:sz w:val="24"/>
          <w:szCs w:val="24"/>
        </w:rPr>
        <w:t>.  ЗАЩИТА ИНСАЙДЕРСКОЙ ИНФОРМАЦИИ ОТ НЕСАНКЦИОНИРОВАННОГО ИСПОЛЬЗОВАНИЯ И РАСПРОСТРАНЕНИЯ</w:t>
      </w:r>
    </w:p>
    <w:p w14:paraId="393DCB32" w14:textId="77777777" w:rsidR="00EA603E" w:rsidRPr="002801F1" w:rsidRDefault="00D579A0" w:rsidP="00CF52BF">
      <w:pPr>
        <w:spacing w:before="100" w:beforeAutospacing="1" w:after="100" w:afterAutospacing="1"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13.1. </w:t>
      </w:r>
      <w:r w:rsidR="00EA603E" w:rsidRPr="002801F1">
        <w:rPr>
          <w:rFonts w:ascii="Times New Roman" w:hAnsi="Times New Roman" w:cs="Times New Roman"/>
          <w:sz w:val="24"/>
          <w:szCs w:val="24"/>
        </w:rPr>
        <w:t xml:space="preserve">Меры по защите инсайдерской информации Банка от ее несанкционированного использования и распространения регламентируются </w:t>
      </w:r>
      <w:r w:rsidR="00C30488" w:rsidRPr="002801F1">
        <w:rPr>
          <w:rFonts w:ascii="Times New Roman" w:hAnsi="Times New Roman" w:cs="Times New Roman"/>
          <w:sz w:val="24"/>
          <w:szCs w:val="24"/>
        </w:rPr>
        <w:t xml:space="preserve">внутренним документом Банка, определяющим </w:t>
      </w:r>
      <w:r w:rsidR="00902A9D" w:rsidRPr="002801F1">
        <w:rPr>
          <w:rFonts w:ascii="Times New Roman" w:hAnsi="Times New Roman" w:cs="Times New Roman"/>
          <w:sz w:val="24"/>
          <w:szCs w:val="24"/>
        </w:rPr>
        <w:t>поряд</w:t>
      </w:r>
      <w:r w:rsidR="00C30488" w:rsidRPr="002801F1">
        <w:rPr>
          <w:rFonts w:ascii="Times New Roman" w:hAnsi="Times New Roman" w:cs="Times New Roman"/>
          <w:sz w:val="24"/>
          <w:szCs w:val="24"/>
        </w:rPr>
        <w:t>о</w:t>
      </w:r>
      <w:r w:rsidR="00902A9D" w:rsidRPr="002801F1">
        <w:rPr>
          <w:rFonts w:ascii="Times New Roman" w:hAnsi="Times New Roman" w:cs="Times New Roman"/>
          <w:sz w:val="24"/>
          <w:szCs w:val="24"/>
        </w:rPr>
        <w:t>к доступа к инсайдерской информации, правила охраны ее конфиденциальности и контроля за соблюдением требований законодательства Р</w:t>
      </w:r>
      <w:r w:rsidR="00D73602">
        <w:rPr>
          <w:rFonts w:ascii="Times New Roman" w:hAnsi="Times New Roman" w:cs="Times New Roman"/>
          <w:sz w:val="24"/>
          <w:szCs w:val="24"/>
        </w:rPr>
        <w:t xml:space="preserve">оссийской </w:t>
      </w:r>
      <w:r w:rsidR="00902A9D" w:rsidRPr="002801F1">
        <w:rPr>
          <w:rFonts w:ascii="Times New Roman" w:hAnsi="Times New Roman" w:cs="Times New Roman"/>
          <w:sz w:val="24"/>
          <w:szCs w:val="24"/>
        </w:rPr>
        <w:t>Ф</w:t>
      </w:r>
      <w:r w:rsidR="00D73602">
        <w:rPr>
          <w:rFonts w:ascii="Times New Roman" w:hAnsi="Times New Roman" w:cs="Times New Roman"/>
          <w:sz w:val="24"/>
          <w:szCs w:val="24"/>
        </w:rPr>
        <w:t>едерации о</w:t>
      </w:r>
      <w:r w:rsidR="00D73602" w:rsidRPr="00D73602">
        <w:rPr>
          <w:rFonts w:ascii="Times New Roman" w:hAnsi="Times New Roman" w:cs="Times New Roman"/>
          <w:sz w:val="24"/>
          <w:szCs w:val="24"/>
        </w:rPr>
        <w:t xml:space="preserve"> противодействии неправомерному использованию инсайдерской информации и манипулированию рынком</w:t>
      </w:r>
      <w:r w:rsidR="00EA603E" w:rsidRPr="002801F1">
        <w:rPr>
          <w:rFonts w:ascii="Times New Roman" w:hAnsi="Times New Roman" w:cs="Times New Roman"/>
          <w:sz w:val="24"/>
          <w:szCs w:val="24"/>
        </w:rPr>
        <w:t>, котор</w:t>
      </w:r>
      <w:r w:rsidR="00C30488" w:rsidRPr="002801F1">
        <w:rPr>
          <w:rFonts w:ascii="Times New Roman" w:hAnsi="Times New Roman" w:cs="Times New Roman"/>
          <w:sz w:val="24"/>
          <w:szCs w:val="24"/>
        </w:rPr>
        <w:t>ый</w:t>
      </w:r>
      <w:r w:rsidR="00EA603E" w:rsidRPr="002801F1">
        <w:rPr>
          <w:rFonts w:ascii="Times New Roman" w:hAnsi="Times New Roman" w:cs="Times New Roman"/>
          <w:sz w:val="24"/>
          <w:szCs w:val="24"/>
        </w:rPr>
        <w:t xml:space="preserve"> утвержда</w:t>
      </w:r>
      <w:r w:rsidR="008D6F97" w:rsidRPr="002801F1">
        <w:rPr>
          <w:rFonts w:ascii="Times New Roman" w:hAnsi="Times New Roman" w:cs="Times New Roman"/>
          <w:sz w:val="24"/>
          <w:szCs w:val="24"/>
        </w:rPr>
        <w:t>е</w:t>
      </w:r>
      <w:r w:rsidR="00EA603E" w:rsidRPr="002801F1">
        <w:rPr>
          <w:rFonts w:ascii="Times New Roman" w:hAnsi="Times New Roman" w:cs="Times New Roman"/>
          <w:sz w:val="24"/>
          <w:szCs w:val="24"/>
        </w:rPr>
        <w:t xml:space="preserve">тся </w:t>
      </w:r>
      <w:r w:rsidR="00D73602">
        <w:rPr>
          <w:rFonts w:ascii="Times New Roman" w:hAnsi="Times New Roman" w:cs="Times New Roman"/>
          <w:sz w:val="24"/>
          <w:szCs w:val="24"/>
        </w:rPr>
        <w:t>в установленном в Банке порядке</w:t>
      </w:r>
      <w:r w:rsidR="00EA603E" w:rsidRPr="002801F1">
        <w:rPr>
          <w:rFonts w:ascii="Times New Roman" w:hAnsi="Times New Roman" w:cs="Times New Roman"/>
          <w:sz w:val="24"/>
          <w:szCs w:val="24"/>
        </w:rPr>
        <w:t>.</w:t>
      </w:r>
    </w:p>
    <w:p w14:paraId="12A9222C" w14:textId="77777777" w:rsidR="00EA603E" w:rsidRPr="002801F1" w:rsidRDefault="00095BF7" w:rsidP="00CF52BF">
      <w:pPr>
        <w:spacing w:after="0" w:line="240" w:lineRule="auto"/>
        <w:jc w:val="center"/>
        <w:rPr>
          <w:rFonts w:ascii="Times New Roman" w:hAnsi="Times New Roman" w:cs="Times New Roman"/>
          <w:b/>
          <w:bCs/>
          <w:sz w:val="24"/>
          <w:szCs w:val="24"/>
        </w:rPr>
      </w:pPr>
      <w:r w:rsidRPr="002801F1">
        <w:rPr>
          <w:rFonts w:ascii="Times New Roman" w:hAnsi="Times New Roman" w:cs="Times New Roman"/>
          <w:b/>
          <w:bCs/>
          <w:sz w:val="24"/>
          <w:szCs w:val="24"/>
        </w:rPr>
        <w:t>14</w:t>
      </w:r>
      <w:r w:rsidR="00EA603E" w:rsidRPr="002801F1">
        <w:rPr>
          <w:rFonts w:ascii="Times New Roman" w:hAnsi="Times New Roman" w:cs="Times New Roman"/>
          <w:b/>
          <w:bCs/>
          <w:sz w:val="24"/>
          <w:szCs w:val="24"/>
        </w:rPr>
        <w:t>.  КОНТРОЛЬ И ОТВЕТСТВЕННОСТЬ ЗА ИСПОЛНЕНИЕМ ТРЕБОВАНИЙ НАСТОЯЩЕГО ПЕРЕЧНЯ</w:t>
      </w:r>
    </w:p>
    <w:p w14:paraId="7D909FC3" w14:textId="77777777" w:rsidR="00D8394A" w:rsidRPr="002801F1" w:rsidRDefault="00D8394A" w:rsidP="00CF52BF">
      <w:pPr>
        <w:spacing w:after="0" w:line="240" w:lineRule="auto"/>
        <w:jc w:val="center"/>
        <w:rPr>
          <w:rFonts w:ascii="Times New Roman" w:hAnsi="Times New Roman" w:cs="Times New Roman"/>
          <w:b/>
          <w:bCs/>
          <w:sz w:val="24"/>
          <w:szCs w:val="24"/>
        </w:rPr>
      </w:pPr>
    </w:p>
    <w:p w14:paraId="304DFB5E" w14:textId="77777777" w:rsidR="00A8652A" w:rsidRDefault="00095BF7" w:rsidP="00CF52BF">
      <w:pPr>
        <w:spacing w:after="0" w:line="240" w:lineRule="auto"/>
        <w:ind w:firstLine="709"/>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t>14</w:t>
      </w:r>
      <w:r w:rsidR="00EA603E" w:rsidRPr="002801F1">
        <w:rPr>
          <w:rFonts w:ascii="Times New Roman" w:eastAsia="Times New Roman" w:hAnsi="Times New Roman" w:cs="Times New Roman"/>
          <w:sz w:val="24"/>
          <w:szCs w:val="24"/>
          <w:lang w:eastAsia="ru-RU"/>
        </w:rPr>
        <w:t>.1. </w:t>
      </w:r>
      <w:r w:rsidR="001750FF">
        <w:rPr>
          <w:rFonts w:ascii="Times New Roman" w:eastAsia="Times New Roman" w:hAnsi="Times New Roman" w:cs="Times New Roman"/>
          <w:sz w:val="24"/>
          <w:szCs w:val="24"/>
          <w:lang w:eastAsia="ru-RU"/>
        </w:rPr>
        <w:t xml:space="preserve">Реализация мер по исключению конфликта интересов, направленная на выявление конфликта интересов и предотвращение его последствий, обеспечивается системой внутреннего контроля Банка. Контролер следит за исполнением работниками Банка установленных правил, процедур, регламентов, направленных на исключение конфликта интересов, а также </w:t>
      </w:r>
      <w:r w:rsidR="00A25F8E">
        <w:rPr>
          <w:rFonts w:ascii="Times New Roman" w:eastAsia="Times New Roman" w:hAnsi="Times New Roman" w:cs="Times New Roman"/>
          <w:sz w:val="24"/>
          <w:szCs w:val="24"/>
          <w:lang w:eastAsia="ru-RU"/>
        </w:rPr>
        <w:t xml:space="preserve">за </w:t>
      </w:r>
      <w:r w:rsidR="001750FF">
        <w:rPr>
          <w:rFonts w:ascii="Times New Roman" w:eastAsia="Times New Roman" w:hAnsi="Times New Roman" w:cs="Times New Roman"/>
          <w:sz w:val="24"/>
          <w:szCs w:val="24"/>
          <w:lang w:eastAsia="ru-RU"/>
        </w:rPr>
        <w:t>соблюдением мер и запретов, установленных настоящим Перечнем.</w:t>
      </w:r>
    </w:p>
    <w:p w14:paraId="3AB124FB" w14:textId="77777777" w:rsidR="00EA603E" w:rsidRPr="002801F1" w:rsidRDefault="00EA45AB" w:rsidP="00CF52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14.2. </w:t>
      </w:r>
      <w:r w:rsidR="00EA603E" w:rsidRPr="002801F1">
        <w:rPr>
          <w:rFonts w:ascii="Times New Roman" w:eastAsia="Times New Roman" w:hAnsi="Times New Roman" w:cs="Times New Roman"/>
          <w:sz w:val="24"/>
          <w:szCs w:val="24"/>
          <w:lang w:eastAsia="ru-RU"/>
        </w:rPr>
        <w:t>Требования Перечня подлежат обязательному исполнению всеми работниками Банка.</w:t>
      </w:r>
    </w:p>
    <w:p w14:paraId="38E4973D" w14:textId="77777777" w:rsidR="00EA603E" w:rsidRPr="002801F1" w:rsidRDefault="00095BF7" w:rsidP="00CF52BF">
      <w:pPr>
        <w:spacing w:after="0" w:line="240" w:lineRule="auto"/>
        <w:ind w:firstLine="709"/>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t>14</w:t>
      </w:r>
      <w:r w:rsidR="00EA603E" w:rsidRPr="002801F1">
        <w:rPr>
          <w:rFonts w:ascii="Times New Roman" w:eastAsia="Times New Roman" w:hAnsi="Times New Roman" w:cs="Times New Roman"/>
          <w:sz w:val="24"/>
          <w:szCs w:val="24"/>
          <w:lang w:eastAsia="ru-RU"/>
        </w:rPr>
        <w:t>.</w:t>
      </w:r>
      <w:r w:rsidR="00EA45AB">
        <w:rPr>
          <w:rFonts w:ascii="Times New Roman" w:eastAsia="Times New Roman" w:hAnsi="Times New Roman" w:cs="Times New Roman"/>
          <w:sz w:val="24"/>
          <w:szCs w:val="24"/>
          <w:lang w:eastAsia="ru-RU"/>
        </w:rPr>
        <w:t>3</w:t>
      </w:r>
      <w:r w:rsidR="00EA603E" w:rsidRPr="002801F1">
        <w:rPr>
          <w:rFonts w:ascii="Times New Roman" w:eastAsia="Times New Roman" w:hAnsi="Times New Roman" w:cs="Times New Roman"/>
          <w:sz w:val="24"/>
          <w:szCs w:val="24"/>
          <w:lang w:eastAsia="ru-RU"/>
        </w:rPr>
        <w:t>. Контроль за исполнением требований, изложенных в Перечне, возлагается на Контролера и руководителей подразделений Банка.</w:t>
      </w:r>
    </w:p>
    <w:p w14:paraId="348AC1C6" w14:textId="77777777" w:rsidR="00EA603E" w:rsidRPr="002801F1" w:rsidRDefault="00095BF7" w:rsidP="00CF52BF">
      <w:pPr>
        <w:spacing w:after="0" w:line="240" w:lineRule="auto"/>
        <w:ind w:firstLine="709"/>
        <w:jc w:val="both"/>
        <w:rPr>
          <w:rFonts w:ascii="Times New Roman" w:eastAsia="Times New Roman" w:hAnsi="Times New Roman" w:cs="Times New Roman"/>
          <w:sz w:val="24"/>
          <w:szCs w:val="24"/>
          <w:lang w:eastAsia="ru-RU"/>
        </w:rPr>
      </w:pPr>
      <w:r w:rsidRPr="002801F1">
        <w:rPr>
          <w:rFonts w:ascii="Times New Roman" w:eastAsia="Times New Roman" w:hAnsi="Times New Roman" w:cs="Times New Roman"/>
          <w:sz w:val="24"/>
          <w:szCs w:val="24"/>
          <w:lang w:eastAsia="ru-RU"/>
        </w:rPr>
        <w:t>14</w:t>
      </w:r>
      <w:r w:rsidR="00EA603E" w:rsidRPr="002801F1">
        <w:rPr>
          <w:rFonts w:ascii="Times New Roman" w:eastAsia="Times New Roman" w:hAnsi="Times New Roman" w:cs="Times New Roman"/>
          <w:sz w:val="24"/>
          <w:szCs w:val="24"/>
          <w:lang w:eastAsia="ru-RU"/>
        </w:rPr>
        <w:t>.</w:t>
      </w:r>
      <w:r w:rsidR="00EA45AB">
        <w:rPr>
          <w:rFonts w:ascii="Times New Roman" w:eastAsia="Times New Roman" w:hAnsi="Times New Roman" w:cs="Times New Roman"/>
          <w:sz w:val="24"/>
          <w:szCs w:val="24"/>
          <w:lang w:eastAsia="ru-RU"/>
        </w:rPr>
        <w:t>4</w:t>
      </w:r>
      <w:r w:rsidR="00EA603E" w:rsidRPr="002801F1">
        <w:rPr>
          <w:rFonts w:ascii="Times New Roman" w:eastAsia="Times New Roman" w:hAnsi="Times New Roman" w:cs="Times New Roman"/>
          <w:sz w:val="24"/>
          <w:szCs w:val="24"/>
          <w:lang w:eastAsia="ru-RU"/>
        </w:rPr>
        <w:t xml:space="preserve">. Ответственность за неисполнение (нарушение) требований Перечня возлагается на работников Банка, допустивших нарушения, а также на их непосредственных руководителей (руководителей соответствующих структурных подразделений Банка) в соответствии с нормами действующего законодательства. </w:t>
      </w:r>
    </w:p>
    <w:p w14:paraId="4A388EC3" w14:textId="77777777" w:rsidR="00D52084" w:rsidRPr="002801F1" w:rsidRDefault="00D52084" w:rsidP="00CF52BF">
      <w:pPr>
        <w:spacing w:after="0" w:line="240" w:lineRule="auto"/>
        <w:jc w:val="both"/>
        <w:rPr>
          <w:rFonts w:ascii="Times New Roman" w:eastAsia="Times New Roman" w:hAnsi="Times New Roman" w:cs="Times New Roman"/>
          <w:sz w:val="24"/>
          <w:szCs w:val="24"/>
          <w:lang w:eastAsia="ru-RU"/>
        </w:rPr>
      </w:pPr>
    </w:p>
    <w:p w14:paraId="76C9B3C4" w14:textId="77777777" w:rsidR="00D52084" w:rsidRPr="0039097D" w:rsidRDefault="00D52084" w:rsidP="00CF52BF">
      <w:pPr>
        <w:autoSpaceDE w:val="0"/>
        <w:autoSpaceDN w:val="0"/>
        <w:adjustRightInd w:val="0"/>
        <w:spacing w:line="240" w:lineRule="auto"/>
        <w:ind w:firstLine="540"/>
        <w:jc w:val="center"/>
        <w:outlineLvl w:val="2"/>
        <w:rPr>
          <w:rFonts w:ascii="Times New Roman" w:eastAsia="Calibri" w:hAnsi="Times New Roman" w:cs="Times New Roman"/>
          <w:b/>
          <w:sz w:val="24"/>
          <w:szCs w:val="24"/>
        </w:rPr>
      </w:pPr>
      <w:r w:rsidRPr="0039097D">
        <w:rPr>
          <w:rFonts w:ascii="Times New Roman" w:hAnsi="Times New Roman" w:cs="Times New Roman"/>
          <w:b/>
          <w:sz w:val="24"/>
          <w:szCs w:val="24"/>
        </w:rPr>
        <w:t>15. ЗАКЛЮЧИТЕЛЬНЫЕ ПОЛОЖЕНИЯ</w:t>
      </w:r>
    </w:p>
    <w:p w14:paraId="330259BE" w14:textId="77777777" w:rsidR="00E25DEF" w:rsidRPr="0039097D" w:rsidRDefault="00D52084" w:rsidP="00CF52BF">
      <w:pPr>
        <w:pStyle w:val="21"/>
        <w:tabs>
          <w:tab w:val="left" w:pos="720"/>
        </w:tabs>
        <w:ind w:firstLine="567"/>
        <w:rPr>
          <w:szCs w:val="24"/>
        </w:rPr>
      </w:pPr>
      <w:r w:rsidRPr="0039097D">
        <w:rPr>
          <w:szCs w:val="24"/>
        </w:rPr>
        <w:t xml:space="preserve">15.1. </w:t>
      </w:r>
      <w:r w:rsidR="00656734" w:rsidRPr="0039097D">
        <w:rPr>
          <w:szCs w:val="24"/>
        </w:rPr>
        <w:t xml:space="preserve">Банк раскрывает настоящий Перечень на своем официальном сайте в информационно-телекоммуникационной сети «Интернет». </w:t>
      </w:r>
    </w:p>
    <w:p w14:paraId="7C39AB75" w14:textId="72491A2C" w:rsidR="00920308" w:rsidRPr="0039097D" w:rsidRDefault="00656734" w:rsidP="00CF52BF">
      <w:pPr>
        <w:pStyle w:val="21"/>
        <w:tabs>
          <w:tab w:val="left" w:pos="720"/>
        </w:tabs>
        <w:ind w:firstLine="567"/>
        <w:rPr>
          <w:szCs w:val="24"/>
        </w:rPr>
      </w:pPr>
      <w:r w:rsidRPr="0039097D">
        <w:rPr>
          <w:szCs w:val="24"/>
        </w:rPr>
        <w:t xml:space="preserve">15.2. </w:t>
      </w:r>
      <w:r w:rsidR="00D52084" w:rsidRPr="0039097D">
        <w:rPr>
          <w:szCs w:val="24"/>
        </w:rPr>
        <w:t xml:space="preserve">Настоящий Перечень утверждается </w:t>
      </w:r>
      <w:r w:rsidR="00DF758F">
        <w:rPr>
          <w:szCs w:val="24"/>
        </w:rPr>
        <w:t xml:space="preserve">решением </w:t>
      </w:r>
      <w:r w:rsidR="00D52084" w:rsidRPr="0039097D">
        <w:rPr>
          <w:szCs w:val="24"/>
        </w:rPr>
        <w:t>Совет</w:t>
      </w:r>
      <w:r w:rsidR="00DF758F">
        <w:rPr>
          <w:szCs w:val="24"/>
        </w:rPr>
        <w:t>а</w:t>
      </w:r>
      <w:r w:rsidR="00D52084" w:rsidRPr="0039097D">
        <w:rPr>
          <w:szCs w:val="24"/>
        </w:rPr>
        <w:t xml:space="preserve"> директоро</w:t>
      </w:r>
      <w:r w:rsidR="005D2153" w:rsidRPr="0039097D">
        <w:rPr>
          <w:szCs w:val="24"/>
        </w:rPr>
        <w:t>в</w:t>
      </w:r>
      <w:r w:rsidR="00DF758F">
        <w:rPr>
          <w:szCs w:val="24"/>
        </w:rPr>
        <w:t xml:space="preserve"> Банка</w:t>
      </w:r>
      <w:r w:rsidR="005D2153" w:rsidRPr="0039097D">
        <w:rPr>
          <w:szCs w:val="24"/>
        </w:rPr>
        <w:t xml:space="preserve"> и отменяет ранее действ</w:t>
      </w:r>
      <w:r w:rsidR="00D14C0E">
        <w:rPr>
          <w:szCs w:val="24"/>
        </w:rPr>
        <w:t>ующую</w:t>
      </w:r>
      <w:r w:rsidR="0039097D">
        <w:rPr>
          <w:szCs w:val="24"/>
        </w:rPr>
        <w:t xml:space="preserve"> редакцию</w:t>
      </w:r>
      <w:r w:rsidR="00D52084" w:rsidRPr="0039097D">
        <w:rPr>
          <w:szCs w:val="24"/>
        </w:rPr>
        <w:t xml:space="preserve"> </w:t>
      </w:r>
      <w:r w:rsidR="00DF758F">
        <w:rPr>
          <w:szCs w:val="24"/>
        </w:rPr>
        <w:t xml:space="preserve">Перечня </w:t>
      </w:r>
      <w:r w:rsidR="00D52084" w:rsidRPr="0039097D">
        <w:rPr>
          <w:szCs w:val="24"/>
        </w:rPr>
        <w:t>мер по выявлению и контролю конфликта интересов, а также предотвращению его последствий при осуществлении профессиональной деятельности на рынке ценных бумаг КБ «Гарант-Инвест» (АО</w:t>
      </w:r>
      <w:proofErr w:type="gramStart"/>
      <w:r w:rsidR="00D52084" w:rsidRPr="0039097D">
        <w:rPr>
          <w:szCs w:val="24"/>
        </w:rPr>
        <w:t>)</w:t>
      </w:r>
      <w:r w:rsidR="004F1D2A" w:rsidRPr="0039097D">
        <w:rPr>
          <w:szCs w:val="24"/>
        </w:rPr>
        <w:t>,</w:t>
      </w:r>
      <w:r w:rsidR="00AB6BC6" w:rsidRPr="0039097D">
        <w:rPr>
          <w:szCs w:val="24"/>
        </w:rPr>
        <w:t>утвержденн</w:t>
      </w:r>
      <w:r w:rsidR="0039097D">
        <w:rPr>
          <w:szCs w:val="24"/>
        </w:rPr>
        <w:t>ую</w:t>
      </w:r>
      <w:proofErr w:type="gramEnd"/>
      <w:r w:rsidR="00AB6BC6" w:rsidRPr="0039097D">
        <w:rPr>
          <w:szCs w:val="24"/>
        </w:rPr>
        <w:t xml:space="preserve"> </w:t>
      </w:r>
      <w:r w:rsidR="004F1D2A" w:rsidRPr="0039097D">
        <w:rPr>
          <w:szCs w:val="24"/>
        </w:rPr>
        <w:t>решением Совета директоров Банка (Протокол №</w:t>
      </w:r>
      <w:r w:rsidR="00233B2B">
        <w:rPr>
          <w:szCs w:val="24"/>
        </w:rPr>
        <w:t xml:space="preserve"> 13 </w:t>
      </w:r>
      <w:r w:rsidR="004F1D2A" w:rsidRPr="0039097D">
        <w:rPr>
          <w:szCs w:val="24"/>
        </w:rPr>
        <w:t>от</w:t>
      </w:r>
      <w:r w:rsidR="00990591">
        <w:rPr>
          <w:szCs w:val="24"/>
        </w:rPr>
        <w:t xml:space="preserve"> </w:t>
      </w:r>
      <w:r w:rsidR="00233B2B">
        <w:rPr>
          <w:szCs w:val="24"/>
        </w:rPr>
        <w:t>21</w:t>
      </w:r>
      <w:r w:rsidR="004F1D2A" w:rsidRPr="0039097D">
        <w:rPr>
          <w:szCs w:val="24"/>
        </w:rPr>
        <w:t>.</w:t>
      </w:r>
      <w:r w:rsidR="00233B2B">
        <w:rPr>
          <w:szCs w:val="24"/>
        </w:rPr>
        <w:t>04</w:t>
      </w:r>
      <w:r w:rsidR="004F1D2A" w:rsidRPr="0039097D">
        <w:rPr>
          <w:szCs w:val="24"/>
        </w:rPr>
        <w:t>.20</w:t>
      </w:r>
      <w:r w:rsidR="00233B2B">
        <w:rPr>
          <w:szCs w:val="24"/>
        </w:rPr>
        <w:t>20</w:t>
      </w:r>
      <w:r w:rsidR="004F1D2A" w:rsidRPr="0039097D">
        <w:rPr>
          <w:szCs w:val="24"/>
        </w:rPr>
        <w:t>)</w:t>
      </w:r>
      <w:r w:rsidR="00E25DEF" w:rsidRPr="0039097D">
        <w:rPr>
          <w:szCs w:val="24"/>
        </w:rPr>
        <w:t xml:space="preserve">. </w:t>
      </w:r>
    </w:p>
    <w:p w14:paraId="4B7394C0" w14:textId="77777777" w:rsidR="00920308" w:rsidRPr="0039097D" w:rsidRDefault="00D52084" w:rsidP="00CF52BF">
      <w:pPr>
        <w:pStyle w:val="af1"/>
        <w:ind w:firstLine="567"/>
        <w:jc w:val="both"/>
      </w:pPr>
      <w:r w:rsidRPr="0039097D">
        <w:t>15.</w:t>
      </w:r>
      <w:r w:rsidR="00C13230" w:rsidRPr="0039097D">
        <w:t>3</w:t>
      </w:r>
      <w:r w:rsidRPr="0039097D">
        <w:t>. В настоящий Перечень могут быть внесены изменения и дополнения в установленном в Банке порядке.</w:t>
      </w:r>
    </w:p>
    <w:p w14:paraId="2C1E5D4C" w14:textId="03086714" w:rsidR="00D579A0" w:rsidRPr="0039097D" w:rsidRDefault="00D579A0" w:rsidP="00CF52BF">
      <w:pPr>
        <w:pStyle w:val="af1"/>
        <w:ind w:firstLine="567"/>
        <w:jc w:val="both"/>
      </w:pPr>
      <w:r w:rsidRPr="0039097D">
        <w:lastRenderedPageBreak/>
        <w:t xml:space="preserve">15.4. Если в результате изменения законодательства Российской Федерации, нормативных актов Банка России, стандартов </w:t>
      </w:r>
      <w:r w:rsidR="00990591">
        <w:t xml:space="preserve">СРО </w:t>
      </w:r>
      <w:r w:rsidRPr="0039097D">
        <w:t>НАУФОР отдельные статьи настоящего Перечня вступ</w:t>
      </w:r>
      <w:r w:rsidR="00115BC1" w:rsidRPr="0039097D">
        <w:t>я</w:t>
      </w:r>
      <w:r w:rsidRPr="0039097D">
        <w:t xml:space="preserve">т в противоречие с ними, эти статьи утрачивают силу, и до момента внесения соответствующих изменений в настоящий Перечень применяются с учетом норм действующего законодательства Российской Федерации, нормативных актов Банка России, стандартов </w:t>
      </w:r>
      <w:r w:rsidR="00233B2B">
        <w:t xml:space="preserve">СРО </w:t>
      </w:r>
      <w:r w:rsidRPr="0039097D">
        <w:t>НАУФОР.</w:t>
      </w:r>
    </w:p>
    <w:p w14:paraId="23EDF465" w14:textId="77777777" w:rsidR="00A25F8E" w:rsidRDefault="00A25F8E" w:rsidP="00C74C8E">
      <w:pPr>
        <w:spacing w:after="0"/>
        <w:jc w:val="both"/>
        <w:rPr>
          <w:rFonts w:ascii="Times New Roman" w:eastAsia="Times New Roman" w:hAnsi="Times New Roman" w:cs="Times New Roman"/>
          <w:sz w:val="24"/>
          <w:szCs w:val="24"/>
          <w:lang w:eastAsia="ru-RU"/>
        </w:rPr>
      </w:pPr>
    </w:p>
    <w:p w14:paraId="7AC57A9D" w14:textId="77777777" w:rsidR="00A25F8E" w:rsidRPr="002801F1" w:rsidRDefault="00A25F8E" w:rsidP="00C74C8E">
      <w:pPr>
        <w:spacing w:after="0"/>
        <w:jc w:val="both"/>
        <w:rPr>
          <w:rFonts w:ascii="Times New Roman" w:eastAsia="Times New Roman" w:hAnsi="Times New Roman" w:cs="Times New Roman"/>
          <w:sz w:val="24"/>
          <w:szCs w:val="24"/>
          <w:lang w:eastAsia="ru-RU"/>
        </w:rPr>
      </w:pPr>
    </w:p>
    <w:p w14:paraId="65C5D0D5" w14:textId="77777777" w:rsidR="0085002C" w:rsidRDefault="0085002C" w:rsidP="00C13230">
      <w:pPr>
        <w:ind w:left="6480" w:firstLine="600"/>
        <w:jc w:val="center"/>
        <w:rPr>
          <w:rFonts w:ascii="Times New Roman" w:hAnsi="Times New Roman" w:cs="Times New Roman"/>
          <w:sz w:val="24"/>
        </w:rPr>
      </w:pPr>
    </w:p>
    <w:p w14:paraId="18EC4642" w14:textId="77777777" w:rsidR="0085002C" w:rsidRDefault="0085002C" w:rsidP="00C13230">
      <w:pPr>
        <w:ind w:left="6480" w:firstLine="600"/>
        <w:jc w:val="center"/>
        <w:rPr>
          <w:rFonts w:ascii="Times New Roman" w:hAnsi="Times New Roman" w:cs="Times New Roman"/>
          <w:sz w:val="24"/>
        </w:rPr>
      </w:pPr>
    </w:p>
    <w:p w14:paraId="073EACB5" w14:textId="77777777" w:rsidR="0085002C" w:rsidRDefault="0085002C" w:rsidP="00C13230">
      <w:pPr>
        <w:ind w:left="6480" w:firstLine="600"/>
        <w:jc w:val="center"/>
        <w:rPr>
          <w:rFonts w:ascii="Times New Roman" w:hAnsi="Times New Roman" w:cs="Times New Roman"/>
          <w:sz w:val="24"/>
        </w:rPr>
      </w:pPr>
    </w:p>
    <w:p w14:paraId="5476178F" w14:textId="77777777" w:rsidR="0085002C" w:rsidRDefault="0085002C" w:rsidP="00C13230">
      <w:pPr>
        <w:ind w:left="6480" w:firstLine="600"/>
        <w:jc w:val="center"/>
        <w:rPr>
          <w:rFonts w:ascii="Times New Roman" w:hAnsi="Times New Roman" w:cs="Times New Roman"/>
          <w:sz w:val="24"/>
        </w:rPr>
      </w:pPr>
    </w:p>
    <w:p w14:paraId="476A020C" w14:textId="77777777" w:rsidR="0085002C" w:rsidRDefault="0085002C" w:rsidP="00C13230">
      <w:pPr>
        <w:ind w:left="6480" w:firstLine="600"/>
        <w:jc w:val="center"/>
        <w:rPr>
          <w:rFonts w:ascii="Times New Roman" w:hAnsi="Times New Roman" w:cs="Times New Roman"/>
          <w:sz w:val="24"/>
        </w:rPr>
      </w:pPr>
    </w:p>
    <w:p w14:paraId="669A0B62" w14:textId="77777777" w:rsidR="0085002C" w:rsidRDefault="0085002C" w:rsidP="00C13230">
      <w:pPr>
        <w:ind w:left="6480" w:firstLine="600"/>
        <w:jc w:val="center"/>
        <w:rPr>
          <w:rFonts w:ascii="Times New Roman" w:hAnsi="Times New Roman" w:cs="Times New Roman"/>
          <w:sz w:val="24"/>
        </w:rPr>
      </w:pPr>
    </w:p>
    <w:p w14:paraId="33224A2A" w14:textId="77777777" w:rsidR="0085002C" w:rsidRDefault="0085002C" w:rsidP="00C13230">
      <w:pPr>
        <w:ind w:left="6480" w:firstLine="600"/>
        <w:jc w:val="center"/>
        <w:rPr>
          <w:rFonts w:ascii="Times New Roman" w:hAnsi="Times New Roman" w:cs="Times New Roman"/>
          <w:sz w:val="24"/>
        </w:rPr>
      </w:pPr>
    </w:p>
    <w:p w14:paraId="16510994" w14:textId="77777777" w:rsidR="0085002C" w:rsidRDefault="0085002C" w:rsidP="00C13230">
      <w:pPr>
        <w:ind w:left="6480" w:firstLine="600"/>
        <w:jc w:val="center"/>
        <w:rPr>
          <w:rFonts w:ascii="Times New Roman" w:hAnsi="Times New Roman" w:cs="Times New Roman"/>
          <w:sz w:val="24"/>
        </w:rPr>
      </w:pPr>
    </w:p>
    <w:p w14:paraId="6AD4274F" w14:textId="77777777" w:rsidR="0085002C" w:rsidRDefault="0085002C" w:rsidP="00C13230">
      <w:pPr>
        <w:ind w:left="6480" w:firstLine="600"/>
        <w:jc w:val="center"/>
        <w:rPr>
          <w:rFonts w:ascii="Times New Roman" w:hAnsi="Times New Roman" w:cs="Times New Roman"/>
          <w:sz w:val="24"/>
        </w:rPr>
      </w:pPr>
    </w:p>
    <w:p w14:paraId="793D7134" w14:textId="77777777" w:rsidR="0085002C" w:rsidRDefault="0085002C" w:rsidP="00C13230">
      <w:pPr>
        <w:ind w:left="6480" w:firstLine="600"/>
        <w:jc w:val="center"/>
        <w:rPr>
          <w:rFonts w:ascii="Times New Roman" w:hAnsi="Times New Roman" w:cs="Times New Roman"/>
          <w:sz w:val="24"/>
        </w:rPr>
      </w:pPr>
    </w:p>
    <w:p w14:paraId="6528C64A" w14:textId="77777777" w:rsidR="0085002C" w:rsidRDefault="0085002C" w:rsidP="00C13230">
      <w:pPr>
        <w:ind w:left="6480" w:firstLine="600"/>
        <w:jc w:val="center"/>
        <w:rPr>
          <w:rFonts w:ascii="Times New Roman" w:hAnsi="Times New Roman" w:cs="Times New Roman"/>
          <w:sz w:val="24"/>
        </w:rPr>
      </w:pPr>
    </w:p>
    <w:p w14:paraId="5F15B334" w14:textId="77777777" w:rsidR="0085002C" w:rsidRDefault="0085002C" w:rsidP="00C13230">
      <w:pPr>
        <w:ind w:left="6480" w:firstLine="600"/>
        <w:jc w:val="center"/>
        <w:rPr>
          <w:rFonts w:ascii="Times New Roman" w:hAnsi="Times New Roman" w:cs="Times New Roman"/>
          <w:sz w:val="24"/>
        </w:rPr>
      </w:pPr>
    </w:p>
    <w:p w14:paraId="4B314DE7" w14:textId="77777777" w:rsidR="0085002C" w:rsidRDefault="0085002C" w:rsidP="00C13230">
      <w:pPr>
        <w:ind w:left="6480" w:firstLine="600"/>
        <w:jc w:val="center"/>
        <w:rPr>
          <w:rFonts w:ascii="Times New Roman" w:hAnsi="Times New Roman" w:cs="Times New Roman"/>
          <w:sz w:val="24"/>
        </w:rPr>
      </w:pPr>
    </w:p>
    <w:p w14:paraId="035505E2" w14:textId="77777777" w:rsidR="0085002C" w:rsidRDefault="0085002C" w:rsidP="00C13230">
      <w:pPr>
        <w:ind w:left="6480" w:firstLine="600"/>
        <w:jc w:val="center"/>
        <w:rPr>
          <w:rFonts w:ascii="Times New Roman" w:hAnsi="Times New Roman" w:cs="Times New Roman"/>
          <w:sz w:val="24"/>
        </w:rPr>
      </w:pPr>
    </w:p>
    <w:p w14:paraId="3B2E4107" w14:textId="77777777" w:rsidR="0085002C" w:rsidRDefault="0085002C" w:rsidP="00C13230">
      <w:pPr>
        <w:ind w:left="6480" w:firstLine="600"/>
        <w:jc w:val="center"/>
        <w:rPr>
          <w:rFonts w:ascii="Times New Roman" w:hAnsi="Times New Roman" w:cs="Times New Roman"/>
          <w:sz w:val="24"/>
        </w:rPr>
      </w:pPr>
    </w:p>
    <w:p w14:paraId="5A1BF566" w14:textId="77777777" w:rsidR="0085002C" w:rsidRDefault="0085002C" w:rsidP="00C13230">
      <w:pPr>
        <w:ind w:left="6480" w:firstLine="600"/>
        <w:jc w:val="center"/>
        <w:rPr>
          <w:rFonts w:ascii="Times New Roman" w:hAnsi="Times New Roman" w:cs="Times New Roman"/>
          <w:sz w:val="24"/>
        </w:rPr>
      </w:pPr>
    </w:p>
    <w:p w14:paraId="0A1DDAE0" w14:textId="77777777" w:rsidR="0085002C" w:rsidRDefault="0085002C" w:rsidP="00C13230">
      <w:pPr>
        <w:ind w:left="6480" w:firstLine="600"/>
        <w:jc w:val="center"/>
        <w:rPr>
          <w:rFonts w:ascii="Times New Roman" w:hAnsi="Times New Roman" w:cs="Times New Roman"/>
          <w:sz w:val="24"/>
        </w:rPr>
      </w:pPr>
    </w:p>
    <w:p w14:paraId="3ED6D28B" w14:textId="77777777" w:rsidR="0085002C" w:rsidRDefault="0085002C" w:rsidP="00C13230">
      <w:pPr>
        <w:ind w:left="6480" w:firstLine="600"/>
        <w:jc w:val="center"/>
        <w:rPr>
          <w:rFonts w:ascii="Times New Roman" w:hAnsi="Times New Roman" w:cs="Times New Roman"/>
          <w:sz w:val="24"/>
        </w:rPr>
      </w:pPr>
    </w:p>
    <w:p w14:paraId="5483CD51" w14:textId="77777777" w:rsidR="0085002C" w:rsidRDefault="0085002C" w:rsidP="00C13230">
      <w:pPr>
        <w:ind w:left="6480" w:firstLine="600"/>
        <w:jc w:val="center"/>
        <w:rPr>
          <w:rFonts w:ascii="Times New Roman" w:hAnsi="Times New Roman" w:cs="Times New Roman"/>
          <w:sz w:val="24"/>
        </w:rPr>
      </w:pPr>
    </w:p>
    <w:p w14:paraId="152D3AE8" w14:textId="77777777" w:rsidR="0085002C" w:rsidRDefault="0085002C" w:rsidP="00C13230">
      <w:pPr>
        <w:ind w:left="6480" w:firstLine="600"/>
        <w:jc w:val="center"/>
        <w:rPr>
          <w:rFonts w:ascii="Times New Roman" w:hAnsi="Times New Roman" w:cs="Times New Roman"/>
          <w:sz w:val="24"/>
        </w:rPr>
      </w:pPr>
    </w:p>
    <w:p w14:paraId="2917D2DE" w14:textId="77777777" w:rsidR="0085002C" w:rsidRDefault="0085002C" w:rsidP="00C13230">
      <w:pPr>
        <w:ind w:left="6480" w:firstLine="600"/>
        <w:jc w:val="center"/>
        <w:rPr>
          <w:rFonts w:ascii="Times New Roman" w:hAnsi="Times New Roman" w:cs="Times New Roman"/>
          <w:sz w:val="24"/>
        </w:rPr>
      </w:pPr>
    </w:p>
    <w:p w14:paraId="73DC4A23" w14:textId="77777777" w:rsidR="0085002C" w:rsidRDefault="0085002C" w:rsidP="00C13230">
      <w:pPr>
        <w:ind w:left="6480" w:firstLine="600"/>
        <w:jc w:val="center"/>
        <w:rPr>
          <w:rFonts w:ascii="Times New Roman" w:hAnsi="Times New Roman" w:cs="Times New Roman"/>
          <w:sz w:val="24"/>
        </w:rPr>
      </w:pPr>
    </w:p>
    <w:p w14:paraId="3808B25F" w14:textId="77777777" w:rsidR="0085002C" w:rsidRDefault="0085002C" w:rsidP="00C13230">
      <w:pPr>
        <w:ind w:left="6480" w:firstLine="600"/>
        <w:jc w:val="center"/>
        <w:rPr>
          <w:rFonts w:ascii="Times New Roman" w:hAnsi="Times New Roman" w:cs="Times New Roman"/>
          <w:sz w:val="24"/>
        </w:rPr>
      </w:pPr>
    </w:p>
    <w:p w14:paraId="29973020" w14:textId="77777777" w:rsidR="0085002C" w:rsidRDefault="0085002C" w:rsidP="00C13230">
      <w:pPr>
        <w:ind w:left="6480" w:firstLine="600"/>
        <w:jc w:val="center"/>
        <w:rPr>
          <w:rFonts w:ascii="Times New Roman" w:hAnsi="Times New Roman" w:cs="Times New Roman"/>
          <w:sz w:val="24"/>
        </w:rPr>
      </w:pPr>
    </w:p>
    <w:p w14:paraId="04FDD485" w14:textId="270C9AB1" w:rsidR="00C13230" w:rsidRPr="002801F1" w:rsidRDefault="007130E5" w:rsidP="00C13230">
      <w:pPr>
        <w:ind w:left="6480" w:firstLine="600"/>
        <w:jc w:val="center"/>
        <w:rPr>
          <w:rFonts w:ascii="Times New Roman" w:hAnsi="Times New Roman" w:cs="Times New Roman"/>
          <w:sz w:val="24"/>
        </w:rPr>
      </w:pPr>
      <w:r>
        <w:rPr>
          <w:rFonts w:ascii="Times New Roman" w:hAnsi="Times New Roman" w:cs="Times New Roman"/>
          <w:sz w:val="24"/>
        </w:rPr>
        <w:lastRenderedPageBreak/>
        <w:t>Приложение № 1</w:t>
      </w:r>
    </w:p>
    <w:p w14:paraId="18CEB2FB" w14:textId="77777777" w:rsidR="00C13230" w:rsidRPr="00D5102E" w:rsidRDefault="00AB3D06" w:rsidP="00C13230">
      <w:pPr>
        <w:jc w:val="center"/>
        <w:rPr>
          <w:rFonts w:ascii="Times New Roman" w:hAnsi="Times New Roman" w:cs="Times New Roman"/>
          <w:b/>
          <w:sz w:val="24"/>
        </w:rPr>
      </w:pPr>
      <w:r w:rsidRPr="00D5102E">
        <w:rPr>
          <w:rFonts w:ascii="Times New Roman" w:hAnsi="Times New Roman" w:cs="Times New Roman"/>
          <w:b/>
          <w:sz w:val="24"/>
        </w:rPr>
        <w:t>Список работников Банка, функции которых связаны с возможностью выявления конфликта интересов при осуществлении профессиональной деятельности на рынке ценных бумаг</w:t>
      </w:r>
      <w:r w:rsidR="00564249" w:rsidRPr="00D5102E">
        <w:rPr>
          <w:rFonts w:ascii="Times New Roman" w:hAnsi="Times New Roman" w:cs="Times New Roman"/>
          <w:b/>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5103"/>
        <w:gridCol w:w="4394"/>
      </w:tblGrid>
      <w:tr w:rsidR="00C13230" w:rsidRPr="002801F1" w14:paraId="17B48579" w14:textId="77777777" w:rsidTr="007130E5">
        <w:tc>
          <w:tcPr>
            <w:tcW w:w="817" w:type="dxa"/>
          </w:tcPr>
          <w:p w14:paraId="4CB517A8" w14:textId="77777777" w:rsidR="00C13230" w:rsidRPr="002801F1" w:rsidRDefault="00C54E56" w:rsidP="006F3C7D">
            <w:pPr>
              <w:jc w:val="center"/>
              <w:rPr>
                <w:rFonts w:ascii="Times New Roman" w:hAnsi="Times New Roman" w:cs="Times New Roman"/>
              </w:rPr>
            </w:pPr>
            <w:r w:rsidRPr="002801F1">
              <w:rPr>
                <w:rFonts w:ascii="Times New Roman" w:hAnsi="Times New Roman" w:cs="Times New Roman"/>
              </w:rPr>
              <w:t>№№</w:t>
            </w:r>
          </w:p>
          <w:p w14:paraId="5A596504" w14:textId="77777777" w:rsidR="00C13230" w:rsidRPr="002801F1" w:rsidRDefault="00C13230" w:rsidP="006F3C7D">
            <w:pPr>
              <w:jc w:val="center"/>
              <w:rPr>
                <w:rFonts w:ascii="Times New Roman" w:hAnsi="Times New Roman" w:cs="Times New Roman"/>
              </w:rPr>
            </w:pPr>
          </w:p>
        </w:tc>
        <w:tc>
          <w:tcPr>
            <w:tcW w:w="5103" w:type="dxa"/>
          </w:tcPr>
          <w:p w14:paraId="32853441" w14:textId="77777777" w:rsidR="00C13230" w:rsidRPr="002801F1" w:rsidRDefault="00C54E56" w:rsidP="006F3C7D">
            <w:pPr>
              <w:jc w:val="center"/>
              <w:rPr>
                <w:rFonts w:ascii="Times New Roman" w:hAnsi="Times New Roman" w:cs="Times New Roman"/>
              </w:rPr>
            </w:pPr>
            <w:r w:rsidRPr="002801F1">
              <w:rPr>
                <w:rFonts w:ascii="Times New Roman" w:hAnsi="Times New Roman" w:cs="Times New Roman"/>
              </w:rPr>
              <w:t xml:space="preserve">Наименование должности </w:t>
            </w:r>
          </w:p>
        </w:tc>
        <w:tc>
          <w:tcPr>
            <w:tcW w:w="4394" w:type="dxa"/>
          </w:tcPr>
          <w:p w14:paraId="3B32675F" w14:textId="77777777" w:rsidR="00C13230" w:rsidRPr="002801F1" w:rsidRDefault="00C54E56">
            <w:pPr>
              <w:jc w:val="center"/>
              <w:rPr>
                <w:rFonts w:ascii="Times New Roman" w:hAnsi="Times New Roman" w:cs="Times New Roman"/>
              </w:rPr>
            </w:pPr>
            <w:r w:rsidRPr="002801F1">
              <w:rPr>
                <w:rFonts w:ascii="Times New Roman" w:hAnsi="Times New Roman" w:cs="Times New Roman"/>
              </w:rPr>
              <w:t xml:space="preserve">ФИО </w:t>
            </w:r>
            <w:r w:rsidR="00E6730C">
              <w:rPr>
                <w:rFonts w:ascii="Times New Roman" w:hAnsi="Times New Roman" w:cs="Times New Roman"/>
              </w:rPr>
              <w:t>работника</w:t>
            </w:r>
            <w:r w:rsidR="00E6730C" w:rsidRPr="002801F1">
              <w:rPr>
                <w:rFonts w:ascii="Times New Roman" w:hAnsi="Times New Roman" w:cs="Times New Roman"/>
              </w:rPr>
              <w:t xml:space="preserve"> </w:t>
            </w:r>
          </w:p>
        </w:tc>
      </w:tr>
      <w:tr w:rsidR="00C13230" w:rsidRPr="002801F1" w14:paraId="4F8B6478" w14:textId="77777777" w:rsidTr="007130E5">
        <w:tc>
          <w:tcPr>
            <w:tcW w:w="817" w:type="dxa"/>
          </w:tcPr>
          <w:p w14:paraId="03714442" w14:textId="77777777" w:rsidR="00C13230" w:rsidRPr="002801F1" w:rsidRDefault="00C54E56" w:rsidP="006F3C7D">
            <w:pPr>
              <w:jc w:val="center"/>
              <w:rPr>
                <w:rFonts w:ascii="Times New Roman" w:hAnsi="Times New Roman" w:cs="Times New Roman"/>
              </w:rPr>
            </w:pPr>
            <w:r w:rsidRPr="002801F1">
              <w:rPr>
                <w:rFonts w:ascii="Times New Roman" w:hAnsi="Times New Roman" w:cs="Times New Roman"/>
              </w:rPr>
              <w:t>1.</w:t>
            </w:r>
          </w:p>
        </w:tc>
        <w:tc>
          <w:tcPr>
            <w:tcW w:w="5103" w:type="dxa"/>
          </w:tcPr>
          <w:p w14:paraId="2B544E87" w14:textId="77777777" w:rsidR="00C13230" w:rsidRPr="002801F1" w:rsidRDefault="00C13230" w:rsidP="006F3C7D">
            <w:pPr>
              <w:jc w:val="center"/>
              <w:rPr>
                <w:rFonts w:ascii="Times New Roman" w:hAnsi="Times New Roman" w:cs="Times New Roman"/>
              </w:rPr>
            </w:pPr>
          </w:p>
        </w:tc>
        <w:tc>
          <w:tcPr>
            <w:tcW w:w="4394" w:type="dxa"/>
          </w:tcPr>
          <w:p w14:paraId="5C554D82" w14:textId="77777777" w:rsidR="00C13230" w:rsidRPr="002801F1" w:rsidRDefault="00C13230" w:rsidP="006F3C7D">
            <w:pPr>
              <w:jc w:val="center"/>
              <w:rPr>
                <w:rFonts w:ascii="Times New Roman" w:hAnsi="Times New Roman" w:cs="Times New Roman"/>
              </w:rPr>
            </w:pPr>
          </w:p>
        </w:tc>
      </w:tr>
      <w:tr w:rsidR="00C13230" w:rsidRPr="002801F1" w14:paraId="3DF36CE9" w14:textId="77777777" w:rsidTr="007130E5">
        <w:tc>
          <w:tcPr>
            <w:tcW w:w="817" w:type="dxa"/>
          </w:tcPr>
          <w:p w14:paraId="319A2D2E" w14:textId="77777777" w:rsidR="00C13230" w:rsidRPr="002801F1" w:rsidRDefault="00C54E56" w:rsidP="006F3C7D">
            <w:pPr>
              <w:jc w:val="center"/>
              <w:rPr>
                <w:rFonts w:ascii="Times New Roman" w:hAnsi="Times New Roman" w:cs="Times New Roman"/>
              </w:rPr>
            </w:pPr>
            <w:r w:rsidRPr="002801F1">
              <w:rPr>
                <w:rFonts w:ascii="Times New Roman" w:hAnsi="Times New Roman" w:cs="Times New Roman"/>
              </w:rPr>
              <w:t>2.</w:t>
            </w:r>
          </w:p>
        </w:tc>
        <w:tc>
          <w:tcPr>
            <w:tcW w:w="5103" w:type="dxa"/>
          </w:tcPr>
          <w:p w14:paraId="02C41289" w14:textId="77777777" w:rsidR="00C13230" w:rsidRPr="002801F1" w:rsidRDefault="00C13230" w:rsidP="006F3C7D">
            <w:pPr>
              <w:jc w:val="center"/>
              <w:rPr>
                <w:rFonts w:ascii="Times New Roman" w:hAnsi="Times New Roman" w:cs="Times New Roman"/>
              </w:rPr>
            </w:pPr>
          </w:p>
        </w:tc>
        <w:tc>
          <w:tcPr>
            <w:tcW w:w="4394" w:type="dxa"/>
          </w:tcPr>
          <w:p w14:paraId="3707B68F" w14:textId="77777777" w:rsidR="00C13230" w:rsidRPr="002801F1" w:rsidRDefault="00C13230" w:rsidP="006F3C7D">
            <w:pPr>
              <w:jc w:val="center"/>
              <w:rPr>
                <w:rFonts w:ascii="Times New Roman" w:hAnsi="Times New Roman" w:cs="Times New Roman"/>
              </w:rPr>
            </w:pPr>
          </w:p>
        </w:tc>
      </w:tr>
      <w:tr w:rsidR="00C13230" w:rsidRPr="002801F1" w14:paraId="1A72C911" w14:textId="77777777" w:rsidTr="007130E5">
        <w:tc>
          <w:tcPr>
            <w:tcW w:w="817" w:type="dxa"/>
          </w:tcPr>
          <w:p w14:paraId="3EA5F2C6" w14:textId="77777777" w:rsidR="00C13230" w:rsidRPr="002801F1" w:rsidRDefault="00C54E56" w:rsidP="006F3C7D">
            <w:pPr>
              <w:jc w:val="center"/>
              <w:rPr>
                <w:rFonts w:ascii="Times New Roman" w:hAnsi="Times New Roman" w:cs="Times New Roman"/>
              </w:rPr>
            </w:pPr>
            <w:r w:rsidRPr="002801F1">
              <w:rPr>
                <w:rFonts w:ascii="Times New Roman" w:hAnsi="Times New Roman" w:cs="Times New Roman"/>
              </w:rPr>
              <w:t>3.</w:t>
            </w:r>
          </w:p>
        </w:tc>
        <w:tc>
          <w:tcPr>
            <w:tcW w:w="5103" w:type="dxa"/>
          </w:tcPr>
          <w:p w14:paraId="7F5F5E62" w14:textId="77777777" w:rsidR="00C13230" w:rsidRPr="002801F1" w:rsidRDefault="00C13230" w:rsidP="006F3C7D">
            <w:pPr>
              <w:jc w:val="center"/>
              <w:rPr>
                <w:rFonts w:ascii="Times New Roman" w:hAnsi="Times New Roman" w:cs="Times New Roman"/>
              </w:rPr>
            </w:pPr>
          </w:p>
        </w:tc>
        <w:tc>
          <w:tcPr>
            <w:tcW w:w="4394" w:type="dxa"/>
          </w:tcPr>
          <w:p w14:paraId="08B4C83F" w14:textId="77777777" w:rsidR="00C13230" w:rsidRPr="002801F1" w:rsidRDefault="00C13230" w:rsidP="006F3C7D">
            <w:pPr>
              <w:jc w:val="center"/>
              <w:rPr>
                <w:rFonts w:ascii="Times New Roman" w:hAnsi="Times New Roman" w:cs="Times New Roman"/>
              </w:rPr>
            </w:pPr>
          </w:p>
        </w:tc>
      </w:tr>
      <w:tr w:rsidR="00C13230" w:rsidRPr="002801F1" w14:paraId="36C18D64" w14:textId="77777777" w:rsidTr="007130E5">
        <w:tc>
          <w:tcPr>
            <w:tcW w:w="817" w:type="dxa"/>
          </w:tcPr>
          <w:p w14:paraId="40986326" w14:textId="77777777" w:rsidR="00C13230" w:rsidRPr="002801F1" w:rsidRDefault="00C54E56" w:rsidP="006F3C7D">
            <w:pPr>
              <w:jc w:val="center"/>
              <w:rPr>
                <w:rFonts w:ascii="Times New Roman" w:hAnsi="Times New Roman" w:cs="Times New Roman"/>
              </w:rPr>
            </w:pPr>
            <w:r w:rsidRPr="002801F1">
              <w:rPr>
                <w:rFonts w:ascii="Times New Roman" w:hAnsi="Times New Roman" w:cs="Times New Roman"/>
              </w:rPr>
              <w:t>4.</w:t>
            </w:r>
          </w:p>
        </w:tc>
        <w:tc>
          <w:tcPr>
            <w:tcW w:w="5103" w:type="dxa"/>
          </w:tcPr>
          <w:p w14:paraId="312077B5" w14:textId="77777777" w:rsidR="00C13230" w:rsidRPr="002801F1" w:rsidRDefault="00C13230" w:rsidP="006F3C7D">
            <w:pPr>
              <w:jc w:val="center"/>
              <w:rPr>
                <w:rFonts w:ascii="Times New Roman" w:hAnsi="Times New Roman" w:cs="Times New Roman"/>
              </w:rPr>
            </w:pPr>
          </w:p>
        </w:tc>
        <w:tc>
          <w:tcPr>
            <w:tcW w:w="4394" w:type="dxa"/>
          </w:tcPr>
          <w:p w14:paraId="459D187F" w14:textId="77777777" w:rsidR="00C13230" w:rsidRPr="002801F1" w:rsidRDefault="00C13230" w:rsidP="006F3C7D">
            <w:pPr>
              <w:jc w:val="center"/>
              <w:rPr>
                <w:rFonts w:ascii="Times New Roman" w:hAnsi="Times New Roman" w:cs="Times New Roman"/>
              </w:rPr>
            </w:pPr>
          </w:p>
        </w:tc>
      </w:tr>
      <w:tr w:rsidR="00C13230" w:rsidRPr="002801F1" w14:paraId="0C0943D0" w14:textId="77777777" w:rsidTr="007130E5">
        <w:tc>
          <w:tcPr>
            <w:tcW w:w="817" w:type="dxa"/>
          </w:tcPr>
          <w:p w14:paraId="3A59F338" w14:textId="77777777" w:rsidR="00C13230" w:rsidRPr="002801F1" w:rsidRDefault="00C54E56" w:rsidP="006F3C7D">
            <w:pPr>
              <w:jc w:val="center"/>
              <w:rPr>
                <w:rFonts w:ascii="Times New Roman" w:hAnsi="Times New Roman" w:cs="Times New Roman"/>
              </w:rPr>
            </w:pPr>
            <w:r w:rsidRPr="002801F1">
              <w:rPr>
                <w:rFonts w:ascii="Times New Roman" w:hAnsi="Times New Roman" w:cs="Times New Roman"/>
              </w:rPr>
              <w:t>5.</w:t>
            </w:r>
          </w:p>
        </w:tc>
        <w:tc>
          <w:tcPr>
            <w:tcW w:w="5103" w:type="dxa"/>
          </w:tcPr>
          <w:p w14:paraId="27D48689" w14:textId="77777777" w:rsidR="00C13230" w:rsidRPr="002801F1" w:rsidRDefault="00C13230" w:rsidP="006F3C7D">
            <w:pPr>
              <w:jc w:val="center"/>
              <w:rPr>
                <w:rFonts w:ascii="Times New Roman" w:hAnsi="Times New Roman" w:cs="Times New Roman"/>
              </w:rPr>
            </w:pPr>
          </w:p>
        </w:tc>
        <w:tc>
          <w:tcPr>
            <w:tcW w:w="4394" w:type="dxa"/>
          </w:tcPr>
          <w:p w14:paraId="1F39EB6C" w14:textId="77777777" w:rsidR="00C13230" w:rsidRPr="002801F1" w:rsidRDefault="00C13230" w:rsidP="006F3C7D">
            <w:pPr>
              <w:jc w:val="center"/>
              <w:rPr>
                <w:rFonts w:ascii="Times New Roman" w:hAnsi="Times New Roman" w:cs="Times New Roman"/>
              </w:rPr>
            </w:pPr>
          </w:p>
        </w:tc>
      </w:tr>
      <w:tr w:rsidR="006D5795" w:rsidRPr="002801F1" w14:paraId="08AABC9F" w14:textId="77777777" w:rsidTr="007130E5">
        <w:tc>
          <w:tcPr>
            <w:tcW w:w="817" w:type="dxa"/>
          </w:tcPr>
          <w:p w14:paraId="5A7B312B" w14:textId="77777777" w:rsidR="006D5795" w:rsidRPr="002801F1" w:rsidRDefault="00AB3D06" w:rsidP="006F3C7D">
            <w:pPr>
              <w:jc w:val="center"/>
              <w:rPr>
                <w:rFonts w:ascii="Times New Roman" w:hAnsi="Times New Roman" w:cs="Times New Roman"/>
              </w:rPr>
            </w:pPr>
            <w:r w:rsidRPr="002801F1">
              <w:rPr>
                <w:rFonts w:ascii="Times New Roman" w:hAnsi="Times New Roman" w:cs="Times New Roman"/>
              </w:rPr>
              <w:t>6.</w:t>
            </w:r>
          </w:p>
        </w:tc>
        <w:tc>
          <w:tcPr>
            <w:tcW w:w="5103" w:type="dxa"/>
          </w:tcPr>
          <w:p w14:paraId="431A17B6" w14:textId="77777777" w:rsidR="006D5795" w:rsidRPr="002801F1" w:rsidRDefault="006D5795" w:rsidP="006D5795">
            <w:pPr>
              <w:jc w:val="center"/>
              <w:rPr>
                <w:rFonts w:ascii="Times New Roman" w:hAnsi="Times New Roman" w:cs="Times New Roman"/>
              </w:rPr>
            </w:pPr>
          </w:p>
        </w:tc>
        <w:tc>
          <w:tcPr>
            <w:tcW w:w="4394" w:type="dxa"/>
          </w:tcPr>
          <w:p w14:paraId="5B0C79D5" w14:textId="77777777" w:rsidR="006D5795" w:rsidRPr="002801F1" w:rsidRDefault="006D5795" w:rsidP="006F3C7D">
            <w:pPr>
              <w:jc w:val="center"/>
              <w:rPr>
                <w:rFonts w:ascii="Times New Roman" w:hAnsi="Times New Roman" w:cs="Times New Roman"/>
              </w:rPr>
            </w:pPr>
          </w:p>
        </w:tc>
      </w:tr>
      <w:tr w:rsidR="006D5795" w:rsidRPr="002801F1" w14:paraId="5BBDCA39" w14:textId="77777777" w:rsidTr="007130E5">
        <w:tc>
          <w:tcPr>
            <w:tcW w:w="817" w:type="dxa"/>
          </w:tcPr>
          <w:p w14:paraId="1912C3E1" w14:textId="77777777" w:rsidR="006D5795" w:rsidRPr="002801F1" w:rsidRDefault="00AB3D06" w:rsidP="006F3C7D">
            <w:pPr>
              <w:jc w:val="center"/>
              <w:rPr>
                <w:rFonts w:ascii="Times New Roman" w:hAnsi="Times New Roman" w:cs="Times New Roman"/>
              </w:rPr>
            </w:pPr>
            <w:r w:rsidRPr="002801F1">
              <w:rPr>
                <w:rFonts w:ascii="Times New Roman" w:hAnsi="Times New Roman" w:cs="Times New Roman"/>
              </w:rPr>
              <w:t>7.</w:t>
            </w:r>
          </w:p>
        </w:tc>
        <w:tc>
          <w:tcPr>
            <w:tcW w:w="5103" w:type="dxa"/>
          </w:tcPr>
          <w:p w14:paraId="7FF15757" w14:textId="77777777" w:rsidR="006D5795" w:rsidRPr="002801F1" w:rsidRDefault="006D5795" w:rsidP="006D5795">
            <w:pPr>
              <w:jc w:val="center"/>
              <w:rPr>
                <w:rFonts w:ascii="Times New Roman" w:hAnsi="Times New Roman" w:cs="Times New Roman"/>
              </w:rPr>
            </w:pPr>
          </w:p>
        </w:tc>
        <w:tc>
          <w:tcPr>
            <w:tcW w:w="4394" w:type="dxa"/>
          </w:tcPr>
          <w:p w14:paraId="68B0A52E" w14:textId="77777777" w:rsidR="006D5795" w:rsidRPr="002801F1" w:rsidRDefault="006D5795" w:rsidP="006F3C7D">
            <w:pPr>
              <w:jc w:val="center"/>
              <w:rPr>
                <w:rFonts w:ascii="Times New Roman" w:hAnsi="Times New Roman" w:cs="Times New Roman"/>
              </w:rPr>
            </w:pPr>
          </w:p>
        </w:tc>
      </w:tr>
      <w:tr w:rsidR="006D5795" w:rsidRPr="002801F1" w14:paraId="7F9DDB2C" w14:textId="77777777" w:rsidTr="007130E5">
        <w:tc>
          <w:tcPr>
            <w:tcW w:w="817" w:type="dxa"/>
          </w:tcPr>
          <w:p w14:paraId="1B03D7DB" w14:textId="77777777" w:rsidR="006D5795" w:rsidRPr="002801F1" w:rsidRDefault="00AB3D06" w:rsidP="006F3C7D">
            <w:pPr>
              <w:jc w:val="center"/>
              <w:rPr>
                <w:rFonts w:ascii="Times New Roman" w:hAnsi="Times New Roman" w:cs="Times New Roman"/>
              </w:rPr>
            </w:pPr>
            <w:r w:rsidRPr="002801F1">
              <w:rPr>
                <w:rFonts w:ascii="Times New Roman" w:hAnsi="Times New Roman" w:cs="Times New Roman"/>
              </w:rPr>
              <w:t>8.</w:t>
            </w:r>
          </w:p>
        </w:tc>
        <w:tc>
          <w:tcPr>
            <w:tcW w:w="5103" w:type="dxa"/>
          </w:tcPr>
          <w:p w14:paraId="7D7CBCA7" w14:textId="77777777" w:rsidR="006D5795" w:rsidRPr="002801F1" w:rsidRDefault="006D5795" w:rsidP="006F3C7D">
            <w:pPr>
              <w:jc w:val="center"/>
              <w:rPr>
                <w:rFonts w:ascii="Times New Roman" w:hAnsi="Times New Roman" w:cs="Times New Roman"/>
              </w:rPr>
            </w:pPr>
          </w:p>
        </w:tc>
        <w:tc>
          <w:tcPr>
            <w:tcW w:w="4394" w:type="dxa"/>
          </w:tcPr>
          <w:p w14:paraId="355E598A" w14:textId="77777777" w:rsidR="006D5795" w:rsidRPr="002801F1" w:rsidRDefault="006D5795" w:rsidP="006F3C7D">
            <w:pPr>
              <w:jc w:val="center"/>
              <w:rPr>
                <w:rFonts w:ascii="Times New Roman" w:hAnsi="Times New Roman" w:cs="Times New Roman"/>
              </w:rPr>
            </w:pPr>
          </w:p>
        </w:tc>
      </w:tr>
      <w:tr w:rsidR="006D5795" w:rsidRPr="002801F1" w14:paraId="05368810" w14:textId="77777777" w:rsidTr="007130E5">
        <w:tc>
          <w:tcPr>
            <w:tcW w:w="817" w:type="dxa"/>
          </w:tcPr>
          <w:p w14:paraId="65EE113B" w14:textId="77777777" w:rsidR="006D5795" w:rsidRPr="002801F1" w:rsidRDefault="00AB3D06" w:rsidP="006F3C7D">
            <w:pPr>
              <w:jc w:val="center"/>
              <w:rPr>
                <w:rFonts w:ascii="Times New Roman" w:hAnsi="Times New Roman" w:cs="Times New Roman"/>
              </w:rPr>
            </w:pPr>
            <w:r w:rsidRPr="002801F1">
              <w:rPr>
                <w:rFonts w:ascii="Times New Roman" w:hAnsi="Times New Roman" w:cs="Times New Roman"/>
              </w:rPr>
              <w:t>…</w:t>
            </w:r>
          </w:p>
        </w:tc>
        <w:tc>
          <w:tcPr>
            <w:tcW w:w="5103" w:type="dxa"/>
          </w:tcPr>
          <w:p w14:paraId="7917F426" w14:textId="77777777" w:rsidR="006D5795" w:rsidRPr="002801F1" w:rsidRDefault="006D5795" w:rsidP="006F3C7D">
            <w:pPr>
              <w:jc w:val="center"/>
              <w:rPr>
                <w:rFonts w:ascii="Times New Roman" w:hAnsi="Times New Roman" w:cs="Times New Roman"/>
              </w:rPr>
            </w:pPr>
          </w:p>
        </w:tc>
        <w:tc>
          <w:tcPr>
            <w:tcW w:w="4394" w:type="dxa"/>
          </w:tcPr>
          <w:p w14:paraId="26FE4F57" w14:textId="77777777" w:rsidR="006D5795" w:rsidRPr="002801F1" w:rsidRDefault="006D5795" w:rsidP="006F3C7D">
            <w:pPr>
              <w:jc w:val="center"/>
              <w:rPr>
                <w:rFonts w:ascii="Times New Roman" w:hAnsi="Times New Roman" w:cs="Times New Roman"/>
              </w:rPr>
            </w:pPr>
          </w:p>
        </w:tc>
      </w:tr>
    </w:tbl>
    <w:p w14:paraId="180E7DEB" w14:textId="77777777" w:rsidR="00C13230" w:rsidRPr="002801F1" w:rsidRDefault="00C13230" w:rsidP="00C13230">
      <w:pPr>
        <w:jc w:val="center"/>
        <w:rPr>
          <w:rFonts w:ascii="Times New Roman" w:hAnsi="Times New Roman" w:cs="Times New Roman"/>
          <w:b/>
        </w:rPr>
      </w:pPr>
    </w:p>
    <w:p w14:paraId="7F016B5F" w14:textId="69B24258" w:rsidR="00C13230" w:rsidRPr="002801F1" w:rsidRDefault="00AB3D06" w:rsidP="00C13230">
      <w:pPr>
        <w:ind w:firstLine="708"/>
        <w:jc w:val="both"/>
        <w:rPr>
          <w:rFonts w:ascii="Times New Roman" w:hAnsi="Times New Roman" w:cs="Times New Roman"/>
        </w:rPr>
      </w:pPr>
      <w:r w:rsidRPr="002801F1">
        <w:rPr>
          <w:rFonts w:ascii="Times New Roman" w:hAnsi="Times New Roman" w:cs="Times New Roman"/>
        </w:rPr>
        <w:t>*Фактически сформированный</w:t>
      </w:r>
      <w:r w:rsidR="00564249" w:rsidRPr="002801F1">
        <w:rPr>
          <w:rFonts w:ascii="Times New Roman" w:hAnsi="Times New Roman" w:cs="Times New Roman"/>
        </w:rPr>
        <w:t xml:space="preserve"> </w:t>
      </w:r>
      <w:r w:rsidR="00C54E56" w:rsidRPr="002801F1">
        <w:rPr>
          <w:rFonts w:ascii="Times New Roman" w:hAnsi="Times New Roman" w:cs="Times New Roman"/>
        </w:rPr>
        <w:t xml:space="preserve">список утверждается Приказом </w:t>
      </w:r>
      <w:r w:rsidR="00941F4E">
        <w:rPr>
          <w:rFonts w:ascii="Times New Roman" w:hAnsi="Times New Roman" w:cs="Times New Roman"/>
        </w:rPr>
        <w:t xml:space="preserve">Руководителя </w:t>
      </w:r>
      <w:r w:rsidR="00C54E56" w:rsidRPr="002801F1">
        <w:rPr>
          <w:rFonts w:ascii="Times New Roman" w:hAnsi="Times New Roman" w:cs="Times New Roman"/>
        </w:rPr>
        <w:t xml:space="preserve">Банка и обновляется с учетом информации о движении кадров, а также с учетом должностных позиций, включаемых </w:t>
      </w:r>
      <w:r w:rsidR="00564249" w:rsidRPr="002801F1">
        <w:rPr>
          <w:rFonts w:ascii="Times New Roman" w:hAnsi="Times New Roman" w:cs="Times New Roman"/>
        </w:rPr>
        <w:t>Банком</w:t>
      </w:r>
      <w:r w:rsidR="00C54E56" w:rsidRPr="002801F1">
        <w:rPr>
          <w:rFonts w:ascii="Times New Roman" w:hAnsi="Times New Roman" w:cs="Times New Roman"/>
        </w:rPr>
        <w:t xml:space="preserve"> в список.</w:t>
      </w:r>
    </w:p>
    <w:p w14:paraId="748114E5" w14:textId="77777777" w:rsidR="00C13230" w:rsidRPr="002801F1" w:rsidRDefault="00C13230" w:rsidP="00C13230">
      <w:pPr>
        <w:ind w:left="7080"/>
        <w:jc w:val="center"/>
        <w:rPr>
          <w:rFonts w:ascii="Times New Roman" w:hAnsi="Times New Roman" w:cs="Times New Roman"/>
          <w:b/>
        </w:rPr>
      </w:pPr>
    </w:p>
    <w:p w14:paraId="170B78EC" w14:textId="77777777" w:rsidR="00C13230" w:rsidRPr="002801F1" w:rsidRDefault="00C13230" w:rsidP="00C13230">
      <w:pPr>
        <w:ind w:left="7080"/>
        <w:jc w:val="center"/>
        <w:rPr>
          <w:rFonts w:ascii="Times New Roman" w:hAnsi="Times New Roman" w:cs="Times New Roman"/>
          <w:b/>
        </w:rPr>
      </w:pPr>
    </w:p>
    <w:p w14:paraId="2E2AC695" w14:textId="77777777" w:rsidR="00C13230" w:rsidRPr="002801F1" w:rsidRDefault="00C13230" w:rsidP="00C13230">
      <w:pPr>
        <w:ind w:left="7080"/>
        <w:jc w:val="center"/>
        <w:rPr>
          <w:rFonts w:ascii="Times New Roman" w:hAnsi="Times New Roman" w:cs="Times New Roman"/>
          <w:b/>
        </w:rPr>
      </w:pPr>
    </w:p>
    <w:p w14:paraId="3A111B98" w14:textId="77777777" w:rsidR="00C13230" w:rsidRPr="002801F1" w:rsidRDefault="00C13230" w:rsidP="00C13230">
      <w:pPr>
        <w:ind w:left="7080"/>
        <w:jc w:val="center"/>
        <w:rPr>
          <w:rFonts w:ascii="Times New Roman" w:hAnsi="Times New Roman" w:cs="Times New Roman"/>
          <w:b/>
        </w:rPr>
      </w:pPr>
    </w:p>
    <w:p w14:paraId="3D5C6B6A" w14:textId="77777777" w:rsidR="00C13230" w:rsidRPr="002801F1" w:rsidRDefault="00C13230" w:rsidP="00C13230">
      <w:pPr>
        <w:ind w:left="7080"/>
        <w:jc w:val="center"/>
        <w:rPr>
          <w:rFonts w:ascii="Times New Roman" w:hAnsi="Times New Roman" w:cs="Times New Roman"/>
          <w:b/>
        </w:rPr>
      </w:pPr>
    </w:p>
    <w:p w14:paraId="1D918924" w14:textId="77777777" w:rsidR="00C13230" w:rsidRPr="002801F1" w:rsidRDefault="00C13230" w:rsidP="00C13230">
      <w:pPr>
        <w:ind w:left="7080"/>
        <w:jc w:val="center"/>
        <w:rPr>
          <w:rFonts w:ascii="Times New Roman" w:hAnsi="Times New Roman" w:cs="Times New Roman"/>
          <w:b/>
        </w:rPr>
      </w:pPr>
    </w:p>
    <w:p w14:paraId="7346F66D" w14:textId="77777777" w:rsidR="00564249" w:rsidRPr="002801F1" w:rsidRDefault="00564249" w:rsidP="00C13230">
      <w:pPr>
        <w:ind w:left="7080"/>
        <w:jc w:val="center"/>
        <w:rPr>
          <w:rFonts w:ascii="Times New Roman" w:hAnsi="Times New Roman" w:cs="Times New Roman"/>
          <w:b/>
        </w:rPr>
      </w:pPr>
    </w:p>
    <w:p w14:paraId="0468B753" w14:textId="77777777" w:rsidR="00D5102E" w:rsidRDefault="00D5102E">
      <w:pPr>
        <w:rPr>
          <w:rFonts w:ascii="Times New Roman" w:hAnsi="Times New Roman" w:cs="Times New Roman"/>
          <w:b/>
        </w:rPr>
      </w:pPr>
      <w:r>
        <w:rPr>
          <w:rFonts w:ascii="Times New Roman" w:hAnsi="Times New Roman" w:cs="Times New Roman"/>
          <w:b/>
        </w:rPr>
        <w:br w:type="page"/>
      </w:r>
    </w:p>
    <w:p w14:paraId="404DAB37" w14:textId="77777777" w:rsidR="00C13230" w:rsidRPr="002801F1" w:rsidRDefault="007130E5" w:rsidP="00C13230">
      <w:pPr>
        <w:ind w:left="7080"/>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14:paraId="7EAE426E" w14:textId="77777777" w:rsidR="009517BE" w:rsidRPr="00D5102E" w:rsidRDefault="00AB3D06">
      <w:pPr>
        <w:pStyle w:val="5"/>
        <w:numPr>
          <w:ilvl w:val="0"/>
          <w:numId w:val="0"/>
        </w:numPr>
        <w:spacing w:before="0" w:after="120"/>
        <w:ind w:left="284"/>
        <w:jc w:val="center"/>
        <w:rPr>
          <w:b/>
          <w:sz w:val="24"/>
          <w:szCs w:val="24"/>
        </w:rPr>
      </w:pPr>
      <w:r w:rsidRPr="00D5102E">
        <w:rPr>
          <w:b/>
          <w:sz w:val="24"/>
          <w:szCs w:val="24"/>
        </w:rPr>
        <w:t xml:space="preserve">Анкета для выявления заинтересованных лиц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274"/>
      </w:tblGrid>
      <w:tr w:rsidR="00C13230" w:rsidRPr="002801F1" w14:paraId="70B5CD13" w14:textId="77777777" w:rsidTr="00D5102E">
        <w:trPr>
          <w:trHeight w:val="640"/>
        </w:trPr>
        <w:tc>
          <w:tcPr>
            <w:tcW w:w="5353" w:type="dxa"/>
          </w:tcPr>
          <w:p w14:paraId="7E3773E9" w14:textId="77777777" w:rsidR="00C13230" w:rsidRPr="002801F1" w:rsidRDefault="00C54E56" w:rsidP="007130E5">
            <w:pPr>
              <w:spacing w:after="0"/>
              <w:rPr>
                <w:rFonts w:ascii="Times New Roman" w:hAnsi="Times New Roman" w:cs="Times New Roman"/>
                <w:sz w:val="24"/>
                <w:szCs w:val="24"/>
              </w:rPr>
            </w:pPr>
            <w:r w:rsidRPr="002801F1">
              <w:rPr>
                <w:rFonts w:ascii="Times New Roman" w:hAnsi="Times New Roman" w:cs="Times New Roman"/>
                <w:sz w:val="24"/>
                <w:szCs w:val="24"/>
              </w:rPr>
              <w:t>Фамилия (если менялась фамилия, то укажите), имя, отчество</w:t>
            </w:r>
          </w:p>
        </w:tc>
        <w:tc>
          <w:tcPr>
            <w:tcW w:w="5274" w:type="dxa"/>
          </w:tcPr>
          <w:p w14:paraId="3066BEE3" w14:textId="77777777" w:rsidR="00C13230" w:rsidRPr="002801F1" w:rsidRDefault="00C13230" w:rsidP="007130E5">
            <w:pPr>
              <w:spacing w:after="0"/>
              <w:rPr>
                <w:rFonts w:ascii="Times New Roman" w:hAnsi="Times New Roman" w:cs="Times New Roman"/>
                <w:sz w:val="24"/>
                <w:szCs w:val="24"/>
              </w:rPr>
            </w:pPr>
          </w:p>
        </w:tc>
      </w:tr>
      <w:tr w:rsidR="00C13230" w:rsidRPr="002801F1" w14:paraId="79F88243" w14:textId="77777777" w:rsidTr="00D5102E">
        <w:trPr>
          <w:trHeight w:val="418"/>
        </w:trPr>
        <w:tc>
          <w:tcPr>
            <w:tcW w:w="5353" w:type="dxa"/>
          </w:tcPr>
          <w:p w14:paraId="09893E1A" w14:textId="77777777" w:rsidR="00C13230" w:rsidRPr="002801F1" w:rsidRDefault="00C54E56" w:rsidP="007130E5">
            <w:pPr>
              <w:spacing w:after="0"/>
              <w:rPr>
                <w:rFonts w:ascii="Times New Roman" w:hAnsi="Times New Roman" w:cs="Times New Roman"/>
                <w:sz w:val="24"/>
                <w:szCs w:val="24"/>
              </w:rPr>
            </w:pPr>
            <w:r w:rsidRPr="002801F1">
              <w:rPr>
                <w:rFonts w:ascii="Times New Roman" w:hAnsi="Times New Roman" w:cs="Times New Roman"/>
                <w:sz w:val="24"/>
                <w:szCs w:val="24"/>
              </w:rPr>
              <w:t>Дата рождения</w:t>
            </w:r>
          </w:p>
        </w:tc>
        <w:tc>
          <w:tcPr>
            <w:tcW w:w="5274" w:type="dxa"/>
          </w:tcPr>
          <w:p w14:paraId="71202A02" w14:textId="77777777" w:rsidR="00C13230" w:rsidRPr="002801F1" w:rsidRDefault="00C13230" w:rsidP="007130E5">
            <w:pPr>
              <w:spacing w:after="0"/>
              <w:rPr>
                <w:rFonts w:ascii="Times New Roman" w:hAnsi="Times New Roman" w:cs="Times New Roman"/>
                <w:sz w:val="24"/>
                <w:szCs w:val="24"/>
              </w:rPr>
            </w:pPr>
          </w:p>
        </w:tc>
      </w:tr>
      <w:tr w:rsidR="00C13230" w:rsidRPr="002801F1" w14:paraId="0D0AB7A3" w14:textId="77777777" w:rsidTr="00D5102E">
        <w:trPr>
          <w:trHeight w:val="419"/>
        </w:trPr>
        <w:tc>
          <w:tcPr>
            <w:tcW w:w="5353" w:type="dxa"/>
          </w:tcPr>
          <w:p w14:paraId="4DAA4823" w14:textId="77777777" w:rsidR="00C13230" w:rsidRPr="002801F1" w:rsidRDefault="00C54E56" w:rsidP="007130E5">
            <w:pPr>
              <w:spacing w:after="0"/>
              <w:rPr>
                <w:rFonts w:ascii="Times New Roman" w:hAnsi="Times New Roman" w:cs="Times New Roman"/>
                <w:sz w:val="24"/>
                <w:szCs w:val="24"/>
              </w:rPr>
            </w:pPr>
            <w:r w:rsidRPr="002801F1">
              <w:rPr>
                <w:rFonts w:ascii="Times New Roman" w:hAnsi="Times New Roman" w:cs="Times New Roman"/>
                <w:sz w:val="24"/>
                <w:szCs w:val="24"/>
              </w:rPr>
              <w:t>Место рождения</w:t>
            </w:r>
          </w:p>
        </w:tc>
        <w:tc>
          <w:tcPr>
            <w:tcW w:w="5274" w:type="dxa"/>
          </w:tcPr>
          <w:p w14:paraId="189E540A" w14:textId="77777777" w:rsidR="00C13230" w:rsidRPr="002801F1" w:rsidRDefault="00C13230" w:rsidP="007130E5">
            <w:pPr>
              <w:spacing w:after="0"/>
              <w:rPr>
                <w:rFonts w:ascii="Times New Roman" w:hAnsi="Times New Roman" w:cs="Times New Roman"/>
                <w:sz w:val="24"/>
                <w:szCs w:val="24"/>
              </w:rPr>
            </w:pPr>
          </w:p>
        </w:tc>
      </w:tr>
      <w:tr w:rsidR="00C13230" w:rsidRPr="002801F1" w14:paraId="499AE091" w14:textId="77777777" w:rsidTr="00D5102E">
        <w:trPr>
          <w:trHeight w:val="418"/>
        </w:trPr>
        <w:tc>
          <w:tcPr>
            <w:tcW w:w="5353" w:type="dxa"/>
          </w:tcPr>
          <w:p w14:paraId="6F339DF0" w14:textId="77777777" w:rsidR="00C13230" w:rsidRPr="002801F1" w:rsidRDefault="00C54E56" w:rsidP="007130E5">
            <w:pPr>
              <w:spacing w:after="0"/>
              <w:rPr>
                <w:rFonts w:ascii="Times New Roman" w:hAnsi="Times New Roman" w:cs="Times New Roman"/>
                <w:sz w:val="24"/>
                <w:szCs w:val="24"/>
              </w:rPr>
            </w:pPr>
            <w:r w:rsidRPr="002801F1">
              <w:rPr>
                <w:rFonts w:ascii="Times New Roman" w:hAnsi="Times New Roman" w:cs="Times New Roman"/>
                <w:sz w:val="24"/>
                <w:szCs w:val="24"/>
              </w:rPr>
              <w:t>Гражданство</w:t>
            </w:r>
          </w:p>
        </w:tc>
        <w:tc>
          <w:tcPr>
            <w:tcW w:w="5274" w:type="dxa"/>
          </w:tcPr>
          <w:p w14:paraId="2A3EE318" w14:textId="77777777" w:rsidR="00C13230" w:rsidRPr="002801F1" w:rsidRDefault="00C13230" w:rsidP="007130E5">
            <w:pPr>
              <w:spacing w:after="0"/>
              <w:rPr>
                <w:rFonts w:ascii="Times New Roman" w:hAnsi="Times New Roman" w:cs="Times New Roman"/>
                <w:sz w:val="24"/>
                <w:szCs w:val="24"/>
              </w:rPr>
            </w:pPr>
          </w:p>
        </w:tc>
      </w:tr>
      <w:tr w:rsidR="00C13230" w:rsidRPr="002801F1" w14:paraId="75C2EB0F" w14:textId="77777777" w:rsidTr="00D5102E">
        <w:trPr>
          <w:trHeight w:val="419"/>
        </w:trPr>
        <w:tc>
          <w:tcPr>
            <w:tcW w:w="5353" w:type="dxa"/>
          </w:tcPr>
          <w:p w14:paraId="55A5F424" w14:textId="77777777" w:rsidR="00C13230" w:rsidRPr="002801F1" w:rsidRDefault="00C54E56" w:rsidP="007130E5">
            <w:pPr>
              <w:spacing w:after="0"/>
              <w:rPr>
                <w:rFonts w:ascii="Times New Roman" w:hAnsi="Times New Roman" w:cs="Times New Roman"/>
                <w:sz w:val="24"/>
                <w:szCs w:val="24"/>
              </w:rPr>
            </w:pPr>
            <w:r w:rsidRPr="002801F1">
              <w:rPr>
                <w:rFonts w:ascii="Times New Roman" w:hAnsi="Times New Roman" w:cs="Times New Roman"/>
                <w:sz w:val="24"/>
                <w:szCs w:val="24"/>
              </w:rPr>
              <w:t>Должность</w:t>
            </w:r>
          </w:p>
        </w:tc>
        <w:tc>
          <w:tcPr>
            <w:tcW w:w="5274" w:type="dxa"/>
          </w:tcPr>
          <w:p w14:paraId="5A93DE45" w14:textId="77777777" w:rsidR="00C13230" w:rsidRPr="002801F1" w:rsidRDefault="00C13230" w:rsidP="007130E5">
            <w:pPr>
              <w:spacing w:after="0"/>
              <w:rPr>
                <w:rFonts w:ascii="Times New Roman" w:hAnsi="Times New Roman" w:cs="Times New Roman"/>
                <w:sz w:val="24"/>
                <w:szCs w:val="24"/>
              </w:rPr>
            </w:pPr>
          </w:p>
        </w:tc>
      </w:tr>
      <w:tr w:rsidR="00C13230" w:rsidRPr="002801F1" w14:paraId="534BD48C" w14:textId="77777777" w:rsidTr="00D5102E">
        <w:trPr>
          <w:trHeight w:val="418"/>
        </w:trPr>
        <w:tc>
          <w:tcPr>
            <w:tcW w:w="5353" w:type="dxa"/>
          </w:tcPr>
          <w:p w14:paraId="51C0912A" w14:textId="77777777" w:rsidR="00C13230" w:rsidRPr="002801F1" w:rsidRDefault="00C54E56" w:rsidP="007130E5">
            <w:pPr>
              <w:spacing w:after="0"/>
              <w:rPr>
                <w:rFonts w:ascii="Times New Roman" w:hAnsi="Times New Roman" w:cs="Times New Roman"/>
                <w:sz w:val="24"/>
                <w:szCs w:val="24"/>
              </w:rPr>
            </w:pPr>
            <w:r w:rsidRPr="002801F1">
              <w:rPr>
                <w:rFonts w:ascii="Times New Roman" w:hAnsi="Times New Roman" w:cs="Times New Roman"/>
                <w:sz w:val="24"/>
                <w:szCs w:val="24"/>
              </w:rPr>
              <w:t>Постоянная регистрация (адрес, город, индекс)</w:t>
            </w:r>
          </w:p>
        </w:tc>
        <w:tc>
          <w:tcPr>
            <w:tcW w:w="5274" w:type="dxa"/>
          </w:tcPr>
          <w:p w14:paraId="638DD5B1" w14:textId="77777777" w:rsidR="00C13230" w:rsidRPr="002801F1" w:rsidRDefault="00C13230" w:rsidP="007130E5">
            <w:pPr>
              <w:spacing w:after="0"/>
              <w:rPr>
                <w:rFonts w:ascii="Times New Roman" w:hAnsi="Times New Roman" w:cs="Times New Roman"/>
                <w:sz w:val="24"/>
                <w:szCs w:val="24"/>
              </w:rPr>
            </w:pPr>
          </w:p>
        </w:tc>
      </w:tr>
      <w:tr w:rsidR="00C13230" w:rsidRPr="002801F1" w14:paraId="5C6D45D1" w14:textId="77777777" w:rsidTr="00D5102E">
        <w:trPr>
          <w:trHeight w:val="419"/>
        </w:trPr>
        <w:tc>
          <w:tcPr>
            <w:tcW w:w="5353" w:type="dxa"/>
          </w:tcPr>
          <w:p w14:paraId="1F25D242" w14:textId="77777777" w:rsidR="00C13230" w:rsidRPr="002801F1" w:rsidRDefault="00C54E56" w:rsidP="007130E5">
            <w:pPr>
              <w:spacing w:after="0"/>
              <w:rPr>
                <w:rFonts w:ascii="Times New Roman" w:hAnsi="Times New Roman" w:cs="Times New Roman"/>
                <w:sz w:val="24"/>
                <w:szCs w:val="24"/>
              </w:rPr>
            </w:pPr>
            <w:r w:rsidRPr="002801F1">
              <w:rPr>
                <w:rFonts w:ascii="Times New Roman" w:hAnsi="Times New Roman" w:cs="Times New Roman"/>
                <w:sz w:val="24"/>
                <w:szCs w:val="24"/>
              </w:rPr>
              <w:t>Место проживания (адрес, город, индекс)</w:t>
            </w:r>
          </w:p>
        </w:tc>
        <w:tc>
          <w:tcPr>
            <w:tcW w:w="5274" w:type="dxa"/>
          </w:tcPr>
          <w:p w14:paraId="08FFE7D3" w14:textId="77777777" w:rsidR="00C13230" w:rsidRPr="002801F1" w:rsidRDefault="00C13230" w:rsidP="007130E5">
            <w:pPr>
              <w:spacing w:after="0"/>
              <w:rPr>
                <w:rFonts w:ascii="Times New Roman" w:hAnsi="Times New Roman" w:cs="Times New Roman"/>
                <w:sz w:val="24"/>
                <w:szCs w:val="24"/>
              </w:rPr>
            </w:pPr>
          </w:p>
        </w:tc>
      </w:tr>
      <w:tr w:rsidR="00C13230" w:rsidRPr="002801F1" w14:paraId="68D88CC3" w14:textId="77777777" w:rsidTr="00D5102E">
        <w:trPr>
          <w:trHeight w:val="418"/>
        </w:trPr>
        <w:tc>
          <w:tcPr>
            <w:tcW w:w="5353" w:type="dxa"/>
          </w:tcPr>
          <w:p w14:paraId="671C5DA8" w14:textId="77777777" w:rsidR="00C13230" w:rsidRPr="002801F1" w:rsidRDefault="00C54E56" w:rsidP="007130E5">
            <w:pPr>
              <w:spacing w:after="0"/>
              <w:rPr>
                <w:rFonts w:ascii="Times New Roman" w:hAnsi="Times New Roman" w:cs="Times New Roman"/>
                <w:sz w:val="24"/>
                <w:szCs w:val="24"/>
              </w:rPr>
            </w:pPr>
            <w:r w:rsidRPr="002801F1">
              <w:rPr>
                <w:rFonts w:ascii="Times New Roman" w:hAnsi="Times New Roman" w:cs="Times New Roman"/>
                <w:sz w:val="24"/>
                <w:szCs w:val="24"/>
              </w:rPr>
              <w:t>Контактные телефоны</w:t>
            </w:r>
          </w:p>
        </w:tc>
        <w:tc>
          <w:tcPr>
            <w:tcW w:w="5274" w:type="dxa"/>
          </w:tcPr>
          <w:p w14:paraId="4641E41A" w14:textId="77777777" w:rsidR="00C13230" w:rsidRPr="002801F1" w:rsidRDefault="00C13230" w:rsidP="007130E5">
            <w:pPr>
              <w:spacing w:after="0"/>
              <w:rPr>
                <w:rFonts w:ascii="Times New Roman" w:hAnsi="Times New Roman" w:cs="Times New Roman"/>
                <w:sz w:val="24"/>
                <w:szCs w:val="24"/>
              </w:rPr>
            </w:pPr>
          </w:p>
        </w:tc>
      </w:tr>
      <w:tr w:rsidR="00C13230" w:rsidRPr="002801F1" w14:paraId="47B4E263" w14:textId="77777777" w:rsidTr="00D5102E">
        <w:trPr>
          <w:trHeight w:val="419"/>
        </w:trPr>
        <w:tc>
          <w:tcPr>
            <w:tcW w:w="5353" w:type="dxa"/>
          </w:tcPr>
          <w:p w14:paraId="569D1471" w14:textId="77777777" w:rsidR="00C13230" w:rsidRPr="002801F1" w:rsidRDefault="00C54E56" w:rsidP="007130E5">
            <w:pPr>
              <w:spacing w:after="0"/>
              <w:rPr>
                <w:rFonts w:ascii="Times New Roman" w:hAnsi="Times New Roman" w:cs="Times New Roman"/>
                <w:sz w:val="24"/>
                <w:szCs w:val="24"/>
              </w:rPr>
            </w:pPr>
            <w:r w:rsidRPr="002801F1">
              <w:rPr>
                <w:rFonts w:ascii="Times New Roman" w:hAnsi="Times New Roman" w:cs="Times New Roman"/>
                <w:sz w:val="24"/>
                <w:szCs w:val="24"/>
              </w:rPr>
              <w:t>Адрес электронной почты</w:t>
            </w:r>
          </w:p>
        </w:tc>
        <w:tc>
          <w:tcPr>
            <w:tcW w:w="5274" w:type="dxa"/>
          </w:tcPr>
          <w:p w14:paraId="632619B3" w14:textId="77777777" w:rsidR="00C13230" w:rsidRPr="002801F1" w:rsidRDefault="00C13230" w:rsidP="007130E5">
            <w:pPr>
              <w:spacing w:after="0"/>
              <w:rPr>
                <w:rFonts w:ascii="Times New Roman" w:hAnsi="Times New Roman" w:cs="Times New Roman"/>
                <w:sz w:val="24"/>
                <w:szCs w:val="24"/>
              </w:rPr>
            </w:pPr>
          </w:p>
        </w:tc>
      </w:tr>
    </w:tbl>
    <w:p w14:paraId="015DBB32" w14:textId="77777777" w:rsidR="009517BE" w:rsidRPr="002801F1" w:rsidRDefault="00C54E56">
      <w:pPr>
        <w:pStyle w:val="af1"/>
        <w:ind w:firstLine="708"/>
        <w:jc w:val="both"/>
        <w:rPr>
          <w:spacing w:val="-2"/>
        </w:rPr>
      </w:pPr>
      <w:r w:rsidRPr="002801F1">
        <w:t xml:space="preserve">1.  Владеете ли Вы сами или Ваши близкие родственники (супруг (супруга), родители, дети, братья, сестры) в юридических лицах, самостоятельно или в группе </w:t>
      </w:r>
      <w:r w:rsidRPr="002801F1">
        <w:rPr>
          <w:spacing w:val="-2"/>
        </w:rPr>
        <w:t>лиц 20 или более процентами голосующих акций (долей, паев):</w:t>
      </w:r>
    </w:p>
    <w:p w14:paraId="03E32EBB" w14:textId="77777777" w:rsidR="009517BE" w:rsidRPr="002801F1" w:rsidRDefault="00C54E56">
      <w:pPr>
        <w:pStyle w:val="af1"/>
        <w:ind w:left="720"/>
        <w:jc w:val="both"/>
        <w:rPr>
          <w:spacing w:val="-2"/>
        </w:rPr>
      </w:pPr>
      <w:r w:rsidRPr="002801F1">
        <w:rPr>
          <w:spacing w:val="-2"/>
        </w:rPr>
        <w:t xml:space="preserve">__________ да                             </w:t>
      </w:r>
      <w:r w:rsidRPr="002801F1">
        <w:rPr>
          <w:spacing w:val="-2"/>
        </w:rPr>
        <w:tab/>
      </w:r>
      <w:r w:rsidRPr="002801F1">
        <w:rPr>
          <w:spacing w:val="-2"/>
        </w:rPr>
        <w:tab/>
      </w:r>
      <w:r w:rsidRPr="002801F1">
        <w:rPr>
          <w:spacing w:val="-2"/>
        </w:rPr>
        <w:tab/>
        <w:t>__________нет</w:t>
      </w:r>
    </w:p>
    <w:p w14:paraId="3D846CF0" w14:textId="77777777" w:rsidR="009517BE" w:rsidRPr="002801F1" w:rsidRDefault="00C54E56">
      <w:pPr>
        <w:pStyle w:val="af1"/>
        <w:ind w:left="720"/>
        <w:jc w:val="both"/>
        <w:rPr>
          <w:spacing w:val="-2"/>
        </w:rPr>
      </w:pPr>
      <w:r w:rsidRPr="002801F1">
        <w:rPr>
          <w:spacing w:val="-2"/>
        </w:rPr>
        <w:t>Если да, то указать:</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274"/>
      </w:tblGrid>
      <w:tr w:rsidR="00C13230" w:rsidRPr="002801F1" w14:paraId="35AE1273" w14:textId="77777777" w:rsidTr="00D5102E">
        <w:trPr>
          <w:cantSplit/>
          <w:trHeight w:hRule="exact" w:val="350"/>
        </w:trPr>
        <w:tc>
          <w:tcPr>
            <w:tcW w:w="5353" w:type="dxa"/>
            <w:vMerge w:val="restart"/>
          </w:tcPr>
          <w:p w14:paraId="1C541095" w14:textId="77777777" w:rsidR="00C13230" w:rsidRPr="002801F1" w:rsidRDefault="00C54E56" w:rsidP="006F3C7D">
            <w:pPr>
              <w:pStyle w:val="af5"/>
              <w:rPr>
                <w:rFonts w:ascii="Times New Roman" w:hAnsi="Times New Roman"/>
                <w:sz w:val="24"/>
                <w:szCs w:val="24"/>
              </w:rPr>
            </w:pPr>
            <w:r w:rsidRPr="002801F1">
              <w:rPr>
                <w:rFonts w:ascii="Times New Roman" w:hAnsi="Times New Roman"/>
                <w:caps w:val="0"/>
                <w:sz w:val="24"/>
                <w:szCs w:val="24"/>
              </w:rPr>
              <w:t xml:space="preserve">Фамилия, имя, отчество </w:t>
            </w:r>
          </w:p>
          <w:p w14:paraId="600CF31A" w14:textId="77777777" w:rsidR="00C13230" w:rsidRPr="002801F1" w:rsidRDefault="00C54E56" w:rsidP="006F3C7D">
            <w:pPr>
              <w:pStyle w:val="af5"/>
              <w:rPr>
                <w:rFonts w:ascii="Times New Roman" w:hAnsi="Times New Roman"/>
                <w:sz w:val="24"/>
                <w:szCs w:val="24"/>
              </w:rPr>
            </w:pPr>
            <w:r w:rsidRPr="002801F1">
              <w:rPr>
                <w:rFonts w:ascii="Times New Roman" w:hAnsi="Times New Roman"/>
                <w:caps w:val="0"/>
                <w:sz w:val="24"/>
                <w:szCs w:val="24"/>
              </w:rPr>
              <w:t>Степень родства</w:t>
            </w:r>
          </w:p>
        </w:tc>
        <w:tc>
          <w:tcPr>
            <w:tcW w:w="5274" w:type="dxa"/>
          </w:tcPr>
          <w:p w14:paraId="6BD71784" w14:textId="77777777" w:rsidR="00C13230" w:rsidRPr="002801F1" w:rsidRDefault="00C13230" w:rsidP="006F3C7D">
            <w:pPr>
              <w:pStyle w:val="af6"/>
              <w:rPr>
                <w:rFonts w:ascii="Times New Roman" w:hAnsi="Times New Roman"/>
                <w:sz w:val="24"/>
                <w:szCs w:val="24"/>
              </w:rPr>
            </w:pPr>
          </w:p>
        </w:tc>
      </w:tr>
      <w:tr w:rsidR="00C13230" w:rsidRPr="002801F1" w14:paraId="68894E50" w14:textId="77777777" w:rsidTr="00D5102E">
        <w:trPr>
          <w:cantSplit/>
          <w:trHeight w:hRule="exact" w:val="350"/>
        </w:trPr>
        <w:tc>
          <w:tcPr>
            <w:tcW w:w="5353" w:type="dxa"/>
            <w:vMerge/>
          </w:tcPr>
          <w:p w14:paraId="7206840A" w14:textId="77777777" w:rsidR="00C13230" w:rsidRPr="002801F1" w:rsidRDefault="00C13230" w:rsidP="006F3C7D">
            <w:pPr>
              <w:pStyle w:val="af5"/>
              <w:rPr>
                <w:rFonts w:ascii="Times New Roman" w:hAnsi="Times New Roman"/>
                <w:sz w:val="24"/>
                <w:szCs w:val="24"/>
              </w:rPr>
            </w:pPr>
          </w:p>
        </w:tc>
        <w:tc>
          <w:tcPr>
            <w:tcW w:w="5274" w:type="dxa"/>
          </w:tcPr>
          <w:p w14:paraId="7F0471A9" w14:textId="77777777" w:rsidR="00C13230" w:rsidRPr="002801F1" w:rsidRDefault="00C13230" w:rsidP="006F3C7D">
            <w:pPr>
              <w:pStyle w:val="af6"/>
              <w:rPr>
                <w:rFonts w:ascii="Times New Roman" w:hAnsi="Times New Roman"/>
                <w:sz w:val="24"/>
                <w:szCs w:val="24"/>
              </w:rPr>
            </w:pPr>
          </w:p>
        </w:tc>
      </w:tr>
      <w:tr w:rsidR="00C13230" w:rsidRPr="002801F1" w14:paraId="47F89F27" w14:textId="77777777" w:rsidTr="00D5102E">
        <w:trPr>
          <w:trHeight w:hRule="exact" w:val="350"/>
        </w:trPr>
        <w:tc>
          <w:tcPr>
            <w:tcW w:w="5353" w:type="dxa"/>
          </w:tcPr>
          <w:p w14:paraId="768E3EE2" w14:textId="77777777" w:rsidR="00C13230" w:rsidRPr="002801F1" w:rsidRDefault="00C54E56" w:rsidP="006F3C7D">
            <w:pPr>
              <w:pStyle w:val="af5"/>
              <w:rPr>
                <w:rFonts w:ascii="Times New Roman" w:hAnsi="Times New Roman"/>
                <w:sz w:val="24"/>
                <w:szCs w:val="24"/>
              </w:rPr>
            </w:pPr>
            <w:r w:rsidRPr="002801F1">
              <w:rPr>
                <w:rFonts w:ascii="Times New Roman" w:hAnsi="Times New Roman"/>
                <w:caps w:val="0"/>
                <w:sz w:val="24"/>
                <w:szCs w:val="24"/>
              </w:rPr>
              <w:t>Дата рождения</w:t>
            </w:r>
          </w:p>
        </w:tc>
        <w:tc>
          <w:tcPr>
            <w:tcW w:w="5274" w:type="dxa"/>
          </w:tcPr>
          <w:p w14:paraId="4A0F4C8D" w14:textId="77777777" w:rsidR="00C13230" w:rsidRPr="002801F1" w:rsidRDefault="00C13230" w:rsidP="006F3C7D">
            <w:pPr>
              <w:pStyle w:val="af6"/>
              <w:rPr>
                <w:rFonts w:ascii="Times New Roman" w:hAnsi="Times New Roman"/>
                <w:sz w:val="24"/>
                <w:szCs w:val="24"/>
              </w:rPr>
            </w:pPr>
          </w:p>
        </w:tc>
      </w:tr>
      <w:tr w:rsidR="00C13230" w:rsidRPr="002801F1" w14:paraId="1A6E84D0" w14:textId="77777777" w:rsidTr="00D5102E">
        <w:trPr>
          <w:trHeight w:val="425"/>
        </w:trPr>
        <w:tc>
          <w:tcPr>
            <w:tcW w:w="5353" w:type="dxa"/>
          </w:tcPr>
          <w:p w14:paraId="27FE8485" w14:textId="77777777" w:rsidR="00C13230" w:rsidRPr="002801F1" w:rsidRDefault="00C54E56" w:rsidP="006F3C7D">
            <w:pPr>
              <w:pStyle w:val="af5"/>
              <w:rPr>
                <w:rFonts w:ascii="Times New Roman" w:hAnsi="Times New Roman"/>
                <w:sz w:val="24"/>
                <w:szCs w:val="24"/>
              </w:rPr>
            </w:pPr>
            <w:r w:rsidRPr="002801F1">
              <w:rPr>
                <w:rFonts w:ascii="Times New Roman" w:hAnsi="Times New Roman"/>
                <w:caps w:val="0"/>
                <w:sz w:val="24"/>
                <w:szCs w:val="24"/>
              </w:rPr>
              <w:t>Информация о владении</w:t>
            </w:r>
          </w:p>
        </w:tc>
        <w:tc>
          <w:tcPr>
            <w:tcW w:w="5274" w:type="dxa"/>
          </w:tcPr>
          <w:p w14:paraId="6A2EA4A0" w14:textId="77777777" w:rsidR="00C13230" w:rsidRPr="002801F1" w:rsidRDefault="00C13230" w:rsidP="006F3C7D">
            <w:pPr>
              <w:pStyle w:val="af6"/>
              <w:rPr>
                <w:rFonts w:ascii="Times New Roman" w:hAnsi="Times New Roman"/>
                <w:sz w:val="24"/>
                <w:szCs w:val="24"/>
              </w:rPr>
            </w:pPr>
          </w:p>
        </w:tc>
      </w:tr>
    </w:tbl>
    <w:p w14:paraId="1CE9EE9D" w14:textId="77777777" w:rsidR="009517BE" w:rsidRPr="002801F1" w:rsidRDefault="00C54E56">
      <w:pPr>
        <w:pStyle w:val="af1"/>
        <w:ind w:firstLine="708"/>
        <w:jc w:val="both"/>
      </w:pPr>
      <w:r w:rsidRPr="002801F1">
        <w:t>2.  Занимаете ли Вы сами или Ваши близкие родственники (супруг (супруга), родители, дети, братья</w:t>
      </w:r>
      <w:r w:rsidR="00D5102E">
        <w:t xml:space="preserve">, сестры) какие-либо должности </w:t>
      </w:r>
      <w:r w:rsidRPr="002801F1">
        <w:t xml:space="preserve">в </w:t>
      </w:r>
      <w:r w:rsidR="00D5102E">
        <w:t xml:space="preserve">органах управления юридических </w:t>
      </w:r>
      <w:r w:rsidRPr="002801F1">
        <w:t>лиц:</w:t>
      </w:r>
    </w:p>
    <w:p w14:paraId="5573C8B6" w14:textId="77777777" w:rsidR="009517BE" w:rsidRPr="002801F1" w:rsidRDefault="00C54E56">
      <w:pPr>
        <w:pStyle w:val="af1"/>
        <w:ind w:firstLine="708"/>
        <w:jc w:val="both"/>
      </w:pPr>
      <w:r w:rsidRPr="002801F1">
        <w:t xml:space="preserve">__________ да                             </w:t>
      </w:r>
      <w:r w:rsidRPr="002801F1">
        <w:tab/>
      </w:r>
      <w:r w:rsidRPr="002801F1">
        <w:tab/>
      </w:r>
      <w:r w:rsidRPr="002801F1">
        <w:tab/>
        <w:t>__________нет</w:t>
      </w:r>
    </w:p>
    <w:p w14:paraId="55E7D97D" w14:textId="77777777" w:rsidR="009517BE" w:rsidRPr="002801F1" w:rsidRDefault="00C54E56">
      <w:pPr>
        <w:pStyle w:val="af1"/>
        <w:ind w:firstLine="708"/>
        <w:jc w:val="both"/>
      </w:pPr>
      <w:r w:rsidRPr="002801F1">
        <w:t>Если да, то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961"/>
      </w:tblGrid>
      <w:tr w:rsidR="00C13230" w:rsidRPr="002801F1" w14:paraId="0426FD11" w14:textId="77777777" w:rsidTr="007130E5">
        <w:trPr>
          <w:trHeight w:hRule="exact" w:val="382"/>
        </w:trPr>
        <w:tc>
          <w:tcPr>
            <w:tcW w:w="5353" w:type="dxa"/>
          </w:tcPr>
          <w:p w14:paraId="3A8F756A" w14:textId="77777777" w:rsidR="00C13230" w:rsidRPr="002801F1" w:rsidRDefault="00C54E56" w:rsidP="006F3C7D">
            <w:pPr>
              <w:pStyle w:val="af1"/>
              <w:ind w:firstLine="708"/>
            </w:pPr>
            <w:r w:rsidRPr="002801F1">
              <w:t xml:space="preserve">Фамилия, имя, отчество </w:t>
            </w:r>
          </w:p>
          <w:p w14:paraId="2C9837A7" w14:textId="77777777" w:rsidR="00C13230" w:rsidRPr="002801F1" w:rsidRDefault="00C13230" w:rsidP="006F3C7D">
            <w:pPr>
              <w:pStyle w:val="af1"/>
              <w:ind w:firstLine="708"/>
            </w:pPr>
          </w:p>
        </w:tc>
        <w:tc>
          <w:tcPr>
            <w:tcW w:w="4961" w:type="dxa"/>
          </w:tcPr>
          <w:p w14:paraId="669BDAD5" w14:textId="77777777" w:rsidR="00C13230" w:rsidRPr="002801F1" w:rsidRDefault="00C13230" w:rsidP="006F3C7D">
            <w:pPr>
              <w:pStyle w:val="af1"/>
              <w:ind w:firstLine="708"/>
            </w:pPr>
          </w:p>
        </w:tc>
      </w:tr>
      <w:tr w:rsidR="00C13230" w:rsidRPr="002801F1" w14:paraId="407C3F83" w14:textId="77777777" w:rsidTr="007130E5">
        <w:trPr>
          <w:trHeight w:hRule="exact" w:val="374"/>
        </w:trPr>
        <w:tc>
          <w:tcPr>
            <w:tcW w:w="5353" w:type="dxa"/>
          </w:tcPr>
          <w:p w14:paraId="66C726ED" w14:textId="77777777" w:rsidR="00C13230" w:rsidRPr="002801F1" w:rsidRDefault="00C54E56" w:rsidP="006F3C7D">
            <w:pPr>
              <w:pStyle w:val="af1"/>
              <w:ind w:firstLine="708"/>
            </w:pPr>
            <w:r w:rsidRPr="002801F1">
              <w:t>Степень родства</w:t>
            </w:r>
          </w:p>
        </w:tc>
        <w:tc>
          <w:tcPr>
            <w:tcW w:w="4961" w:type="dxa"/>
          </w:tcPr>
          <w:p w14:paraId="012D4352" w14:textId="77777777" w:rsidR="00C13230" w:rsidRPr="002801F1" w:rsidRDefault="00C13230" w:rsidP="006F3C7D">
            <w:pPr>
              <w:pStyle w:val="af1"/>
              <w:ind w:firstLine="708"/>
            </w:pPr>
          </w:p>
        </w:tc>
      </w:tr>
      <w:tr w:rsidR="00C13230" w:rsidRPr="002801F1" w14:paraId="4EA1050D" w14:textId="77777777" w:rsidTr="007130E5">
        <w:trPr>
          <w:trHeight w:hRule="exact" w:val="374"/>
        </w:trPr>
        <w:tc>
          <w:tcPr>
            <w:tcW w:w="5353" w:type="dxa"/>
          </w:tcPr>
          <w:p w14:paraId="799D4A32" w14:textId="77777777" w:rsidR="00C13230" w:rsidRPr="002801F1" w:rsidRDefault="00C54E56" w:rsidP="006F3C7D">
            <w:pPr>
              <w:pStyle w:val="af1"/>
              <w:ind w:firstLine="708"/>
            </w:pPr>
            <w:r w:rsidRPr="002801F1">
              <w:t xml:space="preserve">Дата рождения </w:t>
            </w:r>
          </w:p>
        </w:tc>
        <w:tc>
          <w:tcPr>
            <w:tcW w:w="4961" w:type="dxa"/>
          </w:tcPr>
          <w:p w14:paraId="22346204" w14:textId="77777777" w:rsidR="00C13230" w:rsidRPr="002801F1" w:rsidRDefault="00C13230" w:rsidP="006F3C7D">
            <w:pPr>
              <w:pStyle w:val="af1"/>
              <w:ind w:firstLine="708"/>
            </w:pPr>
          </w:p>
        </w:tc>
      </w:tr>
      <w:tr w:rsidR="00C13230" w:rsidRPr="002801F1" w14:paraId="3FBB9FC3" w14:textId="77777777" w:rsidTr="007130E5">
        <w:trPr>
          <w:trHeight w:hRule="exact" w:val="394"/>
        </w:trPr>
        <w:tc>
          <w:tcPr>
            <w:tcW w:w="5353" w:type="dxa"/>
          </w:tcPr>
          <w:p w14:paraId="124B9626" w14:textId="77777777" w:rsidR="00C13230" w:rsidRPr="002801F1" w:rsidRDefault="00C54E56" w:rsidP="006F3C7D">
            <w:pPr>
              <w:pStyle w:val="af1"/>
              <w:ind w:firstLine="708"/>
            </w:pPr>
            <w:r w:rsidRPr="002801F1">
              <w:t>Место работы, должность</w:t>
            </w:r>
          </w:p>
        </w:tc>
        <w:tc>
          <w:tcPr>
            <w:tcW w:w="4961" w:type="dxa"/>
          </w:tcPr>
          <w:p w14:paraId="78CBDBC9" w14:textId="77777777" w:rsidR="00C13230" w:rsidRPr="002801F1" w:rsidRDefault="00C13230" w:rsidP="006F3C7D">
            <w:pPr>
              <w:pStyle w:val="af1"/>
              <w:ind w:firstLine="708"/>
            </w:pPr>
          </w:p>
        </w:tc>
      </w:tr>
    </w:tbl>
    <w:p w14:paraId="1BECCB7E" w14:textId="77777777" w:rsidR="009517BE" w:rsidRPr="002801F1" w:rsidRDefault="00C54E56">
      <w:pPr>
        <w:pStyle w:val="af1"/>
        <w:ind w:firstLine="708"/>
        <w:jc w:val="both"/>
      </w:pPr>
      <w:r w:rsidRPr="002801F1">
        <w:t>Я, _______________________________________________________, обязуюсь не позднее дня, следующего за днем, кода мне стало известно об изменении, дополнении сведений, указанных в настоящей Анкете, в пись</w:t>
      </w:r>
      <w:r w:rsidR="007130E5">
        <w:t xml:space="preserve">менной форме уведомить об этом </w:t>
      </w:r>
      <w:r w:rsidR="00252EAF" w:rsidRPr="002801F1">
        <w:t>Банк</w:t>
      </w:r>
      <w:r w:rsidRPr="002801F1">
        <w:t xml:space="preserve">. </w:t>
      </w:r>
    </w:p>
    <w:p w14:paraId="66475778" w14:textId="77777777" w:rsidR="00D5102E" w:rsidRDefault="00D5102E">
      <w:pPr>
        <w:pStyle w:val="af1"/>
        <w:ind w:firstLine="708"/>
      </w:pPr>
    </w:p>
    <w:p w14:paraId="59F3875C" w14:textId="77777777" w:rsidR="007130E5" w:rsidRDefault="00C54E56">
      <w:pPr>
        <w:pStyle w:val="af1"/>
        <w:ind w:firstLine="708"/>
      </w:pPr>
      <w:r w:rsidRPr="002801F1">
        <w:t xml:space="preserve">Дата _______________________  </w:t>
      </w:r>
      <w:r w:rsidR="00564249" w:rsidRPr="002801F1">
        <w:t xml:space="preserve">                   </w:t>
      </w:r>
      <w:r w:rsidRPr="002801F1">
        <w:t>Подпись _____</w:t>
      </w:r>
      <w:r w:rsidR="00564249" w:rsidRPr="002801F1">
        <w:t>______</w:t>
      </w:r>
      <w:r w:rsidRPr="002801F1">
        <w:t>___________</w:t>
      </w:r>
    </w:p>
    <w:p w14:paraId="6E9CBC6B" w14:textId="77777777" w:rsidR="007130E5" w:rsidRDefault="007130E5">
      <w:pPr>
        <w:pStyle w:val="af1"/>
        <w:ind w:firstLine="708"/>
      </w:pPr>
    </w:p>
    <w:p w14:paraId="0DF55993" w14:textId="77777777" w:rsidR="005523E4" w:rsidRPr="002801F1" w:rsidRDefault="005523E4" w:rsidP="00C74C8E">
      <w:pPr>
        <w:jc w:val="both"/>
        <w:rPr>
          <w:rFonts w:ascii="Times New Roman" w:hAnsi="Times New Roman" w:cs="Times New Roman"/>
        </w:rPr>
      </w:pPr>
    </w:p>
    <w:sectPr w:rsidR="005523E4" w:rsidRPr="002801F1" w:rsidSect="00D5102E">
      <w:footerReference w:type="default" r:id="rId10"/>
      <w:pgSz w:w="11906" w:h="16838"/>
      <w:pgMar w:top="1134" w:right="566"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1DD47" w14:textId="77777777" w:rsidR="000A2BFE" w:rsidRDefault="000A2BFE">
      <w:pPr>
        <w:spacing w:after="0" w:line="240" w:lineRule="auto"/>
      </w:pPr>
      <w:r>
        <w:separator/>
      </w:r>
    </w:p>
  </w:endnote>
  <w:endnote w:type="continuationSeparator" w:id="0">
    <w:p w14:paraId="1C8477B6" w14:textId="77777777" w:rsidR="000A2BFE" w:rsidRDefault="000A2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C025" w14:textId="77777777" w:rsidR="00C5494C" w:rsidRDefault="00C5494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911395"/>
      <w:docPartObj>
        <w:docPartGallery w:val="Page Numbers (Bottom of Page)"/>
        <w:docPartUnique/>
      </w:docPartObj>
    </w:sdtPr>
    <w:sdtEndPr/>
    <w:sdtContent>
      <w:p w14:paraId="1EF2CA55" w14:textId="77777777" w:rsidR="00C5494C" w:rsidRDefault="0055007C">
        <w:pPr>
          <w:pStyle w:val="a5"/>
          <w:jc w:val="right"/>
        </w:pPr>
        <w:r>
          <w:rPr>
            <w:noProof/>
          </w:rPr>
          <w:fldChar w:fldCharType="begin"/>
        </w:r>
        <w:r w:rsidR="00C5494C">
          <w:rPr>
            <w:noProof/>
          </w:rPr>
          <w:instrText xml:space="preserve"> PAGE   \* MERGEFORMAT </w:instrText>
        </w:r>
        <w:r>
          <w:rPr>
            <w:noProof/>
          </w:rPr>
          <w:fldChar w:fldCharType="separate"/>
        </w:r>
        <w:r w:rsidR="00092DC4">
          <w:rPr>
            <w:noProof/>
          </w:rPr>
          <w:t>16</w:t>
        </w:r>
        <w:r>
          <w:rPr>
            <w:noProof/>
          </w:rPr>
          <w:fldChar w:fldCharType="end"/>
        </w:r>
      </w:p>
    </w:sdtContent>
  </w:sdt>
  <w:p w14:paraId="6348EB74" w14:textId="77777777" w:rsidR="00C5494C" w:rsidRDefault="00C549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C5590" w14:textId="77777777" w:rsidR="000A2BFE" w:rsidRDefault="000A2BFE">
      <w:pPr>
        <w:spacing w:after="0" w:line="240" w:lineRule="auto"/>
      </w:pPr>
      <w:r>
        <w:separator/>
      </w:r>
    </w:p>
  </w:footnote>
  <w:footnote w:type="continuationSeparator" w:id="0">
    <w:p w14:paraId="5B4DAF01" w14:textId="77777777" w:rsidR="000A2BFE" w:rsidRDefault="000A2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D5E41BA"/>
    <w:lvl w:ilvl="0">
      <w:start w:val="1"/>
      <w:numFmt w:val="decimal"/>
      <w:pStyle w:val="1"/>
      <w:lvlText w:val="%1."/>
      <w:lvlJc w:val="left"/>
      <w:pPr>
        <w:tabs>
          <w:tab w:val="num" w:pos="644"/>
        </w:tabs>
        <w:ind w:left="284" w:firstLine="0"/>
      </w:pPr>
      <w:rPr>
        <w:rFonts w:hint="default"/>
      </w:rPr>
    </w:lvl>
    <w:lvl w:ilvl="1">
      <w:start w:val="1"/>
      <w:numFmt w:val="none"/>
      <w:pStyle w:val="2"/>
      <w:lvlText w:val="17.3."/>
      <w:lvlJc w:val="left"/>
      <w:pPr>
        <w:tabs>
          <w:tab w:val="num" w:pos="1146"/>
        </w:tabs>
        <w:ind w:left="426" w:firstLine="0"/>
      </w:pPr>
      <w:rPr>
        <w:rFonts w:hint="default"/>
      </w:rPr>
    </w:lvl>
    <w:lvl w:ilvl="2">
      <w:start w:val="1"/>
      <w:numFmt w:val="decimal"/>
      <w:pStyle w:val="3"/>
      <w:lvlText w:val="1.8.%3."/>
      <w:lvlJc w:val="left"/>
      <w:pPr>
        <w:tabs>
          <w:tab w:val="num" w:pos="0"/>
        </w:tabs>
        <w:ind w:left="284" w:firstLine="0"/>
      </w:pPr>
      <w:rPr>
        <w:rFonts w:hint="default"/>
      </w:rPr>
    </w:lvl>
    <w:lvl w:ilvl="3">
      <w:start w:val="1"/>
      <w:numFmt w:val="decimal"/>
      <w:pStyle w:val="4"/>
      <w:lvlText w:val="%1.%2.%3.%4"/>
      <w:lvlJc w:val="left"/>
      <w:pPr>
        <w:tabs>
          <w:tab w:val="num" w:pos="1364"/>
        </w:tabs>
        <w:ind w:left="284" w:firstLine="0"/>
      </w:pPr>
      <w:rPr>
        <w:rFonts w:hint="default"/>
      </w:rPr>
    </w:lvl>
    <w:lvl w:ilvl="4">
      <w:start w:val="1"/>
      <w:numFmt w:val="decimal"/>
      <w:pStyle w:val="5"/>
      <w:lvlText w:val="%1.%2.%3.%4.%5"/>
      <w:lvlJc w:val="left"/>
      <w:pPr>
        <w:tabs>
          <w:tab w:val="num" w:pos="1364"/>
        </w:tabs>
        <w:ind w:left="284" w:firstLine="0"/>
      </w:pPr>
      <w:rPr>
        <w:rFonts w:hint="default"/>
      </w:rPr>
    </w:lvl>
    <w:lvl w:ilvl="5">
      <w:start w:val="1"/>
      <w:numFmt w:val="decimal"/>
      <w:pStyle w:val="6"/>
      <w:lvlText w:val="%1.%2.%3.%4.%5.%6"/>
      <w:lvlJc w:val="left"/>
      <w:pPr>
        <w:tabs>
          <w:tab w:val="num" w:pos="1724"/>
        </w:tabs>
        <w:ind w:left="284" w:firstLine="0"/>
      </w:pPr>
      <w:rPr>
        <w:rFonts w:hint="default"/>
      </w:rPr>
    </w:lvl>
    <w:lvl w:ilvl="6">
      <w:start w:val="1"/>
      <w:numFmt w:val="decimal"/>
      <w:pStyle w:val="7"/>
      <w:lvlText w:val="%1.%2.%3.%4.%5..%6.%7"/>
      <w:lvlJc w:val="left"/>
      <w:pPr>
        <w:tabs>
          <w:tab w:val="num" w:pos="284"/>
        </w:tabs>
        <w:ind w:left="284" w:firstLine="0"/>
      </w:pPr>
      <w:rPr>
        <w:rFonts w:hint="default"/>
      </w:rPr>
    </w:lvl>
    <w:lvl w:ilvl="7">
      <w:start w:val="1"/>
      <w:numFmt w:val="decimal"/>
      <w:pStyle w:val="8"/>
      <w:lvlText w:val="%1.%2.%3.%4.%5..%6.%7.%8"/>
      <w:lvlJc w:val="left"/>
      <w:pPr>
        <w:tabs>
          <w:tab w:val="num" w:pos="284"/>
        </w:tabs>
        <w:ind w:left="284" w:firstLine="0"/>
      </w:pPr>
      <w:rPr>
        <w:rFonts w:hint="default"/>
      </w:rPr>
    </w:lvl>
    <w:lvl w:ilvl="8">
      <w:start w:val="1"/>
      <w:numFmt w:val="decimal"/>
      <w:pStyle w:val="9"/>
      <w:lvlText w:val="%1.%2.%3.%4.%5..%6.%7.%8.%9"/>
      <w:lvlJc w:val="left"/>
      <w:pPr>
        <w:tabs>
          <w:tab w:val="num" w:pos="284"/>
        </w:tabs>
        <w:ind w:left="284" w:firstLine="0"/>
      </w:pPr>
      <w:rPr>
        <w:rFonts w:hint="default"/>
      </w:rPr>
    </w:lvl>
  </w:abstractNum>
  <w:abstractNum w:abstractNumId="1" w15:restartNumberingAfterBreak="0">
    <w:nsid w:val="053F6BE9"/>
    <w:multiLevelType w:val="hybridMultilevel"/>
    <w:tmpl w:val="C0E0001E"/>
    <w:lvl w:ilvl="0" w:tplc="62D2A9D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0251DA6"/>
    <w:multiLevelType w:val="multilevel"/>
    <w:tmpl w:val="505C5292"/>
    <w:lvl w:ilvl="0">
      <w:start w:val="9"/>
      <w:numFmt w:val="decimal"/>
      <w:lvlText w:val="%1."/>
      <w:lvlJc w:val="left"/>
      <w:pPr>
        <w:ind w:left="540" w:hanging="540"/>
      </w:pPr>
      <w:rPr>
        <w:rFonts w:hint="default"/>
        <w:i w:val="0"/>
      </w:rPr>
    </w:lvl>
    <w:lvl w:ilvl="1">
      <w:start w:val="4"/>
      <w:numFmt w:val="decimal"/>
      <w:lvlText w:val="%1.%2."/>
      <w:lvlJc w:val="left"/>
      <w:pPr>
        <w:ind w:left="1113" w:hanging="540"/>
      </w:pPr>
      <w:rPr>
        <w:rFonts w:hint="default"/>
        <w:i w:val="0"/>
      </w:rPr>
    </w:lvl>
    <w:lvl w:ilvl="2">
      <w:start w:val="4"/>
      <w:numFmt w:val="decimal"/>
      <w:lvlText w:val="%1.%2.%3."/>
      <w:lvlJc w:val="left"/>
      <w:pPr>
        <w:ind w:left="1866" w:hanging="720"/>
      </w:pPr>
      <w:rPr>
        <w:rFonts w:hint="default"/>
        <w:i w:val="0"/>
      </w:rPr>
    </w:lvl>
    <w:lvl w:ilvl="3">
      <w:start w:val="1"/>
      <w:numFmt w:val="decimal"/>
      <w:lvlText w:val="%1.%2.%3.%4."/>
      <w:lvlJc w:val="left"/>
      <w:pPr>
        <w:ind w:left="2439" w:hanging="720"/>
      </w:pPr>
      <w:rPr>
        <w:rFonts w:hint="default"/>
        <w:i w:val="0"/>
      </w:rPr>
    </w:lvl>
    <w:lvl w:ilvl="4">
      <w:start w:val="1"/>
      <w:numFmt w:val="decimal"/>
      <w:lvlText w:val="%1.%2.%3.%4.%5."/>
      <w:lvlJc w:val="left"/>
      <w:pPr>
        <w:ind w:left="3372" w:hanging="1080"/>
      </w:pPr>
      <w:rPr>
        <w:rFonts w:hint="default"/>
        <w:i w:val="0"/>
      </w:rPr>
    </w:lvl>
    <w:lvl w:ilvl="5">
      <w:start w:val="1"/>
      <w:numFmt w:val="decimal"/>
      <w:lvlText w:val="%1.%2.%3.%4.%5.%6."/>
      <w:lvlJc w:val="left"/>
      <w:pPr>
        <w:ind w:left="3945" w:hanging="1080"/>
      </w:pPr>
      <w:rPr>
        <w:rFonts w:hint="default"/>
        <w:i w:val="0"/>
      </w:rPr>
    </w:lvl>
    <w:lvl w:ilvl="6">
      <w:start w:val="1"/>
      <w:numFmt w:val="decimal"/>
      <w:lvlText w:val="%1.%2.%3.%4.%5.%6.%7."/>
      <w:lvlJc w:val="left"/>
      <w:pPr>
        <w:ind w:left="4878" w:hanging="1440"/>
      </w:pPr>
      <w:rPr>
        <w:rFonts w:hint="default"/>
        <w:i w:val="0"/>
      </w:rPr>
    </w:lvl>
    <w:lvl w:ilvl="7">
      <w:start w:val="1"/>
      <w:numFmt w:val="decimal"/>
      <w:lvlText w:val="%1.%2.%3.%4.%5.%6.%7.%8."/>
      <w:lvlJc w:val="left"/>
      <w:pPr>
        <w:ind w:left="5451" w:hanging="1440"/>
      </w:pPr>
      <w:rPr>
        <w:rFonts w:hint="default"/>
        <w:i w:val="0"/>
      </w:rPr>
    </w:lvl>
    <w:lvl w:ilvl="8">
      <w:start w:val="1"/>
      <w:numFmt w:val="decimal"/>
      <w:lvlText w:val="%1.%2.%3.%4.%5.%6.%7.%8.%9."/>
      <w:lvlJc w:val="left"/>
      <w:pPr>
        <w:ind w:left="6384" w:hanging="1800"/>
      </w:pPr>
      <w:rPr>
        <w:rFonts w:hint="default"/>
        <w:i w:val="0"/>
      </w:rPr>
    </w:lvl>
  </w:abstractNum>
  <w:abstractNum w:abstractNumId="3" w15:restartNumberingAfterBreak="0">
    <w:nsid w:val="1C6E6F6E"/>
    <w:multiLevelType w:val="hybridMultilevel"/>
    <w:tmpl w:val="7A5A2C94"/>
    <w:lvl w:ilvl="0" w:tplc="0409001B">
      <w:start w:val="1"/>
      <w:numFmt w:val="lowerRoman"/>
      <w:lvlText w:val="%1."/>
      <w:lvlJc w:val="right"/>
      <w:pPr>
        <w:ind w:left="2988" w:hanging="360"/>
      </w:pPr>
      <w:rPr>
        <w:rFonts w:hint="default"/>
      </w:rPr>
    </w:lvl>
    <w:lvl w:ilvl="1" w:tplc="D214F90A">
      <w:start w:val="1"/>
      <w:numFmt w:val="lowerRoman"/>
      <w:lvlText w:val="(%2)"/>
      <w:lvlJc w:val="left"/>
      <w:pPr>
        <w:ind w:left="2850" w:hanging="1320"/>
      </w:pPr>
      <w:rPr>
        <w:rFonts w:hint="default"/>
      </w:r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 w15:restartNumberingAfterBreak="0">
    <w:nsid w:val="2EED7171"/>
    <w:multiLevelType w:val="multilevel"/>
    <w:tmpl w:val="BAE097F0"/>
    <w:lvl w:ilvl="0">
      <w:start w:val="9"/>
      <w:numFmt w:val="decimal"/>
      <w:lvlText w:val="%1."/>
      <w:lvlJc w:val="left"/>
      <w:pPr>
        <w:ind w:left="540" w:hanging="540"/>
      </w:pPr>
      <w:rPr>
        <w:rFonts w:hint="default"/>
        <w:i w:val="0"/>
      </w:rPr>
    </w:lvl>
    <w:lvl w:ilvl="1">
      <w:start w:val="4"/>
      <w:numFmt w:val="decimal"/>
      <w:lvlText w:val="%1.%2."/>
      <w:lvlJc w:val="left"/>
      <w:pPr>
        <w:ind w:left="967" w:hanging="540"/>
      </w:pPr>
      <w:rPr>
        <w:rFonts w:hint="default"/>
        <w:i w:val="0"/>
      </w:rPr>
    </w:lvl>
    <w:lvl w:ilvl="2">
      <w:start w:val="2"/>
      <w:numFmt w:val="decimal"/>
      <w:lvlText w:val="%1.%2.%3."/>
      <w:lvlJc w:val="left"/>
      <w:pPr>
        <w:ind w:left="1574" w:hanging="720"/>
      </w:pPr>
      <w:rPr>
        <w:rFonts w:hint="default"/>
        <w:i w:val="0"/>
      </w:rPr>
    </w:lvl>
    <w:lvl w:ilvl="3">
      <w:start w:val="1"/>
      <w:numFmt w:val="decimal"/>
      <w:lvlText w:val="%1.%2.%3.%4."/>
      <w:lvlJc w:val="left"/>
      <w:pPr>
        <w:ind w:left="2001" w:hanging="720"/>
      </w:pPr>
      <w:rPr>
        <w:rFonts w:hint="default"/>
        <w:i w:val="0"/>
      </w:rPr>
    </w:lvl>
    <w:lvl w:ilvl="4">
      <w:start w:val="1"/>
      <w:numFmt w:val="decimal"/>
      <w:lvlText w:val="%1.%2.%3.%4.%5."/>
      <w:lvlJc w:val="left"/>
      <w:pPr>
        <w:ind w:left="2788" w:hanging="1080"/>
      </w:pPr>
      <w:rPr>
        <w:rFonts w:hint="default"/>
        <w:i w:val="0"/>
      </w:rPr>
    </w:lvl>
    <w:lvl w:ilvl="5">
      <w:start w:val="1"/>
      <w:numFmt w:val="decimal"/>
      <w:lvlText w:val="%1.%2.%3.%4.%5.%6."/>
      <w:lvlJc w:val="left"/>
      <w:pPr>
        <w:ind w:left="3215" w:hanging="1080"/>
      </w:pPr>
      <w:rPr>
        <w:rFonts w:hint="default"/>
        <w:i w:val="0"/>
      </w:rPr>
    </w:lvl>
    <w:lvl w:ilvl="6">
      <w:start w:val="1"/>
      <w:numFmt w:val="decimal"/>
      <w:lvlText w:val="%1.%2.%3.%4.%5.%6.%7."/>
      <w:lvlJc w:val="left"/>
      <w:pPr>
        <w:ind w:left="4002" w:hanging="1440"/>
      </w:pPr>
      <w:rPr>
        <w:rFonts w:hint="default"/>
        <w:i w:val="0"/>
      </w:rPr>
    </w:lvl>
    <w:lvl w:ilvl="7">
      <w:start w:val="1"/>
      <w:numFmt w:val="decimal"/>
      <w:lvlText w:val="%1.%2.%3.%4.%5.%6.%7.%8."/>
      <w:lvlJc w:val="left"/>
      <w:pPr>
        <w:ind w:left="4429" w:hanging="1440"/>
      </w:pPr>
      <w:rPr>
        <w:rFonts w:hint="default"/>
        <w:i w:val="0"/>
      </w:rPr>
    </w:lvl>
    <w:lvl w:ilvl="8">
      <w:start w:val="1"/>
      <w:numFmt w:val="decimal"/>
      <w:lvlText w:val="%1.%2.%3.%4.%5.%6.%7.%8.%9."/>
      <w:lvlJc w:val="left"/>
      <w:pPr>
        <w:ind w:left="5216" w:hanging="1800"/>
      </w:pPr>
      <w:rPr>
        <w:rFonts w:hint="default"/>
        <w:i w:val="0"/>
      </w:rPr>
    </w:lvl>
  </w:abstractNum>
  <w:abstractNum w:abstractNumId="5" w15:restartNumberingAfterBreak="0">
    <w:nsid w:val="381244B1"/>
    <w:multiLevelType w:val="multilevel"/>
    <w:tmpl w:val="752816BE"/>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81D3A2C"/>
    <w:multiLevelType w:val="multilevel"/>
    <w:tmpl w:val="1C46F86C"/>
    <w:lvl w:ilvl="0">
      <w:start w:val="2"/>
      <w:numFmt w:val="decimal"/>
      <w:lvlText w:val=""/>
      <w:lvlJc w:val="left"/>
      <w:pPr>
        <w:tabs>
          <w:tab w:val="num" w:pos="360"/>
        </w:tabs>
        <w:ind w:left="360" w:hanging="360"/>
      </w:pPr>
      <w:rPr>
        <w:rFonts w:hint="default"/>
        <w:b/>
      </w:rPr>
    </w:lvl>
    <w:lvl w:ilvl="1">
      <w:start w:val="1"/>
      <w:numFmt w:val="decimal"/>
      <w:isLgl/>
      <w:lvlText w:val="%1.%2."/>
      <w:lvlJc w:val="left"/>
      <w:pPr>
        <w:tabs>
          <w:tab w:val="num" w:pos="921"/>
        </w:tabs>
        <w:ind w:left="921" w:hanging="495"/>
      </w:pPr>
      <w:rPr>
        <w:rFonts w:hint="default"/>
      </w:rPr>
    </w:lvl>
    <w:lvl w:ilvl="2">
      <w:start w:val="1"/>
      <w:numFmt w:val="decimal"/>
      <w:isLgl/>
      <w:lvlText w:val="%1.%2.%3."/>
      <w:lvlJc w:val="left"/>
      <w:pPr>
        <w:tabs>
          <w:tab w:val="num" w:pos="1572"/>
        </w:tabs>
        <w:ind w:left="1572" w:hanging="720"/>
      </w:pPr>
      <w:rPr>
        <w:b w:val="0"/>
        <w:i w:val="0"/>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7" w15:restartNumberingAfterBreak="0">
    <w:nsid w:val="483C7935"/>
    <w:multiLevelType w:val="multilevel"/>
    <w:tmpl w:val="32122752"/>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49C66A2C"/>
    <w:multiLevelType w:val="hybridMultilevel"/>
    <w:tmpl w:val="DE88C5AE"/>
    <w:lvl w:ilvl="0" w:tplc="2A44D970">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146B91"/>
    <w:multiLevelType w:val="hybridMultilevel"/>
    <w:tmpl w:val="73C25D48"/>
    <w:lvl w:ilvl="0" w:tplc="302438D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69011D56"/>
    <w:multiLevelType w:val="hybridMultilevel"/>
    <w:tmpl w:val="74EAC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C7695C"/>
    <w:multiLevelType w:val="multilevel"/>
    <w:tmpl w:val="3B70ACEA"/>
    <w:lvl w:ilvl="0">
      <w:start w:val="2"/>
      <w:numFmt w:val="decimal"/>
      <w:lvlText w:val="%1."/>
      <w:lvlJc w:val="left"/>
      <w:pPr>
        <w:ind w:left="720" w:hanging="360"/>
      </w:pPr>
      <w:rPr>
        <w:rFonts w:hint="default"/>
      </w:rPr>
    </w:lvl>
    <w:lvl w:ilvl="1">
      <w:start w:val="1"/>
      <w:numFmt w:val="decimal"/>
      <w:isLgl/>
      <w:lvlText w:val="%1.%2."/>
      <w:lvlJc w:val="left"/>
      <w:pPr>
        <w:ind w:left="746" w:hanging="386"/>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A723240"/>
    <w:multiLevelType w:val="multilevel"/>
    <w:tmpl w:val="1BD4DF9C"/>
    <w:lvl w:ilvl="0">
      <w:start w:val="9"/>
      <w:numFmt w:val="decimal"/>
      <w:lvlText w:val="%1."/>
      <w:lvlJc w:val="left"/>
      <w:pPr>
        <w:ind w:left="540" w:hanging="540"/>
      </w:pPr>
      <w:rPr>
        <w:rFonts w:hint="default"/>
        <w:i w:val="0"/>
      </w:rPr>
    </w:lvl>
    <w:lvl w:ilvl="1">
      <w:start w:val="4"/>
      <w:numFmt w:val="decimal"/>
      <w:lvlText w:val="%1.%2."/>
      <w:lvlJc w:val="left"/>
      <w:pPr>
        <w:ind w:left="1110" w:hanging="540"/>
      </w:pPr>
      <w:rPr>
        <w:rFonts w:hint="default"/>
        <w:i w:val="0"/>
      </w:rPr>
    </w:lvl>
    <w:lvl w:ilvl="2">
      <w:start w:val="3"/>
      <w:numFmt w:val="decimal"/>
      <w:lvlText w:val="%1.%2.%3."/>
      <w:lvlJc w:val="left"/>
      <w:pPr>
        <w:ind w:left="1860" w:hanging="720"/>
      </w:pPr>
      <w:rPr>
        <w:rFonts w:hint="default"/>
        <w:i w:val="0"/>
      </w:rPr>
    </w:lvl>
    <w:lvl w:ilvl="3">
      <w:start w:val="1"/>
      <w:numFmt w:val="decimal"/>
      <w:lvlText w:val="%1.%2.%3.%4."/>
      <w:lvlJc w:val="left"/>
      <w:pPr>
        <w:ind w:left="2430" w:hanging="720"/>
      </w:pPr>
      <w:rPr>
        <w:rFonts w:hint="default"/>
        <w:i w:val="0"/>
      </w:rPr>
    </w:lvl>
    <w:lvl w:ilvl="4">
      <w:start w:val="1"/>
      <w:numFmt w:val="decimal"/>
      <w:lvlText w:val="%1.%2.%3.%4.%5."/>
      <w:lvlJc w:val="left"/>
      <w:pPr>
        <w:ind w:left="3360" w:hanging="1080"/>
      </w:pPr>
      <w:rPr>
        <w:rFonts w:hint="default"/>
        <w:i w:val="0"/>
      </w:rPr>
    </w:lvl>
    <w:lvl w:ilvl="5">
      <w:start w:val="1"/>
      <w:numFmt w:val="decimal"/>
      <w:lvlText w:val="%1.%2.%3.%4.%5.%6."/>
      <w:lvlJc w:val="left"/>
      <w:pPr>
        <w:ind w:left="3930" w:hanging="1080"/>
      </w:pPr>
      <w:rPr>
        <w:rFonts w:hint="default"/>
        <w:i w:val="0"/>
      </w:rPr>
    </w:lvl>
    <w:lvl w:ilvl="6">
      <w:start w:val="1"/>
      <w:numFmt w:val="decimal"/>
      <w:lvlText w:val="%1.%2.%3.%4.%5.%6.%7."/>
      <w:lvlJc w:val="left"/>
      <w:pPr>
        <w:ind w:left="4860" w:hanging="1440"/>
      </w:pPr>
      <w:rPr>
        <w:rFonts w:hint="default"/>
        <w:i w:val="0"/>
      </w:rPr>
    </w:lvl>
    <w:lvl w:ilvl="7">
      <w:start w:val="1"/>
      <w:numFmt w:val="decimal"/>
      <w:lvlText w:val="%1.%2.%3.%4.%5.%6.%7.%8."/>
      <w:lvlJc w:val="left"/>
      <w:pPr>
        <w:ind w:left="5430" w:hanging="1440"/>
      </w:pPr>
      <w:rPr>
        <w:rFonts w:hint="default"/>
        <w:i w:val="0"/>
      </w:rPr>
    </w:lvl>
    <w:lvl w:ilvl="8">
      <w:start w:val="1"/>
      <w:numFmt w:val="decimal"/>
      <w:lvlText w:val="%1.%2.%3.%4.%5.%6.%7.%8.%9."/>
      <w:lvlJc w:val="left"/>
      <w:pPr>
        <w:ind w:left="6360" w:hanging="1800"/>
      </w:pPr>
      <w:rPr>
        <w:rFonts w:hint="default"/>
        <w:i w:val="0"/>
      </w:rPr>
    </w:lvl>
  </w:abstractNum>
  <w:num w:numId="1" w16cid:durableId="673722303">
    <w:abstractNumId w:val="0"/>
  </w:num>
  <w:num w:numId="2" w16cid:durableId="1531844770">
    <w:abstractNumId w:val="10"/>
  </w:num>
  <w:num w:numId="3" w16cid:durableId="530076867">
    <w:abstractNumId w:val="11"/>
  </w:num>
  <w:num w:numId="4" w16cid:durableId="1778409850">
    <w:abstractNumId w:val="7"/>
  </w:num>
  <w:num w:numId="5" w16cid:durableId="1628465107">
    <w:abstractNumId w:val="1"/>
  </w:num>
  <w:num w:numId="6" w16cid:durableId="2127037114">
    <w:abstractNumId w:val="9"/>
  </w:num>
  <w:num w:numId="7" w16cid:durableId="1543592765">
    <w:abstractNumId w:val="6"/>
  </w:num>
  <w:num w:numId="8" w16cid:durableId="1214121585">
    <w:abstractNumId w:val="5"/>
  </w:num>
  <w:num w:numId="9" w16cid:durableId="2116824671">
    <w:abstractNumId w:val="4"/>
  </w:num>
  <w:num w:numId="10" w16cid:durableId="1802576348">
    <w:abstractNumId w:val="12"/>
  </w:num>
  <w:num w:numId="11" w16cid:durableId="914978556">
    <w:abstractNumId w:val="2"/>
  </w:num>
  <w:num w:numId="12" w16cid:durableId="288896590">
    <w:abstractNumId w:val="3"/>
  </w:num>
  <w:num w:numId="13" w16cid:durableId="1713851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03E"/>
    <w:rsid w:val="000036B5"/>
    <w:rsid w:val="00021C58"/>
    <w:rsid w:val="00025BC6"/>
    <w:rsid w:val="00027335"/>
    <w:rsid w:val="000322E8"/>
    <w:rsid w:val="00033FB8"/>
    <w:rsid w:val="000345B0"/>
    <w:rsid w:val="000640D4"/>
    <w:rsid w:val="0007468F"/>
    <w:rsid w:val="000748D3"/>
    <w:rsid w:val="0008317E"/>
    <w:rsid w:val="000851E1"/>
    <w:rsid w:val="00092DC4"/>
    <w:rsid w:val="00095BF7"/>
    <w:rsid w:val="000A1557"/>
    <w:rsid w:val="000A2BFE"/>
    <w:rsid w:val="000A4FCD"/>
    <w:rsid w:val="000B2A63"/>
    <w:rsid w:val="000B5CBC"/>
    <w:rsid w:val="000B7179"/>
    <w:rsid w:val="000C0C30"/>
    <w:rsid w:val="000C1A04"/>
    <w:rsid w:val="000C1D2B"/>
    <w:rsid w:val="000D318C"/>
    <w:rsid w:val="000E154D"/>
    <w:rsid w:val="000E366B"/>
    <w:rsid w:val="000F1BEF"/>
    <w:rsid w:val="000F5FD5"/>
    <w:rsid w:val="00100361"/>
    <w:rsid w:val="00105F80"/>
    <w:rsid w:val="001100A7"/>
    <w:rsid w:val="00110972"/>
    <w:rsid w:val="001114C4"/>
    <w:rsid w:val="00115BC1"/>
    <w:rsid w:val="00117C28"/>
    <w:rsid w:val="00125C17"/>
    <w:rsid w:val="00162A5A"/>
    <w:rsid w:val="00167445"/>
    <w:rsid w:val="00173EC1"/>
    <w:rsid w:val="001750FF"/>
    <w:rsid w:val="00177290"/>
    <w:rsid w:val="0018112A"/>
    <w:rsid w:val="00196CBB"/>
    <w:rsid w:val="001A1AD6"/>
    <w:rsid w:val="001A305C"/>
    <w:rsid w:val="001A323F"/>
    <w:rsid w:val="001C4682"/>
    <w:rsid w:val="001C58A6"/>
    <w:rsid w:val="001C7F19"/>
    <w:rsid w:val="001D5DD5"/>
    <w:rsid w:val="001D603B"/>
    <w:rsid w:val="001E524C"/>
    <w:rsid w:val="001F2287"/>
    <w:rsid w:val="001F26B4"/>
    <w:rsid w:val="001F77DD"/>
    <w:rsid w:val="00201345"/>
    <w:rsid w:val="00212C46"/>
    <w:rsid w:val="00213D36"/>
    <w:rsid w:val="0021406C"/>
    <w:rsid w:val="0022259B"/>
    <w:rsid w:val="00223ED0"/>
    <w:rsid w:val="00224DB8"/>
    <w:rsid w:val="002255D6"/>
    <w:rsid w:val="0022797E"/>
    <w:rsid w:val="00233B2B"/>
    <w:rsid w:val="002441E0"/>
    <w:rsid w:val="00244536"/>
    <w:rsid w:val="00245360"/>
    <w:rsid w:val="00245ED1"/>
    <w:rsid w:val="00246C2E"/>
    <w:rsid w:val="00252EAF"/>
    <w:rsid w:val="0026574A"/>
    <w:rsid w:val="00271E3F"/>
    <w:rsid w:val="0027319D"/>
    <w:rsid w:val="00273641"/>
    <w:rsid w:val="00275753"/>
    <w:rsid w:val="002801F1"/>
    <w:rsid w:val="00285B3C"/>
    <w:rsid w:val="00286163"/>
    <w:rsid w:val="002920DE"/>
    <w:rsid w:val="002A4C51"/>
    <w:rsid w:val="002A7AEC"/>
    <w:rsid w:val="002A7CB6"/>
    <w:rsid w:val="002B264A"/>
    <w:rsid w:val="002B2FAF"/>
    <w:rsid w:val="002B694A"/>
    <w:rsid w:val="002C3A14"/>
    <w:rsid w:val="002C4D98"/>
    <w:rsid w:val="002D02E4"/>
    <w:rsid w:val="002D3C3B"/>
    <w:rsid w:val="002D4682"/>
    <w:rsid w:val="002D6AAB"/>
    <w:rsid w:val="002E058C"/>
    <w:rsid w:val="002E0E31"/>
    <w:rsid w:val="002E509F"/>
    <w:rsid w:val="002F7E0A"/>
    <w:rsid w:val="00303A72"/>
    <w:rsid w:val="00304101"/>
    <w:rsid w:val="00323EA5"/>
    <w:rsid w:val="00326D89"/>
    <w:rsid w:val="00335ED3"/>
    <w:rsid w:val="003404E3"/>
    <w:rsid w:val="00341751"/>
    <w:rsid w:val="003450D5"/>
    <w:rsid w:val="00345B8F"/>
    <w:rsid w:val="00350193"/>
    <w:rsid w:val="00353024"/>
    <w:rsid w:val="00360FF1"/>
    <w:rsid w:val="00366AA2"/>
    <w:rsid w:val="00372651"/>
    <w:rsid w:val="00373147"/>
    <w:rsid w:val="0038676B"/>
    <w:rsid w:val="00386CD2"/>
    <w:rsid w:val="0039097D"/>
    <w:rsid w:val="00391B2D"/>
    <w:rsid w:val="00396CAC"/>
    <w:rsid w:val="003A2563"/>
    <w:rsid w:val="003A2EAF"/>
    <w:rsid w:val="003A798B"/>
    <w:rsid w:val="003B057D"/>
    <w:rsid w:val="003B08EE"/>
    <w:rsid w:val="003B165A"/>
    <w:rsid w:val="003C20CD"/>
    <w:rsid w:val="003D0668"/>
    <w:rsid w:val="003D284A"/>
    <w:rsid w:val="003D402C"/>
    <w:rsid w:val="003E10E4"/>
    <w:rsid w:val="003E6C82"/>
    <w:rsid w:val="00413012"/>
    <w:rsid w:val="004167C1"/>
    <w:rsid w:val="00420EB2"/>
    <w:rsid w:val="0042264C"/>
    <w:rsid w:val="00436685"/>
    <w:rsid w:val="0044535C"/>
    <w:rsid w:val="00447909"/>
    <w:rsid w:val="0044790B"/>
    <w:rsid w:val="004613A4"/>
    <w:rsid w:val="0047012A"/>
    <w:rsid w:val="004769C3"/>
    <w:rsid w:val="00485A75"/>
    <w:rsid w:val="004908F2"/>
    <w:rsid w:val="004A406B"/>
    <w:rsid w:val="004A4DC9"/>
    <w:rsid w:val="004A64C2"/>
    <w:rsid w:val="004B21D2"/>
    <w:rsid w:val="004B42A8"/>
    <w:rsid w:val="004B51DB"/>
    <w:rsid w:val="004B5BA5"/>
    <w:rsid w:val="004B6FF0"/>
    <w:rsid w:val="004B76ED"/>
    <w:rsid w:val="004C1204"/>
    <w:rsid w:val="004D10F3"/>
    <w:rsid w:val="004D57DD"/>
    <w:rsid w:val="004E05D3"/>
    <w:rsid w:val="004E148A"/>
    <w:rsid w:val="004E1F47"/>
    <w:rsid w:val="004F0070"/>
    <w:rsid w:val="004F1D2A"/>
    <w:rsid w:val="00510603"/>
    <w:rsid w:val="00522EBB"/>
    <w:rsid w:val="00532ED2"/>
    <w:rsid w:val="005378C1"/>
    <w:rsid w:val="0054058A"/>
    <w:rsid w:val="005439FB"/>
    <w:rsid w:val="00547742"/>
    <w:rsid w:val="0055007C"/>
    <w:rsid w:val="005523E4"/>
    <w:rsid w:val="005539A1"/>
    <w:rsid w:val="00553B5A"/>
    <w:rsid w:val="0055697D"/>
    <w:rsid w:val="00564249"/>
    <w:rsid w:val="00572C7A"/>
    <w:rsid w:val="0057503A"/>
    <w:rsid w:val="00581894"/>
    <w:rsid w:val="00582C3E"/>
    <w:rsid w:val="00592673"/>
    <w:rsid w:val="005A0FFE"/>
    <w:rsid w:val="005B2EAE"/>
    <w:rsid w:val="005B4AC8"/>
    <w:rsid w:val="005C67F1"/>
    <w:rsid w:val="005C7F30"/>
    <w:rsid w:val="005D2153"/>
    <w:rsid w:val="005D526A"/>
    <w:rsid w:val="005D7D7C"/>
    <w:rsid w:val="005E4748"/>
    <w:rsid w:val="005F3757"/>
    <w:rsid w:val="005F7812"/>
    <w:rsid w:val="00603E51"/>
    <w:rsid w:val="00614053"/>
    <w:rsid w:val="0061648B"/>
    <w:rsid w:val="00640D68"/>
    <w:rsid w:val="00645B49"/>
    <w:rsid w:val="00652865"/>
    <w:rsid w:val="00656734"/>
    <w:rsid w:val="00660C3A"/>
    <w:rsid w:val="0066536B"/>
    <w:rsid w:val="006670F0"/>
    <w:rsid w:val="00671EF7"/>
    <w:rsid w:val="006734CA"/>
    <w:rsid w:val="00675A08"/>
    <w:rsid w:val="006843C0"/>
    <w:rsid w:val="006945AC"/>
    <w:rsid w:val="0069624A"/>
    <w:rsid w:val="00696A49"/>
    <w:rsid w:val="00696C93"/>
    <w:rsid w:val="006A631C"/>
    <w:rsid w:val="006B48E5"/>
    <w:rsid w:val="006C4218"/>
    <w:rsid w:val="006D0BF3"/>
    <w:rsid w:val="006D5795"/>
    <w:rsid w:val="006D792E"/>
    <w:rsid w:val="006E781A"/>
    <w:rsid w:val="006F1A91"/>
    <w:rsid w:val="006F1EEA"/>
    <w:rsid w:val="006F3C7D"/>
    <w:rsid w:val="006F5B14"/>
    <w:rsid w:val="006F66D4"/>
    <w:rsid w:val="0070673F"/>
    <w:rsid w:val="007067F8"/>
    <w:rsid w:val="00710789"/>
    <w:rsid w:val="007130E5"/>
    <w:rsid w:val="00717EB2"/>
    <w:rsid w:val="0072409D"/>
    <w:rsid w:val="00731006"/>
    <w:rsid w:val="007350AD"/>
    <w:rsid w:val="007456D0"/>
    <w:rsid w:val="00745FC6"/>
    <w:rsid w:val="00757DC3"/>
    <w:rsid w:val="007600D1"/>
    <w:rsid w:val="0076146E"/>
    <w:rsid w:val="00765F47"/>
    <w:rsid w:val="0077023C"/>
    <w:rsid w:val="00775B2F"/>
    <w:rsid w:val="00777BC3"/>
    <w:rsid w:val="007802B3"/>
    <w:rsid w:val="0078226C"/>
    <w:rsid w:val="00786738"/>
    <w:rsid w:val="007B0EEA"/>
    <w:rsid w:val="007B2F43"/>
    <w:rsid w:val="007B309C"/>
    <w:rsid w:val="007B6981"/>
    <w:rsid w:val="007C2A77"/>
    <w:rsid w:val="007C781C"/>
    <w:rsid w:val="007D377B"/>
    <w:rsid w:val="007D483D"/>
    <w:rsid w:val="007E074E"/>
    <w:rsid w:val="007E6181"/>
    <w:rsid w:val="007E77E2"/>
    <w:rsid w:val="00803B51"/>
    <w:rsid w:val="00810614"/>
    <w:rsid w:val="00814EBF"/>
    <w:rsid w:val="00816128"/>
    <w:rsid w:val="00824025"/>
    <w:rsid w:val="008258C1"/>
    <w:rsid w:val="00826BF6"/>
    <w:rsid w:val="008319F0"/>
    <w:rsid w:val="00842974"/>
    <w:rsid w:val="00842EA9"/>
    <w:rsid w:val="00846AA8"/>
    <w:rsid w:val="0085002C"/>
    <w:rsid w:val="00866C45"/>
    <w:rsid w:val="00875BEB"/>
    <w:rsid w:val="00880E8F"/>
    <w:rsid w:val="008971FD"/>
    <w:rsid w:val="008A16A1"/>
    <w:rsid w:val="008A2BD3"/>
    <w:rsid w:val="008A3ABC"/>
    <w:rsid w:val="008A4256"/>
    <w:rsid w:val="008A6B5C"/>
    <w:rsid w:val="008B1229"/>
    <w:rsid w:val="008B79EA"/>
    <w:rsid w:val="008C0B90"/>
    <w:rsid w:val="008D15D1"/>
    <w:rsid w:val="008D6F97"/>
    <w:rsid w:val="008E1536"/>
    <w:rsid w:val="008F3E09"/>
    <w:rsid w:val="00902A9D"/>
    <w:rsid w:val="0090564C"/>
    <w:rsid w:val="00910F7C"/>
    <w:rsid w:val="00920308"/>
    <w:rsid w:val="00930E4A"/>
    <w:rsid w:val="009316D4"/>
    <w:rsid w:val="00941F4E"/>
    <w:rsid w:val="0094726A"/>
    <w:rsid w:val="009517BE"/>
    <w:rsid w:val="00955FE8"/>
    <w:rsid w:val="0095681C"/>
    <w:rsid w:val="00961E8D"/>
    <w:rsid w:val="009669A3"/>
    <w:rsid w:val="009753B4"/>
    <w:rsid w:val="00975C50"/>
    <w:rsid w:val="00980361"/>
    <w:rsid w:val="00981B4E"/>
    <w:rsid w:val="00990591"/>
    <w:rsid w:val="009916A5"/>
    <w:rsid w:val="00996A05"/>
    <w:rsid w:val="009A3CF0"/>
    <w:rsid w:val="009A46F0"/>
    <w:rsid w:val="009A56B6"/>
    <w:rsid w:val="009B248B"/>
    <w:rsid w:val="009C5B7A"/>
    <w:rsid w:val="009C5F10"/>
    <w:rsid w:val="009D3D61"/>
    <w:rsid w:val="009E3276"/>
    <w:rsid w:val="009E48E8"/>
    <w:rsid w:val="009E6744"/>
    <w:rsid w:val="009E7E7C"/>
    <w:rsid w:val="009F2355"/>
    <w:rsid w:val="009F5595"/>
    <w:rsid w:val="009F7BCF"/>
    <w:rsid w:val="00A039DE"/>
    <w:rsid w:val="00A10CF4"/>
    <w:rsid w:val="00A129D7"/>
    <w:rsid w:val="00A25F8E"/>
    <w:rsid w:val="00A326FF"/>
    <w:rsid w:val="00A40802"/>
    <w:rsid w:val="00A457E7"/>
    <w:rsid w:val="00A50C9C"/>
    <w:rsid w:val="00A54D6B"/>
    <w:rsid w:val="00A6473F"/>
    <w:rsid w:val="00A664DA"/>
    <w:rsid w:val="00A672BE"/>
    <w:rsid w:val="00A75F7B"/>
    <w:rsid w:val="00A83A39"/>
    <w:rsid w:val="00A861B7"/>
    <w:rsid w:val="00A8652A"/>
    <w:rsid w:val="00A868FE"/>
    <w:rsid w:val="00A86A59"/>
    <w:rsid w:val="00A877CC"/>
    <w:rsid w:val="00AA689A"/>
    <w:rsid w:val="00AB3D06"/>
    <w:rsid w:val="00AB6BC6"/>
    <w:rsid w:val="00AC53D4"/>
    <w:rsid w:val="00AD61D5"/>
    <w:rsid w:val="00AF3832"/>
    <w:rsid w:val="00B00993"/>
    <w:rsid w:val="00B015D3"/>
    <w:rsid w:val="00B045B9"/>
    <w:rsid w:val="00B12AF0"/>
    <w:rsid w:val="00B15D29"/>
    <w:rsid w:val="00B17398"/>
    <w:rsid w:val="00B213EF"/>
    <w:rsid w:val="00B245A6"/>
    <w:rsid w:val="00B2672F"/>
    <w:rsid w:val="00B27497"/>
    <w:rsid w:val="00B2751B"/>
    <w:rsid w:val="00B306EE"/>
    <w:rsid w:val="00B420E2"/>
    <w:rsid w:val="00B44E33"/>
    <w:rsid w:val="00B45432"/>
    <w:rsid w:val="00B46B4D"/>
    <w:rsid w:val="00B522E0"/>
    <w:rsid w:val="00B52E3D"/>
    <w:rsid w:val="00B548E3"/>
    <w:rsid w:val="00B55BC5"/>
    <w:rsid w:val="00B62651"/>
    <w:rsid w:val="00B64111"/>
    <w:rsid w:val="00B71412"/>
    <w:rsid w:val="00B8012C"/>
    <w:rsid w:val="00B8679E"/>
    <w:rsid w:val="00B95DAA"/>
    <w:rsid w:val="00BA043E"/>
    <w:rsid w:val="00BC0191"/>
    <w:rsid w:val="00BC2915"/>
    <w:rsid w:val="00BC45B8"/>
    <w:rsid w:val="00BD5A88"/>
    <w:rsid w:val="00BE6EF3"/>
    <w:rsid w:val="00C115A8"/>
    <w:rsid w:val="00C1256D"/>
    <w:rsid w:val="00C13230"/>
    <w:rsid w:val="00C24C87"/>
    <w:rsid w:val="00C273F2"/>
    <w:rsid w:val="00C30488"/>
    <w:rsid w:val="00C421EC"/>
    <w:rsid w:val="00C428A5"/>
    <w:rsid w:val="00C45DED"/>
    <w:rsid w:val="00C47E57"/>
    <w:rsid w:val="00C528B2"/>
    <w:rsid w:val="00C53497"/>
    <w:rsid w:val="00C5494C"/>
    <w:rsid w:val="00C54E56"/>
    <w:rsid w:val="00C561F8"/>
    <w:rsid w:val="00C63EE5"/>
    <w:rsid w:val="00C74C8E"/>
    <w:rsid w:val="00C81738"/>
    <w:rsid w:val="00C8225D"/>
    <w:rsid w:val="00C857B7"/>
    <w:rsid w:val="00CA11C5"/>
    <w:rsid w:val="00CA4906"/>
    <w:rsid w:val="00CA7D80"/>
    <w:rsid w:val="00CB31F7"/>
    <w:rsid w:val="00CB4718"/>
    <w:rsid w:val="00CD46CC"/>
    <w:rsid w:val="00CD476D"/>
    <w:rsid w:val="00CD6042"/>
    <w:rsid w:val="00CF3632"/>
    <w:rsid w:val="00CF52BF"/>
    <w:rsid w:val="00D02CF3"/>
    <w:rsid w:val="00D05306"/>
    <w:rsid w:val="00D06100"/>
    <w:rsid w:val="00D14C0E"/>
    <w:rsid w:val="00D14EFC"/>
    <w:rsid w:val="00D23922"/>
    <w:rsid w:val="00D25F2E"/>
    <w:rsid w:val="00D5102E"/>
    <w:rsid w:val="00D52084"/>
    <w:rsid w:val="00D57166"/>
    <w:rsid w:val="00D579A0"/>
    <w:rsid w:val="00D627CB"/>
    <w:rsid w:val="00D6411F"/>
    <w:rsid w:val="00D64EFF"/>
    <w:rsid w:val="00D73602"/>
    <w:rsid w:val="00D8394A"/>
    <w:rsid w:val="00D91360"/>
    <w:rsid w:val="00D92DCD"/>
    <w:rsid w:val="00D97C00"/>
    <w:rsid w:val="00DA1561"/>
    <w:rsid w:val="00DA443C"/>
    <w:rsid w:val="00DA647E"/>
    <w:rsid w:val="00DA6AD2"/>
    <w:rsid w:val="00DB3992"/>
    <w:rsid w:val="00DB7BF5"/>
    <w:rsid w:val="00DD14DA"/>
    <w:rsid w:val="00DD586B"/>
    <w:rsid w:val="00DE1155"/>
    <w:rsid w:val="00DE1A4F"/>
    <w:rsid w:val="00DF3286"/>
    <w:rsid w:val="00DF68BA"/>
    <w:rsid w:val="00DF74A1"/>
    <w:rsid w:val="00DF758F"/>
    <w:rsid w:val="00E1255D"/>
    <w:rsid w:val="00E14016"/>
    <w:rsid w:val="00E22290"/>
    <w:rsid w:val="00E25514"/>
    <w:rsid w:val="00E25DEF"/>
    <w:rsid w:val="00E30F0B"/>
    <w:rsid w:val="00E36A73"/>
    <w:rsid w:val="00E412A5"/>
    <w:rsid w:val="00E61CDC"/>
    <w:rsid w:val="00E64E82"/>
    <w:rsid w:val="00E6730C"/>
    <w:rsid w:val="00E7722E"/>
    <w:rsid w:val="00E813B7"/>
    <w:rsid w:val="00E82283"/>
    <w:rsid w:val="00E86DCE"/>
    <w:rsid w:val="00EA01D9"/>
    <w:rsid w:val="00EA45AB"/>
    <w:rsid w:val="00EA603E"/>
    <w:rsid w:val="00EA6423"/>
    <w:rsid w:val="00EB0402"/>
    <w:rsid w:val="00EB155A"/>
    <w:rsid w:val="00EC6681"/>
    <w:rsid w:val="00EE6BA2"/>
    <w:rsid w:val="00EF200B"/>
    <w:rsid w:val="00F1529C"/>
    <w:rsid w:val="00F158ED"/>
    <w:rsid w:val="00F15CC0"/>
    <w:rsid w:val="00F22055"/>
    <w:rsid w:val="00F36D89"/>
    <w:rsid w:val="00F421AE"/>
    <w:rsid w:val="00F45A9C"/>
    <w:rsid w:val="00F52D22"/>
    <w:rsid w:val="00F55A11"/>
    <w:rsid w:val="00F57BFE"/>
    <w:rsid w:val="00F609A1"/>
    <w:rsid w:val="00F61940"/>
    <w:rsid w:val="00F6509E"/>
    <w:rsid w:val="00F67607"/>
    <w:rsid w:val="00F723D1"/>
    <w:rsid w:val="00F75BFE"/>
    <w:rsid w:val="00F76BFE"/>
    <w:rsid w:val="00F82C27"/>
    <w:rsid w:val="00F82FF2"/>
    <w:rsid w:val="00F83054"/>
    <w:rsid w:val="00F84889"/>
    <w:rsid w:val="00F92710"/>
    <w:rsid w:val="00F93780"/>
    <w:rsid w:val="00FA1BEB"/>
    <w:rsid w:val="00FA6661"/>
    <w:rsid w:val="00FA7110"/>
    <w:rsid w:val="00FB6F33"/>
    <w:rsid w:val="00FC2118"/>
    <w:rsid w:val="00FC6C55"/>
    <w:rsid w:val="00FC6DB0"/>
    <w:rsid w:val="00FD1DED"/>
    <w:rsid w:val="00FD3AD2"/>
    <w:rsid w:val="00FD4397"/>
    <w:rsid w:val="00FD453D"/>
    <w:rsid w:val="00FD50C1"/>
    <w:rsid w:val="00FE20D3"/>
    <w:rsid w:val="00FE3C9A"/>
    <w:rsid w:val="00FE576C"/>
    <w:rsid w:val="00FF1B69"/>
    <w:rsid w:val="00FF2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47C9B"/>
  <w15:docId w15:val="{5A909368-F458-4D6E-957F-FFC56F67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3E4"/>
  </w:style>
  <w:style w:type="paragraph" w:styleId="1">
    <w:name w:val="heading 1"/>
    <w:basedOn w:val="a"/>
    <w:next w:val="a"/>
    <w:link w:val="10"/>
    <w:qFormat/>
    <w:rsid w:val="008319F0"/>
    <w:pPr>
      <w:keepNext/>
      <w:numPr>
        <w:numId w:val="1"/>
      </w:numPr>
      <w:spacing w:after="120" w:line="240" w:lineRule="auto"/>
      <w:jc w:val="both"/>
      <w:outlineLvl w:val="0"/>
    </w:pPr>
    <w:rPr>
      <w:rFonts w:ascii="Times New Roman" w:eastAsia="Times New Roman" w:hAnsi="Times New Roman" w:cs="Times New Roman"/>
      <w:b/>
      <w:caps/>
      <w:sz w:val="20"/>
      <w:szCs w:val="20"/>
    </w:rPr>
  </w:style>
  <w:style w:type="paragraph" w:styleId="2">
    <w:name w:val="heading 2"/>
    <w:basedOn w:val="a"/>
    <w:next w:val="a"/>
    <w:link w:val="20"/>
    <w:qFormat/>
    <w:rsid w:val="008319F0"/>
    <w:pPr>
      <w:numPr>
        <w:ilvl w:val="1"/>
        <w:numId w:val="1"/>
      </w:numPr>
      <w:spacing w:before="120" w:after="0" w:line="240" w:lineRule="auto"/>
      <w:jc w:val="both"/>
      <w:outlineLvl w:val="1"/>
    </w:pPr>
    <w:rPr>
      <w:rFonts w:ascii="Times New Roman" w:eastAsia="Times New Roman" w:hAnsi="Times New Roman" w:cs="Times New Roman"/>
      <w:b/>
      <w:sz w:val="20"/>
      <w:szCs w:val="20"/>
      <w:lang w:eastAsia="ru-RU"/>
    </w:rPr>
  </w:style>
  <w:style w:type="paragraph" w:styleId="3">
    <w:name w:val="heading 3"/>
    <w:basedOn w:val="a"/>
    <w:next w:val="a"/>
    <w:link w:val="30"/>
    <w:qFormat/>
    <w:rsid w:val="008319F0"/>
    <w:pPr>
      <w:numPr>
        <w:ilvl w:val="2"/>
        <w:numId w:val="1"/>
      </w:numPr>
      <w:spacing w:before="120" w:after="0" w:line="240" w:lineRule="auto"/>
      <w:jc w:val="both"/>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8319F0"/>
    <w:pPr>
      <w:numPr>
        <w:ilvl w:val="3"/>
        <w:numId w:val="1"/>
      </w:numPr>
      <w:suppressLineNumbers/>
      <w:tabs>
        <w:tab w:val="left" w:pos="1418"/>
      </w:tabs>
      <w:autoSpaceDE w:val="0"/>
      <w:autoSpaceDN w:val="0"/>
      <w:spacing w:after="0" w:line="240" w:lineRule="auto"/>
      <w:jc w:val="both"/>
      <w:outlineLvl w:val="3"/>
    </w:pPr>
    <w:rPr>
      <w:rFonts w:ascii="Times New Roman" w:eastAsia="Times New Roman" w:hAnsi="Times New Roman" w:cs="Times New Roman"/>
      <w:kern w:val="24"/>
      <w:sz w:val="24"/>
      <w:szCs w:val="24"/>
    </w:rPr>
  </w:style>
  <w:style w:type="paragraph" w:styleId="5">
    <w:name w:val="heading 5"/>
    <w:basedOn w:val="a"/>
    <w:next w:val="a"/>
    <w:link w:val="50"/>
    <w:qFormat/>
    <w:rsid w:val="008319F0"/>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8319F0"/>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8319F0"/>
    <w:pPr>
      <w:numPr>
        <w:ilvl w:val="6"/>
        <w:numId w:val="1"/>
      </w:numPr>
      <w:spacing w:before="240" w:after="60" w:line="240" w:lineRule="auto"/>
      <w:jc w:val="both"/>
      <w:outlineLvl w:val="6"/>
    </w:pPr>
    <w:rPr>
      <w:rFonts w:ascii="Arial" w:eastAsia="Times New Roman" w:hAnsi="Arial" w:cs="Times New Roman"/>
      <w:sz w:val="24"/>
      <w:szCs w:val="20"/>
      <w:lang w:eastAsia="ru-RU"/>
    </w:rPr>
  </w:style>
  <w:style w:type="paragraph" w:styleId="8">
    <w:name w:val="heading 8"/>
    <w:basedOn w:val="a"/>
    <w:next w:val="a"/>
    <w:link w:val="80"/>
    <w:qFormat/>
    <w:rsid w:val="008319F0"/>
    <w:pPr>
      <w:numPr>
        <w:ilvl w:val="7"/>
        <w:numId w:val="1"/>
      </w:numPr>
      <w:spacing w:before="240" w:after="60" w:line="240" w:lineRule="auto"/>
      <w:jc w:val="both"/>
      <w:outlineLvl w:val="7"/>
    </w:pPr>
    <w:rPr>
      <w:rFonts w:ascii="Arial" w:eastAsia="Times New Roman" w:hAnsi="Arial" w:cs="Times New Roman"/>
      <w:i/>
      <w:sz w:val="24"/>
      <w:szCs w:val="20"/>
      <w:lang w:eastAsia="ru-RU"/>
    </w:rPr>
  </w:style>
  <w:style w:type="paragraph" w:styleId="9">
    <w:name w:val="heading 9"/>
    <w:basedOn w:val="a"/>
    <w:next w:val="a"/>
    <w:link w:val="90"/>
    <w:qFormat/>
    <w:rsid w:val="008319F0"/>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
    <w:name w:val="p5"/>
    <w:basedOn w:val="a"/>
    <w:rsid w:val="00EA60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A603E"/>
  </w:style>
  <w:style w:type="paragraph" w:customStyle="1" w:styleId="p9">
    <w:name w:val="p9"/>
    <w:basedOn w:val="a"/>
    <w:rsid w:val="00EA60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A603E"/>
  </w:style>
  <w:style w:type="paragraph" w:customStyle="1" w:styleId="p10">
    <w:name w:val="p10"/>
    <w:basedOn w:val="a"/>
    <w:rsid w:val="00EA60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A603E"/>
  </w:style>
  <w:style w:type="paragraph" w:customStyle="1" w:styleId="p12">
    <w:name w:val="p12"/>
    <w:basedOn w:val="a"/>
    <w:rsid w:val="00EA60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A603E"/>
  </w:style>
  <w:style w:type="paragraph" w:customStyle="1" w:styleId="p13">
    <w:name w:val="p13"/>
    <w:basedOn w:val="a"/>
    <w:rsid w:val="00EA60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EA603E"/>
  </w:style>
  <w:style w:type="character" w:customStyle="1" w:styleId="s6">
    <w:name w:val="s6"/>
    <w:basedOn w:val="a0"/>
    <w:rsid w:val="00EA603E"/>
  </w:style>
  <w:style w:type="paragraph" w:customStyle="1" w:styleId="p14">
    <w:name w:val="p14"/>
    <w:basedOn w:val="a"/>
    <w:rsid w:val="00EA60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EA60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EA60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EA60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EA603E"/>
  </w:style>
  <w:style w:type="paragraph" w:customStyle="1" w:styleId="p18">
    <w:name w:val="p18"/>
    <w:basedOn w:val="a"/>
    <w:rsid w:val="00EA60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EA603E"/>
  </w:style>
  <w:style w:type="paragraph" w:customStyle="1" w:styleId="p19">
    <w:name w:val="p19"/>
    <w:basedOn w:val="a"/>
    <w:rsid w:val="00EA60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EA603E"/>
  </w:style>
  <w:style w:type="paragraph" w:customStyle="1" w:styleId="p26">
    <w:name w:val="p26"/>
    <w:basedOn w:val="a"/>
    <w:rsid w:val="00EA60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EA60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EA60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319F0"/>
    <w:rPr>
      <w:rFonts w:ascii="Times New Roman" w:eastAsia="Times New Roman" w:hAnsi="Times New Roman" w:cs="Times New Roman"/>
      <w:b/>
      <w:caps/>
      <w:sz w:val="20"/>
      <w:szCs w:val="20"/>
    </w:rPr>
  </w:style>
  <w:style w:type="character" w:customStyle="1" w:styleId="20">
    <w:name w:val="Заголовок 2 Знак"/>
    <w:basedOn w:val="a0"/>
    <w:link w:val="2"/>
    <w:rsid w:val="008319F0"/>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8319F0"/>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8319F0"/>
    <w:rPr>
      <w:rFonts w:ascii="Times New Roman" w:eastAsia="Times New Roman" w:hAnsi="Times New Roman" w:cs="Times New Roman"/>
      <w:kern w:val="24"/>
      <w:sz w:val="24"/>
      <w:szCs w:val="24"/>
    </w:rPr>
  </w:style>
  <w:style w:type="character" w:customStyle="1" w:styleId="50">
    <w:name w:val="Заголовок 5 Знак"/>
    <w:basedOn w:val="a0"/>
    <w:link w:val="5"/>
    <w:rsid w:val="008319F0"/>
    <w:rPr>
      <w:rFonts w:ascii="Times New Roman" w:eastAsia="Times New Roman" w:hAnsi="Times New Roman" w:cs="Times New Roman"/>
      <w:szCs w:val="20"/>
      <w:lang w:eastAsia="ru-RU"/>
    </w:rPr>
  </w:style>
  <w:style w:type="character" w:customStyle="1" w:styleId="60">
    <w:name w:val="Заголовок 6 Знак"/>
    <w:basedOn w:val="a0"/>
    <w:link w:val="6"/>
    <w:rsid w:val="008319F0"/>
    <w:rPr>
      <w:rFonts w:ascii="Times New Roman" w:eastAsia="Times New Roman" w:hAnsi="Times New Roman" w:cs="Times New Roman"/>
      <w:i/>
      <w:szCs w:val="20"/>
      <w:lang w:eastAsia="ru-RU"/>
    </w:rPr>
  </w:style>
  <w:style w:type="character" w:customStyle="1" w:styleId="70">
    <w:name w:val="Заголовок 7 Знак"/>
    <w:basedOn w:val="a0"/>
    <w:link w:val="7"/>
    <w:rsid w:val="008319F0"/>
    <w:rPr>
      <w:rFonts w:ascii="Arial" w:eastAsia="Times New Roman" w:hAnsi="Arial" w:cs="Times New Roman"/>
      <w:sz w:val="24"/>
      <w:szCs w:val="20"/>
      <w:lang w:eastAsia="ru-RU"/>
    </w:rPr>
  </w:style>
  <w:style w:type="character" w:customStyle="1" w:styleId="80">
    <w:name w:val="Заголовок 8 Знак"/>
    <w:basedOn w:val="a0"/>
    <w:link w:val="8"/>
    <w:rsid w:val="008319F0"/>
    <w:rPr>
      <w:rFonts w:ascii="Arial" w:eastAsia="Times New Roman" w:hAnsi="Arial" w:cs="Times New Roman"/>
      <w:i/>
      <w:sz w:val="24"/>
      <w:szCs w:val="20"/>
      <w:lang w:eastAsia="ru-RU"/>
    </w:rPr>
  </w:style>
  <w:style w:type="character" w:customStyle="1" w:styleId="90">
    <w:name w:val="Заголовок 9 Знак"/>
    <w:basedOn w:val="a0"/>
    <w:link w:val="9"/>
    <w:rsid w:val="008319F0"/>
    <w:rPr>
      <w:rFonts w:ascii="Arial" w:eastAsia="Times New Roman" w:hAnsi="Arial" w:cs="Times New Roman"/>
      <w:b/>
      <w:i/>
      <w:sz w:val="18"/>
      <w:szCs w:val="20"/>
      <w:lang w:eastAsia="ru-RU"/>
    </w:rPr>
  </w:style>
  <w:style w:type="paragraph" w:customStyle="1" w:styleId="iiaienueiauaeoo">
    <w:name w:val="iiaienu e iauaeoo"/>
    <w:rsid w:val="008319F0"/>
    <w:pPr>
      <w:spacing w:after="0" w:line="240" w:lineRule="auto"/>
      <w:ind w:left="426"/>
      <w:jc w:val="center"/>
    </w:pPr>
    <w:rPr>
      <w:rFonts w:ascii="Arial" w:eastAsia="Times New Roman" w:hAnsi="Arial" w:cs="Times New Roman"/>
      <w:b/>
      <w:sz w:val="24"/>
      <w:szCs w:val="20"/>
      <w:lang w:eastAsia="ru-RU"/>
    </w:rPr>
  </w:style>
  <w:style w:type="paragraph" w:styleId="a3">
    <w:name w:val="header"/>
    <w:basedOn w:val="a"/>
    <w:link w:val="a4"/>
    <w:uiPriority w:val="99"/>
    <w:semiHidden/>
    <w:unhideWhenUsed/>
    <w:rsid w:val="00C5349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53497"/>
  </w:style>
  <w:style w:type="paragraph" w:styleId="a5">
    <w:name w:val="footer"/>
    <w:basedOn w:val="a"/>
    <w:link w:val="a6"/>
    <w:uiPriority w:val="99"/>
    <w:unhideWhenUsed/>
    <w:rsid w:val="00C534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3497"/>
  </w:style>
  <w:style w:type="character" w:styleId="a7">
    <w:name w:val="annotation reference"/>
    <w:basedOn w:val="a0"/>
    <w:uiPriority w:val="99"/>
    <w:semiHidden/>
    <w:unhideWhenUsed/>
    <w:rsid w:val="00C8225D"/>
    <w:rPr>
      <w:sz w:val="16"/>
      <w:szCs w:val="16"/>
    </w:rPr>
  </w:style>
  <w:style w:type="paragraph" w:styleId="a8">
    <w:name w:val="annotation text"/>
    <w:basedOn w:val="a"/>
    <w:link w:val="a9"/>
    <w:uiPriority w:val="99"/>
    <w:semiHidden/>
    <w:unhideWhenUsed/>
    <w:rsid w:val="00C8225D"/>
    <w:pPr>
      <w:spacing w:line="240" w:lineRule="auto"/>
    </w:pPr>
    <w:rPr>
      <w:sz w:val="20"/>
      <w:szCs w:val="20"/>
    </w:rPr>
  </w:style>
  <w:style w:type="character" w:customStyle="1" w:styleId="a9">
    <w:name w:val="Текст примечания Знак"/>
    <w:basedOn w:val="a0"/>
    <w:link w:val="a8"/>
    <w:uiPriority w:val="99"/>
    <w:semiHidden/>
    <w:rsid w:val="00C8225D"/>
    <w:rPr>
      <w:sz w:val="20"/>
      <w:szCs w:val="20"/>
    </w:rPr>
  </w:style>
  <w:style w:type="paragraph" w:styleId="aa">
    <w:name w:val="annotation subject"/>
    <w:basedOn w:val="a8"/>
    <w:next w:val="a8"/>
    <w:link w:val="ab"/>
    <w:uiPriority w:val="99"/>
    <w:semiHidden/>
    <w:unhideWhenUsed/>
    <w:rsid w:val="00C8225D"/>
    <w:rPr>
      <w:b/>
      <w:bCs/>
    </w:rPr>
  </w:style>
  <w:style w:type="character" w:customStyle="1" w:styleId="ab">
    <w:name w:val="Тема примечания Знак"/>
    <w:basedOn w:val="a9"/>
    <w:link w:val="aa"/>
    <w:uiPriority w:val="99"/>
    <w:semiHidden/>
    <w:rsid w:val="00C8225D"/>
    <w:rPr>
      <w:b/>
      <w:bCs/>
      <w:sz w:val="20"/>
      <w:szCs w:val="20"/>
    </w:rPr>
  </w:style>
  <w:style w:type="paragraph" w:styleId="ac">
    <w:name w:val="Revision"/>
    <w:hidden/>
    <w:uiPriority w:val="99"/>
    <w:semiHidden/>
    <w:rsid w:val="00C8225D"/>
    <w:pPr>
      <w:spacing w:after="0" w:line="240" w:lineRule="auto"/>
    </w:pPr>
  </w:style>
  <w:style w:type="paragraph" w:styleId="ad">
    <w:name w:val="Balloon Text"/>
    <w:basedOn w:val="a"/>
    <w:link w:val="ae"/>
    <w:uiPriority w:val="99"/>
    <w:semiHidden/>
    <w:unhideWhenUsed/>
    <w:rsid w:val="00C8225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8225D"/>
    <w:rPr>
      <w:rFonts w:ascii="Tahoma" w:hAnsi="Tahoma" w:cs="Tahoma"/>
      <w:sz w:val="16"/>
      <w:szCs w:val="16"/>
    </w:rPr>
  </w:style>
  <w:style w:type="character" w:styleId="af">
    <w:name w:val="Strong"/>
    <w:basedOn w:val="a0"/>
    <w:uiPriority w:val="22"/>
    <w:qFormat/>
    <w:rsid w:val="009753B4"/>
    <w:rPr>
      <w:b/>
      <w:bCs/>
    </w:rPr>
  </w:style>
  <w:style w:type="paragraph" w:styleId="af0">
    <w:name w:val="List Paragraph"/>
    <w:basedOn w:val="a"/>
    <w:uiPriority w:val="34"/>
    <w:qFormat/>
    <w:rsid w:val="009753B4"/>
    <w:pPr>
      <w:ind w:left="720"/>
      <w:contextualSpacing/>
    </w:pPr>
  </w:style>
  <w:style w:type="paragraph" w:styleId="21">
    <w:name w:val="Body Text Indent 2"/>
    <w:basedOn w:val="a"/>
    <w:link w:val="22"/>
    <w:rsid w:val="00D52084"/>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D52084"/>
    <w:rPr>
      <w:rFonts w:ascii="Times New Roman" w:eastAsia="Times New Roman" w:hAnsi="Times New Roman" w:cs="Times New Roman"/>
      <w:sz w:val="24"/>
      <w:szCs w:val="20"/>
      <w:lang w:eastAsia="ru-RU"/>
    </w:rPr>
  </w:style>
  <w:style w:type="paragraph" w:styleId="af1">
    <w:name w:val="Body Text"/>
    <w:basedOn w:val="a"/>
    <w:link w:val="af2"/>
    <w:uiPriority w:val="99"/>
    <w:unhideWhenUsed/>
    <w:rsid w:val="00D5208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99"/>
    <w:rsid w:val="00D52084"/>
    <w:rPr>
      <w:rFonts w:ascii="Times New Roman" w:eastAsia="Times New Roman" w:hAnsi="Times New Roman" w:cs="Times New Roman"/>
      <w:sz w:val="24"/>
      <w:szCs w:val="24"/>
    </w:rPr>
  </w:style>
  <w:style w:type="paragraph" w:customStyle="1" w:styleId="Style8">
    <w:name w:val="Style8"/>
    <w:basedOn w:val="a"/>
    <w:rsid w:val="001C4682"/>
    <w:pPr>
      <w:widowControl w:val="0"/>
      <w:spacing w:after="0" w:line="278" w:lineRule="exact"/>
      <w:ind w:firstLine="696"/>
      <w:jc w:val="both"/>
    </w:pPr>
    <w:rPr>
      <w:rFonts w:ascii="Times New Roman" w:eastAsia="Times New Roman" w:hAnsi="Times New Roman" w:cs="Times New Roman"/>
      <w:sz w:val="24"/>
      <w:szCs w:val="20"/>
      <w:lang w:eastAsia="ru-RU"/>
    </w:rPr>
  </w:style>
  <w:style w:type="paragraph" w:styleId="af3">
    <w:name w:val="Plain Text"/>
    <w:basedOn w:val="a"/>
    <w:link w:val="af4"/>
    <w:semiHidden/>
    <w:rsid w:val="00656734"/>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0"/>
    <w:link w:val="af3"/>
    <w:semiHidden/>
    <w:rsid w:val="00656734"/>
    <w:rPr>
      <w:rFonts w:ascii="Courier New" w:eastAsia="Times New Roman" w:hAnsi="Courier New" w:cs="Times New Roman"/>
      <w:sz w:val="20"/>
      <w:szCs w:val="20"/>
      <w:lang w:eastAsia="ru-RU"/>
    </w:rPr>
  </w:style>
  <w:style w:type="paragraph" w:styleId="31">
    <w:name w:val="Body Text Indent 3"/>
    <w:basedOn w:val="a"/>
    <w:link w:val="32"/>
    <w:uiPriority w:val="99"/>
    <w:unhideWhenUsed/>
    <w:rsid w:val="00C13230"/>
    <w:pPr>
      <w:spacing w:after="120"/>
      <w:ind w:left="283"/>
    </w:pPr>
    <w:rPr>
      <w:sz w:val="16"/>
      <w:szCs w:val="16"/>
    </w:rPr>
  </w:style>
  <w:style w:type="character" w:customStyle="1" w:styleId="32">
    <w:name w:val="Основной текст с отступом 3 Знак"/>
    <w:basedOn w:val="a0"/>
    <w:link w:val="31"/>
    <w:uiPriority w:val="99"/>
    <w:rsid w:val="00C13230"/>
    <w:rPr>
      <w:sz w:val="16"/>
      <w:szCs w:val="16"/>
    </w:rPr>
  </w:style>
  <w:style w:type="paragraph" w:customStyle="1" w:styleId="af5">
    <w:name w:val="текст в таблице"/>
    <w:basedOn w:val="af6"/>
    <w:rsid w:val="00C13230"/>
    <w:pPr>
      <w:jc w:val="left"/>
    </w:pPr>
    <w:rPr>
      <w:caps/>
      <w:sz w:val="12"/>
    </w:rPr>
  </w:style>
  <w:style w:type="paragraph" w:customStyle="1" w:styleId="af6">
    <w:name w:val="Текстовый"/>
    <w:rsid w:val="00C13230"/>
    <w:pPr>
      <w:widowControl w:val="0"/>
      <w:spacing w:after="0" w:line="240" w:lineRule="auto"/>
      <w:jc w:val="both"/>
    </w:pPr>
    <w:rPr>
      <w:rFonts w:ascii="Arial" w:eastAsia="Times New Roman" w:hAnsi="Arial" w:cs="Times New Roman"/>
      <w:sz w:val="20"/>
      <w:szCs w:val="20"/>
      <w:lang w:eastAsia="ru-RU"/>
    </w:rPr>
  </w:style>
  <w:style w:type="paragraph" w:customStyle="1" w:styleId="Style14">
    <w:name w:val="Style14"/>
    <w:basedOn w:val="a"/>
    <w:rsid w:val="00E412A5"/>
    <w:pPr>
      <w:widowControl w:val="0"/>
      <w:spacing w:after="0" w:line="277" w:lineRule="exact"/>
      <w:ind w:firstLine="566"/>
      <w:jc w:val="both"/>
    </w:pPr>
    <w:rPr>
      <w:rFonts w:ascii="Times New Roman" w:eastAsia="Times New Roman" w:hAnsi="Times New Roman" w:cs="Times New Roman"/>
      <w:sz w:val="24"/>
      <w:szCs w:val="20"/>
      <w:lang w:eastAsia="ru-RU"/>
    </w:rPr>
  </w:style>
  <w:style w:type="paragraph" w:styleId="af7">
    <w:name w:val="No Spacing"/>
    <w:uiPriority w:val="1"/>
    <w:qFormat/>
    <w:rsid w:val="00345B8F"/>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24070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52">
          <w:marLeft w:val="0"/>
          <w:marRight w:val="0"/>
          <w:marTop w:val="0"/>
          <w:marBottom w:val="0"/>
          <w:divBdr>
            <w:top w:val="none" w:sz="0" w:space="0" w:color="auto"/>
            <w:left w:val="none" w:sz="0" w:space="0" w:color="auto"/>
            <w:bottom w:val="none" w:sz="0" w:space="0" w:color="auto"/>
            <w:right w:val="none" w:sz="0" w:space="0" w:color="auto"/>
          </w:divBdr>
          <w:divsChild>
            <w:div w:id="1550140961">
              <w:marLeft w:val="0"/>
              <w:marRight w:val="0"/>
              <w:marTop w:val="0"/>
              <w:marBottom w:val="0"/>
              <w:divBdr>
                <w:top w:val="none" w:sz="0" w:space="0" w:color="auto"/>
                <w:left w:val="none" w:sz="0" w:space="0" w:color="auto"/>
                <w:bottom w:val="none" w:sz="0" w:space="0" w:color="auto"/>
                <w:right w:val="none" w:sz="0" w:space="0" w:color="auto"/>
              </w:divBdr>
              <w:divsChild>
                <w:div w:id="1804031858">
                  <w:marLeft w:val="0"/>
                  <w:marRight w:val="0"/>
                  <w:marTop w:val="0"/>
                  <w:marBottom w:val="0"/>
                  <w:divBdr>
                    <w:top w:val="none" w:sz="0" w:space="0" w:color="auto"/>
                    <w:left w:val="none" w:sz="0" w:space="0" w:color="auto"/>
                    <w:bottom w:val="none" w:sz="0" w:space="0" w:color="auto"/>
                    <w:right w:val="none" w:sz="0" w:space="0" w:color="auto"/>
                  </w:divBdr>
                  <w:divsChild>
                    <w:div w:id="1547445083">
                      <w:marLeft w:val="0"/>
                      <w:marRight w:val="0"/>
                      <w:marTop w:val="0"/>
                      <w:marBottom w:val="0"/>
                      <w:divBdr>
                        <w:top w:val="none" w:sz="0" w:space="0" w:color="auto"/>
                        <w:left w:val="none" w:sz="0" w:space="0" w:color="auto"/>
                        <w:bottom w:val="none" w:sz="0" w:space="0" w:color="auto"/>
                        <w:right w:val="none" w:sz="0" w:space="0" w:color="auto"/>
                      </w:divBdr>
                    </w:div>
                  </w:divsChild>
                </w:div>
                <w:div w:id="12235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DB15E-B7D1-4506-801C-64A4B951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8178</Words>
  <Characters>46618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Загоруйко</dc:creator>
  <cp:lastModifiedBy>Зверева Маргарита Викторовна</cp:lastModifiedBy>
  <cp:revision>2</cp:revision>
  <cp:lastPrinted>2020-04-20T14:49:00Z</cp:lastPrinted>
  <dcterms:created xsi:type="dcterms:W3CDTF">2022-11-11T08:07:00Z</dcterms:created>
  <dcterms:modified xsi:type="dcterms:W3CDTF">2022-11-11T08:07:00Z</dcterms:modified>
</cp:coreProperties>
</file>